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D0" w:rsidRPr="00D05EFF" w:rsidRDefault="00543ED0" w:rsidP="00543ED0">
      <w:pPr>
        <w:pStyle w:val="SectionHeadersTEAM"/>
      </w:pPr>
      <w:bookmarkStart w:id="0" w:name="_Toc504508204"/>
      <w:bookmarkStart w:id="1" w:name="_Toc504508296"/>
      <w:bookmarkStart w:id="2" w:name="_GoBack"/>
      <w:bookmarkEnd w:id="2"/>
      <w:r w:rsidRPr="0049410B">
        <w:t xml:space="preserve">New Mexico </w:t>
      </w:r>
      <w:r>
        <w:t>TEAM Differential Diagnosis for</w:t>
      </w:r>
      <w:r w:rsidRPr="0049410B">
        <w:t xml:space="preserve"> Dyslexia Worksheet</w:t>
      </w:r>
      <w:bookmarkEnd w:id="0"/>
      <w:bookmarkEnd w:id="1"/>
    </w:p>
    <w:p w:rsidR="00543ED0" w:rsidRPr="00E57604" w:rsidRDefault="00543ED0" w:rsidP="00543ED0">
      <w:pPr>
        <w:pStyle w:val="Heading1"/>
        <w:tabs>
          <w:tab w:val="left" w:pos="90"/>
        </w:tabs>
        <w:ind w:right="-720"/>
        <w:rPr>
          <w:rFonts w:ascii="Arial" w:hAnsi="Arial" w:cs="Arial"/>
          <w:color w:val="auto"/>
          <w:sz w:val="16"/>
          <w:szCs w:val="16"/>
        </w:rPr>
      </w:pPr>
      <w:r w:rsidRPr="00E57604">
        <w:rPr>
          <w:rFonts w:ascii="Arial" w:eastAsia="Arial" w:hAnsi="Arial" w:cs="Arial"/>
          <w:b/>
          <w:color w:val="auto"/>
          <w:sz w:val="16"/>
          <w:szCs w:val="16"/>
        </w:rPr>
        <w:t>Date Worksheet Completed ________________ Evaluator Completing Form _______________________</w:t>
      </w:r>
    </w:p>
    <w:p w:rsidR="00543ED0" w:rsidRPr="00E57604" w:rsidRDefault="00543ED0" w:rsidP="00543ED0">
      <w:pPr>
        <w:pStyle w:val="Heading1"/>
        <w:tabs>
          <w:tab w:val="left" w:pos="90"/>
        </w:tabs>
        <w:ind w:right="-260"/>
        <w:rPr>
          <w:rFonts w:ascii="Arial" w:eastAsia="Arial" w:hAnsi="Arial" w:cs="Arial"/>
          <w:b/>
          <w:color w:val="auto"/>
          <w:sz w:val="16"/>
          <w:szCs w:val="16"/>
        </w:rPr>
      </w:pPr>
      <w:r w:rsidRPr="00E57604">
        <w:rPr>
          <w:rFonts w:ascii="Arial" w:eastAsia="Arial" w:hAnsi="Arial" w:cs="Arial"/>
          <w:b/>
          <w:color w:val="auto"/>
          <w:sz w:val="16"/>
          <w:szCs w:val="16"/>
        </w:rPr>
        <w:t>Student Name__________________________ ID #___________________ School _____________________</w:t>
      </w:r>
    </w:p>
    <w:p w:rsidR="00543ED0" w:rsidRPr="00E57604" w:rsidRDefault="00543ED0" w:rsidP="00543ED0">
      <w:pPr>
        <w:rPr>
          <w:sz w:val="15"/>
          <w:szCs w:val="15"/>
        </w:rPr>
      </w:pPr>
    </w:p>
    <w:tbl>
      <w:tblPr>
        <w:tblStyle w:val="TableGrid"/>
        <w:tblW w:w="9648" w:type="dxa"/>
        <w:tblLook w:val="04A0" w:firstRow="1" w:lastRow="0" w:firstColumn="1" w:lastColumn="0" w:noHBand="0" w:noVBand="1"/>
      </w:tblPr>
      <w:tblGrid>
        <w:gridCol w:w="2808"/>
        <w:gridCol w:w="4320"/>
        <w:gridCol w:w="2520"/>
      </w:tblGrid>
      <w:tr w:rsidR="00543ED0" w:rsidRPr="00E57604" w:rsidTr="006D23C5">
        <w:tc>
          <w:tcPr>
            <w:tcW w:w="7128" w:type="dxa"/>
            <w:gridSpan w:val="2"/>
          </w:tcPr>
          <w:p w:rsidR="00543ED0" w:rsidRPr="00E57604" w:rsidRDefault="00543ED0" w:rsidP="006D23C5">
            <w:pPr>
              <w:rPr>
                <w:b/>
                <w:sz w:val="15"/>
                <w:szCs w:val="15"/>
              </w:rPr>
            </w:pPr>
            <w:r w:rsidRPr="00E57604">
              <w:rPr>
                <w:b/>
                <w:sz w:val="15"/>
                <w:szCs w:val="15"/>
              </w:rPr>
              <w:t>PROFILE ANALYSIS - MANDATORY</w:t>
            </w:r>
          </w:p>
        </w:tc>
        <w:tc>
          <w:tcPr>
            <w:tcW w:w="2520" w:type="dxa"/>
          </w:tcPr>
          <w:p w:rsidR="00543ED0" w:rsidRPr="00E57604" w:rsidRDefault="00543ED0" w:rsidP="006D23C5">
            <w:pPr>
              <w:rPr>
                <w:b/>
                <w:sz w:val="15"/>
                <w:szCs w:val="15"/>
              </w:rPr>
            </w:pPr>
            <w:r w:rsidRPr="00E57604">
              <w:rPr>
                <w:b/>
                <w:sz w:val="15"/>
                <w:szCs w:val="15"/>
              </w:rPr>
              <w:t>CLINICAL INTERPRETATIONS</w:t>
            </w:r>
          </w:p>
        </w:tc>
      </w:tr>
      <w:tr w:rsidR="00543ED0" w:rsidRPr="00E57604" w:rsidTr="006D23C5">
        <w:trPr>
          <w:trHeight w:val="656"/>
        </w:trPr>
        <w:tc>
          <w:tcPr>
            <w:tcW w:w="7128" w:type="dxa"/>
            <w:gridSpan w:val="2"/>
          </w:tcPr>
          <w:p w:rsidR="00543ED0" w:rsidRPr="00E57604" w:rsidRDefault="00543ED0" w:rsidP="006D23C5">
            <w:pPr>
              <w:rPr>
                <w:sz w:val="15"/>
                <w:szCs w:val="15"/>
              </w:rPr>
            </w:pPr>
            <w:r w:rsidRPr="00E57604">
              <w:rPr>
                <w:sz w:val="15"/>
                <w:szCs w:val="15"/>
              </w:rPr>
              <w:t>This form provides a framework for considering whether a child who meets eligibility criteria under the category of Specific Learning Disabled in the areas of reading and/or written language also demonstrates the diagnostic profile associated with dyslexia. All components listed below must be addressed and professional judgment and observation must be utilized throughout this process. Provide standard scores and percentiles in all areas.</w:t>
            </w:r>
          </w:p>
        </w:tc>
        <w:tc>
          <w:tcPr>
            <w:tcW w:w="2520" w:type="dxa"/>
          </w:tcPr>
          <w:p w:rsidR="00543ED0" w:rsidRPr="00E57604" w:rsidRDefault="00543ED0" w:rsidP="006D23C5">
            <w:pPr>
              <w:pStyle w:val="Normal1"/>
              <w:tabs>
                <w:tab w:val="left" w:pos="90"/>
              </w:tabs>
              <w:rPr>
                <w:sz w:val="15"/>
                <w:szCs w:val="15"/>
              </w:rPr>
            </w:pPr>
            <w:r w:rsidRPr="00E57604">
              <w:rPr>
                <w:sz w:val="15"/>
                <w:szCs w:val="15"/>
              </w:rPr>
              <w:t>This is a profile analysis. When deficits occur within the starred areas (below left boxes **), it is indicative of dyslexia.</w:t>
            </w:r>
          </w:p>
          <w:p w:rsidR="00543ED0" w:rsidRPr="00E57604" w:rsidRDefault="00543ED0" w:rsidP="006D23C5">
            <w:pPr>
              <w:rPr>
                <w:sz w:val="15"/>
                <w:szCs w:val="15"/>
              </w:rPr>
            </w:pPr>
          </w:p>
        </w:tc>
      </w:tr>
      <w:tr w:rsidR="00543ED0" w:rsidRPr="00E57604" w:rsidTr="006D23C5">
        <w:tc>
          <w:tcPr>
            <w:tcW w:w="7128" w:type="dxa"/>
            <w:gridSpan w:val="2"/>
          </w:tcPr>
          <w:p w:rsidR="00543ED0" w:rsidRPr="00E57604" w:rsidRDefault="00543ED0" w:rsidP="006D23C5">
            <w:pPr>
              <w:rPr>
                <w:b/>
                <w:sz w:val="15"/>
                <w:szCs w:val="15"/>
              </w:rPr>
            </w:pPr>
            <w:r w:rsidRPr="00E57604">
              <w:rPr>
                <w:b/>
                <w:sz w:val="15"/>
                <w:szCs w:val="15"/>
              </w:rPr>
              <w:t>EVALUATION COMPONENTS</w:t>
            </w:r>
          </w:p>
        </w:tc>
        <w:tc>
          <w:tcPr>
            <w:tcW w:w="2520" w:type="dxa"/>
          </w:tcPr>
          <w:p w:rsidR="00543ED0" w:rsidRPr="00E57604" w:rsidRDefault="00543ED0" w:rsidP="006D23C5">
            <w:pPr>
              <w:rPr>
                <w:sz w:val="15"/>
                <w:szCs w:val="15"/>
              </w:rPr>
            </w:pPr>
          </w:p>
        </w:tc>
      </w:tr>
      <w:tr w:rsidR="00543ED0" w:rsidRPr="00E57604" w:rsidTr="006D23C5">
        <w:tc>
          <w:tcPr>
            <w:tcW w:w="7128" w:type="dxa"/>
            <w:gridSpan w:val="2"/>
          </w:tcPr>
          <w:p w:rsidR="00543ED0" w:rsidRPr="00E57604" w:rsidRDefault="00543ED0" w:rsidP="006D23C5">
            <w:pPr>
              <w:rPr>
                <w:sz w:val="15"/>
                <w:szCs w:val="15"/>
                <w:u w:val="single"/>
              </w:rPr>
            </w:pPr>
            <w:r w:rsidRPr="00E57604">
              <w:rPr>
                <w:sz w:val="15"/>
                <w:szCs w:val="15"/>
                <w:u w:val="single"/>
              </w:rPr>
              <w:t>GENERAL INTELLIGENCE:</w:t>
            </w:r>
          </w:p>
          <w:p w:rsidR="00543ED0" w:rsidRPr="00E57604" w:rsidRDefault="00543ED0" w:rsidP="006D23C5">
            <w:pPr>
              <w:rPr>
                <w:sz w:val="15"/>
                <w:szCs w:val="15"/>
                <w:u w:val="single"/>
              </w:rPr>
            </w:pPr>
          </w:p>
          <w:p w:rsidR="00543ED0" w:rsidRPr="00E57604" w:rsidRDefault="00543ED0" w:rsidP="006D23C5">
            <w:pPr>
              <w:rPr>
                <w:sz w:val="15"/>
                <w:szCs w:val="15"/>
              </w:rPr>
            </w:pPr>
            <w:r w:rsidRPr="00E57604">
              <w:rPr>
                <w:sz w:val="15"/>
                <w:szCs w:val="15"/>
              </w:rPr>
              <w:t>Assessment used: ____________________________________________________________________</w:t>
            </w:r>
          </w:p>
          <w:p w:rsidR="00543ED0" w:rsidRPr="00E57604" w:rsidRDefault="00543ED0" w:rsidP="006D23C5">
            <w:pPr>
              <w:rPr>
                <w:sz w:val="15"/>
                <w:szCs w:val="15"/>
              </w:rPr>
            </w:pPr>
          </w:p>
          <w:p w:rsidR="00543ED0" w:rsidRPr="00E57604" w:rsidRDefault="00543ED0" w:rsidP="006D23C5">
            <w:pPr>
              <w:rPr>
                <w:sz w:val="15"/>
                <w:szCs w:val="15"/>
              </w:rPr>
            </w:pPr>
            <w:r w:rsidRPr="00E57604">
              <w:rPr>
                <w:sz w:val="15"/>
                <w:szCs w:val="15"/>
              </w:rPr>
              <w:t>Date administered: ___________________________________________________________________</w:t>
            </w:r>
          </w:p>
          <w:p w:rsidR="00543ED0" w:rsidRPr="00E57604" w:rsidRDefault="00543ED0" w:rsidP="006D23C5">
            <w:pPr>
              <w:rPr>
                <w:sz w:val="15"/>
                <w:szCs w:val="15"/>
              </w:rPr>
            </w:pPr>
          </w:p>
          <w:p w:rsidR="00543ED0" w:rsidRPr="00E57604" w:rsidRDefault="00543ED0" w:rsidP="006D23C5">
            <w:pPr>
              <w:rPr>
                <w:sz w:val="15"/>
                <w:szCs w:val="15"/>
              </w:rPr>
            </w:pPr>
            <w:r w:rsidRPr="00E57604">
              <w:rPr>
                <w:sz w:val="15"/>
                <w:szCs w:val="15"/>
              </w:rPr>
              <w:t xml:space="preserve">Overall Composite:     SS __________     % __________     </w:t>
            </w:r>
          </w:p>
        </w:tc>
        <w:tc>
          <w:tcPr>
            <w:tcW w:w="2520" w:type="dxa"/>
          </w:tcPr>
          <w:p w:rsidR="00543ED0" w:rsidRPr="00E57604" w:rsidRDefault="00543ED0" w:rsidP="006D23C5">
            <w:pPr>
              <w:rPr>
                <w:sz w:val="15"/>
                <w:szCs w:val="15"/>
              </w:rPr>
            </w:pPr>
            <w:r w:rsidRPr="00E57604">
              <w:rPr>
                <w:sz w:val="15"/>
                <w:szCs w:val="15"/>
              </w:rPr>
              <w:t>Overall intellectual ability is within the average range or higher. The use of a robust measure of cognitive ability, which provides a rich interpretive profile, is recommended.  This may include scores such as Full Scale, General Intellectual Ability, General Conceptual Ability, Mental Processing Index, etc.</w:t>
            </w:r>
          </w:p>
        </w:tc>
      </w:tr>
      <w:tr w:rsidR="00543ED0" w:rsidRPr="00E57604" w:rsidTr="006D23C5">
        <w:tc>
          <w:tcPr>
            <w:tcW w:w="7128" w:type="dxa"/>
            <w:gridSpan w:val="2"/>
          </w:tcPr>
          <w:p w:rsidR="00543ED0" w:rsidRPr="00E57604" w:rsidRDefault="00543ED0" w:rsidP="006D23C5">
            <w:pPr>
              <w:pStyle w:val="Normal1"/>
              <w:tabs>
                <w:tab w:val="left" w:pos="90"/>
              </w:tabs>
              <w:rPr>
                <w:sz w:val="15"/>
                <w:szCs w:val="15"/>
              </w:rPr>
            </w:pPr>
            <w:r w:rsidRPr="00E57604">
              <w:rPr>
                <w:sz w:val="15"/>
                <w:szCs w:val="15"/>
              </w:rPr>
              <w:t>**READING AND SPELLING</w:t>
            </w:r>
          </w:p>
          <w:p w:rsidR="00543ED0" w:rsidRPr="00E57604" w:rsidRDefault="00543ED0" w:rsidP="006D23C5">
            <w:pPr>
              <w:pStyle w:val="Normal1"/>
              <w:tabs>
                <w:tab w:val="left" w:pos="90"/>
              </w:tabs>
              <w:rPr>
                <w:sz w:val="15"/>
                <w:szCs w:val="15"/>
              </w:rPr>
            </w:pPr>
            <w:r w:rsidRPr="00E57604">
              <w:rPr>
                <w:sz w:val="15"/>
                <w:szCs w:val="15"/>
              </w:rPr>
              <w:t>Most recent test results: Date administered: _____________:</w:t>
            </w:r>
          </w:p>
          <w:p w:rsidR="00543ED0" w:rsidRPr="00E57604" w:rsidRDefault="00543ED0" w:rsidP="006D23C5">
            <w:pPr>
              <w:pStyle w:val="Normal1"/>
              <w:tabs>
                <w:tab w:val="left" w:pos="90"/>
              </w:tabs>
              <w:ind w:left="720"/>
              <w:rPr>
                <w:sz w:val="15"/>
                <w:szCs w:val="15"/>
              </w:rPr>
            </w:pPr>
            <w:r w:rsidRPr="00E57604">
              <w:rPr>
                <w:sz w:val="15"/>
                <w:szCs w:val="15"/>
              </w:rPr>
              <w:t>1) Measure of silent reading ability: (1 subtest)</w:t>
            </w:r>
          </w:p>
          <w:p w:rsidR="00543ED0" w:rsidRPr="00E57604" w:rsidRDefault="00543ED0" w:rsidP="006D23C5">
            <w:pPr>
              <w:pStyle w:val="Normal1"/>
              <w:tabs>
                <w:tab w:val="left" w:pos="90"/>
              </w:tabs>
              <w:ind w:left="720"/>
              <w:rPr>
                <w:sz w:val="15"/>
                <w:szCs w:val="15"/>
              </w:rPr>
            </w:pPr>
            <w:r w:rsidRPr="00E57604">
              <w:rPr>
                <w:sz w:val="15"/>
                <w:szCs w:val="15"/>
              </w:rPr>
              <w:t xml:space="preserve"> Name of assessment _______________</w:t>
            </w:r>
          </w:p>
          <w:p w:rsidR="00543ED0" w:rsidRPr="00E57604" w:rsidRDefault="00543ED0" w:rsidP="006D23C5">
            <w:pPr>
              <w:pStyle w:val="Normal1"/>
              <w:tabs>
                <w:tab w:val="left" w:pos="90"/>
              </w:tabs>
              <w:ind w:left="720"/>
              <w:rPr>
                <w:sz w:val="15"/>
                <w:szCs w:val="15"/>
              </w:rPr>
            </w:pPr>
            <w:r w:rsidRPr="00E57604">
              <w:rPr>
                <w:sz w:val="15"/>
                <w:szCs w:val="15"/>
              </w:rPr>
              <w:t xml:space="preserve"> SS:_________%</w:t>
            </w:r>
            <w:proofErr w:type="spellStart"/>
            <w:r w:rsidRPr="00E57604">
              <w:rPr>
                <w:sz w:val="15"/>
                <w:szCs w:val="15"/>
              </w:rPr>
              <w:t>ile</w:t>
            </w:r>
            <w:proofErr w:type="spellEnd"/>
            <w:r w:rsidRPr="00E57604">
              <w:rPr>
                <w:sz w:val="15"/>
                <w:szCs w:val="15"/>
              </w:rPr>
              <w:t>: _______</w:t>
            </w:r>
          </w:p>
          <w:p w:rsidR="00543ED0" w:rsidRPr="00E57604" w:rsidRDefault="00543ED0" w:rsidP="006D23C5">
            <w:pPr>
              <w:pStyle w:val="Normal1"/>
              <w:tabs>
                <w:tab w:val="left" w:pos="90"/>
              </w:tabs>
              <w:ind w:left="720"/>
              <w:rPr>
                <w:sz w:val="15"/>
                <w:szCs w:val="15"/>
              </w:rPr>
            </w:pPr>
          </w:p>
          <w:p w:rsidR="00543ED0" w:rsidRPr="00E57604" w:rsidRDefault="00543ED0" w:rsidP="006D23C5">
            <w:pPr>
              <w:pStyle w:val="Normal1"/>
              <w:tabs>
                <w:tab w:val="left" w:pos="90"/>
              </w:tabs>
              <w:ind w:left="720"/>
              <w:rPr>
                <w:sz w:val="15"/>
                <w:szCs w:val="15"/>
              </w:rPr>
            </w:pPr>
            <w:r>
              <w:rPr>
                <w:sz w:val="15"/>
                <w:szCs w:val="15"/>
              </w:rPr>
              <w:t>2) Word Recognition:</w:t>
            </w:r>
            <w:r w:rsidRPr="00E57604">
              <w:rPr>
                <w:sz w:val="15"/>
                <w:szCs w:val="15"/>
              </w:rPr>
              <w:t xml:space="preserve"> (2 Subtests)</w:t>
            </w:r>
          </w:p>
          <w:p w:rsidR="00543ED0" w:rsidRPr="00E57604" w:rsidRDefault="00543ED0" w:rsidP="006D23C5">
            <w:pPr>
              <w:pStyle w:val="Normal1"/>
              <w:tabs>
                <w:tab w:val="left" w:pos="90"/>
              </w:tabs>
              <w:ind w:left="720"/>
              <w:rPr>
                <w:sz w:val="15"/>
                <w:szCs w:val="15"/>
              </w:rPr>
            </w:pPr>
            <w:r w:rsidRPr="00E57604">
              <w:rPr>
                <w:sz w:val="15"/>
                <w:szCs w:val="15"/>
              </w:rPr>
              <w:t>Name of assessment 1:_______________________</w:t>
            </w:r>
          </w:p>
          <w:p w:rsidR="00543ED0" w:rsidRPr="00E57604" w:rsidRDefault="00543ED0" w:rsidP="006D23C5">
            <w:pPr>
              <w:pStyle w:val="Normal1"/>
              <w:tabs>
                <w:tab w:val="left" w:pos="90"/>
              </w:tabs>
              <w:ind w:left="720"/>
              <w:rPr>
                <w:sz w:val="15"/>
                <w:szCs w:val="15"/>
              </w:rPr>
            </w:pPr>
            <w:r w:rsidRPr="00E57604">
              <w:rPr>
                <w:sz w:val="15"/>
                <w:szCs w:val="15"/>
              </w:rPr>
              <w:t>SS:_________%</w:t>
            </w:r>
            <w:proofErr w:type="spellStart"/>
            <w:r w:rsidRPr="00E57604">
              <w:rPr>
                <w:sz w:val="15"/>
                <w:szCs w:val="15"/>
              </w:rPr>
              <w:t>ile</w:t>
            </w:r>
            <w:proofErr w:type="spellEnd"/>
            <w:r w:rsidRPr="00E57604">
              <w:rPr>
                <w:sz w:val="15"/>
                <w:szCs w:val="15"/>
              </w:rPr>
              <w:t xml:space="preserve">:__________ </w:t>
            </w:r>
          </w:p>
          <w:p w:rsidR="00543ED0" w:rsidRPr="00E57604" w:rsidRDefault="00543ED0" w:rsidP="006D23C5">
            <w:pPr>
              <w:pStyle w:val="Normal1"/>
              <w:tabs>
                <w:tab w:val="left" w:pos="90"/>
              </w:tabs>
              <w:ind w:left="720"/>
              <w:rPr>
                <w:sz w:val="15"/>
                <w:szCs w:val="15"/>
              </w:rPr>
            </w:pPr>
            <w:r w:rsidRPr="00E57604">
              <w:rPr>
                <w:sz w:val="15"/>
                <w:szCs w:val="15"/>
              </w:rPr>
              <w:t>Name of assessment 2:_____________</w:t>
            </w:r>
          </w:p>
          <w:p w:rsidR="00543ED0" w:rsidRPr="00E57604" w:rsidRDefault="00543ED0" w:rsidP="006D23C5">
            <w:pPr>
              <w:pStyle w:val="Normal1"/>
              <w:tabs>
                <w:tab w:val="left" w:pos="90"/>
              </w:tabs>
              <w:ind w:left="720"/>
              <w:rPr>
                <w:sz w:val="15"/>
                <w:szCs w:val="15"/>
              </w:rPr>
            </w:pPr>
            <w:r w:rsidRPr="00E57604">
              <w:rPr>
                <w:sz w:val="15"/>
                <w:szCs w:val="15"/>
              </w:rPr>
              <w:t>SS:__________%</w:t>
            </w:r>
            <w:proofErr w:type="spellStart"/>
            <w:r w:rsidRPr="00E57604">
              <w:rPr>
                <w:sz w:val="15"/>
                <w:szCs w:val="15"/>
              </w:rPr>
              <w:t>ile</w:t>
            </w:r>
            <w:proofErr w:type="spellEnd"/>
            <w:r w:rsidRPr="00E57604">
              <w:rPr>
                <w:sz w:val="15"/>
                <w:szCs w:val="15"/>
              </w:rPr>
              <w:t>_______________</w:t>
            </w:r>
          </w:p>
          <w:p w:rsidR="00543ED0" w:rsidRPr="00E57604" w:rsidRDefault="00543ED0" w:rsidP="006D23C5">
            <w:pPr>
              <w:pStyle w:val="Normal1"/>
              <w:tabs>
                <w:tab w:val="left" w:pos="90"/>
              </w:tabs>
              <w:ind w:left="720"/>
              <w:rPr>
                <w:sz w:val="15"/>
                <w:szCs w:val="15"/>
              </w:rPr>
            </w:pPr>
          </w:p>
          <w:p w:rsidR="00543ED0" w:rsidRPr="00E57604" w:rsidRDefault="00543ED0" w:rsidP="006D23C5">
            <w:pPr>
              <w:pStyle w:val="Normal1"/>
              <w:tabs>
                <w:tab w:val="left" w:pos="90"/>
              </w:tabs>
              <w:ind w:left="720"/>
              <w:rPr>
                <w:sz w:val="15"/>
                <w:szCs w:val="15"/>
              </w:rPr>
            </w:pPr>
            <w:r w:rsidRPr="00E57604">
              <w:rPr>
                <w:sz w:val="15"/>
                <w:szCs w:val="15"/>
              </w:rPr>
              <w:t xml:space="preserve">3) Word Analysis: </w:t>
            </w:r>
            <w:proofErr w:type="spellStart"/>
            <w:r w:rsidRPr="00E57604">
              <w:rPr>
                <w:sz w:val="15"/>
                <w:szCs w:val="15"/>
              </w:rPr>
              <w:t>Pseudoword</w:t>
            </w:r>
            <w:proofErr w:type="spellEnd"/>
            <w:r w:rsidRPr="00E57604">
              <w:rPr>
                <w:sz w:val="15"/>
                <w:szCs w:val="15"/>
              </w:rPr>
              <w:t xml:space="preserve"> Decoding: (Only one </w:t>
            </w:r>
            <w:r>
              <w:rPr>
                <w:sz w:val="15"/>
                <w:szCs w:val="15"/>
              </w:rPr>
              <w:t>s</w:t>
            </w:r>
            <w:r w:rsidRPr="00E57604">
              <w:rPr>
                <w:sz w:val="15"/>
                <w:szCs w:val="15"/>
              </w:rPr>
              <w:t>tandardized subtest score required)</w:t>
            </w:r>
          </w:p>
          <w:p w:rsidR="00543ED0" w:rsidRPr="00E57604" w:rsidRDefault="00543ED0" w:rsidP="006D23C5">
            <w:pPr>
              <w:pStyle w:val="Normal1"/>
              <w:tabs>
                <w:tab w:val="left" w:pos="90"/>
              </w:tabs>
              <w:ind w:left="720"/>
              <w:rPr>
                <w:sz w:val="15"/>
                <w:szCs w:val="15"/>
              </w:rPr>
            </w:pPr>
            <w:r w:rsidRPr="00E57604">
              <w:rPr>
                <w:sz w:val="15"/>
                <w:szCs w:val="15"/>
              </w:rPr>
              <w:t>Name of assessment:__________________________</w:t>
            </w:r>
          </w:p>
          <w:p w:rsidR="00543ED0" w:rsidRPr="00E57604" w:rsidRDefault="00543ED0" w:rsidP="006D23C5">
            <w:pPr>
              <w:pStyle w:val="Normal1"/>
              <w:tabs>
                <w:tab w:val="left" w:pos="90"/>
              </w:tabs>
              <w:ind w:left="720"/>
              <w:rPr>
                <w:sz w:val="15"/>
                <w:szCs w:val="15"/>
              </w:rPr>
            </w:pPr>
            <w:r w:rsidRPr="00E57604">
              <w:rPr>
                <w:sz w:val="15"/>
                <w:szCs w:val="15"/>
              </w:rPr>
              <w:t>SS:_________%</w:t>
            </w:r>
            <w:proofErr w:type="spellStart"/>
            <w:r w:rsidRPr="00E57604">
              <w:rPr>
                <w:sz w:val="15"/>
                <w:szCs w:val="15"/>
              </w:rPr>
              <w:t>ile</w:t>
            </w:r>
            <w:proofErr w:type="spellEnd"/>
            <w:r w:rsidRPr="00E57604">
              <w:rPr>
                <w:sz w:val="15"/>
                <w:szCs w:val="15"/>
              </w:rPr>
              <w:t>:__________</w:t>
            </w:r>
          </w:p>
          <w:p w:rsidR="00543ED0" w:rsidRPr="00E57604" w:rsidRDefault="00543ED0" w:rsidP="006D23C5">
            <w:pPr>
              <w:pStyle w:val="Normal1"/>
              <w:tabs>
                <w:tab w:val="left" w:pos="90"/>
              </w:tabs>
              <w:ind w:left="720"/>
              <w:rPr>
                <w:sz w:val="15"/>
                <w:szCs w:val="15"/>
              </w:rPr>
            </w:pPr>
          </w:p>
          <w:p w:rsidR="00543ED0" w:rsidRPr="00E57604" w:rsidRDefault="00543ED0" w:rsidP="006D23C5">
            <w:pPr>
              <w:pStyle w:val="Normal1"/>
              <w:tabs>
                <w:tab w:val="left" w:pos="90"/>
              </w:tabs>
              <w:ind w:left="720"/>
              <w:rPr>
                <w:sz w:val="15"/>
                <w:szCs w:val="15"/>
              </w:rPr>
            </w:pPr>
            <w:r w:rsidRPr="00E57604">
              <w:rPr>
                <w:sz w:val="15"/>
                <w:szCs w:val="15"/>
              </w:rPr>
              <w:t>Must administer at least 2 subtests in each of the following areas:</w:t>
            </w:r>
          </w:p>
          <w:p w:rsidR="00543ED0" w:rsidRPr="00E57604" w:rsidRDefault="00543ED0" w:rsidP="006D23C5">
            <w:pPr>
              <w:pStyle w:val="Normal1"/>
              <w:tabs>
                <w:tab w:val="left" w:pos="90"/>
              </w:tabs>
              <w:ind w:left="720"/>
              <w:rPr>
                <w:sz w:val="15"/>
                <w:szCs w:val="15"/>
              </w:rPr>
            </w:pPr>
            <w:r w:rsidRPr="00E57604">
              <w:rPr>
                <w:sz w:val="15"/>
                <w:szCs w:val="15"/>
              </w:rPr>
              <w:t>4) Spelling: (2 subtests)</w:t>
            </w:r>
          </w:p>
          <w:p w:rsidR="00543ED0" w:rsidRPr="00E57604" w:rsidRDefault="00543ED0" w:rsidP="006D23C5">
            <w:pPr>
              <w:pStyle w:val="Normal1"/>
              <w:tabs>
                <w:tab w:val="left" w:pos="90"/>
              </w:tabs>
              <w:ind w:left="720"/>
              <w:rPr>
                <w:sz w:val="15"/>
                <w:szCs w:val="15"/>
              </w:rPr>
            </w:pPr>
            <w:r w:rsidRPr="00E57604">
              <w:rPr>
                <w:sz w:val="15"/>
                <w:szCs w:val="15"/>
              </w:rPr>
              <w:t>Name of assessment 1: __________________________</w:t>
            </w:r>
          </w:p>
          <w:p w:rsidR="00543ED0" w:rsidRPr="00E57604" w:rsidRDefault="00543ED0" w:rsidP="006D23C5">
            <w:pPr>
              <w:pStyle w:val="Normal1"/>
              <w:tabs>
                <w:tab w:val="left" w:pos="90"/>
              </w:tabs>
              <w:ind w:left="720"/>
              <w:rPr>
                <w:sz w:val="15"/>
                <w:szCs w:val="15"/>
              </w:rPr>
            </w:pPr>
            <w:r w:rsidRPr="00E57604">
              <w:rPr>
                <w:sz w:val="15"/>
                <w:szCs w:val="15"/>
              </w:rPr>
              <w:t>SS:__________ %</w:t>
            </w:r>
            <w:proofErr w:type="spellStart"/>
            <w:r w:rsidRPr="00E57604">
              <w:rPr>
                <w:sz w:val="15"/>
                <w:szCs w:val="15"/>
              </w:rPr>
              <w:t>ile</w:t>
            </w:r>
            <w:proofErr w:type="spellEnd"/>
            <w:r w:rsidRPr="00E57604">
              <w:rPr>
                <w:sz w:val="15"/>
                <w:szCs w:val="15"/>
              </w:rPr>
              <w:t>: ___________</w:t>
            </w:r>
          </w:p>
          <w:p w:rsidR="00543ED0" w:rsidRPr="00E57604" w:rsidRDefault="00543ED0" w:rsidP="006D23C5">
            <w:pPr>
              <w:pStyle w:val="Normal1"/>
              <w:tabs>
                <w:tab w:val="left" w:pos="90"/>
              </w:tabs>
              <w:ind w:left="720"/>
              <w:rPr>
                <w:sz w:val="15"/>
                <w:szCs w:val="15"/>
              </w:rPr>
            </w:pPr>
            <w:r w:rsidRPr="00E57604">
              <w:rPr>
                <w:sz w:val="15"/>
                <w:szCs w:val="15"/>
              </w:rPr>
              <w:t>Name of assessment 2: __________________________</w:t>
            </w:r>
          </w:p>
          <w:p w:rsidR="00543ED0" w:rsidRPr="00E57604" w:rsidRDefault="00543ED0" w:rsidP="006D23C5">
            <w:pPr>
              <w:pStyle w:val="Normal1"/>
              <w:tabs>
                <w:tab w:val="left" w:pos="90"/>
              </w:tabs>
              <w:ind w:left="720"/>
              <w:rPr>
                <w:sz w:val="15"/>
                <w:szCs w:val="15"/>
              </w:rPr>
            </w:pPr>
            <w:r w:rsidRPr="00E57604">
              <w:rPr>
                <w:sz w:val="15"/>
                <w:szCs w:val="15"/>
              </w:rPr>
              <w:t>SS:__________ %</w:t>
            </w:r>
            <w:proofErr w:type="spellStart"/>
            <w:r w:rsidRPr="00E57604">
              <w:rPr>
                <w:sz w:val="15"/>
                <w:szCs w:val="15"/>
              </w:rPr>
              <w:t>ile</w:t>
            </w:r>
            <w:proofErr w:type="spellEnd"/>
            <w:r w:rsidRPr="00E57604">
              <w:rPr>
                <w:sz w:val="15"/>
                <w:szCs w:val="15"/>
              </w:rPr>
              <w:t>: ___________</w:t>
            </w:r>
          </w:p>
          <w:p w:rsidR="00543ED0" w:rsidRPr="00E57604" w:rsidRDefault="00543ED0" w:rsidP="006D23C5">
            <w:pPr>
              <w:pStyle w:val="Normal1"/>
              <w:tabs>
                <w:tab w:val="left" w:pos="90"/>
              </w:tabs>
              <w:ind w:left="720"/>
              <w:rPr>
                <w:sz w:val="15"/>
                <w:szCs w:val="15"/>
              </w:rPr>
            </w:pPr>
          </w:p>
          <w:p w:rsidR="00543ED0" w:rsidRDefault="00543ED0" w:rsidP="006D23C5">
            <w:pPr>
              <w:pStyle w:val="Normal1"/>
              <w:tabs>
                <w:tab w:val="left" w:pos="90"/>
              </w:tabs>
              <w:ind w:left="720"/>
              <w:rPr>
                <w:sz w:val="15"/>
                <w:szCs w:val="15"/>
              </w:rPr>
            </w:pPr>
            <w:r w:rsidRPr="00E57604">
              <w:rPr>
                <w:sz w:val="15"/>
                <w:szCs w:val="15"/>
              </w:rPr>
              <w:t>5) Re</w:t>
            </w:r>
            <w:r>
              <w:rPr>
                <w:sz w:val="15"/>
                <w:szCs w:val="15"/>
              </w:rPr>
              <w:t>ading Comprehension: (2 factors)</w:t>
            </w:r>
          </w:p>
          <w:p w:rsidR="00543ED0" w:rsidRPr="00E57604" w:rsidRDefault="00543ED0" w:rsidP="006D23C5">
            <w:pPr>
              <w:pStyle w:val="Normal1"/>
              <w:tabs>
                <w:tab w:val="left" w:pos="90"/>
              </w:tabs>
              <w:ind w:left="720"/>
              <w:rPr>
                <w:sz w:val="15"/>
                <w:szCs w:val="15"/>
              </w:rPr>
            </w:pPr>
            <w:r>
              <w:rPr>
                <w:sz w:val="15"/>
                <w:szCs w:val="15"/>
              </w:rPr>
              <w:t>N</w:t>
            </w:r>
            <w:r w:rsidRPr="00E57604">
              <w:rPr>
                <w:sz w:val="15"/>
                <w:szCs w:val="15"/>
              </w:rPr>
              <w:t>ame of assessment 1: __________________________</w:t>
            </w:r>
          </w:p>
          <w:p w:rsidR="00543ED0" w:rsidRPr="00E57604" w:rsidRDefault="00543ED0" w:rsidP="006D23C5">
            <w:pPr>
              <w:pStyle w:val="Normal1"/>
              <w:tabs>
                <w:tab w:val="left" w:pos="90"/>
              </w:tabs>
              <w:ind w:left="720"/>
              <w:rPr>
                <w:sz w:val="15"/>
                <w:szCs w:val="15"/>
              </w:rPr>
            </w:pPr>
            <w:r w:rsidRPr="00E57604">
              <w:rPr>
                <w:sz w:val="15"/>
                <w:szCs w:val="15"/>
              </w:rPr>
              <w:t>SS:__________ %</w:t>
            </w:r>
            <w:proofErr w:type="spellStart"/>
            <w:r w:rsidRPr="00E57604">
              <w:rPr>
                <w:sz w:val="15"/>
                <w:szCs w:val="15"/>
              </w:rPr>
              <w:t>ile</w:t>
            </w:r>
            <w:proofErr w:type="spellEnd"/>
            <w:r w:rsidRPr="00E57604">
              <w:rPr>
                <w:sz w:val="15"/>
                <w:szCs w:val="15"/>
              </w:rPr>
              <w:t>: ___________</w:t>
            </w:r>
          </w:p>
          <w:p w:rsidR="00543ED0" w:rsidRPr="00E57604" w:rsidRDefault="00543ED0" w:rsidP="006D23C5">
            <w:pPr>
              <w:pStyle w:val="Normal1"/>
              <w:tabs>
                <w:tab w:val="left" w:pos="90"/>
              </w:tabs>
              <w:ind w:left="720"/>
              <w:rPr>
                <w:sz w:val="15"/>
                <w:szCs w:val="15"/>
              </w:rPr>
            </w:pPr>
            <w:r w:rsidRPr="00E57604">
              <w:rPr>
                <w:sz w:val="15"/>
                <w:szCs w:val="15"/>
              </w:rPr>
              <w:t>Name of assessment 2: __________________________</w:t>
            </w:r>
          </w:p>
          <w:p w:rsidR="00543ED0" w:rsidRPr="00E57604" w:rsidRDefault="00543ED0" w:rsidP="006D23C5">
            <w:pPr>
              <w:pStyle w:val="Normal1"/>
              <w:tabs>
                <w:tab w:val="left" w:pos="90"/>
              </w:tabs>
              <w:ind w:left="720"/>
              <w:rPr>
                <w:sz w:val="15"/>
                <w:szCs w:val="15"/>
              </w:rPr>
            </w:pPr>
            <w:r w:rsidRPr="00E57604">
              <w:rPr>
                <w:sz w:val="15"/>
                <w:szCs w:val="15"/>
              </w:rPr>
              <w:t>SS/%</w:t>
            </w:r>
            <w:proofErr w:type="spellStart"/>
            <w:r w:rsidRPr="00E57604">
              <w:rPr>
                <w:sz w:val="15"/>
                <w:szCs w:val="15"/>
              </w:rPr>
              <w:t>ile</w:t>
            </w:r>
            <w:proofErr w:type="spellEnd"/>
            <w:r w:rsidRPr="00E57604">
              <w:rPr>
                <w:sz w:val="15"/>
                <w:szCs w:val="15"/>
              </w:rPr>
              <w:t xml:space="preserve">: ___________ </w:t>
            </w:r>
          </w:p>
          <w:p w:rsidR="00543ED0" w:rsidRPr="00E57604" w:rsidRDefault="00543ED0" w:rsidP="006D23C5">
            <w:pPr>
              <w:pStyle w:val="Normal1"/>
              <w:tabs>
                <w:tab w:val="left" w:pos="90"/>
              </w:tabs>
              <w:ind w:left="720"/>
              <w:rPr>
                <w:sz w:val="15"/>
                <w:szCs w:val="15"/>
              </w:rPr>
            </w:pPr>
            <w:r w:rsidRPr="00E57604">
              <w:rPr>
                <w:sz w:val="15"/>
                <w:szCs w:val="15"/>
              </w:rPr>
              <w:t>Score: SS/%</w:t>
            </w:r>
            <w:proofErr w:type="spellStart"/>
            <w:r w:rsidRPr="00E57604">
              <w:rPr>
                <w:sz w:val="15"/>
                <w:szCs w:val="15"/>
              </w:rPr>
              <w:t>ile</w:t>
            </w:r>
            <w:proofErr w:type="spellEnd"/>
            <w:r w:rsidRPr="00E57604">
              <w:rPr>
                <w:sz w:val="15"/>
                <w:szCs w:val="15"/>
              </w:rPr>
              <w:t>: __________</w:t>
            </w:r>
          </w:p>
        </w:tc>
        <w:tc>
          <w:tcPr>
            <w:tcW w:w="2520" w:type="dxa"/>
          </w:tcPr>
          <w:p w:rsidR="00543ED0" w:rsidRPr="00E57604" w:rsidRDefault="00543ED0" w:rsidP="006D23C5">
            <w:pPr>
              <w:pStyle w:val="Normal1"/>
              <w:tabs>
                <w:tab w:val="left" w:pos="90"/>
              </w:tabs>
              <w:rPr>
                <w:sz w:val="15"/>
                <w:szCs w:val="15"/>
              </w:rPr>
            </w:pPr>
            <w:r w:rsidRPr="00E57604">
              <w:rPr>
                <w:sz w:val="15"/>
                <w:szCs w:val="15"/>
              </w:rPr>
              <w:t>Test results in reading and spelling are complete and are consistent with the diagnostic profile of dyslexia: Word Recognition, Word Analysis and/or Spelling are in the low to below average range, when considering SEM. Readin</w:t>
            </w:r>
            <w:r>
              <w:rPr>
                <w:sz w:val="15"/>
                <w:szCs w:val="15"/>
              </w:rPr>
              <w:t xml:space="preserve">g Comp may or may not be below average depending on </w:t>
            </w:r>
            <w:r w:rsidRPr="00E57604">
              <w:rPr>
                <w:sz w:val="15"/>
                <w:szCs w:val="15"/>
              </w:rPr>
              <w:t>age/</w:t>
            </w:r>
            <w:r>
              <w:rPr>
                <w:sz w:val="15"/>
                <w:szCs w:val="15"/>
              </w:rPr>
              <w:t xml:space="preserve">grade Silent reading rate may </w:t>
            </w:r>
            <w:r w:rsidRPr="00E57604">
              <w:rPr>
                <w:sz w:val="15"/>
                <w:szCs w:val="15"/>
              </w:rPr>
              <w:t xml:space="preserve">be low to below average. </w:t>
            </w:r>
          </w:p>
          <w:p w:rsidR="00543ED0" w:rsidRPr="00E57604" w:rsidRDefault="00543ED0" w:rsidP="006D23C5">
            <w:pPr>
              <w:pStyle w:val="Normal1"/>
              <w:tabs>
                <w:tab w:val="left" w:pos="90"/>
              </w:tabs>
              <w:rPr>
                <w:sz w:val="15"/>
                <w:szCs w:val="15"/>
              </w:rPr>
            </w:pPr>
          </w:p>
          <w:p w:rsidR="00543ED0" w:rsidRPr="00E57604" w:rsidRDefault="00543ED0" w:rsidP="006D23C5">
            <w:pPr>
              <w:pStyle w:val="Normal1"/>
              <w:tabs>
                <w:tab w:val="left" w:pos="90"/>
              </w:tabs>
              <w:rPr>
                <w:sz w:val="15"/>
                <w:szCs w:val="15"/>
              </w:rPr>
            </w:pPr>
            <w:r w:rsidRPr="00E57604">
              <w:rPr>
                <w:sz w:val="15"/>
                <w:szCs w:val="15"/>
              </w:rPr>
              <w:t xml:space="preserve">Silent reading rate/efficiency is usually low within the dyslexia profile, esp. as the child increases in </w:t>
            </w:r>
            <w:r>
              <w:rPr>
                <w:sz w:val="15"/>
                <w:szCs w:val="15"/>
              </w:rPr>
              <w:t xml:space="preserve">age &amp; encounters complex text. </w:t>
            </w:r>
          </w:p>
          <w:p w:rsidR="00543ED0" w:rsidRPr="00E57604" w:rsidRDefault="00543ED0" w:rsidP="006D23C5">
            <w:pPr>
              <w:rPr>
                <w:sz w:val="15"/>
                <w:szCs w:val="15"/>
              </w:rPr>
            </w:pPr>
          </w:p>
        </w:tc>
      </w:tr>
      <w:tr w:rsidR="00543ED0" w:rsidRPr="00E57604" w:rsidTr="006D23C5">
        <w:tc>
          <w:tcPr>
            <w:tcW w:w="7128" w:type="dxa"/>
            <w:gridSpan w:val="2"/>
            <w:tcBorders>
              <w:bottom w:val="single" w:sz="4" w:space="0" w:color="auto"/>
            </w:tcBorders>
          </w:tcPr>
          <w:p w:rsidR="00543ED0" w:rsidRPr="00E57604" w:rsidRDefault="00543ED0" w:rsidP="006D23C5">
            <w:pPr>
              <w:pStyle w:val="Normal1"/>
              <w:tabs>
                <w:tab w:val="left" w:pos="90"/>
              </w:tabs>
              <w:rPr>
                <w:sz w:val="15"/>
                <w:szCs w:val="15"/>
              </w:rPr>
            </w:pPr>
            <w:r w:rsidRPr="00E57604">
              <w:rPr>
                <w:sz w:val="15"/>
                <w:szCs w:val="15"/>
              </w:rPr>
              <w:t>**PHONOLOGICAL PROCESSING (1 or more scores):</w:t>
            </w:r>
          </w:p>
          <w:p w:rsidR="00543ED0" w:rsidRPr="00E57604" w:rsidRDefault="00543ED0" w:rsidP="006D23C5">
            <w:pPr>
              <w:pStyle w:val="Normal1"/>
              <w:tabs>
                <w:tab w:val="left" w:pos="90"/>
              </w:tabs>
              <w:rPr>
                <w:sz w:val="15"/>
                <w:szCs w:val="15"/>
              </w:rPr>
            </w:pPr>
          </w:p>
          <w:p w:rsidR="00543ED0" w:rsidRPr="00E57604" w:rsidRDefault="00543ED0" w:rsidP="006D23C5">
            <w:pPr>
              <w:pStyle w:val="Normal1"/>
              <w:tabs>
                <w:tab w:val="left" w:pos="90"/>
              </w:tabs>
              <w:rPr>
                <w:sz w:val="15"/>
                <w:szCs w:val="15"/>
              </w:rPr>
            </w:pPr>
            <w:r w:rsidRPr="00E57604">
              <w:rPr>
                <w:sz w:val="15"/>
                <w:szCs w:val="15"/>
              </w:rPr>
              <w:t>Name of assessment 1: _______________________</w:t>
            </w:r>
          </w:p>
          <w:p w:rsidR="00543ED0" w:rsidRPr="00E57604" w:rsidRDefault="00543ED0" w:rsidP="006D23C5">
            <w:pPr>
              <w:pStyle w:val="Normal1"/>
              <w:tabs>
                <w:tab w:val="left" w:pos="90"/>
              </w:tabs>
              <w:rPr>
                <w:sz w:val="15"/>
                <w:szCs w:val="15"/>
              </w:rPr>
            </w:pPr>
            <w:r w:rsidRPr="00E57604">
              <w:rPr>
                <w:sz w:val="15"/>
                <w:szCs w:val="15"/>
              </w:rPr>
              <w:t xml:space="preserve">        SS:_________%</w:t>
            </w:r>
            <w:proofErr w:type="spellStart"/>
            <w:r w:rsidRPr="00E57604">
              <w:rPr>
                <w:sz w:val="15"/>
                <w:szCs w:val="15"/>
              </w:rPr>
              <w:t>ile</w:t>
            </w:r>
            <w:proofErr w:type="spellEnd"/>
            <w:r w:rsidRPr="00E57604">
              <w:rPr>
                <w:sz w:val="15"/>
                <w:szCs w:val="15"/>
              </w:rPr>
              <w:t>: ______________</w:t>
            </w:r>
          </w:p>
          <w:p w:rsidR="00543ED0" w:rsidRPr="00E57604" w:rsidRDefault="00543ED0" w:rsidP="006D23C5">
            <w:pPr>
              <w:pStyle w:val="Normal1"/>
              <w:tabs>
                <w:tab w:val="left" w:pos="90"/>
              </w:tabs>
              <w:rPr>
                <w:sz w:val="15"/>
                <w:szCs w:val="15"/>
              </w:rPr>
            </w:pPr>
            <w:r w:rsidRPr="00E57604">
              <w:rPr>
                <w:sz w:val="15"/>
                <w:szCs w:val="15"/>
              </w:rPr>
              <w:t>Name of assessment 2: _______________________</w:t>
            </w:r>
          </w:p>
          <w:p w:rsidR="00543ED0" w:rsidRPr="00E57604" w:rsidRDefault="00543ED0" w:rsidP="006D23C5">
            <w:pPr>
              <w:pStyle w:val="Normal1"/>
              <w:tabs>
                <w:tab w:val="left" w:pos="90"/>
              </w:tabs>
              <w:rPr>
                <w:sz w:val="15"/>
                <w:szCs w:val="15"/>
              </w:rPr>
            </w:pPr>
            <w:r w:rsidRPr="00E57604">
              <w:rPr>
                <w:sz w:val="15"/>
                <w:szCs w:val="15"/>
              </w:rPr>
              <w:t xml:space="preserve">        S</w:t>
            </w:r>
            <w:r>
              <w:rPr>
                <w:sz w:val="15"/>
                <w:szCs w:val="15"/>
              </w:rPr>
              <w:t>S:_________%</w:t>
            </w:r>
            <w:proofErr w:type="spellStart"/>
            <w:r>
              <w:rPr>
                <w:sz w:val="15"/>
                <w:szCs w:val="15"/>
              </w:rPr>
              <w:t>ile</w:t>
            </w:r>
            <w:proofErr w:type="spellEnd"/>
            <w:r>
              <w:rPr>
                <w:sz w:val="15"/>
                <w:szCs w:val="15"/>
              </w:rPr>
              <w:t>: ______________</w:t>
            </w:r>
          </w:p>
          <w:p w:rsidR="00543ED0" w:rsidRPr="00E57604" w:rsidRDefault="00543ED0" w:rsidP="006D23C5">
            <w:pPr>
              <w:pStyle w:val="Normal1"/>
              <w:tabs>
                <w:tab w:val="left" w:pos="90"/>
              </w:tabs>
              <w:rPr>
                <w:sz w:val="15"/>
                <w:szCs w:val="15"/>
              </w:rPr>
            </w:pPr>
            <w:r w:rsidRPr="00E57604">
              <w:rPr>
                <w:sz w:val="15"/>
                <w:szCs w:val="15"/>
              </w:rPr>
              <w:t>*Note: If a language evaluation (previous or current) is available, results should be cited in the Education History section of full evaluation report. Direct consultation with SLP should occur whenever possible.</w:t>
            </w:r>
          </w:p>
        </w:tc>
        <w:tc>
          <w:tcPr>
            <w:tcW w:w="2520" w:type="dxa"/>
          </w:tcPr>
          <w:p w:rsidR="00543ED0" w:rsidRPr="00E57604" w:rsidRDefault="00543ED0" w:rsidP="006D23C5">
            <w:pPr>
              <w:pStyle w:val="Normal1"/>
              <w:tabs>
                <w:tab w:val="left" w:pos="90"/>
              </w:tabs>
              <w:rPr>
                <w:sz w:val="15"/>
                <w:szCs w:val="15"/>
              </w:rPr>
            </w:pPr>
            <w:r w:rsidRPr="00E57604">
              <w:rPr>
                <w:sz w:val="15"/>
                <w:szCs w:val="15"/>
              </w:rPr>
              <w:t xml:space="preserve">Phonological </w:t>
            </w:r>
            <w:r>
              <w:rPr>
                <w:sz w:val="15"/>
                <w:szCs w:val="15"/>
              </w:rPr>
              <w:t>s</w:t>
            </w:r>
            <w:r w:rsidRPr="00E57604">
              <w:rPr>
                <w:sz w:val="15"/>
                <w:szCs w:val="15"/>
              </w:rPr>
              <w:t>kills below average range when considering SEM.</w:t>
            </w:r>
          </w:p>
          <w:p w:rsidR="00543ED0" w:rsidRPr="00E57604" w:rsidRDefault="00543ED0" w:rsidP="006D23C5">
            <w:pPr>
              <w:pStyle w:val="Normal1"/>
              <w:tabs>
                <w:tab w:val="left" w:pos="90"/>
              </w:tabs>
              <w:rPr>
                <w:sz w:val="15"/>
                <w:szCs w:val="15"/>
              </w:rPr>
            </w:pPr>
          </w:p>
        </w:tc>
      </w:tr>
      <w:tr w:rsidR="00543ED0" w:rsidRPr="00E57604" w:rsidTr="006D23C5">
        <w:trPr>
          <w:trHeight w:val="314"/>
        </w:trPr>
        <w:tc>
          <w:tcPr>
            <w:tcW w:w="7128" w:type="dxa"/>
            <w:gridSpan w:val="2"/>
            <w:tcBorders>
              <w:bottom w:val="nil"/>
            </w:tcBorders>
          </w:tcPr>
          <w:p w:rsidR="00543ED0" w:rsidRPr="00E57604" w:rsidRDefault="00543ED0" w:rsidP="006D23C5">
            <w:pPr>
              <w:pStyle w:val="Normal1"/>
              <w:tabs>
                <w:tab w:val="left" w:pos="90"/>
              </w:tabs>
              <w:rPr>
                <w:sz w:val="15"/>
                <w:szCs w:val="15"/>
              </w:rPr>
            </w:pPr>
            <w:r w:rsidRPr="00E57604">
              <w:rPr>
                <w:sz w:val="15"/>
                <w:szCs w:val="15"/>
              </w:rPr>
              <w:t>**ADDITIONAL PROCESSING MEASURES TO SUPPORT DYSLEXIA PROFILE (Accessible through WJ-I</w:t>
            </w:r>
            <w:r>
              <w:rPr>
                <w:sz w:val="15"/>
                <w:szCs w:val="15"/>
              </w:rPr>
              <w:t>V</w:t>
            </w:r>
            <w:r w:rsidRPr="00E57604">
              <w:rPr>
                <w:sz w:val="15"/>
                <w:szCs w:val="15"/>
              </w:rPr>
              <w:t xml:space="preserve"> Tests of Cognitive Processing as well as other measures.) </w:t>
            </w:r>
          </w:p>
        </w:tc>
        <w:tc>
          <w:tcPr>
            <w:tcW w:w="2520" w:type="dxa"/>
            <w:vMerge w:val="restart"/>
          </w:tcPr>
          <w:p w:rsidR="00543ED0" w:rsidRPr="00E57604" w:rsidRDefault="00543ED0" w:rsidP="006D23C5">
            <w:pPr>
              <w:pStyle w:val="Normal1"/>
              <w:tabs>
                <w:tab w:val="left" w:pos="90"/>
              </w:tabs>
              <w:rPr>
                <w:sz w:val="15"/>
                <w:szCs w:val="15"/>
              </w:rPr>
            </w:pPr>
            <w:r w:rsidRPr="00E57604">
              <w:rPr>
                <w:sz w:val="15"/>
                <w:szCs w:val="15"/>
              </w:rPr>
              <w:t>General processing skills are below average when considering SEM. Deficits do not have to be identified in every area.  Choosing which areas should be assessed is based on profile analysis in order to support any area/s of weakness identified during the current evaluation or through referral information.</w:t>
            </w:r>
          </w:p>
        </w:tc>
      </w:tr>
      <w:tr w:rsidR="00543ED0" w:rsidRPr="00E57604" w:rsidTr="006D23C5">
        <w:trPr>
          <w:trHeight w:val="485"/>
        </w:trPr>
        <w:tc>
          <w:tcPr>
            <w:tcW w:w="2808" w:type="dxa"/>
            <w:tcBorders>
              <w:top w:val="nil"/>
              <w:right w:val="nil"/>
            </w:tcBorders>
          </w:tcPr>
          <w:p w:rsidR="00543ED0" w:rsidRPr="00E57604" w:rsidRDefault="00543ED0" w:rsidP="006D23C5">
            <w:pPr>
              <w:pStyle w:val="Normal1"/>
              <w:tabs>
                <w:tab w:val="left" w:pos="2160"/>
                <w:tab w:val="left" w:pos="2700"/>
              </w:tabs>
              <w:ind w:left="90" w:hanging="90"/>
              <w:jc w:val="both"/>
              <w:rPr>
                <w:sz w:val="15"/>
                <w:szCs w:val="15"/>
              </w:rPr>
            </w:pPr>
            <w:r w:rsidRPr="00E57604">
              <w:rPr>
                <w:sz w:val="15"/>
                <w:szCs w:val="15"/>
              </w:rPr>
              <w:t xml:space="preserve">Working Memory </w:t>
            </w:r>
          </w:p>
          <w:p w:rsidR="00543ED0" w:rsidRPr="00E57604" w:rsidRDefault="00543ED0" w:rsidP="006D23C5">
            <w:pPr>
              <w:pStyle w:val="Normal1"/>
              <w:tabs>
                <w:tab w:val="left" w:pos="90"/>
                <w:tab w:val="left" w:pos="2160"/>
              </w:tabs>
              <w:jc w:val="both"/>
              <w:rPr>
                <w:sz w:val="15"/>
                <w:szCs w:val="15"/>
              </w:rPr>
            </w:pPr>
            <w:r w:rsidRPr="00E57604">
              <w:rPr>
                <w:sz w:val="15"/>
                <w:szCs w:val="15"/>
              </w:rPr>
              <w:t xml:space="preserve">Long-Term Memory </w:t>
            </w:r>
          </w:p>
          <w:p w:rsidR="00543ED0" w:rsidRPr="00E57604" w:rsidRDefault="00543ED0" w:rsidP="006D23C5">
            <w:pPr>
              <w:pStyle w:val="Normal1"/>
              <w:tabs>
                <w:tab w:val="left" w:pos="90"/>
              </w:tabs>
              <w:jc w:val="both"/>
              <w:rPr>
                <w:sz w:val="15"/>
                <w:szCs w:val="15"/>
              </w:rPr>
            </w:pPr>
            <w:r w:rsidRPr="00E57604">
              <w:rPr>
                <w:sz w:val="15"/>
                <w:szCs w:val="15"/>
              </w:rPr>
              <w:t xml:space="preserve">Processing Speed       </w:t>
            </w:r>
            <w:r w:rsidRPr="00E57604">
              <w:rPr>
                <w:sz w:val="15"/>
                <w:szCs w:val="15"/>
              </w:rPr>
              <w:tab/>
            </w:r>
          </w:p>
          <w:p w:rsidR="00543ED0" w:rsidRPr="00E57604" w:rsidRDefault="00543ED0" w:rsidP="006D23C5">
            <w:pPr>
              <w:pStyle w:val="Normal1"/>
              <w:tabs>
                <w:tab w:val="left" w:pos="90"/>
              </w:tabs>
              <w:jc w:val="both"/>
              <w:rPr>
                <w:sz w:val="15"/>
                <w:szCs w:val="15"/>
              </w:rPr>
            </w:pPr>
            <w:r w:rsidRPr="00E57604">
              <w:rPr>
                <w:sz w:val="15"/>
                <w:szCs w:val="15"/>
              </w:rPr>
              <w:t xml:space="preserve">Fluid Reasoning           </w:t>
            </w:r>
            <w:r w:rsidRPr="00E57604">
              <w:rPr>
                <w:sz w:val="15"/>
                <w:szCs w:val="15"/>
              </w:rPr>
              <w:tab/>
              <w:t xml:space="preserve"> </w:t>
            </w:r>
          </w:p>
          <w:p w:rsidR="00543ED0" w:rsidRPr="00E57604" w:rsidRDefault="00543ED0" w:rsidP="006D23C5">
            <w:pPr>
              <w:pStyle w:val="Normal1"/>
              <w:tabs>
                <w:tab w:val="left" w:pos="90"/>
              </w:tabs>
              <w:jc w:val="both"/>
              <w:rPr>
                <w:sz w:val="15"/>
                <w:szCs w:val="15"/>
              </w:rPr>
            </w:pPr>
            <w:r w:rsidRPr="00E57604">
              <w:rPr>
                <w:sz w:val="15"/>
                <w:szCs w:val="15"/>
              </w:rPr>
              <w:t xml:space="preserve">Orthographic Processing </w:t>
            </w:r>
          </w:p>
          <w:p w:rsidR="00543ED0" w:rsidRPr="00E57604" w:rsidRDefault="00543ED0" w:rsidP="006D23C5">
            <w:pPr>
              <w:pStyle w:val="Normal1"/>
              <w:tabs>
                <w:tab w:val="left" w:pos="90"/>
              </w:tabs>
              <w:jc w:val="both"/>
              <w:rPr>
                <w:sz w:val="15"/>
                <w:szCs w:val="15"/>
              </w:rPr>
            </w:pPr>
            <w:r w:rsidRPr="00E57604">
              <w:rPr>
                <w:sz w:val="15"/>
                <w:szCs w:val="15"/>
              </w:rPr>
              <w:t xml:space="preserve">Executive Functions </w:t>
            </w:r>
          </w:p>
          <w:p w:rsidR="00543ED0" w:rsidRPr="00E57604" w:rsidRDefault="00543ED0" w:rsidP="006D23C5">
            <w:pPr>
              <w:pStyle w:val="Normal1"/>
              <w:tabs>
                <w:tab w:val="left" w:pos="90"/>
              </w:tabs>
              <w:jc w:val="both"/>
              <w:rPr>
                <w:sz w:val="15"/>
                <w:szCs w:val="15"/>
              </w:rPr>
            </w:pPr>
            <w:r w:rsidRPr="00E57604">
              <w:rPr>
                <w:sz w:val="15"/>
                <w:szCs w:val="15"/>
              </w:rPr>
              <w:t xml:space="preserve">Auditory Processing </w:t>
            </w:r>
          </w:p>
          <w:p w:rsidR="00543ED0" w:rsidRPr="00E57604" w:rsidRDefault="00543ED0" w:rsidP="006D23C5">
            <w:pPr>
              <w:pStyle w:val="Normal1"/>
              <w:tabs>
                <w:tab w:val="left" w:pos="90"/>
              </w:tabs>
              <w:jc w:val="both"/>
              <w:rPr>
                <w:sz w:val="15"/>
                <w:szCs w:val="15"/>
              </w:rPr>
            </w:pPr>
            <w:r w:rsidRPr="00E57604">
              <w:rPr>
                <w:sz w:val="15"/>
                <w:szCs w:val="15"/>
              </w:rPr>
              <w:t>Attention</w:t>
            </w:r>
            <w:r w:rsidRPr="00E57604">
              <w:rPr>
                <w:sz w:val="15"/>
                <w:szCs w:val="15"/>
              </w:rPr>
              <w:tab/>
              <w:t xml:space="preserve"> </w:t>
            </w:r>
          </w:p>
          <w:p w:rsidR="00543ED0" w:rsidRPr="00E57604" w:rsidRDefault="00543ED0" w:rsidP="006D23C5">
            <w:pPr>
              <w:pStyle w:val="Normal1"/>
              <w:tabs>
                <w:tab w:val="left" w:pos="90"/>
              </w:tabs>
              <w:rPr>
                <w:sz w:val="15"/>
                <w:szCs w:val="15"/>
              </w:rPr>
            </w:pPr>
            <w:r w:rsidRPr="00E57604">
              <w:rPr>
                <w:sz w:val="15"/>
                <w:szCs w:val="15"/>
              </w:rPr>
              <w:t>Other Area:____________</w:t>
            </w:r>
          </w:p>
        </w:tc>
        <w:tc>
          <w:tcPr>
            <w:tcW w:w="4320" w:type="dxa"/>
            <w:tcBorders>
              <w:top w:val="nil"/>
              <w:left w:val="nil"/>
            </w:tcBorders>
          </w:tcPr>
          <w:p w:rsidR="00543ED0" w:rsidRPr="00E57604" w:rsidRDefault="00543ED0" w:rsidP="006D23C5">
            <w:pPr>
              <w:pStyle w:val="Normal1"/>
              <w:tabs>
                <w:tab w:val="left" w:pos="90"/>
              </w:tabs>
              <w:rPr>
                <w:sz w:val="15"/>
                <w:szCs w:val="15"/>
              </w:rPr>
            </w:pPr>
            <w:r w:rsidRPr="00E57604">
              <w:rPr>
                <w:sz w:val="15"/>
                <w:szCs w:val="15"/>
              </w:rPr>
              <w:t>SS/%</w:t>
            </w:r>
            <w:proofErr w:type="spellStart"/>
            <w:r w:rsidRPr="00E57604">
              <w:rPr>
                <w:sz w:val="15"/>
                <w:szCs w:val="15"/>
              </w:rPr>
              <w:t>ile</w:t>
            </w:r>
            <w:proofErr w:type="spellEnd"/>
            <w:r w:rsidRPr="00E57604">
              <w:rPr>
                <w:sz w:val="15"/>
                <w:szCs w:val="15"/>
              </w:rPr>
              <w:t>: __________________</w:t>
            </w:r>
          </w:p>
          <w:p w:rsidR="00543ED0" w:rsidRPr="00E57604" w:rsidRDefault="00543ED0" w:rsidP="006D23C5">
            <w:pPr>
              <w:pStyle w:val="Normal1"/>
              <w:tabs>
                <w:tab w:val="left" w:pos="90"/>
              </w:tabs>
              <w:rPr>
                <w:sz w:val="15"/>
                <w:szCs w:val="15"/>
              </w:rPr>
            </w:pPr>
            <w:r w:rsidRPr="00E57604">
              <w:rPr>
                <w:sz w:val="15"/>
                <w:szCs w:val="15"/>
              </w:rPr>
              <w:t>SS/%</w:t>
            </w:r>
            <w:proofErr w:type="spellStart"/>
            <w:r w:rsidRPr="00E57604">
              <w:rPr>
                <w:sz w:val="15"/>
                <w:szCs w:val="15"/>
              </w:rPr>
              <w:t>ile</w:t>
            </w:r>
            <w:proofErr w:type="spellEnd"/>
            <w:r w:rsidRPr="00E57604">
              <w:rPr>
                <w:sz w:val="15"/>
                <w:szCs w:val="15"/>
              </w:rPr>
              <w:t>: __________________</w:t>
            </w:r>
          </w:p>
          <w:p w:rsidR="00543ED0" w:rsidRPr="00E57604" w:rsidRDefault="00543ED0" w:rsidP="006D23C5">
            <w:pPr>
              <w:pStyle w:val="Normal1"/>
              <w:tabs>
                <w:tab w:val="left" w:pos="90"/>
              </w:tabs>
              <w:rPr>
                <w:sz w:val="15"/>
                <w:szCs w:val="15"/>
              </w:rPr>
            </w:pPr>
            <w:r w:rsidRPr="00E57604">
              <w:rPr>
                <w:sz w:val="15"/>
                <w:szCs w:val="15"/>
              </w:rPr>
              <w:t>SS/%</w:t>
            </w:r>
            <w:proofErr w:type="spellStart"/>
            <w:r w:rsidRPr="00E57604">
              <w:rPr>
                <w:sz w:val="15"/>
                <w:szCs w:val="15"/>
              </w:rPr>
              <w:t>ile</w:t>
            </w:r>
            <w:proofErr w:type="spellEnd"/>
            <w:r w:rsidRPr="00E57604">
              <w:rPr>
                <w:sz w:val="15"/>
                <w:szCs w:val="15"/>
              </w:rPr>
              <w:t>: __________________</w:t>
            </w:r>
          </w:p>
          <w:p w:rsidR="00543ED0" w:rsidRPr="00E57604" w:rsidRDefault="00543ED0" w:rsidP="006D23C5">
            <w:pPr>
              <w:pStyle w:val="Normal1"/>
              <w:tabs>
                <w:tab w:val="left" w:pos="90"/>
              </w:tabs>
              <w:rPr>
                <w:sz w:val="15"/>
                <w:szCs w:val="15"/>
              </w:rPr>
            </w:pPr>
            <w:r w:rsidRPr="00E57604">
              <w:rPr>
                <w:sz w:val="15"/>
                <w:szCs w:val="15"/>
              </w:rPr>
              <w:t>SS/%</w:t>
            </w:r>
            <w:proofErr w:type="spellStart"/>
            <w:r w:rsidRPr="00E57604">
              <w:rPr>
                <w:sz w:val="15"/>
                <w:szCs w:val="15"/>
              </w:rPr>
              <w:t>ile</w:t>
            </w:r>
            <w:proofErr w:type="spellEnd"/>
            <w:r w:rsidRPr="00E57604">
              <w:rPr>
                <w:sz w:val="15"/>
                <w:szCs w:val="15"/>
              </w:rPr>
              <w:t>: __________________</w:t>
            </w:r>
          </w:p>
          <w:p w:rsidR="00543ED0" w:rsidRPr="00E57604" w:rsidRDefault="00543ED0" w:rsidP="006D23C5">
            <w:pPr>
              <w:pStyle w:val="Normal1"/>
              <w:tabs>
                <w:tab w:val="left" w:pos="90"/>
              </w:tabs>
              <w:rPr>
                <w:sz w:val="15"/>
                <w:szCs w:val="15"/>
              </w:rPr>
            </w:pPr>
            <w:r w:rsidRPr="00E57604">
              <w:rPr>
                <w:sz w:val="15"/>
                <w:szCs w:val="15"/>
              </w:rPr>
              <w:t>SS/%</w:t>
            </w:r>
            <w:proofErr w:type="spellStart"/>
            <w:r w:rsidRPr="00E57604">
              <w:rPr>
                <w:sz w:val="15"/>
                <w:szCs w:val="15"/>
              </w:rPr>
              <w:t>ile</w:t>
            </w:r>
            <w:proofErr w:type="spellEnd"/>
            <w:r w:rsidRPr="00E57604">
              <w:rPr>
                <w:sz w:val="15"/>
                <w:szCs w:val="15"/>
              </w:rPr>
              <w:t>: __________________</w:t>
            </w:r>
          </w:p>
          <w:p w:rsidR="00543ED0" w:rsidRPr="00E57604" w:rsidRDefault="00543ED0" w:rsidP="006D23C5">
            <w:pPr>
              <w:pStyle w:val="Normal1"/>
              <w:tabs>
                <w:tab w:val="left" w:pos="90"/>
              </w:tabs>
              <w:rPr>
                <w:sz w:val="15"/>
                <w:szCs w:val="15"/>
              </w:rPr>
            </w:pPr>
            <w:r w:rsidRPr="00E57604">
              <w:rPr>
                <w:sz w:val="15"/>
                <w:szCs w:val="15"/>
              </w:rPr>
              <w:t>SS/%</w:t>
            </w:r>
            <w:proofErr w:type="spellStart"/>
            <w:r w:rsidRPr="00E57604">
              <w:rPr>
                <w:sz w:val="15"/>
                <w:szCs w:val="15"/>
              </w:rPr>
              <w:t>ile</w:t>
            </w:r>
            <w:proofErr w:type="spellEnd"/>
            <w:r w:rsidRPr="00E57604">
              <w:rPr>
                <w:sz w:val="15"/>
                <w:szCs w:val="15"/>
              </w:rPr>
              <w:t>: __________________</w:t>
            </w:r>
          </w:p>
          <w:p w:rsidR="00543ED0" w:rsidRPr="00E57604" w:rsidRDefault="00543ED0" w:rsidP="006D23C5">
            <w:pPr>
              <w:pStyle w:val="Normal1"/>
              <w:tabs>
                <w:tab w:val="left" w:pos="90"/>
              </w:tabs>
              <w:rPr>
                <w:sz w:val="15"/>
                <w:szCs w:val="15"/>
              </w:rPr>
            </w:pPr>
            <w:r w:rsidRPr="00E57604">
              <w:rPr>
                <w:sz w:val="15"/>
                <w:szCs w:val="15"/>
              </w:rPr>
              <w:t>SS/%</w:t>
            </w:r>
            <w:proofErr w:type="spellStart"/>
            <w:r w:rsidRPr="00E57604">
              <w:rPr>
                <w:sz w:val="15"/>
                <w:szCs w:val="15"/>
              </w:rPr>
              <w:t>ile</w:t>
            </w:r>
            <w:proofErr w:type="spellEnd"/>
            <w:r w:rsidRPr="00E57604">
              <w:rPr>
                <w:sz w:val="15"/>
                <w:szCs w:val="15"/>
              </w:rPr>
              <w:t>: __________________</w:t>
            </w:r>
          </w:p>
          <w:p w:rsidR="00543ED0" w:rsidRPr="00E57604" w:rsidRDefault="00543ED0" w:rsidP="006D23C5">
            <w:pPr>
              <w:pStyle w:val="Normal1"/>
              <w:tabs>
                <w:tab w:val="left" w:pos="90"/>
              </w:tabs>
              <w:rPr>
                <w:sz w:val="15"/>
                <w:szCs w:val="15"/>
              </w:rPr>
            </w:pPr>
            <w:r w:rsidRPr="00E57604">
              <w:rPr>
                <w:sz w:val="15"/>
                <w:szCs w:val="15"/>
              </w:rPr>
              <w:t>SS/%</w:t>
            </w:r>
            <w:proofErr w:type="spellStart"/>
            <w:r w:rsidRPr="00E57604">
              <w:rPr>
                <w:sz w:val="15"/>
                <w:szCs w:val="15"/>
              </w:rPr>
              <w:t>ile</w:t>
            </w:r>
            <w:proofErr w:type="spellEnd"/>
            <w:r w:rsidRPr="00E57604">
              <w:rPr>
                <w:sz w:val="15"/>
                <w:szCs w:val="15"/>
              </w:rPr>
              <w:t>: __________________</w:t>
            </w:r>
          </w:p>
          <w:p w:rsidR="00543ED0" w:rsidRPr="00E57604" w:rsidRDefault="00543ED0" w:rsidP="006D23C5">
            <w:pPr>
              <w:pStyle w:val="Normal1"/>
              <w:tabs>
                <w:tab w:val="left" w:pos="90"/>
              </w:tabs>
              <w:rPr>
                <w:sz w:val="15"/>
                <w:szCs w:val="15"/>
              </w:rPr>
            </w:pPr>
            <w:r w:rsidRPr="00E57604">
              <w:rPr>
                <w:sz w:val="15"/>
                <w:szCs w:val="15"/>
              </w:rPr>
              <w:t>SS/%</w:t>
            </w:r>
            <w:proofErr w:type="spellStart"/>
            <w:r w:rsidRPr="00E57604">
              <w:rPr>
                <w:sz w:val="15"/>
                <w:szCs w:val="15"/>
              </w:rPr>
              <w:t>ile</w:t>
            </w:r>
            <w:proofErr w:type="spellEnd"/>
            <w:r w:rsidRPr="00E57604">
              <w:rPr>
                <w:sz w:val="15"/>
                <w:szCs w:val="15"/>
              </w:rPr>
              <w:t>: __________________</w:t>
            </w:r>
          </w:p>
        </w:tc>
        <w:tc>
          <w:tcPr>
            <w:tcW w:w="2520" w:type="dxa"/>
            <w:vMerge/>
          </w:tcPr>
          <w:p w:rsidR="00543ED0" w:rsidRPr="00E57604" w:rsidRDefault="00543ED0" w:rsidP="006D23C5">
            <w:pPr>
              <w:pStyle w:val="Normal1"/>
              <w:tabs>
                <w:tab w:val="left" w:pos="90"/>
              </w:tabs>
              <w:rPr>
                <w:sz w:val="15"/>
                <w:szCs w:val="15"/>
              </w:rPr>
            </w:pPr>
          </w:p>
        </w:tc>
      </w:tr>
    </w:tbl>
    <w:p w:rsidR="0046566E" w:rsidRDefault="0046566E" w:rsidP="00543ED0"/>
    <w:sectPr w:rsidR="0046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D0"/>
    <w:rsid w:val="0046566E"/>
    <w:rsid w:val="00543ED0"/>
    <w:rsid w:val="005E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D0"/>
    <w:pPr>
      <w:spacing w:after="0"/>
    </w:pPr>
    <w:rPr>
      <w:rFonts w:ascii="Arial" w:eastAsia="Arial" w:hAnsi="Arial" w:cs="Arial"/>
      <w:color w:val="000000"/>
    </w:rPr>
  </w:style>
  <w:style w:type="paragraph" w:styleId="Heading1">
    <w:name w:val="heading 1"/>
    <w:basedOn w:val="Normal1"/>
    <w:next w:val="Normal1"/>
    <w:link w:val="Heading1Char"/>
    <w:rsid w:val="00543ED0"/>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ED0"/>
    <w:rPr>
      <w:rFonts w:ascii="Trebuchet MS" w:eastAsia="Trebuchet MS" w:hAnsi="Trebuchet MS" w:cs="Trebuchet MS"/>
      <w:color w:val="000000"/>
      <w:sz w:val="32"/>
      <w:szCs w:val="32"/>
    </w:rPr>
  </w:style>
  <w:style w:type="paragraph" w:customStyle="1" w:styleId="Normal1">
    <w:name w:val="Normal1"/>
    <w:rsid w:val="00543ED0"/>
    <w:pPr>
      <w:spacing w:after="0"/>
    </w:pPr>
    <w:rPr>
      <w:rFonts w:ascii="Arial" w:eastAsia="Arial" w:hAnsi="Arial" w:cs="Arial"/>
      <w:color w:val="000000"/>
    </w:rPr>
  </w:style>
  <w:style w:type="table" w:styleId="TableGrid">
    <w:name w:val="Table Grid"/>
    <w:basedOn w:val="TableNormal"/>
    <w:uiPriority w:val="59"/>
    <w:rsid w:val="00543ED0"/>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ersTEAM">
    <w:name w:val="Section Headers TEAM"/>
    <w:basedOn w:val="Normal1"/>
    <w:qFormat/>
    <w:rsid w:val="00543ED0"/>
    <w:pPr>
      <w:outlineLvl w:val="1"/>
    </w:pPr>
    <w:rPr>
      <w:b/>
      <w:color w:val="B6080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D0"/>
    <w:pPr>
      <w:spacing w:after="0"/>
    </w:pPr>
    <w:rPr>
      <w:rFonts w:ascii="Arial" w:eastAsia="Arial" w:hAnsi="Arial" w:cs="Arial"/>
      <w:color w:val="000000"/>
    </w:rPr>
  </w:style>
  <w:style w:type="paragraph" w:styleId="Heading1">
    <w:name w:val="heading 1"/>
    <w:basedOn w:val="Normal1"/>
    <w:next w:val="Normal1"/>
    <w:link w:val="Heading1Char"/>
    <w:rsid w:val="00543ED0"/>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ED0"/>
    <w:rPr>
      <w:rFonts w:ascii="Trebuchet MS" w:eastAsia="Trebuchet MS" w:hAnsi="Trebuchet MS" w:cs="Trebuchet MS"/>
      <w:color w:val="000000"/>
      <w:sz w:val="32"/>
      <w:szCs w:val="32"/>
    </w:rPr>
  </w:style>
  <w:style w:type="paragraph" w:customStyle="1" w:styleId="Normal1">
    <w:name w:val="Normal1"/>
    <w:rsid w:val="00543ED0"/>
    <w:pPr>
      <w:spacing w:after="0"/>
    </w:pPr>
    <w:rPr>
      <w:rFonts w:ascii="Arial" w:eastAsia="Arial" w:hAnsi="Arial" w:cs="Arial"/>
      <w:color w:val="000000"/>
    </w:rPr>
  </w:style>
  <w:style w:type="table" w:styleId="TableGrid">
    <w:name w:val="Table Grid"/>
    <w:basedOn w:val="TableNormal"/>
    <w:uiPriority w:val="59"/>
    <w:rsid w:val="00543ED0"/>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ersTEAM">
    <w:name w:val="Section Headers TEAM"/>
    <w:basedOn w:val="Normal1"/>
    <w:qFormat/>
    <w:rsid w:val="00543ED0"/>
    <w:pPr>
      <w:outlineLvl w:val="1"/>
    </w:pPr>
    <w:rPr>
      <w:b/>
      <w:color w:val="B6080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Lusk-Claiborne</dc:creator>
  <cp:lastModifiedBy>Felecia Valdez</cp:lastModifiedBy>
  <cp:revision>2</cp:revision>
  <dcterms:created xsi:type="dcterms:W3CDTF">2018-02-08T17:28:00Z</dcterms:created>
  <dcterms:modified xsi:type="dcterms:W3CDTF">2018-02-08T17:28:00Z</dcterms:modified>
</cp:coreProperties>
</file>