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302" w:rsidRPr="006C2C49" w:rsidRDefault="00D546D3" w:rsidP="00B17338">
      <w:pPr>
        <w:jc w:val="center"/>
        <w:rPr>
          <w:b/>
          <w:sz w:val="36"/>
          <w:szCs w:val="36"/>
        </w:rPr>
      </w:pPr>
      <w:r w:rsidRPr="006C2C49">
        <w:rPr>
          <w:b/>
          <w:noProof/>
          <w:sz w:val="36"/>
          <w:szCs w:val="36"/>
        </w:rPr>
        <w:drawing>
          <wp:anchor distT="0" distB="0" distL="114300" distR="114300" simplePos="0" relativeHeight="251659264" behindDoc="0" locked="0" layoutInCell="1" allowOverlap="1" wp14:anchorId="0B9B0C05" wp14:editId="5628DA4E">
            <wp:simplePos x="0" y="0"/>
            <wp:positionH relativeFrom="column">
              <wp:posOffset>1999092</wp:posOffset>
            </wp:positionH>
            <wp:positionV relativeFrom="paragraph">
              <wp:posOffset>-259715</wp:posOffset>
            </wp:positionV>
            <wp:extent cx="1936377" cy="1819835"/>
            <wp:effectExtent l="0" t="0" r="6985" b="9525"/>
            <wp:wrapNone/>
            <wp:docPr id="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6377" cy="1819835"/>
                    </a:xfrm>
                    <a:prstGeom prst="rect">
                      <a:avLst/>
                    </a:prstGeom>
                    <a:effectLst/>
                  </pic:spPr>
                </pic:pic>
              </a:graphicData>
            </a:graphic>
            <wp14:sizeRelH relativeFrom="page">
              <wp14:pctWidth>0</wp14:pctWidth>
            </wp14:sizeRelH>
            <wp14:sizeRelV relativeFrom="page">
              <wp14:pctHeight>0</wp14:pctHeight>
            </wp14:sizeRelV>
          </wp:anchor>
        </w:drawing>
      </w:r>
    </w:p>
    <w:p w:rsidR="00D546D3" w:rsidRPr="006C2C49" w:rsidRDefault="00D546D3" w:rsidP="00B17338">
      <w:pPr>
        <w:jc w:val="center"/>
        <w:rPr>
          <w:b/>
          <w:sz w:val="36"/>
          <w:szCs w:val="36"/>
        </w:rPr>
      </w:pPr>
    </w:p>
    <w:p w:rsidR="00D546D3" w:rsidRPr="006C2C49" w:rsidRDefault="00D546D3" w:rsidP="00B17338">
      <w:pPr>
        <w:jc w:val="center"/>
        <w:rPr>
          <w:b/>
          <w:sz w:val="36"/>
          <w:szCs w:val="36"/>
        </w:rPr>
      </w:pPr>
    </w:p>
    <w:p w:rsidR="00D546D3" w:rsidRPr="006C2C49" w:rsidRDefault="00D546D3" w:rsidP="00B17338">
      <w:pPr>
        <w:jc w:val="center"/>
        <w:rPr>
          <w:b/>
          <w:sz w:val="36"/>
          <w:szCs w:val="36"/>
        </w:rPr>
      </w:pPr>
    </w:p>
    <w:p w:rsidR="00D546D3" w:rsidRPr="006C2C49" w:rsidRDefault="00D546D3" w:rsidP="00B17338">
      <w:pPr>
        <w:jc w:val="center"/>
        <w:outlineLvl w:val="0"/>
        <w:rPr>
          <w:b/>
          <w:sz w:val="48"/>
          <w:szCs w:val="48"/>
        </w:rPr>
      </w:pPr>
    </w:p>
    <w:p w:rsidR="00D546D3" w:rsidRPr="006C2C49" w:rsidRDefault="00D546D3" w:rsidP="00B17338">
      <w:pPr>
        <w:jc w:val="center"/>
        <w:outlineLvl w:val="0"/>
        <w:rPr>
          <w:b/>
          <w:sz w:val="48"/>
          <w:szCs w:val="48"/>
        </w:rPr>
      </w:pPr>
    </w:p>
    <w:p w:rsidR="00893C29" w:rsidRPr="006C2C49" w:rsidRDefault="00893C29" w:rsidP="00B17338">
      <w:pPr>
        <w:jc w:val="center"/>
        <w:outlineLvl w:val="0"/>
        <w:rPr>
          <w:b/>
          <w:sz w:val="48"/>
          <w:szCs w:val="48"/>
        </w:rPr>
      </w:pPr>
    </w:p>
    <w:p w:rsidR="00476302" w:rsidRPr="006C2C49" w:rsidRDefault="00476302" w:rsidP="00B17338">
      <w:pPr>
        <w:jc w:val="center"/>
        <w:outlineLvl w:val="0"/>
        <w:rPr>
          <w:b/>
          <w:sz w:val="48"/>
          <w:szCs w:val="48"/>
        </w:rPr>
      </w:pPr>
      <w:r w:rsidRPr="006C2C49">
        <w:rPr>
          <w:b/>
          <w:sz w:val="48"/>
          <w:szCs w:val="48"/>
        </w:rPr>
        <w:t>Request for Application (RFA) for</w:t>
      </w:r>
    </w:p>
    <w:p w:rsidR="00476302" w:rsidRPr="006C2C49" w:rsidRDefault="006E7016" w:rsidP="00B17338">
      <w:pPr>
        <w:jc w:val="center"/>
        <w:outlineLvl w:val="0"/>
        <w:rPr>
          <w:b/>
          <w:sz w:val="48"/>
          <w:szCs w:val="48"/>
        </w:rPr>
      </w:pPr>
      <w:r w:rsidRPr="006C2C49">
        <w:rPr>
          <w:b/>
          <w:sz w:val="48"/>
          <w:szCs w:val="48"/>
        </w:rPr>
        <w:t>Direct Student Services</w:t>
      </w:r>
      <w:r w:rsidR="00216890" w:rsidRPr="006C2C49">
        <w:rPr>
          <w:b/>
          <w:sz w:val="48"/>
          <w:szCs w:val="48"/>
        </w:rPr>
        <w:t xml:space="preserve"> (DSS)</w:t>
      </w:r>
    </w:p>
    <w:p w:rsidR="00D546D3" w:rsidRPr="006C2C49" w:rsidRDefault="00D546D3" w:rsidP="00B17338">
      <w:pPr>
        <w:jc w:val="center"/>
        <w:outlineLvl w:val="0"/>
        <w:rPr>
          <w:b/>
          <w:sz w:val="48"/>
          <w:szCs w:val="48"/>
        </w:rPr>
      </w:pPr>
      <w:r w:rsidRPr="006C2C49">
        <w:rPr>
          <w:b/>
          <w:sz w:val="48"/>
          <w:szCs w:val="48"/>
        </w:rPr>
        <w:t xml:space="preserve">Title </w:t>
      </w:r>
      <w:r w:rsidR="000806B3" w:rsidRPr="006C2C49">
        <w:rPr>
          <w:b/>
          <w:sz w:val="48"/>
          <w:szCs w:val="48"/>
        </w:rPr>
        <w:t>I</w:t>
      </w:r>
      <w:r w:rsidRPr="006C2C49">
        <w:rPr>
          <w:b/>
          <w:sz w:val="48"/>
          <w:szCs w:val="48"/>
        </w:rPr>
        <w:t xml:space="preserve"> </w:t>
      </w:r>
      <w:r w:rsidR="000806B3" w:rsidRPr="006C2C49">
        <w:rPr>
          <w:b/>
          <w:sz w:val="48"/>
          <w:szCs w:val="48"/>
        </w:rPr>
        <w:t>Sec.1003 [</w:t>
      </w:r>
      <w:r w:rsidRPr="006C2C49">
        <w:rPr>
          <w:b/>
          <w:sz w:val="48"/>
          <w:szCs w:val="48"/>
        </w:rPr>
        <w:t>a]</w:t>
      </w:r>
    </w:p>
    <w:p w:rsidR="00476302" w:rsidRPr="006C2C49" w:rsidRDefault="00476302" w:rsidP="00B17338">
      <w:pPr>
        <w:jc w:val="center"/>
        <w:rPr>
          <w:b/>
          <w:sz w:val="40"/>
          <w:szCs w:val="40"/>
        </w:rPr>
      </w:pPr>
    </w:p>
    <w:p w:rsidR="00476302" w:rsidRPr="006C2C49" w:rsidRDefault="007D1601" w:rsidP="00B17338">
      <w:pPr>
        <w:jc w:val="center"/>
        <w:rPr>
          <w:b/>
          <w:sz w:val="40"/>
          <w:szCs w:val="40"/>
        </w:rPr>
      </w:pPr>
      <w:r w:rsidRPr="006C2C49">
        <w:rPr>
          <w:b/>
          <w:sz w:val="40"/>
          <w:szCs w:val="40"/>
        </w:rPr>
        <w:t xml:space="preserve">Every Student Succeeds </w:t>
      </w:r>
      <w:r w:rsidR="00476302" w:rsidRPr="006C2C49">
        <w:rPr>
          <w:b/>
          <w:sz w:val="40"/>
          <w:szCs w:val="40"/>
        </w:rPr>
        <w:t>Act</w:t>
      </w:r>
    </w:p>
    <w:tbl>
      <w:tblPr>
        <w:tblStyle w:val="TableGrid"/>
        <w:tblW w:w="0" w:type="auto"/>
        <w:tblBorders>
          <w:top w:val="single" w:sz="24" w:space="0" w:color="FF0000"/>
          <w:left w:val="single" w:sz="24" w:space="0" w:color="FF0000"/>
          <w:bottom w:val="single" w:sz="24" w:space="0" w:color="FF0000"/>
          <w:right w:val="single" w:sz="24" w:space="0" w:color="FF0000"/>
          <w:insideH w:val="none" w:sz="0" w:space="0" w:color="auto"/>
          <w:insideV w:val="none" w:sz="0" w:space="0" w:color="auto"/>
        </w:tblBorders>
        <w:shd w:val="clear" w:color="auto" w:fill="000000" w:themeFill="text1"/>
        <w:tblLook w:val="04A0" w:firstRow="1" w:lastRow="0" w:firstColumn="1" w:lastColumn="0" w:noHBand="0" w:noVBand="1"/>
      </w:tblPr>
      <w:tblGrid>
        <w:gridCol w:w="9360"/>
      </w:tblGrid>
      <w:tr w:rsidR="00476302" w:rsidRPr="006C2C49" w:rsidTr="00B65B8A">
        <w:tc>
          <w:tcPr>
            <w:tcW w:w="9360" w:type="dxa"/>
            <w:tcBorders>
              <w:top w:val="nil"/>
              <w:left w:val="nil"/>
              <w:bottom w:val="nil"/>
              <w:right w:val="nil"/>
            </w:tcBorders>
            <w:shd w:val="clear" w:color="auto" w:fill="auto"/>
            <w:vAlign w:val="center"/>
          </w:tcPr>
          <w:p w:rsidR="00476302" w:rsidRPr="006C2C49" w:rsidRDefault="005D094B" w:rsidP="00B17338">
            <w:pPr>
              <w:jc w:val="center"/>
              <w:rPr>
                <w:b/>
                <w:sz w:val="28"/>
                <w:szCs w:val="28"/>
              </w:rPr>
            </w:pPr>
            <w:r w:rsidRPr="00B65B8A">
              <w:rPr>
                <w:b/>
                <w:sz w:val="40"/>
                <w:szCs w:val="40"/>
              </w:rPr>
              <w:t>CFDA Number</w:t>
            </w:r>
            <w:r w:rsidR="00476302" w:rsidRPr="00B65B8A">
              <w:rPr>
                <w:b/>
                <w:sz w:val="40"/>
                <w:szCs w:val="40"/>
              </w:rPr>
              <w:t>: 84.</w:t>
            </w:r>
            <w:r w:rsidR="000806B3" w:rsidRPr="00B65B8A">
              <w:rPr>
                <w:b/>
                <w:sz w:val="40"/>
                <w:szCs w:val="40"/>
              </w:rPr>
              <w:t>010</w:t>
            </w:r>
            <w:r w:rsidR="00476302" w:rsidRPr="00B65B8A">
              <w:rPr>
                <w:b/>
                <w:sz w:val="40"/>
                <w:szCs w:val="40"/>
              </w:rPr>
              <w:t>A</w:t>
            </w:r>
            <w:r w:rsidR="00476302" w:rsidRPr="006C2C49">
              <w:rPr>
                <w:b/>
                <w:sz w:val="40"/>
                <w:szCs w:val="40"/>
              </w:rPr>
              <w:cr/>
            </w:r>
          </w:p>
          <w:p w:rsidR="00476302" w:rsidRPr="006C2C49" w:rsidRDefault="00476302" w:rsidP="00B17338">
            <w:pPr>
              <w:jc w:val="center"/>
              <w:rPr>
                <w:b/>
                <w:sz w:val="44"/>
                <w:szCs w:val="44"/>
              </w:rPr>
            </w:pPr>
            <w:r w:rsidRPr="006C2C49">
              <w:rPr>
                <w:b/>
                <w:sz w:val="44"/>
                <w:szCs w:val="44"/>
              </w:rPr>
              <w:t xml:space="preserve">Deadline </w:t>
            </w:r>
            <w:r w:rsidR="006C2C49" w:rsidRPr="006C2C49">
              <w:rPr>
                <w:b/>
                <w:sz w:val="44"/>
                <w:szCs w:val="44"/>
              </w:rPr>
              <w:t>t</w:t>
            </w:r>
            <w:r w:rsidRPr="006C2C49">
              <w:rPr>
                <w:b/>
                <w:sz w:val="44"/>
                <w:szCs w:val="44"/>
              </w:rPr>
              <w:t>o Submit RFA:</w:t>
            </w:r>
          </w:p>
          <w:p w:rsidR="00476302" w:rsidRPr="006C2C49" w:rsidRDefault="0038021C" w:rsidP="00B17338">
            <w:pPr>
              <w:jc w:val="center"/>
            </w:pPr>
            <w:r>
              <w:rPr>
                <w:b/>
                <w:sz w:val="44"/>
                <w:szCs w:val="44"/>
              </w:rPr>
              <w:t>February 26</w:t>
            </w:r>
            <w:r w:rsidR="006C2C49" w:rsidRPr="006C2C49">
              <w:rPr>
                <w:b/>
                <w:sz w:val="44"/>
                <w:szCs w:val="44"/>
              </w:rPr>
              <w:t>, 2018</w:t>
            </w:r>
          </w:p>
        </w:tc>
      </w:tr>
    </w:tbl>
    <w:p w:rsidR="00476302" w:rsidRPr="006C2C49" w:rsidRDefault="00476302" w:rsidP="00B17338">
      <w:pPr>
        <w:jc w:val="center"/>
        <w:rPr>
          <w:sz w:val="40"/>
          <w:szCs w:val="40"/>
        </w:rPr>
      </w:pPr>
    </w:p>
    <w:tbl>
      <w:tblPr>
        <w:tblW w:w="5000" w:type="pct"/>
        <w:jc w:val="center"/>
        <w:tblLook w:val="01E0" w:firstRow="1" w:lastRow="1" w:firstColumn="1" w:lastColumn="1" w:noHBand="0" w:noVBand="0"/>
      </w:tblPr>
      <w:tblGrid>
        <w:gridCol w:w="9576"/>
      </w:tblGrid>
      <w:tr w:rsidR="00476302" w:rsidRPr="006C2C49" w:rsidTr="00CF118E">
        <w:trPr>
          <w:trHeight w:val="1737"/>
          <w:jc w:val="center"/>
        </w:trPr>
        <w:tc>
          <w:tcPr>
            <w:tcW w:w="5000" w:type="pct"/>
            <w:shd w:val="clear" w:color="auto" w:fill="auto"/>
            <w:vAlign w:val="center"/>
          </w:tcPr>
          <w:p w:rsidR="00476302" w:rsidRPr="006C2C49" w:rsidRDefault="006C2C49" w:rsidP="00F872D0">
            <w:pPr>
              <w:tabs>
                <w:tab w:val="left" w:pos="13364"/>
              </w:tabs>
              <w:ind w:left="224" w:right="260"/>
              <w:jc w:val="center"/>
              <w:outlineLvl w:val="0"/>
            </w:pPr>
            <w:r w:rsidRPr="006C2C49">
              <w:rPr>
                <w:i/>
              </w:rPr>
              <w:t xml:space="preserve">This is only a Request for Application (RFA) and does </w:t>
            </w:r>
            <w:r w:rsidRPr="006C2C49">
              <w:rPr>
                <w:b/>
                <w:i/>
              </w:rPr>
              <w:t>NOT</w:t>
            </w:r>
            <w:r w:rsidRPr="006C2C49">
              <w:rPr>
                <w:i/>
              </w:rPr>
              <w:t xml:space="preserve"> constitute an award. Should this RFA result in an award, the LEA Superintendent/Charter Director will be notified by an official award letter.  Only upon receipt of an award letter, signed by Secretary Designate Ruszkowski, may the LEA/charter school submit a Budget Adjustment Request (BAR).</w:t>
            </w:r>
          </w:p>
        </w:tc>
      </w:tr>
    </w:tbl>
    <w:p w:rsidR="00476302" w:rsidRPr="006C2C49" w:rsidRDefault="00476302" w:rsidP="00B17338">
      <w:pPr>
        <w:jc w:val="center"/>
      </w:pPr>
    </w:p>
    <w:p w:rsidR="00476302" w:rsidRPr="006C2C49" w:rsidRDefault="00476302" w:rsidP="00B17338">
      <w:pPr>
        <w:ind w:right="-540"/>
        <w:jc w:val="right"/>
        <w:rPr>
          <w:b/>
          <w:sz w:val="36"/>
          <w:szCs w:val="36"/>
        </w:rPr>
      </w:pPr>
      <w:r w:rsidRPr="006C2C49">
        <w:rPr>
          <w:b/>
          <w:sz w:val="36"/>
          <w:szCs w:val="36"/>
        </w:rPr>
        <w:t>New Mexico Public Education Department</w:t>
      </w:r>
    </w:p>
    <w:p w:rsidR="00476302" w:rsidRPr="006C2C49" w:rsidRDefault="00476302" w:rsidP="00B17338">
      <w:pPr>
        <w:ind w:right="-540"/>
        <w:jc w:val="right"/>
        <w:rPr>
          <w:b/>
          <w:sz w:val="36"/>
          <w:szCs w:val="36"/>
        </w:rPr>
      </w:pPr>
      <w:r w:rsidRPr="006C2C49">
        <w:rPr>
          <w:b/>
          <w:sz w:val="36"/>
          <w:szCs w:val="36"/>
        </w:rPr>
        <w:t>300 Don Gaspar Ave,</w:t>
      </w:r>
    </w:p>
    <w:p w:rsidR="00476302" w:rsidRPr="006C2C49" w:rsidRDefault="00476302" w:rsidP="00B17338">
      <w:pPr>
        <w:ind w:right="-540"/>
        <w:jc w:val="right"/>
        <w:rPr>
          <w:b/>
          <w:sz w:val="36"/>
          <w:szCs w:val="36"/>
        </w:rPr>
      </w:pPr>
      <w:r w:rsidRPr="006C2C49">
        <w:rPr>
          <w:b/>
          <w:sz w:val="36"/>
          <w:szCs w:val="36"/>
        </w:rPr>
        <w:t>Santa Fe, NM</w:t>
      </w:r>
    </w:p>
    <w:p w:rsidR="00476302" w:rsidRPr="006C2C49" w:rsidRDefault="00476302" w:rsidP="00B17338">
      <w:pPr>
        <w:ind w:right="-540"/>
        <w:jc w:val="right"/>
        <w:rPr>
          <w:b/>
          <w:sz w:val="36"/>
          <w:szCs w:val="36"/>
        </w:rPr>
        <w:sectPr w:rsidR="00476302" w:rsidRPr="006C2C49" w:rsidSect="002410F2">
          <w:headerReference w:type="even" r:id="rId10"/>
          <w:headerReference w:type="default" r:id="rId11"/>
          <w:footerReference w:type="default" r:id="rId12"/>
          <w:headerReference w:type="first" r:id="rId13"/>
          <w:footerReference w:type="first" r:id="rId14"/>
          <w:type w:val="continuous"/>
          <w:pgSz w:w="12240" w:h="15840"/>
          <w:pgMar w:top="1440" w:right="1440" w:bottom="1440" w:left="1440" w:header="720" w:footer="720" w:gutter="0"/>
          <w:cols w:space="720"/>
          <w:titlePg/>
          <w:docGrid w:linePitch="360"/>
        </w:sectPr>
      </w:pPr>
      <w:r w:rsidRPr="006C2C49">
        <w:rPr>
          <w:b/>
          <w:sz w:val="36"/>
          <w:szCs w:val="36"/>
        </w:rPr>
        <w:t>87501</w:t>
      </w:r>
    </w:p>
    <w:p w:rsidR="00F20FAC" w:rsidRPr="006C2C49" w:rsidRDefault="00F20FAC" w:rsidP="00B17338">
      <w:pPr>
        <w:pStyle w:val="Header"/>
        <w:jc w:val="center"/>
        <w:rPr>
          <w:rFonts w:ascii="Times New Roman" w:hAnsi="Times New Roman"/>
          <w:b/>
          <w:sz w:val="24"/>
          <w:szCs w:val="24"/>
        </w:rPr>
        <w:sectPr w:rsidR="00F20FAC" w:rsidRPr="006C2C49" w:rsidSect="002410F2">
          <w:type w:val="continuous"/>
          <w:pgSz w:w="12240" w:h="15840"/>
          <w:pgMar w:top="1440" w:right="1440" w:bottom="1440" w:left="1440" w:header="720" w:footer="720" w:gutter="0"/>
          <w:cols w:space="720"/>
          <w:titlePg/>
          <w:docGrid w:linePitch="360"/>
        </w:sectPr>
      </w:pPr>
    </w:p>
    <w:p w:rsidR="002D5160" w:rsidRPr="006C2C49" w:rsidRDefault="006E5161" w:rsidP="00451CA8">
      <w:pPr>
        <w:pStyle w:val="Header"/>
        <w:jc w:val="both"/>
        <w:rPr>
          <w:rFonts w:ascii="Times New Roman" w:hAnsi="Times New Roman"/>
          <w:b/>
          <w:sz w:val="24"/>
          <w:szCs w:val="24"/>
        </w:rPr>
      </w:pPr>
      <w:r w:rsidRPr="006C2C49">
        <w:rPr>
          <w:rFonts w:ascii="Times New Roman" w:hAnsi="Times New Roman"/>
          <w:b/>
          <w:sz w:val="24"/>
          <w:szCs w:val="24"/>
        </w:rPr>
        <w:lastRenderedPageBreak/>
        <w:t>New Mex</w:t>
      </w:r>
      <w:r w:rsidR="009E34E6" w:rsidRPr="006C2C49">
        <w:rPr>
          <w:rFonts w:ascii="Times New Roman" w:hAnsi="Times New Roman"/>
          <w:b/>
          <w:sz w:val="24"/>
          <w:szCs w:val="24"/>
        </w:rPr>
        <w:t xml:space="preserve">ico Public Education Department: </w:t>
      </w:r>
      <w:r w:rsidR="006E7016" w:rsidRPr="006C2C49">
        <w:rPr>
          <w:rFonts w:ascii="Times New Roman" w:hAnsi="Times New Roman"/>
          <w:b/>
          <w:sz w:val="24"/>
          <w:szCs w:val="24"/>
        </w:rPr>
        <w:t>Direct Student Services</w:t>
      </w:r>
    </w:p>
    <w:p w:rsidR="009E34E6" w:rsidRPr="006C2C49" w:rsidRDefault="009E34E6" w:rsidP="00451CA8">
      <w:pPr>
        <w:pStyle w:val="Header"/>
        <w:jc w:val="both"/>
        <w:rPr>
          <w:rFonts w:ascii="Times New Roman" w:hAnsi="Times New Roman"/>
          <w:b/>
          <w:sz w:val="24"/>
          <w:szCs w:val="24"/>
        </w:rPr>
      </w:pPr>
    </w:p>
    <w:p w:rsidR="002D5160" w:rsidRPr="006C2C49" w:rsidRDefault="002D5160" w:rsidP="003F6F59">
      <w:pPr>
        <w:pStyle w:val="ListParagraph"/>
        <w:numPr>
          <w:ilvl w:val="0"/>
          <w:numId w:val="6"/>
        </w:numPr>
        <w:jc w:val="both"/>
        <w:rPr>
          <w:b/>
        </w:rPr>
      </w:pPr>
      <w:r w:rsidRPr="006C2C49">
        <w:rPr>
          <w:b/>
        </w:rPr>
        <w:t>Background</w:t>
      </w:r>
    </w:p>
    <w:p w:rsidR="00797CF6" w:rsidRPr="006C2C49" w:rsidRDefault="006E7016" w:rsidP="006E7016">
      <w:pPr>
        <w:outlineLvl w:val="0"/>
      </w:pPr>
      <w:r w:rsidRPr="006C2C49">
        <w:t>Sec. 1003A (a</w:t>
      </w:r>
      <w:proofErr w:type="gramStart"/>
      <w:r w:rsidRPr="006C2C49">
        <w:t>)(</w:t>
      </w:r>
      <w:proofErr w:type="gramEnd"/>
      <w:r w:rsidRPr="006C2C49">
        <w:t xml:space="preserve">1)(A) of the Elementary and Secondary Education Act (ESEA), as amended by the Every Student Succeeds Act of 2015 (ESSA), allows states to set-aside three percent of their Title I allocation to carry out a program of Direct Student Services (DSS). </w:t>
      </w:r>
    </w:p>
    <w:p w:rsidR="00797CF6" w:rsidRPr="006C2C49" w:rsidRDefault="00797CF6" w:rsidP="006E7016">
      <w:pPr>
        <w:outlineLvl w:val="0"/>
      </w:pPr>
    </w:p>
    <w:p w:rsidR="006E7016" w:rsidRPr="006C2C49" w:rsidRDefault="006E7016" w:rsidP="006E7016">
      <w:pPr>
        <w:outlineLvl w:val="0"/>
      </w:pPr>
      <w:r w:rsidRPr="006C2C49">
        <w:t xml:space="preserve">Prior to making the determination to set aside these funds, the PED sought input from a variety of local educational agencies (LEAs) as required under the law. As part of this outreach, some LEAs raised concerns regarding the impact of funds flowing to a smaller number of LEAs and about services being delivered through alternative providers. </w:t>
      </w:r>
      <w:r w:rsidR="00797CF6" w:rsidRPr="006C2C49">
        <w:t>There</w:t>
      </w:r>
      <w:r w:rsidRPr="006C2C49">
        <w:t xml:space="preserve"> was</w:t>
      </w:r>
      <w:r w:rsidR="00797CF6" w:rsidRPr="006C2C49">
        <w:t xml:space="preserve"> also</w:t>
      </w:r>
      <w:r w:rsidRPr="006C2C49">
        <w:t xml:space="preserve"> support expressed for providing additional resources for LEAs facing the greatest challenges, particularly those with a high number or percentage of struggling schools identified for improvement</w:t>
      </w:r>
      <w:r w:rsidR="00797CF6" w:rsidRPr="006C2C49">
        <w:t xml:space="preserve"> and for </w:t>
      </w:r>
      <w:r w:rsidRPr="006C2C49">
        <w:t xml:space="preserve">providing educational options that may not otherwise exist for students in these schools. </w:t>
      </w:r>
    </w:p>
    <w:p w:rsidR="006E7016" w:rsidRPr="006C2C49" w:rsidRDefault="006E7016" w:rsidP="006E7016">
      <w:pPr>
        <w:outlineLvl w:val="0"/>
      </w:pPr>
    </w:p>
    <w:p w:rsidR="006E7016" w:rsidRPr="006C2C49" w:rsidRDefault="006E7016" w:rsidP="006E7016">
      <w:pPr>
        <w:outlineLvl w:val="0"/>
      </w:pPr>
      <w:r w:rsidRPr="006C2C49">
        <w:t xml:space="preserve">PED is setting aside funds for DSS to address challenges which have vexed many of New Mexico’s lowest-performing schools and students for years. By offering a wide range of new opportunities to students and providing parents a greater role in selecting additional educational interventions for their students, DSS will provide a strong return on investment.  </w:t>
      </w:r>
    </w:p>
    <w:p w:rsidR="002D5160" w:rsidRPr="006C2C49" w:rsidRDefault="002D5160" w:rsidP="00451CA8">
      <w:pPr>
        <w:jc w:val="both"/>
        <w:rPr>
          <w:b/>
        </w:rPr>
      </w:pPr>
      <w:r w:rsidRPr="006C2C49">
        <w:t xml:space="preserve"> </w:t>
      </w:r>
    </w:p>
    <w:p w:rsidR="002D5160" w:rsidRPr="006C2C49" w:rsidRDefault="002D5160" w:rsidP="003F6F59">
      <w:pPr>
        <w:pStyle w:val="ListParagraph"/>
        <w:numPr>
          <w:ilvl w:val="0"/>
          <w:numId w:val="6"/>
        </w:numPr>
        <w:jc w:val="both"/>
      </w:pPr>
      <w:r w:rsidRPr="006C2C49">
        <w:rPr>
          <w:b/>
        </w:rPr>
        <w:t>Purpose</w:t>
      </w:r>
    </w:p>
    <w:p w:rsidR="006E7016" w:rsidRPr="006C2C49" w:rsidRDefault="006E7016" w:rsidP="006E7016">
      <w:pPr>
        <w:outlineLvl w:val="0"/>
      </w:pPr>
      <w:r w:rsidRPr="006C2C49">
        <w:t>The purpose of this initiative is to provide expanded educational options for students in schools identified as “comprehensive support and improvement” or “targeted support and improvement.” More specifically, the program intends to support the following outcomes:</w:t>
      </w:r>
    </w:p>
    <w:p w:rsidR="006E7016" w:rsidRPr="006C2C49" w:rsidRDefault="006E7016" w:rsidP="006E7016">
      <w:pPr>
        <w:pStyle w:val="ListParagraph"/>
        <w:numPr>
          <w:ilvl w:val="0"/>
          <w:numId w:val="37"/>
        </w:numPr>
        <w:contextualSpacing/>
        <w:outlineLvl w:val="0"/>
      </w:pPr>
      <w:r w:rsidRPr="006C2C49">
        <w:t>Create opportunities for students to participate in courses not otherwise available to them at their school, particularly advanced placement;</w:t>
      </w:r>
    </w:p>
    <w:p w:rsidR="006E7016" w:rsidRPr="006C2C49" w:rsidRDefault="006E7016" w:rsidP="006E7016">
      <w:pPr>
        <w:pStyle w:val="ListParagraph"/>
        <w:numPr>
          <w:ilvl w:val="0"/>
          <w:numId w:val="37"/>
        </w:numPr>
        <w:contextualSpacing/>
        <w:outlineLvl w:val="0"/>
      </w:pPr>
      <w:r w:rsidRPr="006C2C49">
        <w:t>Expand access to innovative CTE and postsecondary courses that empower students to complete approved programs of study or attain transferrable college credit, including those encompassed in the Workforce Improvement Opportunities Act;</w:t>
      </w:r>
    </w:p>
    <w:p w:rsidR="006E7016" w:rsidRPr="006C2C49" w:rsidRDefault="006E7016" w:rsidP="006E7016">
      <w:pPr>
        <w:pStyle w:val="ListParagraph"/>
        <w:numPr>
          <w:ilvl w:val="0"/>
          <w:numId w:val="37"/>
        </w:numPr>
        <w:contextualSpacing/>
        <w:outlineLvl w:val="0"/>
      </w:pPr>
      <w:r w:rsidRPr="006C2C49">
        <w:t>Target interventions and supports for students in the elementary grades so that they attain the necessary literacy and math skills for success in middle school and beyond;</w:t>
      </w:r>
    </w:p>
    <w:p w:rsidR="006E7016" w:rsidRPr="006C2C49" w:rsidRDefault="006E7016" w:rsidP="006E7016">
      <w:pPr>
        <w:pStyle w:val="ListParagraph"/>
        <w:numPr>
          <w:ilvl w:val="0"/>
          <w:numId w:val="37"/>
        </w:numPr>
        <w:contextualSpacing/>
        <w:outlineLvl w:val="0"/>
      </w:pPr>
      <w:r w:rsidRPr="006C2C49">
        <w:t>Provide expanded access for personalized learning opportunities, including high-quality tutoring; and</w:t>
      </w:r>
    </w:p>
    <w:p w:rsidR="006E7016" w:rsidRPr="006C2C49" w:rsidRDefault="006E7016" w:rsidP="006E7016">
      <w:pPr>
        <w:pStyle w:val="ListParagraph"/>
        <w:numPr>
          <w:ilvl w:val="0"/>
          <w:numId w:val="37"/>
        </w:numPr>
        <w:contextualSpacing/>
        <w:outlineLvl w:val="0"/>
      </w:pPr>
      <w:r w:rsidRPr="006C2C49">
        <w:t xml:space="preserve">Provide transportation funding to students that choose to exercise their ability around intra-district school choice. </w:t>
      </w:r>
    </w:p>
    <w:p w:rsidR="00AB088D" w:rsidRPr="006C2C49" w:rsidRDefault="00AB088D" w:rsidP="00451CA8">
      <w:pPr>
        <w:jc w:val="both"/>
        <w:rPr>
          <w:b/>
        </w:rPr>
      </w:pPr>
    </w:p>
    <w:p w:rsidR="006F0B0D" w:rsidRPr="006C2C49" w:rsidRDefault="006F0B0D" w:rsidP="003F6F59">
      <w:pPr>
        <w:numPr>
          <w:ilvl w:val="0"/>
          <w:numId w:val="6"/>
        </w:numPr>
        <w:jc w:val="both"/>
        <w:rPr>
          <w:b/>
        </w:rPr>
      </w:pPr>
      <w:r w:rsidRPr="006C2C49">
        <w:rPr>
          <w:b/>
        </w:rPr>
        <w:t>Eligibility</w:t>
      </w:r>
      <w:r w:rsidRPr="006C2C49">
        <w:rPr>
          <w:b/>
        </w:rPr>
        <w:tab/>
      </w:r>
    </w:p>
    <w:p w:rsidR="00751DC1" w:rsidRPr="006C2C49" w:rsidRDefault="006E7016" w:rsidP="006E7016">
      <w:pPr>
        <w:outlineLvl w:val="0"/>
      </w:pPr>
      <w:r w:rsidRPr="006C2C49">
        <w:t xml:space="preserve">Any New Mexico LEA is eligible to apply for </w:t>
      </w:r>
      <w:r w:rsidR="00E95A53" w:rsidRPr="006C2C49">
        <w:t>DSS</w:t>
      </w:r>
      <w:r w:rsidRPr="006C2C49">
        <w:t>. Charter schools, as defined in NMSA 22-8B-2, are eligible to apply.</w:t>
      </w:r>
      <w:bookmarkStart w:id="0" w:name="0-0-0-46071"/>
      <w:bookmarkEnd w:id="0"/>
    </w:p>
    <w:p w:rsidR="00751DC1" w:rsidRPr="006C2C49" w:rsidRDefault="00751DC1" w:rsidP="00EE4E3B">
      <w:pPr>
        <w:jc w:val="both"/>
      </w:pPr>
    </w:p>
    <w:p w:rsidR="00186DCC" w:rsidRPr="006C2C49" w:rsidRDefault="006E7016" w:rsidP="003F6F59">
      <w:pPr>
        <w:pStyle w:val="NormalWeb"/>
        <w:numPr>
          <w:ilvl w:val="0"/>
          <w:numId w:val="6"/>
        </w:numPr>
        <w:spacing w:before="0" w:beforeAutospacing="0" w:after="0" w:afterAutospacing="0"/>
        <w:jc w:val="both"/>
        <w:rPr>
          <w:rFonts w:ascii="Times New Roman" w:hAnsi="Times New Roman"/>
          <w:sz w:val="24"/>
          <w:szCs w:val="24"/>
        </w:rPr>
      </w:pPr>
      <w:r w:rsidRPr="006C2C49">
        <w:rPr>
          <w:rFonts w:ascii="Times New Roman" w:hAnsi="Times New Roman"/>
          <w:b/>
          <w:sz w:val="24"/>
          <w:szCs w:val="24"/>
        </w:rPr>
        <w:t>Program Priorities</w:t>
      </w:r>
    </w:p>
    <w:p w:rsidR="006E7016" w:rsidRPr="006C2C49" w:rsidRDefault="006E7016" w:rsidP="006E7016">
      <w:pPr>
        <w:outlineLvl w:val="0"/>
      </w:pPr>
      <w:r w:rsidRPr="006C2C49">
        <w:t xml:space="preserve">Pursuant to Sec. </w:t>
      </w:r>
      <w:proofErr w:type="gramStart"/>
      <w:r w:rsidRPr="006C2C49">
        <w:t>1003A(</w:t>
      </w:r>
      <w:proofErr w:type="gramEnd"/>
      <w:r w:rsidRPr="006C2C49">
        <w:t>b)(2) of ESEA, the State must prioritize awards under this competition to LEAs that, when compared to other LEAs in the state, are serving the highest percentage of schools that are:</w:t>
      </w:r>
    </w:p>
    <w:p w:rsidR="006E7016" w:rsidRPr="006C2C49" w:rsidRDefault="006E7016" w:rsidP="006E7016">
      <w:pPr>
        <w:pStyle w:val="ListParagraph"/>
        <w:numPr>
          <w:ilvl w:val="0"/>
          <w:numId w:val="38"/>
        </w:numPr>
        <w:contextualSpacing/>
        <w:outlineLvl w:val="0"/>
      </w:pPr>
      <w:r w:rsidRPr="006C2C49">
        <w:t>Identified by the State for comprehensive support and improvement under Section 1111(c)(4)(D)(i) of ESEA; or</w:t>
      </w:r>
    </w:p>
    <w:p w:rsidR="006E7016" w:rsidRPr="006C2C49" w:rsidRDefault="00864FB0" w:rsidP="006E7016">
      <w:pPr>
        <w:pStyle w:val="ListParagraph"/>
        <w:numPr>
          <w:ilvl w:val="0"/>
          <w:numId w:val="38"/>
        </w:numPr>
        <w:contextualSpacing/>
        <w:outlineLvl w:val="0"/>
      </w:pPr>
      <w:r w:rsidRPr="006C2C49">
        <w:lastRenderedPageBreak/>
        <w:t>Identified</w:t>
      </w:r>
      <w:r w:rsidR="006B7389" w:rsidRPr="006C2C49">
        <w:t xml:space="preserve"> </w:t>
      </w:r>
      <w:r w:rsidR="006E7016" w:rsidRPr="006C2C49">
        <w:t>by the State for targeted support and improvement plans under Section 1111(d</w:t>
      </w:r>
      <w:proofErr w:type="gramStart"/>
      <w:r w:rsidR="006E7016" w:rsidRPr="006C2C49">
        <w:t>)(</w:t>
      </w:r>
      <w:proofErr w:type="gramEnd"/>
      <w:r w:rsidR="006E7016" w:rsidRPr="006C2C49">
        <w:t>2) of ESSA.</w:t>
      </w:r>
      <w:r w:rsidR="006E7016" w:rsidRPr="006C2C49">
        <w:rPr>
          <w:rStyle w:val="FootnoteReference"/>
        </w:rPr>
        <w:footnoteReference w:id="1"/>
      </w:r>
      <w:r w:rsidR="006E7016" w:rsidRPr="006C2C49">
        <w:t xml:space="preserve"> </w:t>
      </w:r>
    </w:p>
    <w:p w:rsidR="006E7016" w:rsidRPr="006C2C49" w:rsidRDefault="006E7016" w:rsidP="006E7016">
      <w:pPr>
        <w:outlineLvl w:val="0"/>
      </w:pPr>
    </w:p>
    <w:p w:rsidR="006E7016" w:rsidRPr="006C2C49" w:rsidRDefault="006E7016" w:rsidP="006E7016">
      <w:pPr>
        <w:outlineLvl w:val="0"/>
      </w:pPr>
      <w:r w:rsidRPr="006C2C49">
        <w:t>In addition to the priorities outlined above, PED will prioritize applicants that:</w:t>
      </w:r>
    </w:p>
    <w:p w:rsidR="006E7016" w:rsidRPr="006C2C49" w:rsidRDefault="006E7016" w:rsidP="006E7016">
      <w:pPr>
        <w:pStyle w:val="ListParagraph"/>
        <w:numPr>
          <w:ilvl w:val="0"/>
          <w:numId w:val="39"/>
        </w:numPr>
        <w:contextualSpacing/>
        <w:outlineLvl w:val="0"/>
      </w:pPr>
      <w:r w:rsidRPr="006C2C49">
        <w:t>Demonstrate how their DSS proposal expands the reach of their Highly</w:t>
      </w:r>
      <w:r w:rsidR="006B7389" w:rsidRPr="006C2C49">
        <w:t xml:space="preserve"> </w:t>
      </w:r>
      <w:r w:rsidRPr="006C2C49">
        <w:t xml:space="preserve">Effective and Exemplary teachers, as identified through the NMTEACH evaluation system, to identified student sub-group population(s); </w:t>
      </w:r>
    </w:p>
    <w:p w:rsidR="006E7016" w:rsidRPr="006C2C49" w:rsidRDefault="006E7016" w:rsidP="006E7016">
      <w:pPr>
        <w:pStyle w:val="ListParagraph"/>
        <w:numPr>
          <w:ilvl w:val="0"/>
          <w:numId w:val="39"/>
        </w:numPr>
        <w:contextualSpacing/>
        <w:outlineLvl w:val="0"/>
      </w:pPr>
      <w:r w:rsidRPr="006C2C49">
        <w:t>Align targeted funding initiatives, such as Principals Pursuing Excellence, K-3+, Results Driven Accountability, NM Out-of-School Time, 21</w:t>
      </w:r>
      <w:r w:rsidRPr="006C2C49">
        <w:rPr>
          <w:vertAlign w:val="superscript"/>
        </w:rPr>
        <w:t>st</w:t>
      </w:r>
      <w:r w:rsidRPr="006C2C49">
        <w:t xml:space="preserve"> Century Learning Grant, etc., to the DSS proposal; and </w:t>
      </w:r>
    </w:p>
    <w:p w:rsidR="006E7016" w:rsidRPr="006C2C49" w:rsidRDefault="006E7016" w:rsidP="006E7016">
      <w:pPr>
        <w:pStyle w:val="ListParagraph"/>
        <w:numPr>
          <w:ilvl w:val="0"/>
          <w:numId w:val="39"/>
        </w:numPr>
        <w:contextualSpacing/>
        <w:outlineLvl w:val="0"/>
      </w:pPr>
      <w:r w:rsidRPr="006C2C49">
        <w:t xml:space="preserve">Align their DSS proposal to current district initiatives. </w:t>
      </w:r>
    </w:p>
    <w:p w:rsidR="006307CE" w:rsidRPr="006C2C49" w:rsidRDefault="006307CE" w:rsidP="00F26BD3">
      <w:pPr>
        <w:rPr>
          <w:bCs/>
          <w:i/>
          <w:color w:val="000000"/>
        </w:rPr>
      </w:pPr>
    </w:p>
    <w:p w:rsidR="001076A2" w:rsidRPr="006C2C49" w:rsidRDefault="002D5160" w:rsidP="003F6F59">
      <w:pPr>
        <w:pStyle w:val="ListParagraph"/>
        <w:numPr>
          <w:ilvl w:val="0"/>
          <w:numId w:val="6"/>
        </w:numPr>
        <w:rPr>
          <w:bCs/>
          <w:color w:val="000000"/>
        </w:rPr>
      </w:pPr>
      <w:r w:rsidRPr="006C2C49">
        <w:rPr>
          <w:b/>
        </w:rPr>
        <w:t>Funding</w:t>
      </w:r>
    </w:p>
    <w:p w:rsidR="00F41820" w:rsidRPr="006C2C49" w:rsidRDefault="006E7016" w:rsidP="006E7016">
      <w:pPr>
        <w:outlineLvl w:val="0"/>
      </w:pPr>
      <w:r w:rsidRPr="006C2C49">
        <w:t xml:space="preserve">The available funds for FY18 are $3,537,854.00. PED is making multi-year awards (2017-2019) through the period of </w:t>
      </w:r>
      <w:r w:rsidR="00E95A53" w:rsidRPr="006C2C49">
        <w:t>available funds</w:t>
      </w:r>
      <w:r w:rsidR="003433D2" w:rsidRPr="006C2C49">
        <w:rPr>
          <w:rStyle w:val="FootnoteReference"/>
        </w:rPr>
        <w:footnoteReference w:id="2"/>
      </w:r>
      <w:r w:rsidRPr="006C2C49">
        <w:t xml:space="preserve">.The estimated number of awards is 50. </w:t>
      </w:r>
    </w:p>
    <w:p w:rsidR="009E766A" w:rsidRPr="006C2C49" w:rsidRDefault="009E766A" w:rsidP="006E7016">
      <w:pPr>
        <w:jc w:val="both"/>
        <w:rPr>
          <w:b/>
        </w:rPr>
      </w:pPr>
      <w:r w:rsidRPr="006C2C49">
        <w:t xml:space="preserve">. </w:t>
      </w:r>
    </w:p>
    <w:p w:rsidR="002D5160" w:rsidRPr="006C2C49" w:rsidRDefault="002D5160" w:rsidP="003F6F59">
      <w:pPr>
        <w:pStyle w:val="ListParagraph"/>
        <w:numPr>
          <w:ilvl w:val="0"/>
          <w:numId w:val="6"/>
        </w:numPr>
        <w:jc w:val="both"/>
        <w:rPr>
          <w:b/>
        </w:rPr>
      </w:pPr>
      <w:r w:rsidRPr="006C2C49">
        <w:rPr>
          <w:b/>
        </w:rPr>
        <w:t>Project Period</w:t>
      </w:r>
    </w:p>
    <w:p w:rsidR="002D5160" w:rsidRPr="006C2C49" w:rsidRDefault="002D5160" w:rsidP="00EE4E3B">
      <w:pPr>
        <w:jc w:val="both"/>
      </w:pPr>
      <w:r w:rsidRPr="006C2C49">
        <w:t xml:space="preserve">For applications, the full project period for this grant is </w:t>
      </w:r>
      <w:r w:rsidR="003C00D8">
        <w:t>three</w:t>
      </w:r>
      <w:r w:rsidR="00A67AFC" w:rsidRPr="006C2C49">
        <w:t xml:space="preserve"> years</w:t>
      </w:r>
      <w:r w:rsidR="008A4571" w:rsidRPr="006C2C49">
        <w:t xml:space="preserve">. </w:t>
      </w:r>
      <w:r w:rsidRPr="006C2C49">
        <w:t>Continuation funding after each period of the project is contingent upon progress toward meeting achievement goals, leading indicators, fidelity of implementation of required actions, and maintenance of all grant requirements.</w:t>
      </w:r>
    </w:p>
    <w:p w:rsidR="006C2C49" w:rsidRPr="006C2C49" w:rsidRDefault="006C2C49" w:rsidP="00EE4E3B">
      <w:pPr>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3528"/>
      </w:tblGrid>
      <w:tr w:rsidR="006C2C49" w:rsidRPr="006C2C49" w:rsidTr="00010C8C">
        <w:trPr>
          <w:trHeight w:val="285"/>
        </w:trPr>
        <w:tc>
          <w:tcPr>
            <w:tcW w:w="9468" w:type="dxa"/>
            <w:gridSpan w:val="2"/>
            <w:shd w:val="clear" w:color="auto" w:fill="D9D9D9"/>
            <w:vAlign w:val="center"/>
          </w:tcPr>
          <w:p w:rsidR="006C2C49" w:rsidRPr="006C2C49" w:rsidRDefault="006C2C49" w:rsidP="00010C8C">
            <w:pPr>
              <w:jc w:val="both"/>
              <w:rPr>
                <w:b/>
              </w:rPr>
            </w:pPr>
            <w:r w:rsidRPr="006C2C49">
              <w:rPr>
                <w:b/>
              </w:rPr>
              <w:t>Project Period Timeline</w:t>
            </w:r>
          </w:p>
        </w:tc>
      </w:tr>
      <w:tr w:rsidR="006C2C49" w:rsidRPr="006C2C49" w:rsidTr="00010C8C">
        <w:trPr>
          <w:trHeight w:val="305"/>
        </w:trPr>
        <w:tc>
          <w:tcPr>
            <w:tcW w:w="5940" w:type="dxa"/>
            <w:vAlign w:val="center"/>
          </w:tcPr>
          <w:p w:rsidR="006C2C49" w:rsidRPr="006C2C49" w:rsidRDefault="006C2C49" w:rsidP="00010C8C">
            <w:pPr>
              <w:jc w:val="both"/>
            </w:pPr>
            <w:r w:rsidRPr="006C2C49">
              <w:t>Applications Released by PED</w:t>
            </w:r>
          </w:p>
        </w:tc>
        <w:tc>
          <w:tcPr>
            <w:tcW w:w="3528" w:type="dxa"/>
            <w:vAlign w:val="center"/>
          </w:tcPr>
          <w:p w:rsidR="006C2C49" w:rsidRPr="006C2C49" w:rsidRDefault="006C2C49" w:rsidP="00010C8C">
            <w:pPr>
              <w:jc w:val="right"/>
            </w:pPr>
            <w:r w:rsidRPr="006C2C49">
              <w:t>December 5, 2017</w:t>
            </w:r>
          </w:p>
        </w:tc>
      </w:tr>
      <w:tr w:rsidR="006C2C49" w:rsidRPr="006C2C49" w:rsidTr="00010C8C">
        <w:trPr>
          <w:trHeight w:val="305"/>
        </w:trPr>
        <w:tc>
          <w:tcPr>
            <w:tcW w:w="5940" w:type="dxa"/>
            <w:vAlign w:val="center"/>
          </w:tcPr>
          <w:p w:rsidR="006C2C49" w:rsidRPr="006C2C49" w:rsidRDefault="006C2C49" w:rsidP="00010C8C">
            <w:pPr>
              <w:jc w:val="both"/>
            </w:pPr>
            <w:r w:rsidRPr="006C2C49">
              <w:t>Letter of Commitment to PED (Appendix A)</w:t>
            </w:r>
          </w:p>
        </w:tc>
        <w:tc>
          <w:tcPr>
            <w:tcW w:w="3528" w:type="dxa"/>
            <w:vAlign w:val="center"/>
          </w:tcPr>
          <w:p w:rsidR="006C2C49" w:rsidRPr="006C2C49" w:rsidRDefault="0038021C" w:rsidP="00010C8C">
            <w:pPr>
              <w:jc w:val="right"/>
            </w:pPr>
            <w:r>
              <w:t>January 26</w:t>
            </w:r>
            <w:r w:rsidR="006C2C49" w:rsidRPr="006C2C49">
              <w:t>, 201</w:t>
            </w:r>
            <w:r w:rsidR="0066043C">
              <w:t>8</w:t>
            </w:r>
          </w:p>
        </w:tc>
      </w:tr>
      <w:tr w:rsidR="006C2C49" w:rsidRPr="006C2C49" w:rsidTr="00010C8C">
        <w:trPr>
          <w:trHeight w:val="305"/>
        </w:trPr>
        <w:tc>
          <w:tcPr>
            <w:tcW w:w="5940" w:type="dxa"/>
            <w:vAlign w:val="center"/>
          </w:tcPr>
          <w:p w:rsidR="006C2C49" w:rsidRPr="006C2C49" w:rsidRDefault="006C2C49" w:rsidP="00010C8C">
            <w:pPr>
              <w:jc w:val="both"/>
            </w:pPr>
            <w:r w:rsidRPr="006C2C49">
              <w:t>Applications Due to PED</w:t>
            </w:r>
          </w:p>
        </w:tc>
        <w:tc>
          <w:tcPr>
            <w:tcW w:w="3528" w:type="dxa"/>
            <w:vAlign w:val="center"/>
          </w:tcPr>
          <w:p w:rsidR="006C2C49" w:rsidRPr="006C2C49" w:rsidRDefault="0038021C" w:rsidP="00010C8C">
            <w:pPr>
              <w:jc w:val="right"/>
            </w:pPr>
            <w:r>
              <w:t>February 26</w:t>
            </w:r>
            <w:r w:rsidR="006C2C49" w:rsidRPr="006C2C49">
              <w:t>, 2018</w:t>
            </w:r>
          </w:p>
        </w:tc>
      </w:tr>
      <w:tr w:rsidR="006C2C49" w:rsidRPr="006C2C49" w:rsidTr="00010C8C">
        <w:trPr>
          <w:trHeight w:val="305"/>
        </w:trPr>
        <w:tc>
          <w:tcPr>
            <w:tcW w:w="5940" w:type="dxa"/>
            <w:vAlign w:val="center"/>
          </w:tcPr>
          <w:p w:rsidR="006C2C49" w:rsidRPr="006C2C49" w:rsidRDefault="006C2C49" w:rsidP="00010C8C">
            <w:pPr>
              <w:jc w:val="both"/>
            </w:pPr>
            <w:r w:rsidRPr="006C2C49">
              <w:t>Announcement of Awards</w:t>
            </w:r>
          </w:p>
        </w:tc>
        <w:tc>
          <w:tcPr>
            <w:tcW w:w="3528" w:type="dxa"/>
            <w:vAlign w:val="center"/>
          </w:tcPr>
          <w:p w:rsidR="006C2C49" w:rsidRPr="006C2C49" w:rsidRDefault="000807AA" w:rsidP="00010C8C">
            <w:pPr>
              <w:jc w:val="right"/>
            </w:pPr>
            <w:r>
              <w:t xml:space="preserve">March </w:t>
            </w:r>
            <w:r w:rsidR="006C2C49" w:rsidRPr="006C2C49">
              <w:t>2018</w:t>
            </w:r>
          </w:p>
        </w:tc>
      </w:tr>
      <w:tr w:rsidR="00E546A4" w:rsidRPr="006C2C49" w:rsidTr="00010C8C">
        <w:trPr>
          <w:trHeight w:val="305"/>
        </w:trPr>
        <w:tc>
          <w:tcPr>
            <w:tcW w:w="5940" w:type="dxa"/>
            <w:vAlign w:val="center"/>
          </w:tcPr>
          <w:p w:rsidR="00E546A4" w:rsidRPr="006C2C49" w:rsidRDefault="00E546A4" w:rsidP="00010C8C">
            <w:r w:rsidRPr="006C2C49">
              <w:t>Planning Period for LEA/Schools</w:t>
            </w:r>
          </w:p>
        </w:tc>
        <w:tc>
          <w:tcPr>
            <w:tcW w:w="3528" w:type="dxa"/>
            <w:vAlign w:val="center"/>
          </w:tcPr>
          <w:p w:rsidR="00E546A4" w:rsidRPr="006C2C49" w:rsidRDefault="00E546A4" w:rsidP="00010C8C">
            <w:pPr>
              <w:jc w:val="right"/>
            </w:pPr>
            <w:r w:rsidRPr="006C2C49">
              <w:t xml:space="preserve">March </w:t>
            </w:r>
            <w:r>
              <w:t>2018</w:t>
            </w:r>
            <w:r w:rsidRPr="006C2C49">
              <w:t xml:space="preserve"> to June 30, 2018</w:t>
            </w:r>
          </w:p>
        </w:tc>
      </w:tr>
      <w:tr w:rsidR="00E546A4" w:rsidRPr="006C2C49" w:rsidTr="00010C8C">
        <w:trPr>
          <w:trHeight w:val="305"/>
        </w:trPr>
        <w:tc>
          <w:tcPr>
            <w:tcW w:w="5940" w:type="dxa"/>
            <w:vAlign w:val="center"/>
          </w:tcPr>
          <w:p w:rsidR="00E546A4" w:rsidRPr="006C2C49" w:rsidRDefault="00E546A4" w:rsidP="00E546A4">
            <w:r w:rsidRPr="006C2C49">
              <w:t>Year-One Implementation Period</w:t>
            </w:r>
          </w:p>
        </w:tc>
        <w:tc>
          <w:tcPr>
            <w:tcW w:w="3528" w:type="dxa"/>
            <w:vAlign w:val="center"/>
          </w:tcPr>
          <w:p w:rsidR="00E546A4" w:rsidRPr="006C2C49" w:rsidRDefault="00E546A4" w:rsidP="00232FAE">
            <w:pPr>
              <w:jc w:val="right"/>
            </w:pPr>
            <w:r w:rsidRPr="006C2C49">
              <w:t>July 1, 2018 to June 30, 2019</w:t>
            </w:r>
          </w:p>
        </w:tc>
      </w:tr>
      <w:tr w:rsidR="00E546A4" w:rsidRPr="006C2C49" w:rsidTr="00010C8C">
        <w:trPr>
          <w:trHeight w:val="305"/>
        </w:trPr>
        <w:tc>
          <w:tcPr>
            <w:tcW w:w="5940" w:type="dxa"/>
            <w:vAlign w:val="center"/>
          </w:tcPr>
          <w:p w:rsidR="00E546A4" w:rsidRPr="006C2C49" w:rsidRDefault="00E546A4" w:rsidP="00010C8C">
            <w:pPr>
              <w:jc w:val="both"/>
            </w:pPr>
            <w:r w:rsidRPr="006C2C49">
              <w:t>Year-</w:t>
            </w:r>
            <w:bookmarkStart w:id="1" w:name="_GoBack"/>
            <w:r w:rsidRPr="006C2C49">
              <w:t xml:space="preserve">Two </w:t>
            </w:r>
            <w:bookmarkEnd w:id="1"/>
            <w:r w:rsidRPr="006C2C49">
              <w:t>Implementation Period</w:t>
            </w:r>
          </w:p>
        </w:tc>
        <w:tc>
          <w:tcPr>
            <w:tcW w:w="3528" w:type="dxa"/>
            <w:vAlign w:val="center"/>
          </w:tcPr>
          <w:p w:rsidR="00E546A4" w:rsidRPr="006C2C49" w:rsidRDefault="00E546A4" w:rsidP="00232FAE">
            <w:pPr>
              <w:jc w:val="right"/>
            </w:pPr>
            <w:r w:rsidRPr="006C2C49">
              <w:t xml:space="preserve">July 1, </w:t>
            </w:r>
            <w:r>
              <w:t>2019</w:t>
            </w:r>
            <w:r w:rsidRPr="006C2C49">
              <w:t xml:space="preserve"> to June 30, </w:t>
            </w:r>
            <w:r>
              <w:t>2020</w:t>
            </w:r>
          </w:p>
        </w:tc>
      </w:tr>
      <w:tr w:rsidR="00B350E7" w:rsidRPr="006C2C49" w:rsidTr="00010C8C">
        <w:trPr>
          <w:trHeight w:val="305"/>
        </w:trPr>
        <w:tc>
          <w:tcPr>
            <w:tcW w:w="5940" w:type="dxa"/>
            <w:vAlign w:val="center"/>
          </w:tcPr>
          <w:p w:rsidR="00B350E7" w:rsidRPr="006C2C49" w:rsidRDefault="00B350E7" w:rsidP="00B350E7">
            <w:pPr>
              <w:jc w:val="both"/>
            </w:pPr>
            <w:r w:rsidRPr="006C2C49">
              <w:t>Year-</w:t>
            </w:r>
            <w:r>
              <w:t>Three</w:t>
            </w:r>
            <w:r w:rsidRPr="006C2C49">
              <w:t xml:space="preserve"> Implementation Period</w:t>
            </w:r>
          </w:p>
        </w:tc>
        <w:tc>
          <w:tcPr>
            <w:tcW w:w="3528" w:type="dxa"/>
            <w:vAlign w:val="center"/>
          </w:tcPr>
          <w:p w:rsidR="00B350E7" w:rsidRPr="006C2C49" w:rsidRDefault="00B350E7" w:rsidP="00E546A4">
            <w:pPr>
              <w:jc w:val="right"/>
            </w:pPr>
            <w:r w:rsidRPr="006C2C49">
              <w:t xml:space="preserve">July 1, </w:t>
            </w:r>
            <w:r>
              <w:t>20</w:t>
            </w:r>
            <w:r w:rsidR="00E546A4">
              <w:t>20</w:t>
            </w:r>
            <w:r w:rsidRPr="006C2C49">
              <w:t xml:space="preserve"> to June 30, </w:t>
            </w:r>
            <w:r>
              <w:t>202</w:t>
            </w:r>
            <w:r w:rsidR="00E546A4">
              <w:t>1</w:t>
            </w:r>
          </w:p>
        </w:tc>
      </w:tr>
    </w:tbl>
    <w:p w:rsidR="002D5160" w:rsidRDefault="002D5160" w:rsidP="00EE4E3B">
      <w:pPr>
        <w:jc w:val="both"/>
        <w:rPr>
          <w:b/>
        </w:rPr>
      </w:pPr>
    </w:p>
    <w:p w:rsidR="002D5160" w:rsidRPr="006C2C49" w:rsidRDefault="002D5160" w:rsidP="00EE4E3B">
      <w:pPr>
        <w:pStyle w:val="ListParagraph"/>
        <w:numPr>
          <w:ilvl w:val="0"/>
          <w:numId w:val="6"/>
        </w:numPr>
        <w:jc w:val="both"/>
      </w:pPr>
      <w:r w:rsidRPr="006C2C49">
        <w:rPr>
          <w:b/>
        </w:rPr>
        <w:t>Letter of Intent</w:t>
      </w:r>
    </w:p>
    <w:p w:rsidR="00F076EF" w:rsidRPr="006C2C49" w:rsidRDefault="002D5160" w:rsidP="00EE4E3B">
      <w:pPr>
        <w:jc w:val="both"/>
      </w:pPr>
      <w:r w:rsidRPr="006C2C49">
        <w:t xml:space="preserve">LEAs should submit a Letter of Intent (LOI) designating the specific schools </w:t>
      </w:r>
      <w:r w:rsidR="00E95A53" w:rsidRPr="006C2C49">
        <w:t xml:space="preserve">and DSS services </w:t>
      </w:r>
      <w:r w:rsidRPr="006C2C49">
        <w:t>for which a</w:t>
      </w:r>
      <w:r w:rsidR="001137AB" w:rsidRPr="006C2C49">
        <w:t>pplic</w:t>
      </w:r>
      <w:r w:rsidR="00E95A53" w:rsidRPr="006C2C49">
        <w:t>ations will be submitted.</w:t>
      </w:r>
    </w:p>
    <w:p w:rsidR="00F076EF" w:rsidRPr="006C2C49" w:rsidRDefault="00F076EF" w:rsidP="00EE4E3B">
      <w:pPr>
        <w:jc w:val="both"/>
      </w:pPr>
    </w:p>
    <w:p w:rsidR="002D5160" w:rsidRPr="006C2C49" w:rsidRDefault="002D5160" w:rsidP="00EE4E3B">
      <w:pPr>
        <w:jc w:val="both"/>
      </w:pPr>
      <w:r w:rsidRPr="006C2C49">
        <w:t xml:space="preserve">The LOI should be submitted electronically through the </w:t>
      </w:r>
      <w:r w:rsidR="003F02AB" w:rsidRPr="006C2C49">
        <w:t xml:space="preserve">Priority Schools </w:t>
      </w:r>
      <w:r w:rsidR="005A4F9A" w:rsidRPr="006C2C49">
        <w:t xml:space="preserve">Bureau </w:t>
      </w:r>
      <w:r w:rsidR="003F02AB" w:rsidRPr="006C2C49">
        <w:t>email portal</w:t>
      </w:r>
      <w:r w:rsidRPr="006C2C49">
        <w:t xml:space="preserve"> available at the following link: </w:t>
      </w:r>
      <w:hyperlink r:id="rId15" w:history="1">
        <w:r w:rsidR="003F02AB" w:rsidRPr="006C2C49">
          <w:rPr>
            <w:rStyle w:val="Hyperlink"/>
          </w:rPr>
          <w:t>ped.psb@state.nm.us</w:t>
        </w:r>
      </w:hyperlink>
      <w:r w:rsidR="00F076EF" w:rsidRPr="006C2C49">
        <w:t xml:space="preserve">.  </w:t>
      </w:r>
      <w:r w:rsidRPr="006C2C49">
        <w:t xml:space="preserve">The LOI should be received </w:t>
      </w:r>
      <w:r w:rsidR="00585518" w:rsidRPr="006C2C49">
        <w:t xml:space="preserve">by </w:t>
      </w:r>
      <w:r w:rsidRPr="006C2C49">
        <w:t xml:space="preserve">3:00 p.m. on </w:t>
      </w:r>
      <w:r w:rsidR="0038021C">
        <w:t>January 26</w:t>
      </w:r>
      <w:r w:rsidR="0066043C">
        <w:t>, 2018</w:t>
      </w:r>
      <w:r w:rsidR="00006527" w:rsidRPr="006C2C49">
        <w:t>.</w:t>
      </w:r>
      <w:r w:rsidRPr="006C2C49">
        <w:t xml:space="preserve"> </w:t>
      </w:r>
    </w:p>
    <w:p w:rsidR="00895F36" w:rsidRPr="006C2C49" w:rsidRDefault="00895F36" w:rsidP="00EE4E3B">
      <w:pPr>
        <w:jc w:val="both"/>
      </w:pPr>
    </w:p>
    <w:p w:rsidR="002D5160" w:rsidRPr="006C2C49" w:rsidRDefault="002D5160" w:rsidP="003F6F59">
      <w:pPr>
        <w:pStyle w:val="ListParagraph"/>
        <w:numPr>
          <w:ilvl w:val="0"/>
          <w:numId w:val="6"/>
        </w:numPr>
        <w:jc w:val="both"/>
        <w:rPr>
          <w:b/>
        </w:rPr>
      </w:pPr>
      <w:r w:rsidRPr="006C2C49">
        <w:rPr>
          <w:b/>
        </w:rPr>
        <w:t>Full Application Submission</w:t>
      </w:r>
    </w:p>
    <w:p w:rsidR="00B65568" w:rsidRPr="006C2C49" w:rsidRDefault="002D5160" w:rsidP="00EE4E3B">
      <w:pPr>
        <w:jc w:val="both"/>
      </w:pPr>
      <w:r w:rsidRPr="006C2C49">
        <w:lastRenderedPageBreak/>
        <w:t xml:space="preserve">Complete applications </w:t>
      </w:r>
      <w:r w:rsidRPr="006C2C49">
        <w:rPr>
          <w:b/>
        </w:rPr>
        <w:t>must</w:t>
      </w:r>
      <w:r w:rsidRPr="006C2C49">
        <w:t xml:space="preserve"> be submitted electronically through the </w:t>
      </w:r>
      <w:r w:rsidR="003F02AB" w:rsidRPr="006C2C49">
        <w:t xml:space="preserve">Priority Schools Bureau </w:t>
      </w:r>
      <w:r w:rsidRPr="006C2C49">
        <w:t xml:space="preserve">portal available at the following link: </w:t>
      </w:r>
      <w:hyperlink r:id="rId16" w:history="1">
        <w:r w:rsidR="003F02AB" w:rsidRPr="006C2C49">
          <w:rPr>
            <w:rStyle w:val="Hyperlink"/>
          </w:rPr>
          <w:t>ped.psb@state.nm.us</w:t>
        </w:r>
      </w:hyperlink>
      <w:r w:rsidR="003F02AB" w:rsidRPr="006C2C49">
        <w:t xml:space="preserve">. </w:t>
      </w:r>
      <w:r w:rsidRPr="006C2C49">
        <w:t xml:space="preserve"> </w:t>
      </w:r>
    </w:p>
    <w:p w:rsidR="00B65568" w:rsidRPr="006C2C49" w:rsidRDefault="00B65568" w:rsidP="00EE4E3B">
      <w:pPr>
        <w:jc w:val="both"/>
      </w:pPr>
    </w:p>
    <w:p w:rsidR="002D5160" w:rsidRPr="006C2C49" w:rsidRDefault="002D5160" w:rsidP="00EE4E3B">
      <w:pPr>
        <w:jc w:val="both"/>
      </w:pPr>
      <w:r w:rsidRPr="006C2C49">
        <w:t xml:space="preserve">In addition, one original application plus one hardcopy </w:t>
      </w:r>
      <w:r w:rsidRPr="006C2C49">
        <w:rPr>
          <w:b/>
        </w:rPr>
        <w:t>must</w:t>
      </w:r>
      <w:r w:rsidRPr="006C2C49">
        <w:t xml:space="preserve"> be mailed by postal service to:</w:t>
      </w:r>
    </w:p>
    <w:p w:rsidR="002D5160" w:rsidRPr="006C2C49" w:rsidRDefault="003F02AB" w:rsidP="00EE4E3B">
      <w:pPr>
        <w:autoSpaceDE w:val="0"/>
        <w:autoSpaceDN w:val="0"/>
        <w:adjustRightInd w:val="0"/>
        <w:ind w:left="720"/>
        <w:jc w:val="both"/>
      </w:pPr>
      <w:r w:rsidRPr="006C2C49">
        <w:t>New Mexico Public Education</w:t>
      </w:r>
      <w:r w:rsidR="002D5160" w:rsidRPr="006C2C49">
        <w:t xml:space="preserve"> Department</w:t>
      </w:r>
    </w:p>
    <w:p w:rsidR="003F02AB" w:rsidRPr="006C2C49" w:rsidRDefault="002D5160" w:rsidP="00EE4E3B">
      <w:pPr>
        <w:autoSpaceDE w:val="0"/>
        <w:autoSpaceDN w:val="0"/>
        <w:adjustRightInd w:val="0"/>
        <w:ind w:left="720"/>
        <w:jc w:val="both"/>
      </w:pPr>
      <w:r w:rsidRPr="006C2C49">
        <w:t xml:space="preserve">Attn:  </w:t>
      </w:r>
      <w:r w:rsidR="009127D9" w:rsidRPr="006C2C49">
        <w:t xml:space="preserve">Debbie </w:t>
      </w:r>
      <w:r w:rsidR="00C428F2">
        <w:t>M. Rael</w:t>
      </w:r>
    </w:p>
    <w:p w:rsidR="002D5160" w:rsidRPr="006C2C49" w:rsidRDefault="00656D83" w:rsidP="00EE4E3B">
      <w:pPr>
        <w:autoSpaceDE w:val="0"/>
        <w:autoSpaceDN w:val="0"/>
        <w:adjustRightInd w:val="0"/>
        <w:ind w:left="720"/>
        <w:jc w:val="both"/>
      </w:pPr>
      <w:r w:rsidRPr="006C2C49">
        <w:t xml:space="preserve">Deputy </w:t>
      </w:r>
      <w:r w:rsidR="00CB7FB8" w:rsidRPr="006C2C49">
        <w:t xml:space="preserve">Cabinet </w:t>
      </w:r>
      <w:r w:rsidRPr="006C2C49">
        <w:t>Secretary, School Transformation</w:t>
      </w:r>
    </w:p>
    <w:p w:rsidR="002D5160" w:rsidRPr="006C2C49" w:rsidRDefault="009127D9" w:rsidP="00EE4E3B">
      <w:pPr>
        <w:autoSpaceDE w:val="0"/>
        <w:autoSpaceDN w:val="0"/>
        <w:adjustRightInd w:val="0"/>
        <w:ind w:left="720"/>
        <w:jc w:val="both"/>
      </w:pPr>
      <w:r w:rsidRPr="006C2C49">
        <w:t>Room 123</w:t>
      </w:r>
    </w:p>
    <w:p w:rsidR="002D5160" w:rsidRPr="006C2C49" w:rsidRDefault="003F02AB" w:rsidP="00EE4E3B">
      <w:pPr>
        <w:autoSpaceDE w:val="0"/>
        <w:autoSpaceDN w:val="0"/>
        <w:adjustRightInd w:val="0"/>
        <w:ind w:left="720"/>
        <w:jc w:val="both"/>
      </w:pPr>
      <w:r w:rsidRPr="006C2C49">
        <w:t>300 Don Gaspar Avenue</w:t>
      </w:r>
    </w:p>
    <w:p w:rsidR="002D5160" w:rsidRPr="006C2C49" w:rsidRDefault="003F02AB" w:rsidP="00EE4E3B">
      <w:pPr>
        <w:autoSpaceDE w:val="0"/>
        <w:autoSpaceDN w:val="0"/>
        <w:adjustRightInd w:val="0"/>
        <w:ind w:left="720"/>
        <w:jc w:val="both"/>
      </w:pPr>
      <w:r w:rsidRPr="006C2C49">
        <w:t>Santa Fe</w:t>
      </w:r>
      <w:r w:rsidR="002D5160" w:rsidRPr="006C2C49">
        <w:t xml:space="preserve">, New </w:t>
      </w:r>
      <w:r w:rsidRPr="006C2C49">
        <w:t>Mexico</w:t>
      </w:r>
      <w:r w:rsidR="002D5160" w:rsidRPr="006C2C49">
        <w:t xml:space="preserve"> </w:t>
      </w:r>
      <w:r w:rsidRPr="006C2C49">
        <w:t>85701</w:t>
      </w:r>
      <w:r w:rsidR="002D5160" w:rsidRPr="006C2C49">
        <w:t xml:space="preserve"> </w:t>
      </w:r>
    </w:p>
    <w:p w:rsidR="002D5160" w:rsidRPr="006C2C49" w:rsidRDefault="002D5160" w:rsidP="00EE4E3B">
      <w:pPr>
        <w:autoSpaceDE w:val="0"/>
        <w:autoSpaceDN w:val="0"/>
        <w:adjustRightInd w:val="0"/>
        <w:ind w:left="720"/>
        <w:jc w:val="both"/>
      </w:pPr>
    </w:p>
    <w:p w:rsidR="00966763" w:rsidRPr="006C2C49" w:rsidRDefault="002D5160" w:rsidP="00966763">
      <w:pPr>
        <w:pStyle w:val="NormalWeb"/>
        <w:spacing w:before="0" w:beforeAutospacing="0" w:after="0" w:afterAutospacing="0"/>
        <w:jc w:val="both"/>
        <w:rPr>
          <w:rFonts w:ascii="Times New Roman" w:hAnsi="Times New Roman"/>
          <w:sz w:val="24"/>
          <w:szCs w:val="24"/>
        </w:rPr>
      </w:pPr>
      <w:r w:rsidRPr="006C2C49">
        <w:rPr>
          <w:rFonts w:ascii="Times New Roman" w:hAnsi="Times New Roman"/>
          <w:sz w:val="24"/>
          <w:szCs w:val="24"/>
        </w:rPr>
        <w:t xml:space="preserve">Complete hardcopy applications </w:t>
      </w:r>
      <w:r w:rsidRPr="006C2C49">
        <w:rPr>
          <w:rFonts w:ascii="Times New Roman" w:hAnsi="Times New Roman"/>
          <w:b/>
          <w:sz w:val="24"/>
          <w:szCs w:val="24"/>
        </w:rPr>
        <w:t>must</w:t>
      </w:r>
      <w:r w:rsidRPr="006C2C49">
        <w:rPr>
          <w:rFonts w:ascii="Times New Roman" w:hAnsi="Times New Roman"/>
          <w:sz w:val="24"/>
          <w:szCs w:val="24"/>
        </w:rPr>
        <w:t xml:space="preserve"> be postmarked by </w:t>
      </w:r>
      <w:r w:rsidR="00BE08AC">
        <w:rPr>
          <w:rFonts w:ascii="Times New Roman" w:hAnsi="Times New Roman"/>
          <w:sz w:val="24"/>
          <w:szCs w:val="24"/>
        </w:rPr>
        <w:t>February 26</w:t>
      </w:r>
      <w:r w:rsidR="0066043C">
        <w:rPr>
          <w:rFonts w:ascii="Times New Roman" w:hAnsi="Times New Roman"/>
          <w:sz w:val="24"/>
          <w:szCs w:val="24"/>
        </w:rPr>
        <w:t>, 2018</w:t>
      </w:r>
      <w:r w:rsidR="00F947B6" w:rsidRPr="006C2C49">
        <w:rPr>
          <w:rFonts w:ascii="Times New Roman" w:hAnsi="Times New Roman"/>
          <w:sz w:val="24"/>
          <w:szCs w:val="24"/>
        </w:rPr>
        <w:t>,</w:t>
      </w:r>
      <w:r w:rsidR="00006527" w:rsidRPr="006C2C49">
        <w:rPr>
          <w:rFonts w:ascii="Times New Roman" w:hAnsi="Times New Roman"/>
          <w:sz w:val="24"/>
          <w:szCs w:val="24"/>
        </w:rPr>
        <w:t xml:space="preserve"> </w:t>
      </w:r>
      <w:r w:rsidRPr="006C2C49">
        <w:rPr>
          <w:rFonts w:ascii="Times New Roman" w:hAnsi="Times New Roman"/>
          <w:sz w:val="24"/>
          <w:szCs w:val="24"/>
        </w:rPr>
        <w:t xml:space="preserve">and complete electronic copies must be submitted through the </w:t>
      </w:r>
      <w:r w:rsidR="001C1EC3" w:rsidRPr="006C2C49">
        <w:rPr>
          <w:rFonts w:ascii="Times New Roman" w:hAnsi="Times New Roman"/>
          <w:sz w:val="24"/>
          <w:szCs w:val="24"/>
        </w:rPr>
        <w:t>Priority Schools email</w:t>
      </w:r>
      <w:r w:rsidRPr="006C2C49">
        <w:rPr>
          <w:rFonts w:ascii="Times New Roman" w:hAnsi="Times New Roman"/>
          <w:sz w:val="24"/>
          <w:szCs w:val="24"/>
        </w:rPr>
        <w:t xml:space="preserve"> portal</w:t>
      </w:r>
      <w:r w:rsidR="007475B8" w:rsidRPr="006C2C49">
        <w:rPr>
          <w:rFonts w:ascii="Times New Roman" w:hAnsi="Times New Roman"/>
          <w:sz w:val="24"/>
          <w:szCs w:val="24"/>
        </w:rPr>
        <w:t xml:space="preserve"> (</w:t>
      </w:r>
      <w:hyperlink r:id="rId17" w:history="1">
        <w:r w:rsidR="007475B8" w:rsidRPr="006C2C49">
          <w:rPr>
            <w:rStyle w:val="Hyperlink"/>
            <w:rFonts w:ascii="Times New Roman" w:hAnsi="Times New Roman"/>
            <w:sz w:val="24"/>
            <w:szCs w:val="24"/>
          </w:rPr>
          <w:t>ped.psb@state.nm.us</w:t>
        </w:r>
      </w:hyperlink>
      <w:r w:rsidR="007475B8" w:rsidRPr="006C2C49">
        <w:rPr>
          <w:rFonts w:ascii="Times New Roman" w:hAnsi="Times New Roman"/>
          <w:sz w:val="24"/>
          <w:szCs w:val="24"/>
        </w:rPr>
        <w:t xml:space="preserve">.) </w:t>
      </w:r>
      <w:r w:rsidRPr="006C2C49">
        <w:rPr>
          <w:rFonts w:ascii="Times New Roman" w:hAnsi="Times New Roman"/>
          <w:sz w:val="24"/>
          <w:szCs w:val="24"/>
          <w:u w:val="single"/>
        </w:rPr>
        <w:t xml:space="preserve">no later than </w:t>
      </w:r>
      <w:r w:rsidR="007B1B6A" w:rsidRPr="006C2C49">
        <w:rPr>
          <w:rFonts w:ascii="Times New Roman" w:hAnsi="Times New Roman"/>
          <w:sz w:val="24"/>
          <w:szCs w:val="24"/>
          <w:u w:val="single"/>
        </w:rPr>
        <w:t>4</w:t>
      </w:r>
      <w:r w:rsidRPr="006C2C49">
        <w:rPr>
          <w:rFonts w:ascii="Times New Roman" w:hAnsi="Times New Roman"/>
          <w:sz w:val="24"/>
          <w:szCs w:val="24"/>
          <w:u w:val="single"/>
        </w:rPr>
        <w:t xml:space="preserve">:00 p.m. on </w:t>
      </w:r>
      <w:r w:rsidR="0038021C">
        <w:rPr>
          <w:rFonts w:ascii="Times New Roman" w:hAnsi="Times New Roman"/>
          <w:sz w:val="24"/>
          <w:szCs w:val="24"/>
          <w:u w:val="single"/>
        </w:rPr>
        <w:t>February 26</w:t>
      </w:r>
      <w:r w:rsidR="0066043C">
        <w:rPr>
          <w:rFonts w:ascii="Times New Roman" w:hAnsi="Times New Roman"/>
          <w:sz w:val="24"/>
          <w:szCs w:val="24"/>
          <w:u w:val="single"/>
        </w:rPr>
        <w:t>, 2018</w:t>
      </w:r>
      <w:r w:rsidR="006C2C49" w:rsidRPr="006C2C49">
        <w:rPr>
          <w:rFonts w:ascii="Times New Roman" w:hAnsi="Times New Roman"/>
          <w:sz w:val="24"/>
          <w:szCs w:val="24"/>
          <w:u w:val="single"/>
        </w:rPr>
        <w:t>.</w:t>
      </w:r>
      <w:r w:rsidR="00E7507F" w:rsidRPr="006C2C49">
        <w:rPr>
          <w:rFonts w:ascii="Times New Roman" w:hAnsi="Times New Roman"/>
          <w:sz w:val="24"/>
          <w:szCs w:val="24"/>
        </w:rPr>
        <w:t xml:space="preserve"> </w:t>
      </w:r>
    </w:p>
    <w:p w:rsidR="00966763" w:rsidRPr="006C2C49" w:rsidRDefault="00966763" w:rsidP="00966763">
      <w:pPr>
        <w:pStyle w:val="NormalWeb"/>
        <w:spacing w:before="0" w:beforeAutospacing="0" w:after="0" w:afterAutospacing="0"/>
        <w:jc w:val="both"/>
        <w:rPr>
          <w:rFonts w:ascii="Times New Roman" w:hAnsi="Times New Roman"/>
          <w:sz w:val="24"/>
          <w:szCs w:val="24"/>
        </w:rPr>
      </w:pPr>
    </w:p>
    <w:p w:rsidR="002D5160" w:rsidRPr="006C2C49" w:rsidRDefault="002D5160" w:rsidP="003F6F59">
      <w:pPr>
        <w:pStyle w:val="ListParagraph"/>
        <w:numPr>
          <w:ilvl w:val="0"/>
          <w:numId w:val="6"/>
        </w:numPr>
        <w:jc w:val="both"/>
        <w:rPr>
          <w:b/>
        </w:rPr>
      </w:pPr>
      <w:r w:rsidRPr="006C2C49">
        <w:rPr>
          <w:b/>
        </w:rPr>
        <w:t>Budget Requirements</w:t>
      </w:r>
    </w:p>
    <w:p w:rsidR="002D5160" w:rsidRPr="006C2C49" w:rsidRDefault="002D5160" w:rsidP="00EE4E3B">
      <w:pPr>
        <w:pStyle w:val="Header"/>
        <w:jc w:val="both"/>
        <w:rPr>
          <w:rFonts w:ascii="Times New Roman" w:hAnsi="Times New Roman"/>
          <w:sz w:val="24"/>
          <w:szCs w:val="24"/>
        </w:rPr>
      </w:pPr>
      <w:r w:rsidRPr="006C2C49">
        <w:rPr>
          <w:rFonts w:ascii="Times New Roman" w:hAnsi="Times New Roman"/>
          <w:sz w:val="24"/>
          <w:szCs w:val="24"/>
        </w:rPr>
        <w:t xml:space="preserve">The budget documents requested in response to this </w:t>
      </w:r>
      <w:r w:rsidR="005B7747" w:rsidRPr="006C2C49">
        <w:rPr>
          <w:rFonts w:ascii="Times New Roman" w:hAnsi="Times New Roman"/>
          <w:sz w:val="24"/>
          <w:szCs w:val="24"/>
        </w:rPr>
        <w:t>RFA</w:t>
      </w:r>
      <w:r w:rsidRPr="006C2C49">
        <w:rPr>
          <w:rFonts w:ascii="Times New Roman" w:hAnsi="Times New Roman"/>
          <w:sz w:val="24"/>
          <w:szCs w:val="24"/>
        </w:rPr>
        <w:t xml:space="preserve"> must identify and explain </w:t>
      </w:r>
      <w:r w:rsidR="007B1B6A" w:rsidRPr="006C2C49">
        <w:rPr>
          <w:rFonts w:ascii="Times New Roman" w:hAnsi="Times New Roman"/>
          <w:sz w:val="24"/>
          <w:szCs w:val="24"/>
        </w:rPr>
        <w:t>f</w:t>
      </w:r>
      <w:r w:rsidRPr="006C2C49">
        <w:rPr>
          <w:rFonts w:ascii="Times New Roman" w:hAnsi="Times New Roman"/>
          <w:sz w:val="24"/>
          <w:szCs w:val="24"/>
        </w:rPr>
        <w:t xml:space="preserve">unded costs for activities that are necessary to carry out all aspects of the </w:t>
      </w:r>
      <w:r w:rsidR="008A4571" w:rsidRPr="006C2C49">
        <w:rPr>
          <w:rFonts w:ascii="Times New Roman" w:hAnsi="Times New Roman"/>
          <w:sz w:val="24"/>
          <w:szCs w:val="24"/>
        </w:rPr>
        <w:t>program</w:t>
      </w:r>
      <w:r w:rsidR="00E95A53" w:rsidRPr="006C2C49">
        <w:rPr>
          <w:rFonts w:ascii="Times New Roman" w:hAnsi="Times New Roman"/>
          <w:sz w:val="24"/>
          <w:szCs w:val="24"/>
        </w:rPr>
        <w:t>.</w:t>
      </w:r>
    </w:p>
    <w:p w:rsidR="009516E6" w:rsidRPr="006C2C49" w:rsidRDefault="009516E6" w:rsidP="00EE4E3B">
      <w:pPr>
        <w:pStyle w:val="Header"/>
        <w:jc w:val="both"/>
        <w:rPr>
          <w:rFonts w:ascii="Times New Roman" w:hAnsi="Times New Roman"/>
          <w:sz w:val="24"/>
          <w:szCs w:val="24"/>
        </w:rPr>
      </w:pPr>
    </w:p>
    <w:p w:rsidR="001404A0" w:rsidRPr="006C2C49" w:rsidRDefault="001404A0" w:rsidP="003F6F59">
      <w:pPr>
        <w:pStyle w:val="ListParagraph"/>
        <w:numPr>
          <w:ilvl w:val="0"/>
          <w:numId w:val="27"/>
        </w:numPr>
        <w:jc w:val="both"/>
        <w:rPr>
          <w:b/>
        </w:rPr>
      </w:pPr>
      <w:r w:rsidRPr="006C2C49">
        <w:rPr>
          <w:b/>
        </w:rPr>
        <w:t>Budget Narrative</w:t>
      </w:r>
    </w:p>
    <w:p w:rsidR="002D5160" w:rsidRPr="006C2C49" w:rsidRDefault="002D5160" w:rsidP="00C66656">
      <w:pPr>
        <w:pStyle w:val="ListParagraph"/>
        <w:jc w:val="both"/>
        <w:rPr>
          <w:b/>
        </w:rPr>
      </w:pPr>
      <w:r w:rsidRPr="006C2C49">
        <w:t xml:space="preserve">The budget narrative, described in the Proposal Narrative sections of this </w:t>
      </w:r>
      <w:r w:rsidR="005B7747" w:rsidRPr="006C2C49">
        <w:t>RFA</w:t>
      </w:r>
      <w:r w:rsidRPr="006C2C49">
        <w:t xml:space="preserve">, should identify and explain </w:t>
      </w:r>
      <w:r w:rsidR="00376630" w:rsidRPr="006C2C49">
        <w:t>all</w:t>
      </w:r>
      <w:r w:rsidRPr="006C2C49">
        <w:t xml:space="preserve"> funded costs for the entire project period</w:t>
      </w:r>
      <w:r w:rsidR="00E95A53" w:rsidRPr="006C2C49">
        <w:t>.</w:t>
      </w:r>
      <w:r w:rsidRPr="006C2C49">
        <w:t xml:space="preserve"> </w:t>
      </w:r>
    </w:p>
    <w:p w:rsidR="001404A0" w:rsidRPr="006C2C49" w:rsidRDefault="001404A0" w:rsidP="00EE4E3B">
      <w:pPr>
        <w:jc w:val="both"/>
        <w:rPr>
          <w:i/>
        </w:rPr>
      </w:pPr>
    </w:p>
    <w:p w:rsidR="00C66656" w:rsidRPr="006C2C49" w:rsidRDefault="002D5160" w:rsidP="003F6F59">
      <w:pPr>
        <w:pStyle w:val="ListParagraph"/>
        <w:numPr>
          <w:ilvl w:val="0"/>
          <w:numId w:val="27"/>
        </w:numPr>
        <w:jc w:val="both"/>
      </w:pPr>
      <w:r w:rsidRPr="006C2C49">
        <w:rPr>
          <w:b/>
        </w:rPr>
        <w:t>Budget Summary Chart (</w:t>
      </w:r>
      <w:r w:rsidR="00BB2FED" w:rsidRPr="006C2C49">
        <w:rPr>
          <w:b/>
        </w:rPr>
        <w:t>Appendix</w:t>
      </w:r>
      <w:r w:rsidR="00AE1CBD">
        <w:rPr>
          <w:b/>
        </w:rPr>
        <w:t xml:space="preserve"> D</w:t>
      </w:r>
      <w:r w:rsidRPr="006C2C49">
        <w:rPr>
          <w:b/>
        </w:rPr>
        <w:t>)</w:t>
      </w:r>
    </w:p>
    <w:p w:rsidR="002D5160" w:rsidRPr="006C2C49" w:rsidRDefault="002D5160" w:rsidP="00C66656">
      <w:pPr>
        <w:pStyle w:val="ListParagraph"/>
        <w:jc w:val="both"/>
      </w:pPr>
      <w:r w:rsidRPr="006C2C49">
        <w:t>This chart summarizes the budget</w:t>
      </w:r>
      <w:r w:rsidR="00B13D4E" w:rsidRPr="006C2C49">
        <w:t xml:space="preserve"> for </w:t>
      </w:r>
      <w:r w:rsidR="00E95A53" w:rsidRPr="006C2C49">
        <w:t xml:space="preserve">the entire project period, </w:t>
      </w:r>
      <w:r w:rsidR="00DE3212">
        <w:t>three</w:t>
      </w:r>
      <w:r w:rsidR="00B13D4E" w:rsidRPr="006C2C49">
        <w:t xml:space="preserve"> years of implementation.</w:t>
      </w:r>
    </w:p>
    <w:p w:rsidR="002D5160" w:rsidRPr="006C2C49" w:rsidRDefault="002D5160" w:rsidP="00EE4E3B">
      <w:pPr>
        <w:pStyle w:val="Header"/>
        <w:tabs>
          <w:tab w:val="clear" w:pos="4320"/>
          <w:tab w:val="clear" w:pos="8640"/>
          <w:tab w:val="left" w:pos="6566"/>
        </w:tabs>
        <w:ind w:left="720"/>
        <w:jc w:val="both"/>
        <w:rPr>
          <w:rFonts w:ascii="Times New Roman" w:hAnsi="Times New Roman"/>
          <w:sz w:val="24"/>
          <w:szCs w:val="24"/>
        </w:rPr>
      </w:pPr>
      <w:r w:rsidRPr="006C2C49">
        <w:rPr>
          <w:rFonts w:ascii="Times New Roman" w:hAnsi="Times New Roman"/>
          <w:sz w:val="24"/>
          <w:szCs w:val="24"/>
        </w:rPr>
        <w:tab/>
      </w:r>
    </w:p>
    <w:p w:rsidR="002D5160" w:rsidRPr="006C2C49" w:rsidRDefault="002D5160" w:rsidP="00EE4E3B">
      <w:pPr>
        <w:pStyle w:val="Header"/>
        <w:numPr>
          <w:ilvl w:val="0"/>
          <w:numId w:val="6"/>
        </w:numPr>
        <w:tabs>
          <w:tab w:val="clear" w:pos="4320"/>
          <w:tab w:val="clear" w:pos="8640"/>
        </w:tabs>
        <w:jc w:val="both"/>
        <w:rPr>
          <w:rFonts w:ascii="Times New Roman" w:hAnsi="Times New Roman"/>
          <w:b/>
          <w:sz w:val="24"/>
          <w:szCs w:val="24"/>
        </w:rPr>
      </w:pPr>
      <w:r w:rsidRPr="006C2C49">
        <w:rPr>
          <w:rFonts w:ascii="Times New Roman" w:hAnsi="Times New Roman"/>
          <w:b/>
          <w:sz w:val="24"/>
          <w:szCs w:val="24"/>
        </w:rPr>
        <w:t>Additional Budget Guidance</w:t>
      </w:r>
      <w:r w:rsidR="00E95A53" w:rsidRPr="006C2C49">
        <w:rPr>
          <w:rFonts w:ascii="Times New Roman" w:hAnsi="Times New Roman"/>
          <w:b/>
          <w:sz w:val="24"/>
          <w:szCs w:val="24"/>
        </w:rPr>
        <w:t xml:space="preserve"> - </w:t>
      </w:r>
      <w:r w:rsidRPr="006C2C49">
        <w:rPr>
          <w:rFonts w:ascii="Times New Roman" w:hAnsi="Times New Roman"/>
          <w:b/>
          <w:sz w:val="24"/>
          <w:szCs w:val="24"/>
        </w:rPr>
        <w:t xml:space="preserve">Appropriate Costs </w:t>
      </w:r>
    </w:p>
    <w:p w:rsidR="00D50A93" w:rsidRPr="006C2C49" w:rsidRDefault="00ED0CB6" w:rsidP="00ED0CB6">
      <w:pPr>
        <w:pStyle w:val="Header"/>
        <w:jc w:val="both"/>
        <w:rPr>
          <w:rFonts w:ascii="Times New Roman" w:hAnsi="Times New Roman"/>
          <w:sz w:val="24"/>
          <w:szCs w:val="24"/>
        </w:rPr>
      </w:pPr>
      <w:r w:rsidRPr="006C2C49">
        <w:rPr>
          <w:rFonts w:ascii="Times New Roman" w:hAnsi="Times New Roman"/>
          <w:sz w:val="24"/>
          <w:szCs w:val="24"/>
        </w:rPr>
        <w:t>F</w:t>
      </w:r>
      <w:r w:rsidR="002D5160" w:rsidRPr="006C2C49">
        <w:rPr>
          <w:rFonts w:ascii="Times New Roman" w:hAnsi="Times New Roman"/>
          <w:sz w:val="24"/>
          <w:szCs w:val="24"/>
        </w:rPr>
        <w:t xml:space="preserve">unds are intended to </w:t>
      </w:r>
      <w:r w:rsidR="002D5160" w:rsidRPr="006C2C49">
        <w:rPr>
          <w:rFonts w:ascii="Times New Roman" w:hAnsi="Times New Roman"/>
          <w:i/>
          <w:sz w:val="24"/>
          <w:szCs w:val="24"/>
        </w:rPr>
        <w:t>supplement</w:t>
      </w:r>
      <w:r w:rsidR="002D5160" w:rsidRPr="006C2C49">
        <w:rPr>
          <w:rFonts w:ascii="Times New Roman" w:hAnsi="Times New Roman"/>
          <w:sz w:val="24"/>
          <w:szCs w:val="24"/>
        </w:rPr>
        <w:t xml:space="preserve"> and </w:t>
      </w:r>
      <w:r w:rsidR="002D5160" w:rsidRPr="006C2C49">
        <w:rPr>
          <w:rFonts w:ascii="Times New Roman" w:hAnsi="Times New Roman"/>
          <w:i/>
          <w:sz w:val="24"/>
          <w:szCs w:val="24"/>
        </w:rPr>
        <w:t>support</w:t>
      </w:r>
      <w:r w:rsidR="002D5160" w:rsidRPr="006C2C49">
        <w:rPr>
          <w:rFonts w:ascii="Times New Roman" w:hAnsi="Times New Roman"/>
          <w:sz w:val="24"/>
          <w:szCs w:val="24"/>
        </w:rPr>
        <w:t xml:space="preserve"> </w:t>
      </w:r>
      <w:r w:rsidR="00216890" w:rsidRPr="006C2C49">
        <w:rPr>
          <w:rFonts w:ascii="Times New Roman" w:hAnsi="Times New Roman"/>
          <w:sz w:val="24"/>
          <w:szCs w:val="24"/>
        </w:rPr>
        <w:t>school reform efforts</w:t>
      </w:r>
      <w:r w:rsidR="002D5160" w:rsidRPr="006C2C49">
        <w:rPr>
          <w:rFonts w:ascii="Times New Roman" w:hAnsi="Times New Roman"/>
          <w:sz w:val="24"/>
          <w:szCs w:val="24"/>
        </w:rPr>
        <w:t xml:space="preserve"> by funding </w:t>
      </w:r>
      <w:r w:rsidR="002D5160" w:rsidRPr="006C2C49">
        <w:rPr>
          <w:rFonts w:ascii="Times New Roman" w:hAnsi="Times New Roman"/>
          <w:b/>
          <w:i/>
          <w:sz w:val="24"/>
          <w:szCs w:val="24"/>
        </w:rPr>
        <w:t>specific</w:t>
      </w:r>
      <w:r w:rsidR="002D5160" w:rsidRPr="006C2C49">
        <w:rPr>
          <w:rFonts w:ascii="Times New Roman" w:hAnsi="Times New Roman"/>
          <w:sz w:val="24"/>
          <w:szCs w:val="24"/>
        </w:rPr>
        <w:t xml:space="preserve"> initiatives designed to promote targeted and </w:t>
      </w:r>
      <w:r w:rsidR="00071338" w:rsidRPr="006C2C49">
        <w:rPr>
          <w:rFonts w:ascii="Times New Roman" w:hAnsi="Times New Roman"/>
          <w:sz w:val="24"/>
          <w:szCs w:val="24"/>
        </w:rPr>
        <w:t xml:space="preserve">sustainable </w:t>
      </w:r>
      <w:r w:rsidR="00216890" w:rsidRPr="006C2C49">
        <w:rPr>
          <w:rFonts w:ascii="Times New Roman" w:hAnsi="Times New Roman"/>
          <w:sz w:val="24"/>
          <w:szCs w:val="24"/>
        </w:rPr>
        <w:t>school improvement</w:t>
      </w:r>
      <w:r w:rsidR="00071338" w:rsidRPr="006C2C49">
        <w:rPr>
          <w:rFonts w:ascii="Times New Roman" w:hAnsi="Times New Roman"/>
          <w:sz w:val="24"/>
          <w:szCs w:val="24"/>
        </w:rPr>
        <w:t xml:space="preserve">.  </w:t>
      </w:r>
      <w:r w:rsidR="002D5160" w:rsidRPr="006C2C49">
        <w:rPr>
          <w:rFonts w:ascii="Times New Roman" w:hAnsi="Times New Roman"/>
          <w:sz w:val="24"/>
          <w:szCs w:val="24"/>
        </w:rPr>
        <w:t xml:space="preserve">The actions and practices identified through each category of the project narrative drive the appropriate costs. </w:t>
      </w:r>
    </w:p>
    <w:p w:rsidR="00D50A93" w:rsidRPr="006C2C49" w:rsidRDefault="00D50A93" w:rsidP="00ED0CB6">
      <w:pPr>
        <w:pStyle w:val="Header"/>
        <w:jc w:val="both"/>
        <w:rPr>
          <w:rFonts w:ascii="Times New Roman" w:hAnsi="Times New Roman"/>
          <w:sz w:val="24"/>
          <w:szCs w:val="24"/>
        </w:rPr>
      </w:pPr>
    </w:p>
    <w:p w:rsidR="00D50A93" w:rsidRPr="006C2C49" w:rsidRDefault="002D5160" w:rsidP="00D50A93">
      <w:pPr>
        <w:pStyle w:val="Header"/>
        <w:jc w:val="both"/>
        <w:rPr>
          <w:rFonts w:ascii="Times New Roman" w:hAnsi="Times New Roman"/>
          <w:sz w:val="24"/>
          <w:szCs w:val="24"/>
        </w:rPr>
      </w:pPr>
      <w:r w:rsidRPr="006C2C49">
        <w:rPr>
          <w:rFonts w:ascii="Times New Roman" w:hAnsi="Times New Roman"/>
          <w:sz w:val="24"/>
          <w:szCs w:val="24"/>
        </w:rPr>
        <w:t xml:space="preserve">Appropriate costs are those costs that are directly connected to the actions and to sustaining the practices prompted in the categories of the project narrative (e.g., </w:t>
      </w:r>
      <w:r w:rsidR="00E95A53" w:rsidRPr="006C2C49">
        <w:rPr>
          <w:rFonts w:ascii="Times New Roman" w:hAnsi="Times New Roman"/>
          <w:sz w:val="24"/>
          <w:szCs w:val="24"/>
        </w:rPr>
        <w:t>expanding course access</w:t>
      </w:r>
      <w:r w:rsidR="001047CB" w:rsidRPr="006C2C49">
        <w:rPr>
          <w:rFonts w:ascii="Times New Roman" w:hAnsi="Times New Roman"/>
          <w:sz w:val="24"/>
          <w:szCs w:val="24"/>
        </w:rPr>
        <w:t xml:space="preserve">, </w:t>
      </w:r>
      <w:r w:rsidRPr="006C2C49">
        <w:rPr>
          <w:rFonts w:ascii="Times New Roman" w:hAnsi="Times New Roman"/>
          <w:sz w:val="24"/>
          <w:szCs w:val="24"/>
        </w:rPr>
        <w:t xml:space="preserve">extended/expanded learning time, etc.). </w:t>
      </w:r>
      <w:r w:rsidR="00D50A93" w:rsidRPr="006C2C49">
        <w:rPr>
          <w:rFonts w:ascii="Times New Roman" w:hAnsi="Times New Roman"/>
          <w:sz w:val="24"/>
          <w:szCs w:val="24"/>
        </w:rPr>
        <w:t xml:space="preserve">  </w:t>
      </w:r>
    </w:p>
    <w:p w:rsidR="00D50A93" w:rsidRPr="006C2C49" w:rsidRDefault="00D50A93" w:rsidP="00D50A93">
      <w:pPr>
        <w:pStyle w:val="Header"/>
        <w:jc w:val="both"/>
        <w:rPr>
          <w:rFonts w:ascii="Times New Roman" w:hAnsi="Times New Roman"/>
          <w:sz w:val="24"/>
          <w:szCs w:val="24"/>
        </w:rPr>
      </w:pPr>
    </w:p>
    <w:p w:rsidR="00812197" w:rsidRPr="006C2C49" w:rsidRDefault="00216890" w:rsidP="00EE4E3B">
      <w:pPr>
        <w:pStyle w:val="Header"/>
        <w:jc w:val="both"/>
        <w:rPr>
          <w:rFonts w:ascii="Times New Roman" w:hAnsi="Times New Roman"/>
          <w:sz w:val="24"/>
          <w:szCs w:val="24"/>
        </w:rPr>
      </w:pPr>
      <w:r w:rsidRPr="006C2C49">
        <w:rPr>
          <w:rFonts w:ascii="Times New Roman" w:eastAsia="Times New Roman" w:hAnsi="Times New Roman"/>
          <w:sz w:val="24"/>
          <w:szCs w:val="24"/>
        </w:rPr>
        <w:t xml:space="preserve">As stipulated </w:t>
      </w:r>
      <w:r w:rsidRPr="006C2C49">
        <w:rPr>
          <w:rFonts w:ascii="Times New Roman" w:hAnsi="Times New Roman"/>
          <w:sz w:val="24"/>
          <w:szCs w:val="24"/>
        </w:rPr>
        <w:t>under Section 1111(c) of ESSA, LEAs receiving a DSS award:</w:t>
      </w:r>
    </w:p>
    <w:p w:rsidR="00216890" w:rsidRPr="006C2C49" w:rsidRDefault="00216890" w:rsidP="00216890">
      <w:pPr>
        <w:pStyle w:val="Header"/>
        <w:numPr>
          <w:ilvl w:val="0"/>
          <w:numId w:val="27"/>
        </w:numPr>
        <w:jc w:val="both"/>
        <w:rPr>
          <w:rFonts w:ascii="Times New Roman" w:hAnsi="Times New Roman"/>
          <w:sz w:val="24"/>
          <w:szCs w:val="24"/>
        </w:rPr>
      </w:pPr>
      <w:r w:rsidRPr="006C2C49">
        <w:rPr>
          <w:rFonts w:ascii="Times New Roman" w:hAnsi="Times New Roman"/>
          <w:sz w:val="24"/>
          <w:szCs w:val="24"/>
        </w:rPr>
        <w:t>May use not more than one percent of its award for outreach and communication to parents about available DSS;</w:t>
      </w:r>
    </w:p>
    <w:p w:rsidR="00216890" w:rsidRPr="006C2C49" w:rsidRDefault="00216890" w:rsidP="00216890">
      <w:pPr>
        <w:pStyle w:val="Header"/>
        <w:numPr>
          <w:ilvl w:val="0"/>
          <w:numId w:val="27"/>
        </w:numPr>
        <w:jc w:val="both"/>
        <w:rPr>
          <w:rFonts w:ascii="Times New Roman" w:hAnsi="Times New Roman"/>
          <w:sz w:val="24"/>
          <w:szCs w:val="24"/>
        </w:rPr>
      </w:pPr>
      <w:r w:rsidRPr="006C2C49">
        <w:rPr>
          <w:rFonts w:ascii="Times New Roman" w:hAnsi="Times New Roman"/>
          <w:sz w:val="24"/>
          <w:szCs w:val="24"/>
        </w:rPr>
        <w:t>May use not more than two percent of its award for administrative costs related to DSS; and</w:t>
      </w:r>
    </w:p>
    <w:p w:rsidR="00216890" w:rsidRPr="006C2C49" w:rsidRDefault="00216890" w:rsidP="00216890">
      <w:pPr>
        <w:pStyle w:val="Header"/>
        <w:numPr>
          <w:ilvl w:val="0"/>
          <w:numId w:val="27"/>
        </w:numPr>
        <w:jc w:val="both"/>
        <w:rPr>
          <w:rFonts w:ascii="Times New Roman" w:hAnsi="Times New Roman"/>
          <w:sz w:val="24"/>
          <w:szCs w:val="24"/>
        </w:rPr>
      </w:pPr>
      <w:r w:rsidRPr="006C2C49">
        <w:rPr>
          <w:rFonts w:ascii="Times New Roman" w:hAnsi="Times New Roman"/>
          <w:sz w:val="24"/>
          <w:szCs w:val="24"/>
        </w:rPr>
        <w:t xml:space="preserve">Shall use the remainder of the award to pay the costs associated with providing DSS. </w:t>
      </w:r>
    </w:p>
    <w:p w:rsidR="009020E2" w:rsidRPr="006C2C49" w:rsidRDefault="009020E2" w:rsidP="009020E2">
      <w:pPr>
        <w:pStyle w:val="Header"/>
        <w:jc w:val="both"/>
        <w:rPr>
          <w:rFonts w:ascii="Times New Roman" w:hAnsi="Times New Roman"/>
          <w:sz w:val="24"/>
          <w:szCs w:val="24"/>
        </w:rPr>
      </w:pPr>
    </w:p>
    <w:p w:rsidR="002D5160" w:rsidRPr="006C2C49" w:rsidRDefault="002D5160" w:rsidP="003F6F59">
      <w:pPr>
        <w:pStyle w:val="Header"/>
        <w:numPr>
          <w:ilvl w:val="0"/>
          <w:numId w:val="6"/>
        </w:numPr>
        <w:tabs>
          <w:tab w:val="clear" w:pos="4320"/>
          <w:tab w:val="clear" w:pos="8640"/>
        </w:tabs>
        <w:jc w:val="both"/>
        <w:rPr>
          <w:rFonts w:ascii="Times New Roman" w:hAnsi="Times New Roman"/>
          <w:b/>
          <w:sz w:val="24"/>
          <w:szCs w:val="24"/>
        </w:rPr>
      </w:pPr>
      <w:r w:rsidRPr="006C2C49">
        <w:rPr>
          <w:rFonts w:ascii="Times New Roman" w:hAnsi="Times New Roman"/>
          <w:b/>
          <w:sz w:val="24"/>
          <w:szCs w:val="24"/>
        </w:rPr>
        <w:t>Budgeting and Planning for Sustainability</w:t>
      </w:r>
    </w:p>
    <w:p w:rsidR="00071338" w:rsidRPr="006C2C49" w:rsidRDefault="002D5160" w:rsidP="00EE4E3B">
      <w:pPr>
        <w:jc w:val="both"/>
      </w:pPr>
      <w:r w:rsidRPr="006C2C49">
        <w:lastRenderedPageBreak/>
        <w:t>In budgeting and planning for sustainability</w:t>
      </w:r>
      <w:r w:rsidR="00056209" w:rsidRPr="006C2C49">
        <w:t>, LEAs</w:t>
      </w:r>
      <w:r w:rsidRPr="006C2C49">
        <w:t xml:space="preserve"> should be certain to support critical, </w:t>
      </w:r>
      <w:r w:rsidR="00ED0CB6" w:rsidRPr="006C2C49">
        <w:t>ongoing activities</w:t>
      </w:r>
      <w:r w:rsidRPr="006C2C49">
        <w:t xml:space="preserve"> through relia</w:t>
      </w:r>
      <w:r w:rsidR="00812197" w:rsidRPr="006C2C49">
        <w:t xml:space="preserve">ble and stable funding sources.  </w:t>
      </w:r>
      <w:r w:rsidRPr="006C2C49">
        <w:t xml:space="preserve">In budgeting and planning for sustainability, funds should support but not serve as the sole source of funding for this work. </w:t>
      </w:r>
    </w:p>
    <w:p w:rsidR="002D5160" w:rsidRPr="006C2C49" w:rsidRDefault="002D5160" w:rsidP="00EE4E3B">
      <w:pPr>
        <w:ind w:left="360"/>
        <w:jc w:val="both"/>
      </w:pPr>
    </w:p>
    <w:p w:rsidR="002D5160" w:rsidRPr="006C2C49" w:rsidRDefault="002D5160" w:rsidP="003F6F59">
      <w:pPr>
        <w:pStyle w:val="Header"/>
        <w:numPr>
          <w:ilvl w:val="0"/>
          <w:numId w:val="6"/>
        </w:numPr>
        <w:tabs>
          <w:tab w:val="clear" w:pos="4320"/>
          <w:tab w:val="clear" w:pos="8640"/>
        </w:tabs>
        <w:jc w:val="both"/>
        <w:rPr>
          <w:rFonts w:ascii="Times New Roman" w:hAnsi="Times New Roman"/>
          <w:b/>
          <w:sz w:val="24"/>
          <w:szCs w:val="24"/>
        </w:rPr>
      </w:pPr>
      <w:r w:rsidRPr="006C2C49">
        <w:rPr>
          <w:rFonts w:ascii="Times New Roman" w:hAnsi="Times New Roman"/>
          <w:b/>
          <w:sz w:val="24"/>
          <w:szCs w:val="24"/>
        </w:rPr>
        <w:t>Reporting Requirements</w:t>
      </w:r>
    </w:p>
    <w:p w:rsidR="00634D49" w:rsidRPr="006C2C49" w:rsidRDefault="002D5160" w:rsidP="00EE4E3B">
      <w:pPr>
        <w:pStyle w:val="Header"/>
        <w:jc w:val="both"/>
        <w:rPr>
          <w:rFonts w:ascii="Times New Roman" w:hAnsi="Times New Roman"/>
          <w:sz w:val="24"/>
          <w:szCs w:val="24"/>
        </w:rPr>
      </w:pPr>
      <w:r w:rsidRPr="006C2C49">
        <w:rPr>
          <w:rFonts w:ascii="Times New Roman" w:hAnsi="Times New Roman"/>
          <w:sz w:val="24"/>
          <w:szCs w:val="24"/>
        </w:rPr>
        <w:t>The lead points of contact at the</w:t>
      </w:r>
      <w:r w:rsidR="00382C30" w:rsidRPr="006C2C49">
        <w:rPr>
          <w:rFonts w:ascii="Times New Roman" w:hAnsi="Times New Roman"/>
          <w:sz w:val="24"/>
          <w:szCs w:val="24"/>
        </w:rPr>
        <w:t xml:space="preserve"> LEA, responsible for oversight, monitoring, and </w:t>
      </w:r>
      <w:r w:rsidR="00E95A53" w:rsidRPr="006C2C49">
        <w:rPr>
          <w:rFonts w:ascii="Times New Roman" w:hAnsi="Times New Roman"/>
          <w:sz w:val="24"/>
          <w:szCs w:val="24"/>
        </w:rPr>
        <w:t>support of DSS</w:t>
      </w:r>
      <w:r w:rsidR="00382C30" w:rsidRPr="006C2C49">
        <w:rPr>
          <w:rFonts w:ascii="Times New Roman" w:hAnsi="Times New Roman"/>
          <w:sz w:val="24"/>
          <w:szCs w:val="24"/>
        </w:rPr>
        <w:t xml:space="preserve"> are</w:t>
      </w:r>
      <w:r w:rsidR="00056209" w:rsidRPr="006C2C49">
        <w:rPr>
          <w:rFonts w:ascii="Times New Roman" w:hAnsi="Times New Roman"/>
          <w:sz w:val="24"/>
          <w:szCs w:val="24"/>
        </w:rPr>
        <w:t xml:space="preserve"> </w:t>
      </w:r>
      <w:r w:rsidRPr="006C2C49">
        <w:rPr>
          <w:rFonts w:ascii="Times New Roman" w:hAnsi="Times New Roman"/>
          <w:sz w:val="24"/>
          <w:szCs w:val="24"/>
        </w:rPr>
        <w:t>required to participate in progress</w:t>
      </w:r>
      <w:r w:rsidR="00634D49" w:rsidRPr="006C2C49">
        <w:rPr>
          <w:rFonts w:ascii="Times New Roman" w:hAnsi="Times New Roman"/>
          <w:sz w:val="24"/>
          <w:szCs w:val="24"/>
        </w:rPr>
        <w:t xml:space="preserve"> site visits and</w:t>
      </w:r>
      <w:r w:rsidRPr="006C2C49">
        <w:rPr>
          <w:rFonts w:ascii="Times New Roman" w:hAnsi="Times New Roman"/>
          <w:sz w:val="24"/>
          <w:szCs w:val="24"/>
        </w:rPr>
        <w:t xml:space="preserve"> monitoring telephone calls with </w:t>
      </w:r>
      <w:r w:rsidR="0022690C" w:rsidRPr="006C2C49">
        <w:rPr>
          <w:rFonts w:ascii="Times New Roman" w:hAnsi="Times New Roman"/>
          <w:sz w:val="24"/>
          <w:szCs w:val="24"/>
        </w:rPr>
        <w:t>PED</w:t>
      </w:r>
      <w:r w:rsidRPr="006C2C49">
        <w:rPr>
          <w:rFonts w:ascii="Times New Roman" w:hAnsi="Times New Roman"/>
          <w:sz w:val="24"/>
          <w:szCs w:val="24"/>
        </w:rPr>
        <w:t xml:space="preserve">. </w:t>
      </w:r>
    </w:p>
    <w:p w:rsidR="00634D49" w:rsidRPr="006C2C49" w:rsidRDefault="00634D49" w:rsidP="00EE4E3B">
      <w:pPr>
        <w:pStyle w:val="Header"/>
        <w:jc w:val="both"/>
        <w:rPr>
          <w:rFonts w:ascii="Times New Roman" w:hAnsi="Times New Roman"/>
          <w:sz w:val="24"/>
          <w:szCs w:val="24"/>
        </w:rPr>
      </w:pPr>
    </w:p>
    <w:p w:rsidR="002D5160" w:rsidRPr="006C2C49" w:rsidRDefault="002D5160" w:rsidP="00EE4E3B">
      <w:pPr>
        <w:pStyle w:val="Header"/>
        <w:jc w:val="both"/>
        <w:rPr>
          <w:rFonts w:ascii="Times New Roman" w:hAnsi="Times New Roman"/>
          <w:sz w:val="24"/>
          <w:szCs w:val="24"/>
        </w:rPr>
      </w:pPr>
      <w:r w:rsidRPr="006C2C49">
        <w:rPr>
          <w:rFonts w:ascii="Times New Roman" w:hAnsi="Times New Roman"/>
          <w:sz w:val="24"/>
          <w:szCs w:val="24"/>
        </w:rPr>
        <w:t>In addition, LEAs will be responsible for submitting monthly, quarterly and/or annual reports on school progress</w:t>
      </w:r>
      <w:r w:rsidR="00954587" w:rsidRPr="006C2C49">
        <w:rPr>
          <w:rStyle w:val="FootnoteReference"/>
          <w:rFonts w:ascii="Times New Roman" w:hAnsi="Times New Roman"/>
          <w:sz w:val="24"/>
          <w:szCs w:val="24"/>
        </w:rPr>
        <w:footnoteReference w:id="3"/>
      </w:r>
      <w:r w:rsidRPr="006C2C49">
        <w:rPr>
          <w:rFonts w:ascii="Times New Roman" w:hAnsi="Times New Roman"/>
          <w:sz w:val="24"/>
          <w:szCs w:val="24"/>
        </w:rPr>
        <w:t xml:space="preserve"> that may include, but are not limited to: </w:t>
      </w:r>
    </w:p>
    <w:p w:rsidR="00382C30" w:rsidRPr="006C2C49" w:rsidRDefault="00382C30" w:rsidP="00EE4E3B">
      <w:pPr>
        <w:pStyle w:val="Header"/>
        <w:jc w:val="both"/>
        <w:rPr>
          <w:rFonts w:ascii="Times New Roman" w:hAnsi="Times New Roman"/>
          <w:sz w:val="24"/>
          <w:szCs w:val="24"/>
        </w:rPr>
      </w:pPr>
    </w:p>
    <w:p w:rsidR="0068665F" w:rsidRPr="006C2C49" w:rsidRDefault="0068665F" w:rsidP="00EE4E3B">
      <w:pPr>
        <w:pStyle w:val="Header"/>
        <w:jc w:val="both"/>
        <w:rPr>
          <w:rFonts w:ascii="Times New Roman" w:hAnsi="Times New Roman"/>
          <w:b/>
          <w:sz w:val="24"/>
          <w:szCs w:val="24"/>
        </w:rPr>
      </w:pPr>
      <w:r w:rsidRPr="006C2C49">
        <w:rPr>
          <w:rFonts w:ascii="Times New Roman" w:hAnsi="Times New Roman"/>
          <w:b/>
          <w:sz w:val="24"/>
          <w:szCs w:val="24"/>
        </w:rPr>
        <w:t>NM DASH</w:t>
      </w:r>
    </w:p>
    <w:p w:rsidR="0068665F" w:rsidRPr="006C2C49" w:rsidRDefault="0068665F" w:rsidP="003F6F59">
      <w:pPr>
        <w:pStyle w:val="Header"/>
        <w:numPr>
          <w:ilvl w:val="0"/>
          <w:numId w:val="12"/>
        </w:numPr>
        <w:jc w:val="both"/>
        <w:rPr>
          <w:rFonts w:ascii="Times New Roman" w:hAnsi="Times New Roman"/>
          <w:sz w:val="24"/>
          <w:szCs w:val="24"/>
        </w:rPr>
      </w:pPr>
      <w:r w:rsidRPr="006C2C49">
        <w:rPr>
          <w:rFonts w:ascii="Times New Roman" w:hAnsi="Times New Roman"/>
          <w:sz w:val="24"/>
          <w:szCs w:val="24"/>
        </w:rPr>
        <w:t>NM DAS</w:t>
      </w:r>
      <w:r w:rsidR="00AC1014" w:rsidRPr="006C2C49">
        <w:rPr>
          <w:rFonts w:ascii="Times New Roman" w:hAnsi="Times New Roman"/>
          <w:sz w:val="24"/>
          <w:szCs w:val="24"/>
        </w:rPr>
        <w:t>H Feedback Tool for each school (</w:t>
      </w:r>
      <w:r w:rsidR="00EF2F25" w:rsidRPr="006C2C49">
        <w:rPr>
          <w:rFonts w:ascii="Times New Roman" w:hAnsi="Times New Roman"/>
          <w:sz w:val="24"/>
          <w:szCs w:val="24"/>
        </w:rPr>
        <w:t>2</w:t>
      </w:r>
      <w:r w:rsidR="00AC1014" w:rsidRPr="006C2C49">
        <w:rPr>
          <w:rFonts w:ascii="Times New Roman" w:hAnsi="Times New Roman"/>
          <w:sz w:val="24"/>
          <w:szCs w:val="24"/>
        </w:rPr>
        <w:t>x a year)</w:t>
      </w:r>
    </w:p>
    <w:p w:rsidR="00B92ECE" w:rsidRPr="006C2C49" w:rsidRDefault="00B92ECE" w:rsidP="00EE4E3B">
      <w:pPr>
        <w:pStyle w:val="Header"/>
        <w:jc w:val="both"/>
        <w:rPr>
          <w:rFonts w:ascii="Times New Roman" w:hAnsi="Times New Roman"/>
          <w:b/>
          <w:sz w:val="24"/>
          <w:szCs w:val="24"/>
        </w:rPr>
      </w:pPr>
    </w:p>
    <w:p w:rsidR="002D5160" w:rsidRPr="006C2C49" w:rsidRDefault="002D5160" w:rsidP="00EE4E3B">
      <w:pPr>
        <w:pStyle w:val="Header"/>
        <w:jc w:val="both"/>
        <w:rPr>
          <w:rFonts w:ascii="Times New Roman" w:hAnsi="Times New Roman"/>
          <w:b/>
          <w:sz w:val="24"/>
          <w:szCs w:val="24"/>
        </w:rPr>
      </w:pPr>
      <w:r w:rsidRPr="006C2C49">
        <w:rPr>
          <w:rFonts w:ascii="Times New Roman" w:hAnsi="Times New Roman"/>
          <w:b/>
          <w:sz w:val="24"/>
          <w:szCs w:val="24"/>
        </w:rPr>
        <w:t>Leading Indicators</w:t>
      </w:r>
    </w:p>
    <w:p w:rsidR="002D5160" w:rsidRPr="006C2C49" w:rsidRDefault="002D5160" w:rsidP="003F6F59">
      <w:pPr>
        <w:numPr>
          <w:ilvl w:val="0"/>
          <w:numId w:val="3"/>
        </w:numPr>
        <w:jc w:val="both"/>
      </w:pPr>
      <w:r w:rsidRPr="006C2C49">
        <w:t>S</w:t>
      </w:r>
      <w:r w:rsidRPr="006C2C49" w:rsidDel="00F10AF3">
        <w:t>tudent attendance and school average daily attendance</w:t>
      </w:r>
    </w:p>
    <w:p w:rsidR="002D5160" w:rsidRPr="006C2C49" w:rsidRDefault="002D5160" w:rsidP="003F6F59">
      <w:pPr>
        <w:numPr>
          <w:ilvl w:val="0"/>
          <w:numId w:val="3"/>
        </w:numPr>
        <w:jc w:val="both"/>
      </w:pPr>
      <w:r w:rsidRPr="006C2C49">
        <w:t>A</w:t>
      </w:r>
      <w:r w:rsidRPr="006C2C49" w:rsidDel="00F10AF3">
        <w:t>ttendance by instructional staff and staff average daily attendance</w:t>
      </w:r>
    </w:p>
    <w:p w:rsidR="002D5160" w:rsidRPr="006C2C49" w:rsidRDefault="002D5160" w:rsidP="003F6F59">
      <w:pPr>
        <w:numPr>
          <w:ilvl w:val="0"/>
          <w:numId w:val="3"/>
        </w:numPr>
        <w:jc w:val="both"/>
      </w:pPr>
      <w:r w:rsidRPr="006C2C49">
        <w:t>Interim assessment data</w:t>
      </w:r>
    </w:p>
    <w:p w:rsidR="002D5160" w:rsidRPr="006C2C49" w:rsidRDefault="002D5160" w:rsidP="003F6F59">
      <w:pPr>
        <w:numPr>
          <w:ilvl w:val="0"/>
          <w:numId w:val="3"/>
        </w:numPr>
        <w:jc w:val="both"/>
      </w:pPr>
      <w:r w:rsidRPr="006C2C49">
        <w:t>Student course completion data</w:t>
      </w:r>
    </w:p>
    <w:p w:rsidR="002D5160" w:rsidRPr="006C2C49" w:rsidRDefault="002D5160" w:rsidP="003F6F59">
      <w:pPr>
        <w:numPr>
          <w:ilvl w:val="0"/>
          <w:numId w:val="3"/>
        </w:numPr>
        <w:jc w:val="both"/>
      </w:pPr>
      <w:r w:rsidRPr="006C2C49" w:rsidDel="00F10AF3">
        <w:t>Instructional staff turnover rate</w:t>
      </w:r>
    </w:p>
    <w:p w:rsidR="002D5160" w:rsidRPr="006C2C49" w:rsidRDefault="00BC43E4" w:rsidP="003F6F59">
      <w:pPr>
        <w:numPr>
          <w:ilvl w:val="0"/>
          <w:numId w:val="3"/>
        </w:numPr>
        <w:jc w:val="both"/>
      </w:pPr>
      <w:proofErr w:type="spellStart"/>
      <w:r w:rsidRPr="006C2C49">
        <w:t>NMTeach</w:t>
      </w:r>
      <w:proofErr w:type="spellEnd"/>
      <w:r w:rsidRPr="006C2C49">
        <w:t xml:space="preserve"> ratings</w:t>
      </w:r>
    </w:p>
    <w:p w:rsidR="002D5160" w:rsidRPr="006C2C49" w:rsidRDefault="002D5160" w:rsidP="003F6F59">
      <w:pPr>
        <w:numPr>
          <w:ilvl w:val="0"/>
          <w:numId w:val="3"/>
        </w:numPr>
        <w:jc w:val="both"/>
      </w:pPr>
      <w:r w:rsidRPr="006C2C49">
        <w:t>I</w:t>
      </w:r>
      <w:r w:rsidRPr="006C2C49" w:rsidDel="00F10AF3">
        <w:t>n-school and out-of-school suspension rates and average in-school and out-of-school suspension rates by total school and broken down by sub-group</w:t>
      </w:r>
    </w:p>
    <w:p w:rsidR="002D5160" w:rsidRPr="006C2C49" w:rsidRDefault="002D5160" w:rsidP="003F6F59">
      <w:pPr>
        <w:numPr>
          <w:ilvl w:val="0"/>
          <w:numId w:val="3"/>
        </w:numPr>
        <w:jc w:val="both"/>
      </w:pPr>
      <w:r w:rsidRPr="006C2C49">
        <w:t>Chronic absenteeism</w:t>
      </w:r>
      <w:r w:rsidRPr="006C2C49" w:rsidDel="00F10AF3">
        <w:t xml:space="preserve"> rates</w:t>
      </w:r>
    </w:p>
    <w:p w:rsidR="002D5160" w:rsidRPr="006C2C49" w:rsidRDefault="002D5160" w:rsidP="003F6F59">
      <w:pPr>
        <w:numPr>
          <w:ilvl w:val="0"/>
          <w:numId w:val="3"/>
        </w:numPr>
        <w:jc w:val="both"/>
      </w:pPr>
      <w:r w:rsidRPr="006C2C49" w:rsidDel="00F10AF3">
        <w:t>Dropout rates</w:t>
      </w:r>
    </w:p>
    <w:p w:rsidR="002D5160" w:rsidRPr="006C2C49" w:rsidRDefault="002D5160" w:rsidP="003F6F59">
      <w:pPr>
        <w:numPr>
          <w:ilvl w:val="0"/>
          <w:numId w:val="3"/>
        </w:numPr>
        <w:jc w:val="both"/>
      </w:pPr>
      <w:r w:rsidRPr="006C2C49" w:rsidDel="00F10AF3">
        <w:t xml:space="preserve">Number of students completing advanced coursework by subgroup (e.g., </w:t>
      </w:r>
      <w:r w:rsidR="00472F26" w:rsidRPr="006C2C49">
        <w:t>a</w:t>
      </w:r>
      <w:r w:rsidRPr="006C2C49" w:rsidDel="00F10AF3">
        <w:t xml:space="preserve">dvanced Placement/ International Baccalaureate, college pathways or dual enrollment classes [high schools only])  </w:t>
      </w:r>
    </w:p>
    <w:p w:rsidR="002D5160" w:rsidRPr="006C2C49" w:rsidRDefault="002D5160" w:rsidP="003F6F59">
      <w:pPr>
        <w:numPr>
          <w:ilvl w:val="0"/>
          <w:numId w:val="3"/>
        </w:numPr>
        <w:jc w:val="both"/>
      </w:pPr>
      <w:r w:rsidRPr="006C2C49">
        <w:t>Other program evaluation and indicator data as needed</w:t>
      </w:r>
    </w:p>
    <w:p w:rsidR="002D5160" w:rsidRPr="006C2C49" w:rsidRDefault="002D5160" w:rsidP="00EE4E3B">
      <w:pPr>
        <w:jc w:val="both"/>
      </w:pPr>
    </w:p>
    <w:p w:rsidR="002D5160" w:rsidRPr="006C2C49" w:rsidDel="00F10AF3" w:rsidRDefault="002D5160" w:rsidP="00EE4E3B">
      <w:pPr>
        <w:jc w:val="both"/>
        <w:rPr>
          <w:b/>
        </w:rPr>
      </w:pPr>
      <w:r w:rsidRPr="006C2C49">
        <w:rPr>
          <w:b/>
        </w:rPr>
        <w:t>Lagging indicators</w:t>
      </w:r>
    </w:p>
    <w:p w:rsidR="002D5160" w:rsidRPr="006C2C49" w:rsidRDefault="002D5160" w:rsidP="003F6F59">
      <w:pPr>
        <w:numPr>
          <w:ilvl w:val="0"/>
          <w:numId w:val="3"/>
        </w:numPr>
        <w:jc w:val="both"/>
      </w:pPr>
      <w:r w:rsidRPr="006C2C49" w:rsidDel="00F10AF3">
        <w:t>Student achievement rates</w:t>
      </w:r>
    </w:p>
    <w:p w:rsidR="002D5160" w:rsidRPr="006C2C49" w:rsidRDefault="002D5160" w:rsidP="003F6F59">
      <w:pPr>
        <w:numPr>
          <w:ilvl w:val="0"/>
          <w:numId w:val="3"/>
        </w:numPr>
        <w:jc w:val="both"/>
      </w:pPr>
      <w:r w:rsidRPr="006C2C49" w:rsidDel="00F10AF3">
        <w:t>State assessment data disaggregated by sub-group</w:t>
      </w:r>
    </w:p>
    <w:p w:rsidR="002D5160" w:rsidRPr="006C2C49" w:rsidRDefault="002D5160" w:rsidP="003F6F59">
      <w:pPr>
        <w:numPr>
          <w:ilvl w:val="0"/>
          <w:numId w:val="3"/>
        </w:numPr>
        <w:jc w:val="both"/>
      </w:pPr>
      <w:r w:rsidRPr="006C2C49" w:rsidDel="00F10AF3">
        <w:t>Student achievement rates compared to the State</w:t>
      </w:r>
    </w:p>
    <w:p w:rsidR="002D5160" w:rsidRPr="006C2C49" w:rsidRDefault="002D5160" w:rsidP="003F6F59">
      <w:pPr>
        <w:numPr>
          <w:ilvl w:val="0"/>
          <w:numId w:val="3"/>
        </w:numPr>
        <w:jc w:val="both"/>
      </w:pPr>
      <w:r w:rsidRPr="006C2C49" w:rsidDel="00F10AF3">
        <w:t xml:space="preserve">Student achievement rates compared to the </w:t>
      </w:r>
      <w:r w:rsidR="00B45DE3" w:rsidRPr="006C2C49">
        <w:t>LEA</w:t>
      </w:r>
    </w:p>
    <w:p w:rsidR="002D5160" w:rsidRPr="006C2C49" w:rsidRDefault="002D5160" w:rsidP="003F6F59">
      <w:pPr>
        <w:numPr>
          <w:ilvl w:val="0"/>
          <w:numId w:val="3"/>
        </w:numPr>
        <w:jc w:val="both"/>
      </w:pPr>
      <w:r w:rsidRPr="006C2C49" w:rsidDel="00F10AF3">
        <w:t>Student growth data</w:t>
      </w:r>
    </w:p>
    <w:p w:rsidR="002D5160" w:rsidRPr="006C2C49" w:rsidRDefault="002D5160" w:rsidP="003F6F59">
      <w:pPr>
        <w:numPr>
          <w:ilvl w:val="0"/>
          <w:numId w:val="3"/>
        </w:numPr>
        <w:jc w:val="both"/>
      </w:pPr>
      <w:r w:rsidRPr="006C2C49" w:rsidDel="00F10AF3">
        <w:t>College readiness data</w:t>
      </w:r>
    </w:p>
    <w:p w:rsidR="002D5160" w:rsidRPr="006C2C49" w:rsidRDefault="002D5160" w:rsidP="003F6F59">
      <w:pPr>
        <w:numPr>
          <w:ilvl w:val="0"/>
          <w:numId w:val="3"/>
        </w:numPr>
        <w:jc w:val="both"/>
      </w:pPr>
      <w:r w:rsidRPr="006C2C49" w:rsidDel="00F10AF3">
        <w:t>Graduation and transition data</w:t>
      </w:r>
    </w:p>
    <w:p w:rsidR="002D5160" w:rsidRPr="006C2C49" w:rsidRDefault="002D5160" w:rsidP="00EE4E3B">
      <w:pPr>
        <w:jc w:val="both"/>
      </w:pPr>
    </w:p>
    <w:p w:rsidR="001F7841" w:rsidRPr="006C2C49" w:rsidRDefault="008E0A6D" w:rsidP="001F7841">
      <w:pPr>
        <w:jc w:val="both"/>
        <w:rPr>
          <w:b/>
        </w:rPr>
      </w:pPr>
      <w:r w:rsidRPr="006C2C49">
        <w:rPr>
          <w:b/>
        </w:rPr>
        <w:t>Behavioral and Academic Data</w:t>
      </w:r>
    </w:p>
    <w:p w:rsidR="001F7841" w:rsidRPr="006C2C49" w:rsidRDefault="0068665F" w:rsidP="003F6F59">
      <w:pPr>
        <w:pStyle w:val="ListParagraph"/>
        <w:numPr>
          <w:ilvl w:val="0"/>
          <w:numId w:val="11"/>
        </w:numPr>
        <w:jc w:val="both"/>
      </w:pPr>
      <w:r w:rsidRPr="006C2C49">
        <w:t>E</w:t>
      </w:r>
      <w:r w:rsidR="00F47B6A" w:rsidRPr="006C2C49">
        <w:t>vidence that</w:t>
      </w:r>
      <w:r w:rsidRPr="006C2C49">
        <w:t xml:space="preserve"> the LEA has a </w:t>
      </w:r>
      <w:r w:rsidR="001F7841" w:rsidRPr="006C2C49">
        <w:t>multi-tiered framework with proven</w:t>
      </w:r>
      <w:r w:rsidR="00F47B6A" w:rsidRPr="006C2C49">
        <w:t xml:space="preserve"> evidence-based</w:t>
      </w:r>
      <w:r w:rsidR="001F7841" w:rsidRPr="006C2C49">
        <w:t xml:space="preserve"> practices that improve behavioral and academic outcomes for students.</w:t>
      </w:r>
    </w:p>
    <w:p w:rsidR="001F7841" w:rsidRPr="006C2C49" w:rsidRDefault="0068665F" w:rsidP="003F6F59">
      <w:pPr>
        <w:pStyle w:val="ListParagraph"/>
        <w:numPr>
          <w:ilvl w:val="0"/>
          <w:numId w:val="10"/>
        </w:numPr>
        <w:jc w:val="both"/>
      </w:pPr>
      <w:r w:rsidRPr="006C2C49">
        <w:lastRenderedPageBreak/>
        <w:t>Evidenc</w:t>
      </w:r>
      <w:r w:rsidR="00F47B6A" w:rsidRPr="006C2C49">
        <w:t xml:space="preserve">e that </w:t>
      </w:r>
      <w:r w:rsidRPr="006C2C49">
        <w:t xml:space="preserve">the school implements </w:t>
      </w:r>
      <w:r w:rsidR="001F7841" w:rsidRPr="006C2C49">
        <w:t>the practices that support student</w:t>
      </w:r>
      <w:r w:rsidR="00EF2F25" w:rsidRPr="006C2C49">
        <w:t>s</w:t>
      </w:r>
      <w:r w:rsidR="00F47B6A" w:rsidRPr="006C2C49">
        <w:t xml:space="preserve"> in a</w:t>
      </w:r>
      <w:r w:rsidR="001F7841" w:rsidRPr="006C2C49">
        <w:t xml:space="preserve"> </w:t>
      </w:r>
      <w:r w:rsidR="00EF2F25" w:rsidRPr="006C2C49">
        <w:t xml:space="preserve">Multi-Tiered System of Support </w:t>
      </w:r>
      <w:r w:rsidR="001F7841" w:rsidRPr="006C2C49">
        <w:t>model to ensure that struggling students receive the targeted and intensive supports they need.</w:t>
      </w:r>
    </w:p>
    <w:p w:rsidR="008E0A6D" w:rsidRPr="006C2C49" w:rsidRDefault="008E0A6D" w:rsidP="003F6F59">
      <w:pPr>
        <w:numPr>
          <w:ilvl w:val="0"/>
          <w:numId w:val="10"/>
        </w:numPr>
        <w:jc w:val="both"/>
      </w:pPr>
      <w:r w:rsidRPr="006C2C49">
        <w:t>PED-approved K-3 assessment used to measure student growth, inform instructional practice, and identify professional development needs.</w:t>
      </w:r>
    </w:p>
    <w:p w:rsidR="008E0A6D" w:rsidRPr="006C2C49" w:rsidRDefault="008E0A6D">
      <w:pPr>
        <w:numPr>
          <w:ilvl w:val="0"/>
          <w:numId w:val="10"/>
        </w:numPr>
        <w:jc w:val="both"/>
      </w:pPr>
      <w:r w:rsidRPr="006C2C49">
        <w:t>School-developed and/or LEA-directed formative/interim assessments used by the school to determine the likelihood of meeting academic achievement targets</w:t>
      </w:r>
      <w:r w:rsidR="00EF2F25" w:rsidRPr="006C2C49">
        <w:t xml:space="preserve"> and</w:t>
      </w:r>
      <w:r w:rsidRPr="006C2C49">
        <w:t xml:space="preserve"> determine the impact of instructional practice.</w:t>
      </w:r>
    </w:p>
    <w:p w:rsidR="00AF25BF" w:rsidRPr="006C2C49" w:rsidRDefault="00AF25BF" w:rsidP="00BF6D16">
      <w:pPr>
        <w:ind w:left="648"/>
        <w:jc w:val="both"/>
      </w:pPr>
    </w:p>
    <w:p w:rsidR="00C66F87" w:rsidRPr="006C2C49" w:rsidRDefault="00E63AD6" w:rsidP="00C66F87">
      <w:pPr>
        <w:pStyle w:val="ListParagraph"/>
        <w:numPr>
          <w:ilvl w:val="0"/>
          <w:numId w:val="6"/>
        </w:numPr>
        <w:autoSpaceDE w:val="0"/>
        <w:autoSpaceDN w:val="0"/>
        <w:adjustRightInd w:val="0"/>
        <w:jc w:val="both"/>
        <w:rPr>
          <w:b/>
        </w:rPr>
      </w:pPr>
      <w:r w:rsidRPr="006C2C49">
        <w:rPr>
          <w:b/>
        </w:rPr>
        <w:t>Scoring Guide</w:t>
      </w:r>
    </w:p>
    <w:p w:rsidR="00C66F87" w:rsidRPr="006C2C49" w:rsidRDefault="00C66F87" w:rsidP="00C66F87">
      <w:pPr>
        <w:pStyle w:val="ListParagraph"/>
        <w:autoSpaceDE w:val="0"/>
        <w:autoSpaceDN w:val="0"/>
        <w:adjustRightInd w:val="0"/>
        <w:ind w:left="360"/>
        <w:jc w:val="both"/>
        <w:rPr>
          <w:b/>
        </w:rPr>
      </w:pPr>
    </w:p>
    <w:tbl>
      <w:tblPr>
        <w:tblStyle w:val="TableGrid"/>
        <w:tblW w:w="0" w:type="auto"/>
        <w:tblLook w:val="04A0" w:firstRow="1" w:lastRow="0" w:firstColumn="1" w:lastColumn="0" w:noHBand="0" w:noVBand="1"/>
      </w:tblPr>
      <w:tblGrid>
        <w:gridCol w:w="7758"/>
        <w:gridCol w:w="1818"/>
      </w:tblGrid>
      <w:tr w:rsidR="00462157" w:rsidRPr="006C2C49" w:rsidTr="00462157">
        <w:tc>
          <w:tcPr>
            <w:tcW w:w="7758" w:type="dxa"/>
            <w:shd w:val="clear" w:color="auto" w:fill="BFBFBF" w:themeFill="background1" w:themeFillShade="BF"/>
          </w:tcPr>
          <w:p w:rsidR="00462157" w:rsidRPr="006C2C49" w:rsidRDefault="00462157" w:rsidP="00462157">
            <w:pPr>
              <w:jc w:val="center"/>
              <w:outlineLvl w:val="0"/>
              <w:rPr>
                <w:b/>
              </w:rPr>
            </w:pPr>
            <w:r w:rsidRPr="006C2C49">
              <w:rPr>
                <w:b/>
              </w:rPr>
              <w:t>Application Section</w:t>
            </w:r>
          </w:p>
        </w:tc>
        <w:tc>
          <w:tcPr>
            <w:tcW w:w="1818" w:type="dxa"/>
            <w:shd w:val="clear" w:color="auto" w:fill="BFBFBF" w:themeFill="background1" w:themeFillShade="BF"/>
          </w:tcPr>
          <w:p w:rsidR="00462157" w:rsidRPr="006C2C49" w:rsidRDefault="00462157" w:rsidP="00462157">
            <w:pPr>
              <w:jc w:val="center"/>
              <w:outlineLvl w:val="0"/>
              <w:rPr>
                <w:b/>
              </w:rPr>
            </w:pPr>
            <w:r w:rsidRPr="006C2C49">
              <w:rPr>
                <w:b/>
              </w:rPr>
              <w:t>Points Possible</w:t>
            </w:r>
          </w:p>
        </w:tc>
      </w:tr>
      <w:tr w:rsidR="00462157" w:rsidRPr="006C2C49" w:rsidTr="00462157">
        <w:tc>
          <w:tcPr>
            <w:tcW w:w="7758" w:type="dxa"/>
          </w:tcPr>
          <w:p w:rsidR="00462157" w:rsidRPr="006C2C49" w:rsidRDefault="00462157" w:rsidP="00462157">
            <w:pPr>
              <w:outlineLvl w:val="0"/>
            </w:pPr>
            <w:r w:rsidRPr="006C2C49">
              <w:t>Needs Assessment</w:t>
            </w:r>
          </w:p>
        </w:tc>
        <w:tc>
          <w:tcPr>
            <w:tcW w:w="1818" w:type="dxa"/>
          </w:tcPr>
          <w:p w:rsidR="00462157" w:rsidRPr="006C2C49" w:rsidRDefault="00462157" w:rsidP="00462157">
            <w:pPr>
              <w:jc w:val="center"/>
              <w:outlineLvl w:val="0"/>
              <w:rPr>
                <w:b/>
              </w:rPr>
            </w:pPr>
            <w:r w:rsidRPr="006C2C49">
              <w:rPr>
                <w:b/>
              </w:rPr>
              <w:t>N/A</w:t>
            </w:r>
          </w:p>
        </w:tc>
      </w:tr>
      <w:tr w:rsidR="00462157" w:rsidRPr="006C2C49" w:rsidTr="00462157">
        <w:tc>
          <w:tcPr>
            <w:tcW w:w="7758" w:type="dxa"/>
          </w:tcPr>
          <w:p w:rsidR="00462157" w:rsidRPr="006C2C49" w:rsidRDefault="00462157" w:rsidP="00462157">
            <w:pPr>
              <w:outlineLvl w:val="0"/>
            </w:pPr>
            <w:r w:rsidRPr="006C2C49">
              <w:t>What type(s) of DSS opportunities will the LEA provide students</w:t>
            </w:r>
          </w:p>
        </w:tc>
        <w:tc>
          <w:tcPr>
            <w:tcW w:w="1818" w:type="dxa"/>
          </w:tcPr>
          <w:p w:rsidR="00462157" w:rsidRPr="006C2C49" w:rsidRDefault="00462157" w:rsidP="00462157">
            <w:pPr>
              <w:jc w:val="center"/>
              <w:outlineLvl w:val="0"/>
              <w:rPr>
                <w:b/>
              </w:rPr>
            </w:pPr>
            <w:r w:rsidRPr="006C2C49">
              <w:rPr>
                <w:b/>
              </w:rPr>
              <w:t>N/A</w:t>
            </w:r>
          </w:p>
        </w:tc>
      </w:tr>
      <w:tr w:rsidR="00462157" w:rsidRPr="006C2C49" w:rsidTr="00462157">
        <w:tc>
          <w:tcPr>
            <w:tcW w:w="7758" w:type="dxa"/>
          </w:tcPr>
          <w:p w:rsidR="00462157" w:rsidRPr="006C2C49" w:rsidRDefault="00462157" w:rsidP="00462157">
            <w:pPr>
              <w:outlineLvl w:val="0"/>
            </w:pPr>
            <w:r w:rsidRPr="006C2C49">
              <w:t>Who, if any, will offer high-quality tutoring services?</w:t>
            </w:r>
          </w:p>
        </w:tc>
        <w:tc>
          <w:tcPr>
            <w:tcW w:w="1818" w:type="dxa"/>
          </w:tcPr>
          <w:p w:rsidR="00462157" w:rsidRPr="006C2C49" w:rsidRDefault="00462157" w:rsidP="00462157">
            <w:pPr>
              <w:jc w:val="center"/>
              <w:outlineLvl w:val="0"/>
              <w:rPr>
                <w:b/>
              </w:rPr>
            </w:pPr>
            <w:r w:rsidRPr="006C2C49">
              <w:rPr>
                <w:b/>
              </w:rPr>
              <w:t>NA</w:t>
            </w:r>
          </w:p>
        </w:tc>
      </w:tr>
      <w:tr w:rsidR="00462157" w:rsidRPr="006C2C49" w:rsidTr="00462157">
        <w:tc>
          <w:tcPr>
            <w:tcW w:w="7758" w:type="dxa"/>
          </w:tcPr>
          <w:p w:rsidR="00462157" w:rsidRPr="006C2C49" w:rsidRDefault="00462157" w:rsidP="00462157">
            <w:pPr>
              <w:outlineLvl w:val="0"/>
            </w:pPr>
            <w:r w:rsidRPr="006C2C49">
              <w:t>Program goals</w:t>
            </w:r>
          </w:p>
        </w:tc>
        <w:tc>
          <w:tcPr>
            <w:tcW w:w="1818" w:type="dxa"/>
          </w:tcPr>
          <w:p w:rsidR="00462157" w:rsidRPr="006C2C49" w:rsidRDefault="00462157" w:rsidP="00462157">
            <w:pPr>
              <w:jc w:val="center"/>
              <w:outlineLvl w:val="0"/>
              <w:rPr>
                <w:b/>
              </w:rPr>
            </w:pPr>
            <w:r w:rsidRPr="006C2C49">
              <w:rPr>
                <w:b/>
              </w:rPr>
              <w:t>20</w:t>
            </w:r>
          </w:p>
        </w:tc>
      </w:tr>
      <w:tr w:rsidR="00462157" w:rsidRPr="006C2C49" w:rsidTr="00462157">
        <w:tc>
          <w:tcPr>
            <w:tcW w:w="7758" w:type="dxa"/>
          </w:tcPr>
          <w:p w:rsidR="00462157" w:rsidRPr="006C2C49" w:rsidRDefault="00462157" w:rsidP="00462157">
            <w:pPr>
              <w:outlineLvl w:val="0"/>
            </w:pPr>
            <w:r w:rsidRPr="006C2C49">
              <w:t>Key elements of program design (see below)</w:t>
            </w:r>
          </w:p>
        </w:tc>
        <w:tc>
          <w:tcPr>
            <w:tcW w:w="1818" w:type="dxa"/>
          </w:tcPr>
          <w:p w:rsidR="00462157" w:rsidRPr="006C2C49" w:rsidRDefault="00462157" w:rsidP="00462157">
            <w:pPr>
              <w:jc w:val="center"/>
              <w:outlineLvl w:val="0"/>
              <w:rPr>
                <w:b/>
              </w:rPr>
            </w:pPr>
            <w:r w:rsidRPr="006C2C49">
              <w:rPr>
                <w:b/>
              </w:rPr>
              <w:t>50</w:t>
            </w:r>
          </w:p>
        </w:tc>
      </w:tr>
      <w:tr w:rsidR="00462157" w:rsidRPr="006C2C49" w:rsidTr="00462157">
        <w:tc>
          <w:tcPr>
            <w:tcW w:w="7758" w:type="dxa"/>
          </w:tcPr>
          <w:p w:rsidR="00462157" w:rsidRPr="006C2C49" w:rsidRDefault="00462157" w:rsidP="00462157">
            <w:pPr>
              <w:outlineLvl w:val="0"/>
              <w:rPr>
                <w:i/>
              </w:rPr>
            </w:pPr>
            <w:r w:rsidRPr="006C2C49">
              <w:rPr>
                <w:i/>
              </w:rPr>
              <w:t xml:space="preserve">          Ensure program aligns to best practices with high potential for success</w:t>
            </w:r>
          </w:p>
        </w:tc>
        <w:tc>
          <w:tcPr>
            <w:tcW w:w="1818" w:type="dxa"/>
          </w:tcPr>
          <w:p w:rsidR="00462157" w:rsidRPr="006C2C49" w:rsidRDefault="00462157" w:rsidP="00462157">
            <w:pPr>
              <w:jc w:val="center"/>
              <w:outlineLvl w:val="0"/>
              <w:rPr>
                <w:i/>
              </w:rPr>
            </w:pPr>
            <w:r w:rsidRPr="006C2C49">
              <w:rPr>
                <w:i/>
              </w:rPr>
              <w:t>25</w:t>
            </w:r>
          </w:p>
        </w:tc>
      </w:tr>
      <w:tr w:rsidR="00462157" w:rsidRPr="006C2C49" w:rsidTr="00462157">
        <w:tc>
          <w:tcPr>
            <w:tcW w:w="7758" w:type="dxa"/>
          </w:tcPr>
          <w:p w:rsidR="00462157" w:rsidRPr="006C2C49" w:rsidRDefault="00462157" w:rsidP="00462157">
            <w:pPr>
              <w:outlineLvl w:val="0"/>
              <w:rPr>
                <w:i/>
              </w:rPr>
            </w:pPr>
            <w:r w:rsidRPr="006C2C49">
              <w:rPr>
                <w:i/>
              </w:rPr>
              <w:t xml:space="preserve">          Ensure parental and school awareness of DSS opportunities</w:t>
            </w:r>
          </w:p>
        </w:tc>
        <w:tc>
          <w:tcPr>
            <w:tcW w:w="1818" w:type="dxa"/>
          </w:tcPr>
          <w:p w:rsidR="00462157" w:rsidRPr="006C2C49" w:rsidRDefault="00462157" w:rsidP="00462157">
            <w:pPr>
              <w:jc w:val="center"/>
              <w:outlineLvl w:val="0"/>
              <w:rPr>
                <w:i/>
              </w:rPr>
            </w:pPr>
            <w:r w:rsidRPr="006C2C49">
              <w:rPr>
                <w:i/>
              </w:rPr>
              <w:t>15</w:t>
            </w:r>
          </w:p>
        </w:tc>
      </w:tr>
      <w:tr w:rsidR="00462157" w:rsidRPr="006C2C49" w:rsidTr="00462157">
        <w:tc>
          <w:tcPr>
            <w:tcW w:w="7758" w:type="dxa"/>
          </w:tcPr>
          <w:p w:rsidR="00462157" w:rsidRPr="006C2C49" w:rsidRDefault="00462157" w:rsidP="00462157">
            <w:pPr>
              <w:outlineLvl w:val="0"/>
              <w:rPr>
                <w:i/>
              </w:rPr>
            </w:pPr>
            <w:r w:rsidRPr="006C2C49">
              <w:rPr>
                <w:i/>
              </w:rPr>
              <w:t xml:space="preserve">          Ensure sufficient options to provide meaningful choice to parents</w:t>
            </w:r>
          </w:p>
        </w:tc>
        <w:tc>
          <w:tcPr>
            <w:tcW w:w="1818" w:type="dxa"/>
          </w:tcPr>
          <w:p w:rsidR="00462157" w:rsidRPr="006C2C49" w:rsidRDefault="00462157" w:rsidP="00462157">
            <w:pPr>
              <w:jc w:val="center"/>
              <w:outlineLvl w:val="0"/>
              <w:rPr>
                <w:i/>
              </w:rPr>
            </w:pPr>
            <w:r w:rsidRPr="006C2C49">
              <w:rPr>
                <w:i/>
              </w:rPr>
              <w:t>10</w:t>
            </w:r>
          </w:p>
        </w:tc>
      </w:tr>
      <w:tr w:rsidR="00462157" w:rsidRPr="006C2C49" w:rsidTr="00462157">
        <w:tc>
          <w:tcPr>
            <w:tcW w:w="7758" w:type="dxa"/>
          </w:tcPr>
          <w:p w:rsidR="00462157" w:rsidRPr="006C2C49" w:rsidRDefault="00462157" w:rsidP="00462157">
            <w:pPr>
              <w:outlineLvl w:val="0"/>
            </w:pPr>
            <w:r w:rsidRPr="006C2C49">
              <w:t>Program alignment</w:t>
            </w:r>
          </w:p>
        </w:tc>
        <w:tc>
          <w:tcPr>
            <w:tcW w:w="1818" w:type="dxa"/>
          </w:tcPr>
          <w:p w:rsidR="00462157" w:rsidRPr="006C2C49" w:rsidRDefault="00462157" w:rsidP="00462157">
            <w:pPr>
              <w:jc w:val="center"/>
              <w:outlineLvl w:val="0"/>
              <w:rPr>
                <w:b/>
              </w:rPr>
            </w:pPr>
            <w:r w:rsidRPr="006C2C49">
              <w:rPr>
                <w:b/>
              </w:rPr>
              <w:t>10</w:t>
            </w:r>
          </w:p>
        </w:tc>
      </w:tr>
      <w:tr w:rsidR="00462157" w:rsidRPr="006C2C49" w:rsidTr="00462157">
        <w:tc>
          <w:tcPr>
            <w:tcW w:w="7758" w:type="dxa"/>
          </w:tcPr>
          <w:p w:rsidR="00462157" w:rsidRPr="006C2C49" w:rsidRDefault="00462157" w:rsidP="00462157">
            <w:pPr>
              <w:outlineLvl w:val="0"/>
            </w:pPr>
            <w:r w:rsidRPr="006C2C49">
              <w:t>Program management</w:t>
            </w:r>
          </w:p>
        </w:tc>
        <w:tc>
          <w:tcPr>
            <w:tcW w:w="1818" w:type="dxa"/>
          </w:tcPr>
          <w:p w:rsidR="00462157" w:rsidRPr="006C2C49" w:rsidRDefault="00462157" w:rsidP="00462157">
            <w:pPr>
              <w:jc w:val="center"/>
              <w:outlineLvl w:val="0"/>
              <w:rPr>
                <w:b/>
              </w:rPr>
            </w:pPr>
            <w:r w:rsidRPr="006C2C49">
              <w:rPr>
                <w:b/>
              </w:rPr>
              <w:t>10</w:t>
            </w:r>
          </w:p>
        </w:tc>
      </w:tr>
      <w:tr w:rsidR="00462157" w:rsidRPr="006C2C49" w:rsidTr="00462157">
        <w:tc>
          <w:tcPr>
            <w:tcW w:w="7758" w:type="dxa"/>
          </w:tcPr>
          <w:p w:rsidR="00462157" w:rsidRPr="006C2C49" w:rsidRDefault="00462157" w:rsidP="00462157">
            <w:pPr>
              <w:outlineLvl w:val="0"/>
            </w:pPr>
            <w:r w:rsidRPr="006C2C49">
              <w:t>Program monitoring and evaluation</w:t>
            </w:r>
          </w:p>
        </w:tc>
        <w:tc>
          <w:tcPr>
            <w:tcW w:w="1818" w:type="dxa"/>
          </w:tcPr>
          <w:p w:rsidR="00462157" w:rsidRPr="006C2C49" w:rsidRDefault="00462157" w:rsidP="00462157">
            <w:pPr>
              <w:jc w:val="center"/>
              <w:outlineLvl w:val="0"/>
              <w:rPr>
                <w:b/>
              </w:rPr>
            </w:pPr>
            <w:r w:rsidRPr="006C2C49">
              <w:rPr>
                <w:b/>
              </w:rPr>
              <w:t>10</w:t>
            </w:r>
          </w:p>
        </w:tc>
      </w:tr>
      <w:tr w:rsidR="00462157" w:rsidRPr="006C2C49" w:rsidTr="00462157">
        <w:tc>
          <w:tcPr>
            <w:tcW w:w="7758" w:type="dxa"/>
            <w:shd w:val="clear" w:color="auto" w:fill="C6D9F1" w:themeFill="text2" w:themeFillTint="33"/>
          </w:tcPr>
          <w:p w:rsidR="00462157" w:rsidRPr="006C2C49" w:rsidRDefault="00462157" w:rsidP="00462157">
            <w:pPr>
              <w:outlineLvl w:val="0"/>
              <w:rPr>
                <w:b/>
              </w:rPr>
            </w:pPr>
            <w:r w:rsidRPr="006C2C49">
              <w:rPr>
                <w:b/>
              </w:rPr>
              <w:t>TOTAL POINTS POSSIBLE</w:t>
            </w:r>
          </w:p>
        </w:tc>
        <w:tc>
          <w:tcPr>
            <w:tcW w:w="1818" w:type="dxa"/>
            <w:shd w:val="clear" w:color="auto" w:fill="C6D9F1" w:themeFill="text2" w:themeFillTint="33"/>
          </w:tcPr>
          <w:p w:rsidR="00462157" w:rsidRPr="006C2C49" w:rsidRDefault="00462157" w:rsidP="00462157">
            <w:pPr>
              <w:jc w:val="center"/>
              <w:outlineLvl w:val="0"/>
              <w:rPr>
                <w:b/>
              </w:rPr>
            </w:pPr>
            <w:r w:rsidRPr="006C2C49">
              <w:rPr>
                <w:b/>
              </w:rPr>
              <w:t>100</w:t>
            </w:r>
          </w:p>
        </w:tc>
      </w:tr>
    </w:tbl>
    <w:p w:rsidR="00C66F87" w:rsidRPr="006C2C49" w:rsidRDefault="00C66F87" w:rsidP="00462157">
      <w:pPr>
        <w:autoSpaceDE w:val="0"/>
        <w:autoSpaceDN w:val="0"/>
        <w:adjustRightInd w:val="0"/>
        <w:jc w:val="both"/>
        <w:rPr>
          <w:b/>
        </w:rPr>
      </w:pPr>
    </w:p>
    <w:p w:rsidR="002D5160" w:rsidRPr="006C2C49" w:rsidRDefault="002D5160" w:rsidP="003F6F59">
      <w:pPr>
        <w:pStyle w:val="ListParagraph"/>
        <w:numPr>
          <w:ilvl w:val="0"/>
          <w:numId w:val="6"/>
        </w:numPr>
        <w:autoSpaceDE w:val="0"/>
        <w:autoSpaceDN w:val="0"/>
        <w:adjustRightInd w:val="0"/>
        <w:jc w:val="both"/>
        <w:rPr>
          <w:b/>
        </w:rPr>
      </w:pPr>
      <w:r w:rsidRPr="006C2C49">
        <w:rPr>
          <w:b/>
        </w:rPr>
        <w:t>Review and Ra</w:t>
      </w:r>
      <w:r w:rsidR="00CB7FB8" w:rsidRPr="006C2C49">
        <w:rPr>
          <w:b/>
        </w:rPr>
        <w:t>nking</w:t>
      </w:r>
      <w:r w:rsidRPr="006C2C49">
        <w:rPr>
          <w:b/>
        </w:rPr>
        <w:t xml:space="preserve"> of Applications</w:t>
      </w:r>
    </w:p>
    <w:p w:rsidR="00AF25BF" w:rsidRPr="006C2C49" w:rsidRDefault="00AF25BF" w:rsidP="00AF25BF">
      <w:pPr>
        <w:jc w:val="both"/>
      </w:pPr>
      <w:r w:rsidRPr="006C2C49">
        <w:t>Only complete applications f</w:t>
      </w:r>
      <w:r w:rsidR="00CB7FB8" w:rsidRPr="006C2C49">
        <w:t xml:space="preserve">rom eligible LEAs received at </w:t>
      </w:r>
      <w:r w:rsidRPr="006C2C49">
        <w:t xml:space="preserve">PED by the due date will be accepted. </w:t>
      </w:r>
    </w:p>
    <w:p w:rsidR="002D5160" w:rsidRPr="006C2C49" w:rsidRDefault="002D5160" w:rsidP="00EE4E3B">
      <w:pPr>
        <w:jc w:val="both"/>
        <w:rPr>
          <w:i/>
          <w:u w:val="single"/>
        </w:rPr>
      </w:pPr>
    </w:p>
    <w:p w:rsidR="00AF25BF" w:rsidRPr="006C2C49" w:rsidRDefault="00AF25BF" w:rsidP="00320C6D">
      <w:pPr>
        <w:jc w:val="both"/>
      </w:pPr>
      <w:r w:rsidRPr="006C2C49">
        <w:t xml:space="preserve">All complete applications will be reviewed and rated by external </w:t>
      </w:r>
      <w:r w:rsidR="00320C6D" w:rsidRPr="006C2C49">
        <w:t xml:space="preserve">reviewers. </w:t>
      </w:r>
      <w:r w:rsidRPr="006C2C49">
        <w:t xml:space="preserve">All complete applications will be reviewed and rated by at least two reviewers. </w:t>
      </w:r>
    </w:p>
    <w:p w:rsidR="00AF25BF" w:rsidRPr="006C2C49" w:rsidRDefault="00AF25BF" w:rsidP="003F6F59">
      <w:pPr>
        <w:pStyle w:val="ListParagraph"/>
        <w:numPr>
          <w:ilvl w:val="0"/>
          <w:numId w:val="8"/>
        </w:numPr>
        <w:jc w:val="both"/>
      </w:pPr>
      <w:r w:rsidRPr="006C2C49">
        <w:t>The scores of the first two reviewers will be totaled and then averaged to arrive at the final score for each application</w:t>
      </w:r>
      <w:r w:rsidR="00C66F87" w:rsidRPr="006C2C49">
        <w:t xml:space="preserve"> using the percentage</w:t>
      </w:r>
      <w:r w:rsidRPr="006C2C49">
        <w:t xml:space="preserve">.  </w:t>
      </w:r>
    </w:p>
    <w:p w:rsidR="00AF25BF" w:rsidRPr="006C2C49" w:rsidRDefault="00736A31" w:rsidP="003F6F59">
      <w:pPr>
        <w:pStyle w:val="ListParagraph"/>
        <w:numPr>
          <w:ilvl w:val="0"/>
          <w:numId w:val="8"/>
        </w:numPr>
        <w:jc w:val="both"/>
      </w:pPr>
      <w:r w:rsidRPr="006C2C49">
        <w:t xml:space="preserve">If there is a difference of </w:t>
      </w:r>
      <w:r w:rsidR="00320C6D" w:rsidRPr="006C2C49">
        <w:t>7</w:t>
      </w:r>
      <w:r w:rsidR="00AF25BF" w:rsidRPr="006C2C49">
        <w:t xml:space="preserve"> points or more between the two reviewers’ scores, a third reviewer will review the application. </w:t>
      </w:r>
    </w:p>
    <w:p w:rsidR="00AF25BF" w:rsidRPr="006C2C49" w:rsidRDefault="00AF25BF" w:rsidP="003F6F59">
      <w:pPr>
        <w:pStyle w:val="ListParagraph"/>
        <w:numPr>
          <w:ilvl w:val="0"/>
          <w:numId w:val="8"/>
        </w:numPr>
        <w:jc w:val="both"/>
      </w:pPr>
      <w:r w:rsidRPr="006C2C49">
        <w:t xml:space="preserve">The two scores mathematically closest to each other will be averaged for the final score unless the difference between the third review score and the first two are equidistant; in which case the third reviewer’s score will solely be used. </w:t>
      </w:r>
    </w:p>
    <w:p w:rsidR="00EA32D2" w:rsidRPr="006C2C49" w:rsidRDefault="002410F2" w:rsidP="003F6F59">
      <w:pPr>
        <w:pStyle w:val="Header"/>
        <w:numPr>
          <w:ilvl w:val="0"/>
          <w:numId w:val="8"/>
        </w:numPr>
        <w:jc w:val="both"/>
        <w:rPr>
          <w:rFonts w:ascii="Times New Roman" w:hAnsi="Times New Roman"/>
          <w:sz w:val="24"/>
          <w:szCs w:val="24"/>
        </w:rPr>
      </w:pPr>
      <w:r w:rsidRPr="006C2C49">
        <w:rPr>
          <w:rFonts w:ascii="Times New Roman" w:hAnsi="Times New Roman"/>
          <w:sz w:val="24"/>
          <w:szCs w:val="24"/>
        </w:rPr>
        <w:t>Total scores will be rank ordered</w:t>
      </w:r>
      <w:r w:rsidR="00EA32D2" w:rsidRPr="006C2C49">
        <w:rPr>
          <w:rFonts w:ascii="Times New Roman" w:hAnsi="Times New Roman"/>
          <w:sz w:val="24"/>
          <w:szCs w:val="24"/>
        </w:rPr>
        <w:t xml:space="preserve"> using the percentage scored on the application</w:t>
      </w:r>
      <w:r w:rsidRPr="006C2C49">
        <w:rPr>
          <w:rFonts w:ascii="Times New Roman" w:hAnsi="Times New Roman"/>
          <w:sz w:val="24"/>
          <w:szCs w:val="24"/>
        </w:rPr>
        <w:t xml:space="preserve">. </w:t>
      </w:r>
    </w:p>
    <w:p w:rsidR="002410F2" w:rsidRPr="006C2C49" w:rsidRDefault="00503D3B" w:rsidP="003F6F59">
      <w:pPr>
        <w:pStyle w:val="Header"/>
        <w:numPr>
          <w:ilvl w:val="0"/>
          <w:numId w:val="8"/>
        </w:numPr>
        <w:jc w:val="both"/>
        <w:rPr>
          <w:rFonts w:ascii="Times New Roman" w:hAnsi="Times New Roman"/>
          <w:sz w:val="24"/>
          <w:szCs w:val="24"/>
        </w:rPr>
      </w:pPr>
      <w:r w:rsidRPr="006C2C49">
        <w:rPr>
          <w:rFonts w:ascii="Times New Roman" w:hAnsi="Times New Roman"/>
          <w:sz w:val="24"/>
          <w:szCs w:val="24"/>
        </w:rPr>
        <w:t>LEA</w:t>
      </w:r>
      <w:r w:rsidR="002410F2" w:rsidRPr="006C2C49">
        <w:rPr>
          <w:rFonts w:ascii="Times New Roman" w:hAnsi="Times New Roman"/>
          <w:sz w:val="24"/>
          <w:szCs w:val="24"/>
        </w:rPr>
        <w:t>s will be selected in order of rank</w:t>
      </w:r>
      <w:r w:rsidR="00CD52F7" w:rsidRPr="006C2C49">
        <w:rPr>
          <w:rFonts w:ascii="Times New Roman" w:hAnsi="Times New Roman"/>
          <w:sz w:val="24"/>
          <w:szCs w:val="24"/>
        </w:rPr>
        <w:t xml:space="preserve"> after accounting for required prioritization as stipulated in IV Program Priorities above</w:t>
      </w:r>
      <w:r w:rsidR="002410F2" w:rsidRPr="006C2C49">
        <w:rPr>
          <w:rFonts w:ascii="Times New Roman" w:hAnsi="Times New Roman"/>
          <w:sz w:val="24"/>
          <w:szCs w:val="24"/>
        </w:rPr>
        <w:t>; however, not all applying schools in a</w:t>
      </w:r>
      <w:r w:rsidR="00CD52F7" w:rsidRPr="006C2C49">
        <w:rPr>
          <w:rFonts w:ascii="Times New Roman" w:hAnsi="Times New Roman"/>
          <w:sz w:val="24"/>
          <w:szCs w:val="24"/>
        </w:rPr>
        <w:t>n</w:t>
      </w:r>
      <w:r w:rsidR="002410F2" w:rsidRPr="006C2C49">
        <w:rPr>
          <w:rFonts w:ascii="Times New Roman" w:hAnsi="Times New Roman"/>
          <w:sz w:val="24"/>
          <w:szCs w:val="24"/>
        </w:rPr>
        <w:t xml:space="preserve"> </w:t>
      </w:r>
      <w:r w:rsidRPr="006C2C49">
        <w:rPr>
          <w:rFonts w:ascii="Times New Roman" w:hAnsi="Times New Roman"/>
          <w:sz w:val="24"/>
          <w:szCs w:val="24"/>
        </w:rPr>
        <w:t>LEA</w:t>
      </w:r>
      <w:r w:rsidR="002410F2" w:rsidRPr="006C2C49">
        <w:rPr>
          <w:rFonts w:ascii="Times New Roman" w:hAnsi="Times New Roman"/>
          <w:sz w:val="24"/>
          <w:szCs w:val="24"/>
        </w:rPr>
        <w:t xml:space="preserve"> may be selected dependent on funding</w:t>
      </w:r>
      <w:r w:rsidR="009353A7" w:rsidRPr="006C2C49">
        <w:rPr>
          <w:rFonts w:ascii="Times New Roman" w:hAnsi="Times New Roman"/>
          <w:sz w:val="24"/>
          <w:szCs w:val="24"/>
        </w:rPr>
        <w:t xml:space="preserve"> availability</w:t>
      </w:r>
      <w:r w:rsidR="002410F2" w:rsidRPr="006C2C49">
        <w:rPr>
          <w:rFonts w:ascii="Times New Roman" w:hAnsi="Times New Roman"/>
          <w:sz w:val="24"/>
          <w:szCs w:val="24"/>
        </w:rPr>
        <w:t xml:space="preserve">. </w:t>
      </w:r>
    </w:p>
    <w:p w:rsidR="0027492C" w:rsidRPr="006C2C49" w:rsidRDefault="0027492C" w:rsidP="00AF25BF">
      <w:pPr>
        <w:jc w:val="both"/>
        <w:rPr>
          <w:color w:val="000000"/>
        </w:rPr>
      </w:pPr>
    </w:p>
    <w:p w:rsidR="002D5160" w:rsidRPr="006C2C49" w:rsidRDefault="00DD13FE" w:rsidP="003F6F59">
      <w:pPr>
        <w:pStyle w:val="ListParagraph"/>
        <w:numPr>
          <w:ilvl w:val="0"/>
          <w:numId w:val="6"/>
        </w:numPr>
        <w:autoSpaceDE w:val="0"/>
        <w:autoSpaceDN w:val="0"/>
        <w:adjustRightInd w:val="0"/>
        <w:jc w:val="both"/>
        <w:rPr>
          <w:b/>
        </w:rPr>
      </w:pPr>
      <w:r w:rsidRPr="006C2C49">
        <w:rPr>
          <w:b/>
        </w:rPr>
        <w:t>Continuation</w:t>
      </w:r>
      <w:r w:rsidR="00D5775A" w:rsidRPr="006C2C49">
        <w:rPr>
          <w:b/>
        </w:rPr>
        <w:t xml:space="preserve"> or Redistribution</w:t>
      </w:r>
      <w:r w:rsidRPr="006C2C49">
        <w:rPr>
          <w:b/>
        </w:rPr>
        <w:t xml:space="preserve"> </w:t>
      </w:r>
      <w:r w:rsidR="009353A7" w:rsidRPr="006C2C49">
        <w:rPr>
          <w:b/>
        </w:rPr>
        <w:t>of Funding</w:t>
      </w:r>
    </w:p>
    <w:p w:rsidR="00003BEE" w:rsidRPr="006C2C49" w:rsidRDefault="00003BEE" w:rsidP="00EE4E3B">
      <w:pPr>
        <w:jc w:val="both"/>
      </w:pPr>
      <w:r w:rsidRPr="006C2C49">
        <w:lastRenderedPageBreak/>
        <w:t>Continuation funding after each period of the project is contingent upon progress toward meeting achievement goals, leading indicators, fidelit</w:t>
      </w:r>
      <w:r w:rsidR="00CD52F7" w:rsidRPr="006C2C49">
        <w:t xml:space="preserve">y of implementation of required </w:t>
      </w:r>
      <w:r w:rsidRPr="006C2C49">
        <w:t>actions, and maintenance of all grant requirements.</w:t>
      </w:r>
    </w:p>
    <w:p w:rsidR="00003BEE" w:rsidRPr="006C2C49" w:rsidRDefault="00003BEE" w:rsidP="00EE4E3B">
      <w:pPr>
        <w:jc w:val="both"/>
      </w:pPr>
    </w:p>
    <w:p w:rsidR="00675FA7" w:rsidRPr="006C2C49" w:rsidRDefault="00F95293" w:rsidP="00F95293">
      <w:proofErr w:type="gramStart"/>
      <w:r w:rsidRPr="006C2C49">
        <w:t xml:space="preserve">If a </w:t>
      </w:r>
      <w:proofErr w:type="spellStart"/>
      <w:r w:rsidR="00675FA7" w:rsidRPr="006C2C49">
        <w:t>subgrantee</w:t>
      </w:r>
      <w:proofErr w:type="spellEnd"/>
      <w:r w:rsidR="00675FA7" w:rsidRPr="006C2C49">
        <w:t xml:space="preserve"> </w:t>
      </w:r>
      <w:r w:rsidRPr="006C2C49">
        <w:t>fails to comply with Federal statutes, regulations or the terms and conditions of this award, the SEA may impose additional conditions, as described in §200.207 Special Conditions (below).</w:t>
      </w:r>
      <w:proofErr w:type="gramEnd"/>
      <w:r w:rsidRPr="006C2C49">
        <w:t xml:space="preserve"> </w:t>
      </w:r>
    </w:p>
    <w:p w:rsidR="00675FA7" w:rsidRPr="006C2C49" w:rsidRDefault="00675FA7" w:rsidP="00F95293"/>
    <w:p w:rsidR="00F95293" w:rsidRPr="006C2C49" w:rsidRDefault="00675FA7" w:rsidP="00F95293">
      <w:r w:rsidRPr="006C2C49">
        <w:t>I</w:t>
      </w:r>
      <w:r w:rsidR="00F95293" w:rsidRPr="006C2C49">
        <w:t>f the SEA determines that noncompliance cannot be remedied by imposing additional conditions, the SEA may take one or more of the following actions, as ap</w:t>
      </w:r>
      <w:r w:rsidRPr="006C2C49">
        <w:t>propriate in the circumstances:</w:t>
      </w:r>
    </w:p>
    <w:p w:rsidR="00675FA7" w:rsidRPr="006C2C49" w:rsidRDefault="00F95293" w:rsidP="00675FA7">
      <w:pPr>
        <w:pStyle w:val="ListParagraph"/>
        <w:numPr>
          <w:ilvl w:val="0"/>
          <w:numId w:val="36"/>
        </w:numPr>
      </w:pPr>
      <w:r w:rsidRPr="006C2C49">
        <w:t xml:space="preserve">Temporarily withhold cash payments pending correction of the deficiency by the </w:t>
      </w:r>
      <w:proofErr w:type="spellStart"/>
      <w:r w:rsidRPr="006C2C49">
        <w:t>subgrantee</w:t>
      </w:r>
      <w:proofErr w:type="spellEnd"/>
      <w:r w:rsidRPr="006C2C49">
        <w:t xml:space="preserve"> </w:t>
      </w:r>
    </w:p>
    <w:p w:rsidR="00F95293" w:rsidRPr="006C2C49" w:rsidRDefault="00F95293" w:rsidP="002F31E3">
      <w:pPr>
        <w:pStyle w:val="ListParagraph"/>
        <w:numPr>
          <w:ilvl w:val="0"/>
          <w:numId w:val="36"/>
        </w:numPr>
      </w:pPr>
      <w:r w:rsidRPr="006C2C49">
        <w:t>Disallow all or part of the cost of the activity or action not in compliance.</w:t>
      </w:r>
    </w:p>
    <w:p w:rsidR="00F95293" w:rsidRPr="006C2C49" w:rsidRDefault="00F95293" w:rsidP="00675FA7">
      <w:pPr>
        <w:pStyle w:val="ListParagraph"/>
        <w:numPr>
          <w:ilvl w:val="0"/>
          <w:numId w:val="36"/>
        </w:numPr>
      </w:pPr>
      <w:r w:rsidRPr="006C2C49">
        <w:t>Wholly or partly suspend or terminate the award.</w:t>
      </w:r>
    </w:p>
    <w:p w:rsidR="00675FA7" w:rsidRPr="006C2C49" w:rsidRDefault="00F95293" w:rsidP="00675FA7">
      <w:pPr>
        <w:pStyle w:val="ListParagraph"/>
        <w:numPr>
          <w:ilvl w:val="0"/>
          <w:numId w:val="36"/>
        </w:numPr>
      </w:pPr>
      <w:r w:rsidRPr="006C2C49">
        <w:t xml:space="preserve">Recommend the USED initiate suspension or department proceedings as authorized under 2 </w:t>
      </w:r>
    </w:p>
    <w:p w:rsidR="00F95293" w:rsidRPr="006C2C49" w:rsidRDefault="00F95293" w:rsidP="00675FA7">
      <w:pPr>
        <w:pStyle w:val="ListParagraph"/>
        <w:ind w:left="360"/>
      </w:pPr>
      <w:proofErr w:type="gramStart"/>
      <w:r w:rsidRPr="006C2C49">
        <w:t>CFR part 180.</w:t>
      </w:r>
      <w:proofErr w:type="gramEnd"/>
    </w:p>
    <w:p w:rsidR="00F95293" w:rsidRPr="006C2C49" w:rsidRDefault="00F95293" w:rsidP="00675FA7">
      <w:pPr>
        <w:pStyle w:val="ListParagraph"/>
        <w:numPr>
          <w:ilvl w:val="0"/>
          <w:numId w:val="36"/>
        </w:numPr>
      </w:pPr>
      <w:r w:rsidRPr="006C2C49">
        <w:t>With</w:t>
      </w:r>
      <w:r w:rsidR="002F31E3" w:rsidRPr="006C2C49">
        <w:t>h</w:t>
      </w:r>
      <w:r w:rsidRPr="006C2C49">
        <w:t>old further Federal awards to the project or program</w:t>
      </w:r>
      <w:r w:rsidR="00675FA7" w:rsidRPr="006C2C49">
        <w:footnoteReference w:id="4"/>
      </w:r>
      <w:r w:rsidRPr="006C2C49">
        <w:t>.</w:t>
      </w:r>
    </w:p>
    <w:p w:rsidR="00F95293" w:rsidRPr="006C2C49" w:rsidRDefault="00F95293" w:rsidP="00F95293"/>
    <w:p w:rsidR="00F95293" w:rsidRPr="006C2C49" w:rsidRDefault="00F95293" w:rsidP="00F95293">
      <w:r w:rsidRPr="006C2C49">
        <w:t>The SEA may impose additional award conditions</w:t>
      </w:r>
      <w:r w:rsidR="00675FA7" w:rsidRPr="006C2C49">
        <w:footnoteReference w:id="5"/>
      </w:r>
      <w:r w:rsidRPr="006C2C49">
        <w:t xml:space="preserve"> as needed, which may include the following:</w:t>
      </w:r>
    </w:p>
    <w:p w:rsidR="00F95293" w:rsidRPr="006C2C49" w:rsidRDefault="00F95293" w:rsidP="00675FA7">
      <w:pPr>
        <w:pStyle w:val="ListParagraph"/>
        <w:numPr>
          <w:ilvl w:val="0"/>
          <w:numId w:val="35"/>
        </w:numPr>
      </w:pPr>
      <w:r w:rsidRPr="006C2C49">
        <w:t>Requiring payments as reimbursements rather than advance payments;</w:t>
      </w:r>
    </w:p>
    <w:p w:rsidR="00F95293" w:rsidRPr="006C2C49" w:rsidRDefault="00F95293" w:rsidP="00675FA7">
      <w:pPr>
        <w:pStyle w:val="ListParagraph"/>
        <w:numPr>
          <w:ilvl w:val="0"/>
          <w:numId w:val="35"/>
        </w:numPr>
      </w:pPr>
      <w:r w:rsidRPr="006C2C49">
        <w:t>Withholding authority to proceed to the next phase until receipt of evidence of acceptable performance within a given period of performance;</w:t>
      </w:r>
    </w:p>
    <w:p w:rsidR="00F95293" w:rsidRPr="006C2C49" w:rsidRDefault="00F95293" w:rsidP="00675FA7">
      <w:pPr>
        <w:pStyle w:val="ListParagraph"/>
        <w:numPr>
          <w:ilvl w:val="0"/>
          <w:numId w:val="35"/>
        </w:numPr>
      </w:pPr>
      <w:r w:rsidRPr="006C2C49">
        <w:t>Requiring additional, more detailed financial reports;</w:t>
      </w:r>
    </w:p>
    <w:p w:rsidR="00F95293" w:rsidRPr="006C2C49" w:rsidRDefault="00F95293" w:rsidP="00675FA7">
      <w:pPr>
        <w:pStyle w:val="ListParagraph"/>
        <w:numPr>
          <w:ilvl w:val="0"/>
          <w:numId w:val="35"/>
        </w:numPr>
      </w:pPr>
      <w:r w:rsidRPr="006C2C49">
        <w:t>Requiring additional project monitoring;</w:t>
      </w:r>
    </w:p>
    <w:p w:rsidR="00675FA7" w:rsidRPr="006C2C49" w:rsidRDefault="00F95293" w:rsidP="00675FA7">
      <w:pPr>
        <w:pStyle w:val="ListParagraph"/>
        <w:numPr>
          <w:ilvl w:val="0"/>
          <w:numId w:val="35"/>
        </w:numPr>
      </w:pPr>
      <w:r w:rsidRPr="006C2C49">
        <w:t xml:space="preserve">Requiring the </w:t>
      </w:r>
      <w:proofErr w:type="spellStart"/>
      <w:r w:rsidRPr="006C2C49">
        <w:t>subgrantee</w:t>
      </w:r>
      <w:proofErr w:type="spellEnd"/>
      <w:r w:rsidRPr="006C2C49">
        <w:t xml:space="preserve"> to obtain technical or management assistance; or</w:t>
      </w:r>
    </w:p>
    <w:p w:rsidR="00675FA7" w:rsidRPr="006C2C49" w:rsidRDefault="00F95293" w:rsidP="00675FA7">
      <w:pPr>
        <w:pStyle w:val="ListParagraph"/>
        <w:numPr>
          <w:ilvl w:val="0"/>
          <w:numId w:val="35"/>
        </w:numPr>
      </w:pPr>
      <w:r w:rsidRPr="006C2C49">
        <w:t>Establishing additional prior approvals.</w:t>
      </w:r>
    </w:p>
    <w:p w:rsidR="00675FA7" w:rsidRPr="006C2C49" w:rsidRDefault="00675FA7" w:rsidP="00675FA7"/>
    <w:p w:rsidR="00176988" w:rsidRPr="006C2C49" w:rsidRDefault="00675FA7" w:rsidP="00675FA7">
      <w:r w:rsidRPr="006C2C49">
        <w:t>If any funded LEAs withdraw or become ineligible within the first year of funding due to not progressing toward meeting achievement goals, leading indicators, fidelity of implementation of required model actions, and maintenance of all grant requirements, the leftover funds may be used to fund the next highest ranking applications.</w:t>
      </w:r>
      <w:r w:rsidR="00176988" w:rsidRPr="006C2C49">
        <w:br w:type="page"/>
      </w:r>
    </w:p>
    <w:p w:rsidR="003C1E90" w:rsidRPr="006C2C49" w:rsidRDefault="00715F1B" w:rsidP="00EE4E3B">
      <w:pPr>
        <w:pStyle w:val="ListParagraph"/>
        <w:ind w:left="0"/>
        <w:jc w:val="both"/>
        <w:rPr>
          <w:b/>
        </w:rPr>
      </w:pPr>
      <w:r w:rsidRPr="006C2C49">
        <w:rPr>
          <w:b/>
        </w:rPr>
        <w:lastRenderedPageBreak/>
        <w:t xml:space="preserve">LEA </w:t>
      </w:r>
      <w:r w:rsidR="00CD52F7" w:rsidRPr="006C2C49">
        <w:rPr>
          <w:b/>
        </w:rPr>
        <w:t>Direct Student Services</w:t>
      </w:r>
      <w:r w:rsidR="00ED49FE" w:rsidRPr="006C2C49">
        <w:rPr>
          <w:b/>
        </w:rPr>
        <w:t xml:space="preserve"> </w:t>
      </w:r>
      <w:r w:rsidRPr="006C2C49">
        <w:rPr>
          <w:b/>
        </w:rPr>
        <w:t>Application Cover Sheet</w:t>
      </w:r>
    </w:p>
    <w:p w:rsidR="00E21889" w:rsidRPr="006C2C49" w:rsidRDefault="00E21889" w:rsidP="00EE4E3B">
      <w:pPr>
        <w:pStyle w:val="ListParagraph"/>
        <w:ind w:left="0"/>
        <w:jc w:val="both"/>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81"/>
        <w:gridCol w:w="4395"/>
      </w:tblGrid>
      <w:tr w:rsidR="00715F1B" w:rsidRPr="006C2C49" w:rsidTr="00462157">
        <w:trPr>
          <w:trHeight w:val="70"/>
        </w:trPr>
        <w:tc>
          <w:tcPr>
            <w:tcW w:w="5000" w:type="pct"/>
            <w:gridSpan w:val="2"/>
            <w:shd w:val="clear" w:color="auto" w:fill="BFBFBF" w:themeFill="background1" w:themeFillShade="BF"/>
            <w:vAlign w:val="center"/>
          </w:tcPr>
          <w:p w:rsidR="00715F1B" w:rsidRPr="006C2C49" w:rsidRDefault="00715F1B" w:rsidP="00EE4E3B">
            <w:pPr>
              <w:pStyle w:val="NoSpacing1"/>
              <w:jc w:val="both"/>
              <w:outlineLvl w:val="0"/>
              <w:rPr>
                <w:rFonts w:ascii="Times New Roman" w:hAnsi="Times New Roman"/>
                <w:b/>
                <w:color w:val="FFFFFF"/>
                <w:sz w:val="24"/>
                <w:szCs w:val="24"/>
              </w:rPr>
            </w:pPr>
            <w:r w:rsidRPr="006C2C49">
              <w:rPr>
                <w:rFonts w:ascii="Times New Roman" w:hAnsi="Times New Roman"/>
                <w:b/>
                <w:sz w:val="24"/>
                <w:szCs w:val="24"/>
              </w:rPr>
              <w:t>LEA  Information</w:t>
            </w:r>
          </w:p>
        </w:tc>
      </w:tr>
      <w:tr w:rsidR="00715F1B" w:rsidRPr="006C2C49" w:rsidTr="00715F1B">
        <w:trPr>
          <w:trHeight w:val="453"/>
        </w:trPr>
        <w:tc>
          <w:tcPr>
            <w:tcW w:w="2705" w:type="pct"/>
          </w:tcPr>
          <w:p w:rsidR="00715F1B" w:rsidRPr="006C2C49" w:rsidRDefault="00715F1B" w:rsidP="00EE4E3B">
            <w:pPr>
              <w:pStyle w:val="NoSpacing1"/>
              <w:jc w:val="both"/>
              <w:rPr>
                <w:rFonts w:ascii="Times New Roman" w:hAnsi="Times New Roman"/>
                <w:sz w:val="24"/>
                <w:szCs w:val="24"/>
              </w:rPr>
            </w:pPr>
            <w:r w:rsidRPr="006C2C49">
              <w:rPr>
                <w:rFonts w:ascii="Times New Roman" w:hAnsi="Times New Roman"/>
                <w:b/>
                <w:sz w:val="24"/>
                <w:szCs w:val="24"/>
              </w:rPr>
              <w:t xml:space="preserve">LEA/State Charter Name:  </w:t>
            </w:r>
            <w:sdt>
              <w:sdtPr>
                <w:rPr>
                  <w:b/>
                </w:rPr>
                <w:id w:val="698132125"/>
                <w:placeholder>
                  <w:docPart w:val="09ED43ECF46D46F587300F5F3B481C9E"/>
                </w:placeholder>
                <w:showingPlcHdr/>
              </w:sdtPr>
              <w:sdtEndPr/>
              <w:sdtContent>
                <w:r w:rsidR="00010C8C" w:rsidRPr="006C2C49">
                  <w:rPr>
                    <w:rStyle w:val="PlaceholderText"/>
                    <w:rFonts w:eastAsia="Cambria"/>
                  </w:rPr>
                  <w:t>Click here to enter text.</w:t>
                </w:r>
              </w:sdtContent>
            </w:sdt>
          </w:p>
        </w:tc>
        <w:tc>
          <w:tcPr>
            <w:tcW w:w="2295" w:type="pct"/>
          </w:tcPr>
          <w:p w:rsidR="00715F1B" w:rsidRPr="006C2C49" w:rsidRDefault="00715F1B" w:rsidP="00EE4E3B">
            <w:pPr>
              <w:pStyle w:val="NoSpacing1"/>
              <w:jc w:val="both"/>
              <w:rPr>
                <w:rFonts w:ascii="Times New Roman" w:hAnsi="Times New Roman"/>
                <w:sz w:val="24"/>
                <w:szCs w:val="24"/>
              </w:rPr>
            </w:pPr>
            <w:r w:rsidRPr="006C2C49">
              <w:rPr>
                <w:rFonts w:ascii="Times New Roman" w:hAnsi="Times New Roman"/>
                <w:b/>
                <w:sz w:val="24"/>
                <w:szCs w:val="24"/>
              </w:rPr>
              <w:t xml:space="preserve">LEA NCES ID #: </w:t>
            </w:r>
            <w:sdt>
              <w:sdtPr>
                <w:rPr>
                  <w:b/>
                </w:rPr>
                <w:id w:val="-1306548872"/>
                <w:placeholder>
                  <w:docPart w:val="238838FFF9614FE7A0E65EAAC2DF256F"/>
                </w:placeholder>
                <w:showingPlcHdr/>
              </w:sdtPr>
              <w:sdtEndPr/>
              <w:sdtContent>
                <w:r w:rsidR="00010C8C" w:rsidRPr="006C2C49">
                  <w:rPr>
                    <w:rStyle w:val="PlaceholderText"/>
                    <w:rFonts w:eastAsia="Cambria"/>
                  </w:rPr>
                  <w:t>Click here to enter text.</w:t>
                </w:r>
              </w:sdtContent>
            </w:sdt>
          </w:p>
        </w:tc>
      </w:tr>
      <w:tr w:rsidR="00715F1B" w:rsidRPr="006C2C49" w:rsidTr="00715F1B">
        <w:trPr>
          <w:trHeight w:val="453"/>
        </w:trPr>
        <w:tc>
          <w:tcPr>
            <w:tcW w:w="5000" w:type="pct"/>
            <w:gridSpan w:val="2"/>
          </w:tcPr>
          <w:p w:rsidR="00715F1B" w:rsidRPr="006C2C49" w:rsidRDefault="00715F1B" w:rsidP="00EE4E3B">
            <w:pPr>
              <w:pStyle w:val="NoSpacing1"/>
              <w:jc w:val="both"/>
              <w:rPr>
                <w:rFonts w:ascii="Times New Roman" w:hAnsi="Times New Roman"/>
                <w:sz w:val="24"/>
                <w:szCs w:val="24"/>
              </w:rPr>
            </w:pPr>
            <w:r w:rsidRPr="006C2C49">
              <w:rPr>
                <w:rFonts w:ascii="Times New Roman" w:hAnsi="Times New Roman"/>
                <w:b/>
                <w:sz w:val="24"/>
                <w:szCs w:val="24"/>
              </w:rPr>
              <w:t xml:space="preserve">Mailing Address: </w:t>
            </w:r>
            <w:sdt>
              <w:sdtPr>
                <w:rPr>
                  <w:b/>
                </w:rPr>
                <w:id w:val="1258104710"/>
                <w:placeholder>
                  <w:docPart w:val="12113FA168074DE18951C2D393F0BB6A"/>
                </w:placeholder>
                <w:showingPlcHdr/>
              </w:sdtPr>
              <w:sdtEndPr/>
              <w:sdtContent>
                <w:r w:rsidR="00010C8C" w:rsidRPr="006C2C49">
                  <w:rPr>
                    <w:rStyle w:val="PlaceholderText"/>
                    <w:rFonts w:eastAsia="Cambria"/>
                  </w:rPr>
                  <w:t>Click here to enter text.</w:t>
                </w:r>
              </w:sdtContent>
            </w:sdt>
          </w:p>
        </w:tc>
      </w:tr>
      <w:tr w:rsidR="00715F1B" w:rsidRPr="006C2C49" w:rsidTr="00715F1B">
        <w:trPr>
          <w:trHeight w:val="453"/>
        </w:trPr>
        <w:tc>
          <w:tcPr>
            <w:tcW w:w="2705" w:type="pct"/>
          </w:tcPr>
          <w:p w:rsidR="00715F1B" w:rsidRPr="006C2C49" w:rsidRDefault="00715F1B" w:rsidP="00EE4E3B">
            <w:pPr>
              <w:pStyle w:val="NoSpacing1"/>
              <w:jc w:val="both"/>
              <w:rPr>
                <w:rFonts w:ascii="Times New Roman" w:hAnsi="Times New Roman"/>
                <w:b/>
                <w:sz w:val="24"/>
                <w:szCs w:val="24"/>
              </w:rPr>
            </w:pPr>
            <w:r w:rsidRPr="006C2C49">
              <w:rPr>
                <w:rFonts w:ascii="Times New Roman" w:hAnsi="Times New Roman"/>
                <w:b/>
                <w:sz w:val="24"/>
                <w:szCs w:val="24"/>
              </w:rPr>
              <w:t>Phone:</w:t>
            </w:r>
            <w:r w:rsidRPr="006C2C49">
              <w:rPr>
                <w:rFonts w:ascii="Times New Roman" w:hAnsi="Times New Roman"/>
                <w:sz w:val="24"/>
                <w:szCs w:val="24"/>
              </w:rPr>
              <w:t xml:space="preserve"> </w:t>
            </w:r>
            <w:sdt>
              <w:sdtPr>
                <w:rPr>
                  <w:b/>
                </w:rPr>
                <w:id w:val="1731493217"/>
                <w:placeholder>
                  <w:docPart w:val="10C7C4F9D2934079A1BA82DB472B8803"/>
                </w:placeholder>
                <w:showingPlcHdr/>
              </w:sdtPr>
              <w:sdtEndPr/>
              <w:sdtContent>
                <w:r w:rsidR="00010C8C" w:rsidRPr="006C2C49">
                  <w:rPr>
                    <w:rStyle w:val="PlaceholderText"/>
                    <w:rFonts w:eastAsia="Cambria"/>
                  </w:rPr>
                  <w:t>Click here to enter text.</w:t>
                </w:r>
              </w:sdtContent>
            </w:sdt>
          </w:p>
        </w:tc>
        <w:tc>
          <w:tcPr>
            <w:tcW w:w="2295" w:type="pct"/>
          </w:tcPr>
          <w:p w:rsidR="00715F1B" w:rsidRPr="006C2C49" w:rsidRDefault="00715F1B" w:rsidP="00EE4E3B">
            <w:pPr>
              <w:pStyle w:val="NoSpacing1"/>
              <w:jc w:val="both"/>
              <w:rPr>
                <w:rFonts w:ascii="Times New Roman" w:hAnsi="Times New Roman"/>
                <w:sz w:val="24"/>
                <w:szCs w:val="24"/>
              </w:rPr>
            </w:pPr>
            <w:r w:rsidRPr="006C2C49">
              <w:rPr>
                <w:rFonts w:ascii="Times New Roman" w:hAnsi="Times New Roman"/>
                <w:b/>
                <w:sz w:val="24"/>
                <w:szCs w:val="24"/>
              </w:rPr>
              <w:t>Fax:</w:t>
            </w:r>
            <w:r w:rsidRPr="006C2C49">
              <w:rPr>
                <w:rFonts w:ascii="Times New Roman" w:hAnsi="Times New Roman"/>
                <w:sz w:val="24"/>
                <w:szCs w:val="24"/>
              </w:rPr>
              <w:t xml:space="preserve"> </w:t>
            </w:r>
            <w:sdt>
              <w:sdtPr>
                <w:rPr>
                  <w:b/>
                </w:rPr>
                <w:id w:val="-861211807"/>
                <w:placeholder>
                  <w:docPart w:val="A14D4DD4704D4FF78BA252E2EB2AC1BA"/>
                </w:placeholder>
                <w:showingPlcHdr/>
              </w:sdtPr>
              <w:sdtEndPr/>
              <w:sdtContent>
                <w:r w:rsidR="00010C8C" w:rsidRPr="006C2C49">
                  <w:rPr>
                    <w:rStyle w:val="PlaceholderText"/>
                    <w:rFonts w:eastAsia="Cambria"/>
                  </w:rPr>
                  <w:t>Click here to enter text.</w:t>
                </w:r>
              </w:sdtContent>
            </w:sdt>
          </w:p>
        </w:tc>
      </w:tr>
      <w:tr w:rsidR="00715F1B" w:rsidRPr="006C2C49" w:rsidTr="00715F1B">
        <w:trPr>
          <w:trHeight w:val="453"/>
        </w:trPr>
        <w:tc>
          <w:tcPr>
            <w:tcW w:w="2705" w:type="pct"/>
          </w:tcPr>
          <w:p w:rsidR="00715F1B" w:rsidRPr="006C2C49" w:rsidRDefault="00715F1B" w:rsidP="00EE4E3B">
            <w:pPr>
              <w:pStyle w:val="NoSpacing1"/>
              <w:jc w:val="both"/>
              <w:rPr>
                <w:rFonts w:ascii="Times New Roman" w:hAnsi="Times New Roman"/>
                <w:sz w:val="24"/>
                <w:szCs w:val="24"/>
              </w:rPr>
            </w:pPr>
            <w:r w:rsidRPr="006C2C49">
              <w:rPr>
                <w:rFonts w:ascii="Times New Roman" w:hAnsi="Times New Roman"/>
                <w:b/>
                <w:sz w:val="24"/>
                <w:szCs w:val="24"/>
              </w:rPr>
              <w:t>Superintendent</w:t>
            </w:r>
            <w:r w:rsidR="005D68CC" w:rsidRPr="006C2C49">
              <w:rPr>
                <w:rFonts w:ascii="Times New Roman" w:hAnsi="Times New Roman"/>
                <w:b/>
                <w:sz w:val="24"/>
                <w:szCs w:val="24"/>
              </w:rPr>
              <w:t>/Charter Director</w:t>
            </w:r>
            <w:r w:rsidRPr="006C2C49">
              <w:rPr>
                <w:rFonts w:ascii="Times New Roman" w:hAnsi="Times New Roman"/>
                <w:b/>
                <w:sz w:val="24"/>
                <w:szCs w:val="24"/>
              </w:rPr>
              <w:t>:</w:t>
            </w:r>
            <w:r w:rsidRPr="006C2C49">
              <w:rPr>
                <w:rFonts w:ascii="Times New Roman" w:hAnsi="Times New Roman"/>
                <w:sz w:val="24"/>
                <w:szCs w:val="24"/>
              </w:rPr>
              <w:t xml:space="preserve"> </w:t>
            </w:r>
            <w:sdt>
              <w:sdtPr>
                <w:rPr>
                  <w:b/>
                </w:rPr>
                <w:id w:val="-555708166"/>
                <w:placeholder>
                  <w:docPart w:val="9B2D733150544F78890CEC17AEA0C987"/>
                </w:placeholder>
                <w:showingPlcHdr/>
              </w:sdtPr>
              <w:sdtEndPr/>
              <w:sdtContent>
                <w:r w:rsidR="00010C8C" w:rsidRPr="006C2C49">
                  <w:rPr>
                    <w:rStyle w:val="PlaceholderText"/>
                    <w:rFonts w:eastAsia="Cambria"/>
                  </w:rPr>
                  <w:t>Click here to enter text.</w:t>
                </w:r>
              </w:sdtContent>
            </w:sdt>
          </w:p>
        </w:tc>
        <w:tc>
          <w:tcPr>
            <w:tcW w:w="2295" w:type="pct"/>
          </w:tcPr>
          <w:p w:rsidR="00715F1B" w:rsidRPr="006C2C49" w:rsidRDefault="00715F1B" w:rsidP="00EE4E3B">
            <w:pPr>
              <w:pStyle w:val="NoSpacing1"/>
              <w:jc w:val="both"/>
              <w:rPr>
                <w:rFonts w:ascii="Times New Roman" w:hAnsi="Times New Roman"/>
                <w:sz w:val="24"/>
                <w:szCs w:val="24"/>
              </w:rPr>
            </w:pPr>
            <w:r w:rsidRPr="006C2C49">
              <w:rPr>
                <w:rFonts w:ascii="Times New Roman" w:hAnsi="Times New Roman"/>
                <w:b/>
                <w:sz w:val="24"/>
                <w:szCs w:val="24"/>
              </w:rPr>
              <w:t>Email:</w:t>
            </w:r>
            <w:r w:rsidRPr="006C2C49">
              <w:rPr>
                <w:rFonts w:ascii="Times New Roman" w:hAnsi="Times New Roman"/>
                <w:sz w:val="24"/>
                <w:szCs w:val="24"/>
              </w:rPr>
              <w:t xml:space="preserve"> </w:t>
            </w:r>
            <w:sdt>
              <w:sdtPr>
                <w:rPr>
                  <w:b/>
                </w:rPr>
                <w:id w:val="-1161463495"/>
                <w:placeholder>
                  <w:docPart w:val="EFE2BA380E2244F8BB6ECDC861A2B167"/>
                </w:placeholder>
                <w:showingPlcHdr/>
              </w:sdtPr>
              <w:sdtEndPr/>
              <w:sdtContent>
                <w:r w:rsidR="00010C8C" w:rsidRPr="006C2C49">
                  <w:rPr>
                    <w:rStyle w:val="PlaceholderText"/>
                    <w:rFonts w:eastAsia="Cambria"/>
                  </w:rPr>
                  <w:t>Click here to enter text.</w:t>
                </w:r>
              </w:sdtContent>
            </w:sdt>
          </w:p>
        </w:tc>
      </w:tr>
      <w:tr w:rsidR="00715F1B" w:rsidRPr="006C2C49" w:rsidTr="00715F1B">
        <w:trPr>
          <w:trHeight w:val="453"/>
        </w:trPr>
        <w:tc>
          <w:tcPr>
            <w:tcW w:w="2705" w:type="pct"/>
          </w:tcPr>
          <w:p w:rsidR="00715F1B" w:rsidRPr="006C2C49" w:rsidRDefault="00715F1B" w:rsidP="005A3908">
            <w:pPr>
              <w:pStyle w:val="NoSpacing1"/>
              <w:jc w:val="both"/>
              <w:rPr>
                <w:rFonts w:ascii="Times New Roman" w:hAnsi="Times New Roman"/>
                <w:sz w:val="24"/>
                <w:szCs w:val="24"/>
              </w:rPr>
            </w:pPr>
            <w:r w:rsidRPr="006C2C49">
              <w:rPr>
                <w:rFonts w:ascii="Times New Roman" w:hAnsi="Times New Roman"/>
                <w:b/>
                <w:sz w:val="24"/>
                <w:szCs w:val="24"/>
              </w:rPr>
              <w:t xml:space="preserve">Title </w:t>
            </w:r>
            <w:proofErr w:type="gramStart"/>
            <w:r w:rsidR="005A3908" w:rsidRPr="006C2C49">
              <w:rPr>
                <w:rFonts w:ascii="Times New Roman" w:hAnsi="Times New Roman"/>
                <w:b/>
                <w:sz w:val="24"/>
                <w:szCs w:val="24"/>
              </w:rPr>
              <w:t>I</w:t>
            </w:r>
            <w:proofErr w:type="gramEnd"/>
            <w:r w:rsidRPr="006C2C49">
              <w:rPr>
                <w:rFonts w:ascii="Times New Roman" w:hAnsi="Times New Roman"/>
                <w:b/>
                <w:sz w:val="24"/>
                <w:szCs w:val="24"/>
              </w:rPr>
              <w:t xml:space="preserve"> Director:</w:t>
            </w:r>
            <w:r w:rsidRPr="006C2C49">
              <w:rPr>
                <w:rFonts w:ascii="Times New Roman" w:hAnsi="Times New Roman"/>
                <w:sz w:val="24"/>
                <w:szCs w:val="24"/>
              </w:rPr>
              <w:t xml:space="preserve"> </w:t>
            </w:r>
            <w:sdt>
              <w:sdtPr>
                <w:rPr>
                  <w:b/>
                </w:rPr>
                <w:id w:val="-314648154"/>
                <w:placeholder>
                  <w:docPart w:val="28655DA3DDCB4C979C2700FE35103B9A"/>
                </w:placeholder>
                <w:showingPlcHdr/>
              </w:sdtPr>
              <w:sdtEndPr/>
              <w:sdtContent>
                <w:r w:rsidR="00010C8C" w:rsidRPr="006C2C49">
                  <w:rPr>
                    <w:rStyle w:val="PlaceholderText"/>
                    <w:rFonts w:eastAsia="Cambria"/>
                  </w:rPr>
                  <w:t>Click here to enter text.</w:t>
                </w:r>
              </w:sdtContent>
            </w:sdt>
          </w:p>
        </w:tc>
        <w:tc>
          <w:tcPr>
            <w:tcW w:w="2295" w:type="pct"/>
          </w:tcPr>
          <w:p w:rsidR="00715F1B" w:rsidRPr="006C2C49" w:rsidRDefault="00715F1B" w:rsidP="00EE4E3B">
            <w:pPr>
              <w:pStyle w:val="NoSpacing1"/>
              <w:jc w:val="both"/>
              <w:rPr>
                <w:rFonts w:ascii="Times New Roman" w:hAnsi="Times New Roman"/>
                <w:sz w:val="24"/>
                <w:szCs w:val="24"/>
              </w:rPr>
            </w:pPr>
            <w:r w:rsidRPr="006C2C49">
              <w:rPr>
                <w:rFonts w:ascii="Times New Roman" w:hAnsi="Times New Roman"/>
                <w:b/>
                <w:sz w:val="24"/>
                <w:szCs w:val="24"/>
              </w:rPr>
              <w:t>Email:</w:t>
            </w:r>
            <w:r w:rsidRPr="006C2C49">
              <w:rPr>
                <w:rFonts w:ascii="Times New Roman" w:hAnsi="Times New Roman"/>
                <w:sz w:val="24"/>
                <w:szCs w:val="24"/>
              </w:rPr>
              <w:t xml:space="preserve"> </w:t>
            </w:r>
            <w:sdt>
              <w:sdtPr>
                <w:rPr>
                  <w:b/>
                </w:rPr>
                <w:id w:val="-1546516705"/>
                <w:placeholder>
                  <w:docPart w:val="CB1E197FA34C47BF964EF92135994C8E"/>
                </w:placeholder>
                <w:showingPlcHdr/>
              </w:sdtPr>
              <w:sdtEndPr/>
              <w:sdtContent>
                <w:r w:rsidR="00010C8C" w:rsidRPr="006C2C49">
                  <w:rPr>
                    <w:rStyle w:val="PlaceholderText"/>
                    <w:rFonts w:eastAsia="Cambria"/>
                  </w:rPr>
                  <w:t>Click here to enter text.</w:t>
                </w:r>
              </w:sdtContent>
            </w:sdt>
          </w:p>
        </w:tc>
      </w:tr>
      <w:tr w:rsidR="00715F1B" w:rsidRPr="006C2C49" w:rsidTr="00715F1B">
        <w:trPr>
          <w:trHeight w:val="453"/>
        </w:trPr>
        <w:tc>
          <w:tcPr>
            <w:tcW w:w="2705" w:type="pct"/>
          </w:tcPr>
          <w:p w:rsidR="00715F1B" w:rsidRPr="006C2C49" w:rsidRDefault="00715F1B" w:rsidP="00EE4E3B">
            <w:pPr>
              <w:pStyle w:val="NoSpacing1"/>
              <w:jc w:val="both"/>
              <w:rPr>
                <w:rFonts w:ascii="Times New Roman" w:hAnsi="Times New Roman"/>
                <w:sz w:val="24"/>
                <w:szCs w:val="24"/>
              </w:rPr>
            </w:pPr>
            <w:r w:rsidRPr="006C2C49">
              <w:rPr>
                <w:rFonts w:ascii="Times New Roman" w:hAnsi="Times New Roman"/>
                <w:b/>
                <w:sz w:val="24"/>
                <w:szCs w:val="24"/>
              </w:rPr>
              <w:t>Federal Programs Director:</w:t>
            </w:r>
            <w:r w:rsidRPr="006C2C49">
              <w:rPr>
                <w:rFonts w:ascii="Times New Roman" w:hAnsi="Times New Roman"/>
                <w:sz w:val="24"/>
                <w:szCs w:val="24"/>
              </w:rPr>
              <w:t xml:space="preserve"> </w:t>
            </w:r>
            <w:sdt>
              <w:sdtPr>
                <w:rPr>
                  <w:b/>
                </w:rPr>
                <w:id w:val="42421405"/>
                <w:placeholder>
                  <w:docPart w:val="499257D94F594721B1851B55BEBA8D29"/>
                </w:placeholder>
                <w:showingPlcHdr/>
              </w:sdtPr>
              <w:sdtEndPr/>
              <w:sdtContent>
                <w:r w:rsidR="00010C8C" w:rsidRPr="006C2C49">
                  <w:rPr>
                    <w:rStyle w:val="PlaceholderText"/>
                    <w:rFonts w:eastAsia="Cambria"/>
                  </w:rPr>
                  <w:t>Click here to enter text.</w:t>
                </w:r>
              </w:sdtContent>
            </w:sdt>
          </w:p>
        </w:tc>
        <w:tc>
          <w:tcPr>
            <w:tcW w:w="2295" w:type="pct"/>
          </w:tcPr>
          <w:p w:rsidR="00715F1B" w:rsidRPr="006C2C49" w:rsidRDefault="00715F1B" w:rsidP="00EE4E3B">
            <w:pPr>
              <w:pStyle w:val="NoSpacing1"/>
              <w:jc w:val="both"/>
              <w:rPr>
                <w:rFonts w:ascii="Times New Roman" w:hAnsi="Times New Roman"/>
                <w:sz w:val="24"/>
                <w:szCs w:val="24"/>
              </w:rPr>
            </w:pPr>
            <w:r w:rsidRPr="006C2C49">
              <w:rPr>
                <w:rFonts w:ascii="Times New Roman" w:hAnsi="Times New Roman"/>
                <w:b/>
                <w:sz w:val="24"/>
                <w:szCs w:val="24"/>
              </w:rPr>
              <w:t>Email:</w:t>
            </w:r>
            <w:r w:rsidRPr="006C2C49">
              <w:rPr>
                <w:rFonts w:ascii="Times New Roman" w:hAnsi="Times New Roman"/>
                <w:sz w:val="24"/>
                <w:szCs w:val="24"/>
              </w:rPr>
              <w:t xml:space="preserve"> </w:t>
            </w:r>
            <w:sdt>
              <w:sdtPr>
                <w:rPr>
                  <w:b/>
                </w:rPr>
                <w:id w:val="-60022848"/>
                <w:placeholder>
                  <w:docPart w:val="5BEC36F4031B4A84B9FC0DE8B621FAAD"/>
                </w:placeholder>
                <w:showingPlcHdr/>
              </w:sdtPr>
              <w:sdtEndPr/>
              <w:sdtContent>
                <w:r w:rsidR="00010C8C" w:rsidRPr="006C2C49">
                  <w:rPr>
                    <w:rStyle w:val="PlaceholderText"/>
                    <w:rFonts w:eastAsia="Cambria"/>
                  </w:rPr>
                  <w:t>Click here to enter text.</w:t>
                </w:r>
              </w:sdtContent>
            </w:sdt>
          </w:p>
        </w:tc>
      </w:tr>
      <w:tr w:rsidR="00715F1B" w:rsidRPr="006C2C49" w:rsidTr="00715F1B">
        <w:trPr>
          <w:trHeight w:val="453"/>
        </w:trPr>
        <w:tc>
          <w:tcPr>
            <w:tcW w:w="2705" w:type="pct"/>
          </w:tcPr>
          <w:p w:rsidR="00715F1B" w:rsidRPr="006C2C49" w:rsidRDefault="00715F1B" w:rsidP="00EE4E3B">
            <w:pPr>
              <w:pStyle w:val="NoSpacing1"/>
              <w:jc w:val="both"/>
              <w:rPr>
                <w:rFonts w:ascii="Times New Roman" w:hAnsi="Times New Roman"/>
                <w:sz w:val="24"/>
                <w:szCs w:val="24"/>
              </w:rPr>
            </w:pPr>
            <w:r w:rsidRPr="006C2C49">
              <w:rPr>
                <w:rFonts w:ascii="Times New Roman" w:hAnsi="Times New Roman"/>
                <w:b/>
                <w:sz w:val="24"/>
                <w:szCs w:val="24"/>
              </w:rPr>
              <w:t>Business Manager:</w:t>
            </w:r>
            <w:r w:rsidRPr="006C2C49">
              <w:rPr>
                <w:rFonts w:ascii="Times New Roman" w:hAnsi="Times New Roman"/>
                <w:sz w:val="24"/>
                <w:szCs w:val="24"/>
              </w:rPr>
              <w:t xml:space="preserve"> </w:t>
            </w:r>
            <w:sdt>
              <w:sdtPr>
                <w:rPr>
                  <w:b/>
                </w:rPr>
                <w:id w:val="1801104338"/>
                <w:placeholder>
                  <w:docPart w:val="00C33F6DDB38425BA2D44462692D78B3"/>
                </w:placeholder>
                <w:showingPlcHdr/>
              </w:sdtPr>
              <w:sdtEndPr/>
              <w:sdtContent>
                <w:r w:rsidR="00010C8C" w:rsidRPr="006C2C49">
                  <w:rPr>
                    <w:rStyle w:val="PlaceholderText"/>
                    <w:rFonts w:eastAsia="Cambria"/>
                  </w:rPr>
                  <w:t>Click here to enter text.</w:t>
                </w:r>
              </w:sdtContent>
            </w:sdt>
          </w:p>
        </w:tc>
        <w:tc>
          <w:tcPr>
            <w:tcW w:w="2295" w:type="pct"/>
          </w:tcPr>
          <w:p w:rsidR="00715F1B" w:rsidRPr="006C2C49" w:rsidRDefault="00715F1B" w:rsidP="00EE4E3B">
            <w:pPr>
              <w:pStyle w:val="NoSpacing1"/>
              <w:jc w:val="both"/>
              <w:rPr>
                <w:rFonts w:ascii="Times New Roman" w:hAnsi="Times New Roman"/>
                <w:sz w:val="24"/>
                <w:szCs w:val="24"/>
              </w:rPr>
            </w:pPr>
            <w:r w:rsidRPr="006C2C49">
              <w:rPr>
                <w:rFonts w:ascii="Times New Roman" w:hAnsi="Times New Roman"/>
                <w:b/>
                <w:sz w:val="24"/>
                <w:szCs w:val="24"/>
              </w:rPr>
              <w:t>Email:</w:t>
            </w:r>
            <w:r w:rsidRPr="006C2C49">
              <w:rPr>
                <w:rFonts w:ascii="Times New Roman" w:hAnsi="Times New Roman"/>
                <w:sz w:val="24"/>
                <w:szCs w:val="24"/>
              </w:rPr>
              <w:t xml:space="preserve"> </w:t>
            </w:r>
            <w:sdt>
              <w:sdtPr>
                <w:rPr>
                  <w:b/>
                </w:rPr>
                <w:id w:val="1840572765"/>
                <w:placeholder>
                  <w:docPart w:val="CEE9156356714D5D92BBF9FDDD04188E"/>
                </w:placeholder>
                <w:showingPlcHdr/>
              </w:sdtPr>
              <w:sdtEndPr/>
              <w:sdtContent>
                <w:r w:rsidR="00010C8C" w:rsidRPr="006C2C49">
                  <w:rPr>
                    <w:rStyle w:val="PlaceholderText"/>
                    <w:rFonts w:eastAsia="Cambria"/>
                  </w:rPr>
                  <w:t>Click here to enter text.</w:t>
                </w:r>
              </w:sdtContent>
            </w:sdt>
          </w:p>
        </w:tc>
      </w:tr>
      <w:tr w:rsidR="00715F1B" w:rsidRPr="006C2C49" w:rsidTr="00715F1B">
        <w:trPr>
          <w:trHeight w:val="453"/>
        </w:trPr>
        <w:tc>
          <w:tcPr>
            <w:tcW w:w="2705" w:type="pct"/>
          </w:tcPr>
          <w:p w:rsidR="00715F1B" w:rsidRPr="006C2C49" w:rsidRDefault="00453820" w:rsidP="006C2C49">
            <w:pPr>
              <w:pStyle w:val="NoSpacing1"/>
              <w:rPr>
                <w:rFonts w:ascii="Times New Roman" w:hAnsi="Times New Roman"/>
                <w:b/>
                <w:sz w:val="24"/>
                <w:szCs w:val="24"/>
              </w:rPr>
            </w:pPr>
            <w:r w:rsidRPr="006C2C49">
              <w:rPr>
                <w:rFonts w:ascii="Times New Roman" w:hAnsi="Times New Roman"/>
                <w:b/>
                <w:sz w:val="24"/>
                <w:szCs w:val="24"/>
              </w:rPr>
              <w:t xml:space="preserve">Comprehensive Support and Intervention </w:t>
            </w:r>
            <w:r w:rsidR="006C2C49">
              <w:rPr>
                <w:rFonts w:ascii="Times New Roman" w:hAnsi="Times New Roman"/>
                <w:b/>
                <w:sz w:val="24"/>
                <w:szCs w:val="24"/>
              </w:rPr>
              <w:t xml:space="preserve">or Targeted Support and Intervention </w:t>
            </w:r>
            <w:r w:rsidRPr="006C2C49">
              <w:rPr>
                <w:rFonts w:ascii="Times New Roman" w:hAnsi="Times New Roman"/>
                <w:b/>
                <w:sz w:val="24"/>
                <w:szCs w:val="24"/>
              </w:rPr>
              <w:t>Schools</w:t>
            </w:r>
            <w:r w:rsidR="00715F1B" w:rsidRPr="006C2C49">
              <w:rPr>
                <w:rFonts w:ascii="Times New Roman" w:hAnsi="Times New Roman"/>
                <w:b/>
                <w:sz w:val="24"/>
                <w:szCs w:val="24"/>
              </w:rPr>
              <w:t xml:space="preserve"> </w:t>
            </w:r>
            <w:r w:rsidR="004B0B0C" w:rsidRPr="006C2C49">
              <w:rPr>
                <w:rFonts w:ascii="Times New Roman" w:hAnsi="Times New Roman"/>
                <w:b/>
                <w:sz w:val="24"/>
                <w:szCs w:val="24"/>
              </w:rPr>
              <w:t>LEA Lead</w:t>
            </w:r>
            <w:r w:rsidR="00715F1B" w:rsidRPr="006C2C49">
              <w:rPr>
                <w:rFonts w:ascii="Times New Roman" w:hAnsi="Times New Roman"/>
                <w:b/>
                <w:sz w:val="24"/>
                <w:szCs w:val="24"/>
              </w:rPr>
              <w:t>:</w:t>
            </w:r>
            <w:r w:rsidR="00715F1B" w:rsidRPr="006C2C49">
              <w:rPr>
                <w:rFonts w:ascii="Times New Roman" w:hAnsi="Times New Roman"/>
                <w:sz w:val="24"/>
                <w:szCs w:val="24"/>
              </w:rPr>
              <w:t xml:space="preserve"> </w:t>
            </w:r>
            <w:sdt>
              <w:sdtPr>
                <w:rPr>
                  <w:b/>
                </w:rPr>
                <w:id w:val="-1969732567"/>
                <w:placeholder>
                  <w:docPart w:val="9141668D183242519E4FCC1A223375AF"/>
                </w:placeholder>
                <w:showingPlcHdr/>
              </w:sdtPr>
              <w:sdtEndPr/>
              <w:sdtContent>
                <w:r w:rsidR="00010C8C" w:rsidRPr="006C2C49">
                  <w:rPr>
                    <w:rStyle w:val="PlaceholderText"/>
                    <w:rFonts w:eastAsia="Cambria"/>
                  </w:rPr>
                  <w:t>Click here to enter text.</w:t>
                </w:r>
              </w:sdtContent>
            </w:sdt>
          </w:p>
        </w:tc>
        <w:tc>
          <w:tcPr>
            <w:tcW w:w="2295" w:type="pct"/>
          </w:tcPr>
          <w:p w:rsidR="00715F1B" w:rsidRPr="006C2C49" w:rsidRDefault="00715F1B" w:rsidP="00EE4E3B">
            <w:pPr>
              <w:pStyle w:val="NoSpacing1"/>
              <w:jc w:val="both"/>
              <w:rPr>
                <w:rFonts w:ascii="Times New Roman" w:hAnsi="Times New Roman"/>
                <w:b/>
                <w:sz w:val="24"/>
                <w:szCs w:val="24"/>
              </w:rPr>
            </w:pPr>
            <w:r w:rsidRPr="006C2C49">
              <w:rPr>
                <w:rFonts w:ascii="Times New Roman" w:hAnsi="Times New Roman"/>
                <w:b/>
                <w:sz w:val="24"/>
                <w:szCs w:val="24"/>
              </w:rPr>
              <w:t>Email:</w:t>
            </w:r>
            <w:r w:rsidRPr="006C2C49">
              <w:rPr>
                <w:rFonts w:ascii="Times New Roman" w:hAnsi="Times New Roman"/>
                <w:sz w:val="24"/>
                <w:szCs w:val="24"/>
              </w:rPr>
              <w:t xml:space="preserve"> </w:t>
            </w:r>
            <w:sdt>
              <w:sdtPr>
                <w:rPr>
                  <w:b/>
                </w:rPr>
                <w:id w:val="-1867448329"/>
                <w:placeholder>
                  <w:docPart w:val="9DF2A21CB843427EAE7B940FBCDA7C43"/>
                </w:placeholder>
                <w:showingPlcHdr/>
              </w:sdtPr>
              <w:sdtEndPr/>
              <w:sdtContent>
                <w:r w:rsidR="00010C8C" w:rsidRPr="006C2C49">
                  <w:rPr>
                    <w:rStyle w:val="PlaceholderText"/>
                    <w:rFonts w:eastAsia="Cambria"/>
                  </w:rPr>
                  <w:t>Click here to enter text.</w:t>
                </w:r>
              </w:sdtContent>
            </w:sdt>
          </w:p>
        </w:tc>
      </w:tr>
    </w:tbl>
    <w:p w:rsidR="00715F1B" w:rsidRPr="006C2C49" w:rsidRDefault="00715F1B" w:rsidP="00EE4E3B">
      <w:pPr>
        <w:jc w:val="both"/>
      </w:pPr>
    </w:p>
    <w:p w:rsidR="00865967" w:rsidRPr="006C2C49" w:rsidRDefault="00865967" w:rsidP="00EE4E3B">
      <w:pPr>
        <w:jc w:val="both"/>
      </w:pPr>
    </w:p>
    <w:p w:rsidR="000E26F6" w:rsidRPr="006C2C49" w:rsidRDefault="000E26F6" w:rsidP="00EE4E3B">
      <w:pPr>
        <w:pStyle w:val="ListParagraph"/>
        <w:jc w:val="both"/>
        <w:sectPr w:rsidR="000E26F6" w:rsidRPr="006C2C49" w:rsidSect="000E26F6">
          <w:headerReference w:type="even" r:id="rId18"/>
          <w:headerReference w:type="default" r:id="rId19"/>
          <w:footerReference w:type="even" r:id="rId20"/>
          <w:headerReference w:type="first" r:id="rId21"/>
          <w:pgSz w:w="12240" w:h="15840"/>
          <w:pgMar w:top="1440" w:right="1440" w:bottom="1440" w:left="1440" w:header="720" w:footer="720" w:gutter="0"/>
          <w:cols w:space="720"/>
          <w:docGrid w:linePitch="360"/>
        </w:sectPr>
      </w:pPr>
    </w:p>
    <w:p w:rsidR="000E26F6" w:rsidRPr="006C2C49" w:rsidRDefault="000E26F6" w:rsidP="003B30D1">
      <w:pPr>
        <w:jc w:val="both"/>
        <w:rPr>
          <w:b/>
        </w:rPr>
        <w:sectPr w:rsidR="000E26F6" w:rsidRPr="006C2C49" w:rsidSect="002410F2">
          <w:type w:val="continuous"/>
          <w:pgSz w:w="12240" w:h="15840"/>
          <w:pgMar w:top="1440" w:right="1440" w:bottom="1440" w:left="1440" w:header="720" w:footer="720" w:gutter="0"/>
          <w:cols w:space="720"/>
          <w:docGrid w:linePitch="360"/>
        </w:sectPr>
      </w:pPr>
    </w:p>
    <w:p w:rsidR="0077408E" w:rsidRPr="006C2C49" w:rsidRDefault="0066043C">
      <w:pPr>
        <w:rPr>
          <w:b/>
        </w:rPr>
      </w:pPr>
      <w:r>
        <w:rPr>
          <w:b/>
        </w:rPr>
        <w:lastRenderedPageBreak/>
        <w:t>DSS</w:t>
      </w:r>
      <w:r w:rsidR="0058460E" w:rsidRPr="006C2C49">
        <w:rPr>
          <w:b/>
        </w:rPr>
        <w:t xml:space="preserve"> RFA Application</w:t>
      </w:r>
    </w:p>
    <w:p w:rsidR="00E17481" w:rsidRPr="006C2C49" w:rsidRDefault="00E17481">
      <w:pPr>
        <w:rPr>
          <w:b/>
        </w:rPr>
      </w:pPr>
    </w:p>
    <w:p w:rsidR="00E17481" w:rsidRPr="006C2C49" w:rsidRDefault="00E17481" w:rsidP="00E17481">
      <w:pPr>
        <w:rPr>
          <w:b/>
        </w:rPr>
      </w:pPr>
      <w:r w:rsidRPr="006C2C49">
        <w:rPr>
          <w:b/>
        </w:rPr>
        <w:t xml:space="preserve">Proposal Requirements </w:t>
      </w:r>
    </w:p>
    <w:p w:rsidR="00E17481" w:rsidRPr="006C2C49" w:rsidRDefault="00E17481" w:rsidP="003F6F59">
      <w:pPr>
        <w:pStyle w:val="ListParagraph"/>
        <w:numPr>
          <w:ilvl w:val="0"/>
          <w:numId w:val="5"/>
        </w:numPr>
        <w:jc w:val="both"/>
      </w:pPr>
      <w:r w:rsidRPr="006C2C49">
        <w:t xml:space="preserve">The proposal narrative should </w:t>
      </w:r>
      <w:r w:rsidR="006D3E1A" w:rsidRPr="006C2C49">
        <w:rPr>
          <w:b/>
          <w:u w:val="single"/>
        </w:rPr>
        <w:t>not exceed 15</w:t>
      </w:r>
      <w:r w:rsidRPr="006C2C49">
        <w:rPr>
          <w:b/>
          <w:u w:val="single"/>
        </w:rPr>
        <w:t xml:space="preserve"> pages</w:t>
      </w:r>
      <w:r w:rsidRPr="006C2C49">
        <w:t xml:space="preserve"> (not including required charts, forms, and requested artifacts submitted as appendices). </w:t>
      </w:r>
    </w:p>
    <w:p w:rsidR="00B06FB4" w:rsidRPr="006C2C49" w:rsidRDefault="00B06FB4" w:rsidP="00B06FB4">
      <w:pPr>
        <w:pStyle w:val="ListParagraph"/>
        <w:jc w:val="both"/>
      </w:pPr>
    </w:p>
    <w:p w:rsidR="00E17481" w:rsidRPr="006C2C49" w:rsidRDefault="00E17481" w:rsidP="003F6F59">
      <w:pPr>
        <w:pStyle w:val="ListParagraph"/>
        <w:numPr>
          <w:ilvl w:val="0"/>
          <w:numId w:val="5"/>
        </w:numPr>
        <w:jc w:val="both"/>
      </w:pPr>
      <w:r w:rsidRPr="006C2C49">
        <w:t>It should be</w:t>
      </w:r>
      <w:r w:rsidRPr="006C2C49">
        <w:rPr>
          <w:b/>
        </w:rPr>
        <w:t xml:space="preserve"> </w:t>
      </w:r>
      <w:r w:rsidRPr="006C2C49">
        <w:t xml:space="preserve">typed, single-spaced, </w:t>
      </w:r>
      <w:r w:rsidR="008505FF" w:rsidRPr="006C2C49">
        <w:t>with L</w:t>
      </w:r>
      <w:r w:rsidRPr="006C2C49">
        <w:t xml:space="preserve">EAs </w:t>
      </w:r>
      <w:r w:rsidR="00D81D6E" w:rsidRPr="006C2C49">
        <w:t>address</w:t>
      </w:r>
      <w:r w:rsidR="008505FF" w:rsidRPr="006C2C49">
        <w:t>ing</w:t>
      </w:r>
      <w:r w:rsidR="00D81D6E" w:rsidRPr="006C2C49">
        <w:t xml:space="preserve"> each of the subsections</w:t>
      </w:r>
      <w:r w:rsidRPr="006C2C49">
        <w:t xml:space="preserve"> by entering text where indicated.</w:t>
      </w:r>
    </w:p>
    <w:p w:rsidR="00B06FB4" w:rsidRPr="006C2C49" w:rsidRDefault="00B06FB4" w:rsidP="00B06FB4">
      <w:pPr>
        <w:pStyle w:val="ListParagraph"/>
      </w:pPr>
    </w:p>
    <w:p w:rsidR="00E17481" w:rsidRPr="006C2C49" w:rsidRDefault="00E17481" w:rsidP="003F6F59">
      <w:pPr>
        <w:pStyle w:val="ListParagraph"/>
        <w:numPr>
          <w:ilvl w:val="0"/>
          <w:numId w:val="5"/>
        </w:numPr>
        <w:jc w:val="both"/>
      </w:pPr>
      <w:r w:rsidRPr="006C2C49">
        <w:t xml:space="preserve">Font may NOT be less than 12 </w:t>
      </w:r>
      <w:r w:rsidR="00D91895" w:rsidRPr="006C2C49">
        <w:t>pt.</w:t>
      </w:r>
      <w:r w:rsidRPr="006C2C49">
        <w:t xml:space="preserve">, Sans Serif at 100%. </w:t>
      </w:r>
    </w:p>
    <w:p w:rsidR="00B06FB4" w:rsidRPr="006C2C49" w:rsidRDefault="00B06FB4" w:rsidP="00B06FB4">
      <w:pPr>
        <w:pStyle w:val="ListParagraph"/>
        <w:jc w:val="both"/>
      </w:pPr>
    </w:p>
    <w:p w:rsidR="00E17481" w:rsidRPr="006C2C49" w:rsidRDefault="00E17481" w:rsidP="003F6F59">
      <w:pPr>
        <w:pStyle w:val="ListParagraph"/>
        <w:numPr>
          <w:ilvl w:val="0"/>
          <w:numId w:val="5"/>
        </w:numPr>
        <w:jc w:val="both"/>
      </w:pPr>
      <w:r w:rsidRPr="006C2C49">
        <w:t xml:space="preserve">Charts and forms do not require 12pt Times New Roman font. </w:t>
      </w:r>
    </w:p>
    <w:p w:rsidR="00B06FB4" w:rsidRPr="006C2C49" w:rsidRDefault="00B06FB4" w:rsidP="00B06FB4">
      <w:pPr>
        <w:pStyle w:val="ListParagraph"/>
        <w:jc w:val="both"/>
      </w:pPr>
    </w:p>
    <w:p w:rsidR="00E17481" w:rsidRPr="006C2C49" w:rsidRDefault="00E17481" w:rsidP="003F6F59">
      <w:pPr>
        <w:pStyle w:val="ListParagraph"/>
        <w:numPr>
          <w:ilvl w:val="0"/>
          <w:numId w:val="5"/>
        </w:numPr>
        <w:jc w:val="both"/>
      </w:pPr>
      <w:r w:rsidRPr="006C2C49">
        <w:t>The complete LEA application including budgets, charts, and forms, will be posted on the PED ESSA webpage.</w:t>
      </w:r>
    </w:p>
    <w:p w:rsidR="00182CB8" w:rsidRPr="006C2C49" w:rsidRDefault="00182CB8">
      <w:pPr>
        <w:sectPr w:rsidR="00182CB8" w:rsidRPr="006C2C49" w:rsidSect="002410F2">
          <w:headerReference w:type="even" r:id="rId22"/>
          <w:footerReference w:type="even" r:id="rId23"/>
          <w:headerReference w:type="first" r:id="rId24"/>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4518"/>
        <w:gridCol w:w="5058"/>
      </w:tblGrid>
      <w:tr w:rsidR="00B06FB4" w:rsidRPr="006C2C49" w:rsidTr="00ED49FE">
        <w:tc>
          <w:tcPr>
            <w:tcW w:w="9576" w:type="dxa"/>
            <w:gridSpan w:val="2"/>
            <w:tcBorders>
              <w:top w:val="nil"/>
              <w:left w:val="nil"/>
              <w:right w:val="nil"/>
            </w:tcBorders>
          </w:tcPr>
          <w:p w:rsidR="00B06FB4" w:rsidRPr="006C2C49" w:rsidRDefault="00ED49FE" w:rsidP="00B06FB4">
            <w:pPr>
              <w:jc w:val="center"/>
              <w:rPr>
                <w:b/>
              </w:rPr>
            </w:pPr>
            <w:r w:rsidRPr="006C2C49">
              <w:rPr>
                <w:b/>
              </w:rPr>
              <w:lastRenderedPageBreak/>
              <w:t xml:space="preserve">LEA </w:t>
            </w:r>
            <w:r w:rsidR="002D2EDF" w:rsidRPr="006C2C49">
              <w:rPr>
                <w:b/>
              </w:rPr>
              <w:t>Direct Student Services</w:t>
            </w:r>
            <w:r w:rsidRPr="006C2C49">
              <w:rPr>
                <w:b/>
              </w:rPr>
              <w:t xml:space="preserve"> Application</w:t>
            </w:r>
          </w:p>
          <w:p w:rsidR="00ED49FE" w:rsidRPr="006C2C49" w:rsidRDefault="00ED49FE" w:rsidP="00B06FB4">
            <w:pPr>
              <w:jc w:val="center"/>
              <w:rPr>
                <w:b/>
              </w:rPr>
            </w:pPr>
          </w:p>
        </w:tc>
      </w:tr>
      <w:tr w:rsidR="0058460E" w:rsidRPr="006C2C49" w:rsidTr="00462157">
        <w:trPr>
          <w:trHeight w:val="70"/>
        </w:trPr>
        <w:tc>
          <w:tcPr>
            <w:tcW w:w="4518" w:type="dxa"/>
          </w:tcPr>
          <w:p w:rsidR="0058460E" w:rsidRPr="006C2C49" w:rsidRDefault="0058460E">
            <w:pPr>
              <w:rPr>
                <w:b/>
              </w:rPr>
            </w:pPr>
            <w:r w:rsidRPr="006C2C49">
              <w:rPr>
                <w:b/>
              </w:rPr>
              <w:t>LEA Name:</w:t>
            </w:r>
          </w:p>
          <w:p w:rsidR="00182CB8" w:rsidRPr="006C2C49" w:rsidRDefault="00182CB8">
            <w:pPr>
              <w:rPr>
                <w:b/>
              </w:rPr>
            </w:pPr>
          </w:p>
        </w:tc>
        <w:sdt>
          <w:sdtPr>
            <w:rPr>
              <w:b/>
            </w:rPr>
            <w:id w:val="-1181360578"/>
            <w:placeholder>
              <w:docPart w:val="DefaultPlaceholder_1082065158"/>
            </w:placeholder>
            <w:showingPlcHdr/>
          </w:sdtPr>
          <w:sdtEndPr/>
          <w:sdtContent>
            <w:tc>
              <w:tcPr>
                <w:tcW w:w="5058" w:type="dxa"/>
              </w:tcPr>
              <w:p w:rsidR="0058460E" w:rsidRPr="006C2C49" w:rsidRDefault="0058460E">
                <w:pPr>
                  <w:rPr>
                    <w:b/>
                  </w:rPr>
                </w:pPr>
                <w:r w:rsidRPr="006C2C49">
                  <w:rPr>
                    <w:rStyle w:val="PlaceholderText"/>
                    <w:rFonts w:eastAsia="Cambria"/>
                  </w:rPr>
                  <w:t>Click here to enter text.</w:t>
                </w:r>
              </w:p>
            </w:tc>
          </w:sdtContent>
        </w:sdt>
      </w:tr>
      <w:tr w:rsidR="0058460E" w:rsidRPr="006C2C49" w:rsidTr="0047571C">
        <w:tc>
          <w:tcPr>
            <w:tcW w:w="4518" w:type="dxa"/>
          </w:tcPr>
          <w:p w:rsidR="0058460E" w:rsidRPr="006C2C49" w:rsidRDefault="0047571C">
            <w:pPr>
              <w:rPr>
                <w:b/>
              </w:rPr>
            </w:pPr>
            <w:r w:rsidRPr="006C2C49">
              <w:rPr>
                <w:b/>
              </w:rPr>
              <w:t>Submitting on Behalf of (name of school</w:t>
            </w:r>
            <w:r w:rsidR="00DF26FC" w:rsidRPr="006C2C49">
              <w:rPr>
                <w:b/>
              </w:rPr>
              <w:t>)</w:t>
            </w:r>
            <w:r w:rsidRPr="006C2C49">
              <w:rPr>
                <w:b/>
              </w:rPr>
              <w:t>:</w:t>
            </w:r>
          </w:p>
          <w:p w:rsidR="00182CB8" w:rsidRPr="006C2C49" w:rsidRDefault="00182CB8">
            <w:pPr>
              <w:rPr>
                <w:b/>
              </w:rPr>
            </w:pPr>
          </w:p>
        </w:tc>
        <w:sdt>
          <w:sdtPr>
            <w:rPr>
              <w:b/>
            </w:rPr>
            <w:id w:val="-312109552"/>
            <w:placeholder>
              <w:docPart w:val="DefaultPlaceholder_1082065158"/>
            </w:placeholder>
            <w:showingPlcHdr/>
          </w:sdtPr>
          <w:sdtEndPr/>
          <w:sdtContent>
            <w:tc>
              <w:tcPr>
                <w:tcW w:w="5058" w:type="dxa"/>
              </w:tcPr>
              <w:p w:rsidR="0058460E" w:rsidRPr="006C2C49" w:rsidRDefault="0058460E">
                <w:pPr>
                  <w:rPr>
                    <w:b/>
                  </w:rPr>
                </w:pPr>
                <w:r w:rsidRPr="006C2C49">
                  <w:rPr>
                    <w:rStyle w:val="PlaceholderText"/>
                    <w:rFonts w:eastAsia="Cambria"/>
                  </w:rPr>
                  <w:t>Click here to enter text.</w:t>
                </w:r>
              </w:p>
            </w:tc>
          </w:sdtContent>
        </w:sdt>
      </w:tr>
    </w:tbl>
    <w:p w:rsidR="0058460E" w:rsidRPr="006C2C49" w:rsidRDefault="0058460E">
      <w:pPr>
        <w:rPr>
          <w:b/>
        </w:rPr>
      </w:pPr>
    </w:p>
    <w:p w:rsidR="00462157" w:rsidRPr="006C2C49" w:rsidRDefault="00462157" w:rsidP="00462157">
      <w:pPr>
        <w:pStyle w:val="ListParagraph"/>
        <w:numPr>
          <w:ilvl w:val="0"/>
          <w:numId w:val="40"/>
        </w:numPr>
        <w:contextualSpacing/>
        <w:outlineLvl w:val="0"/>
        <w:rPr>
          <w:b/>
          <w:u w:val="single"/>
        </w:rPr>
      </w:pPr>
      <w:r w:rsidRPr="006C2C49">
        <w:rPr>
          <w:b/>
          <w:u w:val="single"/>
        </w:rPr>
        <w:t>Needs Assessment</w:t>
      </w:r>
    </w:p>
    <w:p w:rsidR="00462157" w:rsidRPr="006C2C49" w:rsidRDefault="00462157" w:rsidP="00462157">
      <w:pPr>
        <w:pStyle w:val="ListParagraph"/>
        <w:outlineLvl w:val="0"/>
        <w:rPr>
          <w:i/>
        </w:rPr>
      </w:pPr>
      <w:r w:rsidRPr="006C2C49">
        <w:rPr>
          <w:i/>
        </w:rPr>
        <w:t xml:space="preserve">Please provide a copy of a needs assessment that has influenced the focus and design of your DSS program. </w:t>
      </w:r>
    </w:p>
    <w:p w:rsidR="00462157" w:rsidRPr="006C2C49" w:rsidRDefault="00462157" w:rsidP="00462157">
      <w:pPr>
        <w:pStyle w:val="ListParagraph"/>
        <w:outlineLvl w:val="0"/>
        <w:rPr>
          <w:u w:val="single"/>
        </w:rPr>
      </w:pPr>
    </w:p>
    <w:p w:rsidR="00462157" w:rsidRPr="006C2C49" w:rsidRDefault="00462157" w:rsidP="00462157">
      <w:pPr>
        <w:pStyle w:val="ListParagraph"/>
        <w:numPr>
          <w:ilvl w:val="0"/>
          <w:numId w:val="40"/>
        </w:numPr>
        <w:contextualSpacing/>
        <w:outlineLvl w:val="0"/>
        <w:rPr>
          <w:b/>
          <w:u w:val="single"/>
        </w:rPr>
      </w:pPr>
      <w:r w:rsidRPr="006C2C49">
        <w:rPr>
          <w:b/>
          <w:u w:val="single"/>
        </w:rPr>
        <w:t>What type(s) of DSS opportunities will the LEA provide students?</w:t>
      </w:r>
    </w:p>
    <w:p w:rsidR="00462157" w:rsidRPr="006C2C49" w:rsidRDefault="00462157" w:rsidP="00462157">
      <w:pPr>
        <w:ind w:left="720"/>
      </w:pPr>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Extended learning day or week</w:t>
      </w:r>
    </w:p>
    <w:p w:rsidR="00462157" w:rsidRPr="006C2C49" w:rsidRDefault="00462157" w:rsidP="00462157">
      <w:pPr>
        <w:ind w:left="720"/>
      </w:pPr>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Course access (</w:t>
      </w:r>
      <w:r w:rsidR="006D3E1A" w:rsidRPr="006C2C49">
        <w:t>AP</w:t>
      </w:r>
      <w:r w:rsidRPr="006C2C49">
        <w:t>, CTE, dual-credit, credit recovery, accelerated learning)</w:t>
      </w:r>
    </w:p>
    <w:p w:rsidR="00462157" w:rsidRPr="006C2C49" w:rsidRDefault="00462157" w:rsidP="00462157">
      <w:pPr>
        <w:ind w:left="720"/>
      </w:pPr>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K-5 literacy and/or mathematics instruction</w:t>
      </w:r>
    </w:p>
    <w:p w:rsidR="00462157" w:rsidRPr="006C2C49" w:rsidRDefault="00462157" w:rsidP="00462157">
      <w:pPr>
        <w:ind w:left="720"/>
      </w:pPr>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Personalized learning, including high-quality tutoring</w:t>
      </w:r>
    </w:p>
    <w:p w:rsidR="00462157" w:rsidRPr="006C2C49" w:rsidRDefault="00462157" w:rsidP="00462157">
      <w:pPr>
        <w:ind w:left="720"/>
      </w:pPr>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Intra-LEA transportation for students in struggling schools to attend high-performing schools</w:t>
      </w:r>
    </w:p>
    <w:p w:rsidR="00462157" w:rsidRPr="006C2C49" w:rsidRDefault="00462157" w:rsidP="00462157"/>
    <w:p w:rsidR="00462157" w:rsidRPr="006C2C49" w:rsidRDefault="00462157" w:rsidP="00462157">
      <w:pPr>
        <w:pStyle w:val="ListParagraph"/>
        <w:numPr>
          <w:ilvl w:val="0"/>
          <w:numId w:val="40"/>
        </w:numPr>
        <w:contextualSpacing/>
        <w:rPr>
          <w:b/>
          <w:u w:val="single"/>
        </w:rPr>
      </w:pPr>
      <w:r w:rsidRPr="006C2C49">
        <w:rPr>
          <w:b/>
          <w:u w:val="single"/>
        </w:rPr>
        <w:t>If the LEA is offering high-quality tutoring, who will provide tutoring services?</w:t>
      </w:r>
    </w:p>
    <w:p w:rsidR="00462157" w:rsidRPr="006C2C49" w:rsidRDefault="00462157" w:rsidP="00462157">
      <w:pPr>
        <w:ind w:left="720"/>
      </w:pPr>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LEA educators rated Effective or higher on NMTEACH evaluation system</w:t>
      </w:r>
    </w:p>
    <w:p w:rsidR="00462157" w:rsidRPr="006C2C49" w:rsidRDefault="00462157" w:rsidP="00462157">
      <w:pPr>
        <w:ind w:left="720"/>
      </w:pPr>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External approved provider (see below)</w:t>
      </w:r>
    </w:p>
    <w:p w:rsidR="00462157" w:rsidRPr="006C2C49" w:rsidRDefault="00462157" w:rsidP="00462157">
      <w:pPr>
        <w:ind w:left="720"/>
      </w:pPr>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 xml:space="preserve">Both </w:t>
      </w:r>
    </w:p>
    <w:p w:rsidR="00462157" w:rsidRPr="006C2C49" w:rsidRDefault="00462157" w:rsidP="00462157"/>
    <w:p w:rsidR="00462157" w:rsidRPr="00B65B8A" w:rsidRDefault="00462157" w:rsidP="006C2C49">
      <w:pPr>
        <w:rPr>
          <w:i/>
          <w:color w:val="000000" w:themeColor="text1"/>
        </w:rPr>
      </w:pPr>
      <w:r w:rsidRPr="00B65B8A">
        <w:rPr>
          <w:i/>
          <w:color w:val="000000" w:themeColor="text1"/>
        </w:rPr>
        <w:t>Educators rated Effective or higher on</w:t>
      </w:r>
      <w:r w:rsidR="002D2EDF" w:rsidRPr="00B65B8A">
        <w:rPr>
          <w:i/>
          <w:color w:val="000000" w:themeColor="text1"/>
        </w:rPr>
        <w:t xml:space="preserve"> the</w:t>
      </w:r>
      <w:r w:rsidRPr="00B65B8A">
        <w:rPr>
          <w:i/>
          <w:color w:val="000000" w:themeColor="text1"/>
        </w:rPr>
        <w:t xml:space="preserve"> NMTEACH evaluation </w:t>
      </w:r>
      <w:proofErr w:type="gramStart"/>
      <w:r w:rsidRPr="00B65B8A">
        <w:rPr>
          <w:i/>
          <w:color w:val="000000" w:themeColor="text1"/>
        </w:rPr>
        <w:t>system automatically qualify</w:t>
      </w:r>
      <w:proofErr w:type="gramEnd"/>
      <w:r w:rsidRPr="00B65B8A">
        <w:rPr>
          <w:i/>
          <w:color w:val="000000" w:themeColor="text1"/>
        </w:rPr>
        <w:t xml:space="preserve"> as a high-quality tutoring provider; therefore, LEAs that utilize educators that qualify are </w:t>
      </w:r>
      <w:r w:rsidRPr="00B65B8A">
        <w:rPr>
          <w:i/>
          <w:color w:val="000000" w:themeColor="text1"/>
          <w:u w:val="single"/>
        </w:rPr>
        <w:t>not required</w:t>
      </w:r>
      <w:r w:rsidRPr="00B65B8A">
        <w:rPr>
          <w:i/>
          <w:color w:val="000000" w:themeColor="text1"/>
        </w:rPr>
        <w:t xml:space="preserve"> to contract with external approved providers to offer these services to students and families.</w:t>
      </w:r>
    </w:p>
    <w:p w:rsidR="00462157" w:rsidRPr="006C2C49" w:rsidRDefault="00462157" w:rsidP="00462157">
      <w:pPr>
        <w:rPr>
          <w:b/>
        </w:rPr>
      </w:pPr>
    </w:p>
    <w:p w:rsidR="00462157" w:rsidRPr="006C2C49" w:rsidRDefault="00462157" w:rsidP="00462157">
      <w:pPr>
        <w:rPr>
          <w:b/>
        </w:rPr>
      </w:pPr>
      <w:r w:rsidRPr="006C2C49">
        <w:rPr>
          <w:b/>
        </w:rPr>
        <w:t>NOTE: High-quality tutoring</w:t>
      </w:r>
    </w:p>
    <w:p w:rsidR="00462157" w:rsidRPr="006C2C49" w:rsidRDefault="00462157" w:rsidP="00462157">
      <w:pPr>
        <w:outlineLvl w:val="0"/>
      </w:pPr>
      <w:r w:rsidRPr="006C2C49">
        <w:t xml:space="preserve">Pursuant to Sec. </w:t>
      </w:r>
      <w:proofErr w:type="gramStart"/>
      <w:r w:rsidRPr="006C2C49">
        <w:t>1003A(</w:t>
      </w:r>
      <w:proofErr w:type="gramEnd"/>
      <w:r w:rsidRPr="006C2C49">
        <w:t>e)(2) of ESEA, the State must compile and maintain an updated list of State-approved high-quality academic tutoring providers that:</w:t>
      </w:r>
    </w:p>
    <w:p w:rsidR="00462157" w:rsidRPr="006C2C49" w:rsidRDefault="00462157" w:rsidP="00462157">
      <w:pPr>
        <w:pStyle w:val="ListParagraph"/>
        <w:numPr>
          <w:ilvl w:val="0"/>
          <w:numId w:val="38"/>
        </w:numPr>
        <w:contextualSpacing/>
        <w:outlineLvl w:val="0"/>
      </w:pPr>
      <w:r w:rsidRPr="006C2C49">
        <w:t>Is developed using a fair negotiation and rigorous selection and approval process;</w:t>
      </w:r>
    </w:p>
    <w:p w:rsidR="00462157" w:rsidRPr="006C2C49" w:rsidRDefault="00462157" w:rsidP="00462157">
      <w:pPr>
        <w:pStyle w:val="ListParagraph"/>
        <w:numPr>
          <w:ilvl w:val="0"/>
          <w:numId w:val="38"/>
        </w:numPr>
        <w:contextualSpacing/>
        <w:outlineLvl w:val="0"/>
      </w:pPr>
      <w:r w:rsidRPr="006C2C49">
        <w:t>Provides parents with meaningful choices;</w:t>
      </w:r>
    </w:p>
    <w:p w:rsidR="00462157" w:rsidRPr="006C2C49" w:rsidRDefault="00462157" w:rsidP="00462157">
      <w:pPr>
        <w:pStyle w:val="ListParagraph"/>
        <w:numPr>
          <w:ilvl w:val="0"/>
          <w:numId w:val="38"/>
        </w:numPr>
        <w:contextualSpacing/>
        <w:outlineLvl w:val="0"/>
      </w:pPr>
      <w:r w:rsidRPr="006C2C49">
        <w:t>Offers a range of tutoring models, including online and on campus; and</w:t>
      </w:r>
    </w:p>
    <w:p w:rsidR="00462157" w:rsidRPr="006C2C49" w:rsidRDefault="00462157" w:rsidP="00462157">
      <w:pPr>
        <w:pStyle w:val="ListParagraph"/>
        <w:numPr>
          <w:ilvl w:val="0"/>
          <w:numId w:val="38"/>
        </w:numPr>
        <w:contextualSpacing/>
        <w:outlineLvl w:val="0"/>
      </w:pPr>
      <w:r w:rsidRPr="006C2C49">
        <w:t>Includes only providers that –</w:t>
      </w:r>
    </w:p>
    <w:p w:rsidR="00462157" w:rsidRPr="006C2C49" w:rsidRDefault="00462157" w:rsidP="00462157">
      <w:pPr>
        <w:pStyle w:val="ListParagraph"/>
        <w:numPr>
          <w:ilvl w:val="1"/>
          <w:numId w:val="38"/>
        </w:numPr>
        <w:tabs>
          <w:tab w:val="left" w:pos="-3510"/>
        </w:tabs>
        <w:ind w:left="1080"/>
        <w:contextualSpacing/>
        <w:outlineLvl w:val="0"/>
      </w:pPr>
      <w:r w:rsidRPr="006C2C49">
        <w:t xml:space="preserve">Have demonstrated a record of success in increasing students’ academic achievement; </w:t>
      </w:r>
    </w:p>
    <w:p w:rsidR="00462157" w:rsidRPr="006C2C49" w:rsidRDefault="00462157" w:rsidP="00462157">
      <w:pPr>
        <w:pStyle w:val="ListParagraph"/>
        <w:numPr>
          <w:ilvl w:val="1"/>
          <w:numId w:val="38"/>
        </w:numPr>
        <w:tabs>
          <w:tab w:val="left" w:pos="-3510"/>
        </w:tabs>
        <w:ind w:left="1080"/>
        <w:contextualSpacing/>
        <w:outlineLvl w:val="0"/>
      </w:pPr>
      <w:r w:rsidRPr="006C2C49">
        <w:t>Comply with all applicable Federal, State, and local health, safety, and civil rights laws; and</w:t>
      </w:r>
    </w:p>
    <w:p w:rsidR="00462157" w:rsidRPr="006C2C49" w:rsidRDefault="00462157" w:rsidP="00462157">
      <w:pPr>
        <w:pStyle w:val="ListParagraph"/>
        <w:numPr>
          <w:ilvl w:val="1"/>
          <w:numId w:val="38"/>
        </w:numPr>
        <w:tabs>
          <w:tab w:val="left" w:pos="-3510"/>
        </w:tabs>
        <w:ind w:left="1080"/>
        <w:contextualSpacing/>
        <w:outlineLvl w:val="0"/>
      </w:pPr>
      <w:r w:rsidRPr="006C2C49">
        <w:t xml:space="preserve">Provide instruction and content that is secular, neutral, and non-ideological. </w:t>
      </w:r>
    </w:p>
    <w:p w:rsidR="00462157" w:rsidRPr="006C2C49" w:rsidRDefault="00462157" w:rsidP="00462157">
      <w:pPr>
        <w:jc w:val="center"/>
        <w:rPr>
          <w:b/>
        </w:rPr>
      </w:pPr>
      <w:r w:rsidRPr="006C2C49">
        <w:rPr>
          <w:b/>
        </w:rPr>
        <w:t xml:space="preserve"> </w:t>
      </w:r>
    </w:p>
    <w:p w:rsidR="00462157" w:rsidRPr="006C2C49" w:rsidRDefault="00462157" w:rsidP="00462157">
      <w:pPr>
        <w:jc w:val="center"/>
        <w:rPr>
          <w:b/>
        </w:rPr>
        <w:sectPr w:rsidR="00462157" w:rsidRPr="006C2C49" w:rsidSect="00462157">
          <w:pgSz w:w="12240" w:h="15840"/>
          <w:pgMar w:top="1440" w:right="1440" w:bottom="720" w:left="1440" w:header="720" w:footer="720" w:gutter="0"/>
          <w:cols w:space="720"/>
          <w:docGrid w:linePitch="360"/>
        </w:sectPr>
      </w:pPr>
    </w:p>
    <w:p w:rsidR="00462157" w:rsidRPr="006C2C49" w:rsidRDefault="00462157" w:rsidP="00462157">
      <w:pPr>
        <w:pStyle w:val="ListParagraph"/>
        <w:numPr>
          <w:ilvl w:val="0"/>
          <w:numId w:val="40"/>
        </w:numPr>
        <w:contextualSpacing/>
        <w:outlineLvl w:val="0"/>
        <w:rPr>
          <w:b/>
        </w:rPr>
      </w:pPr>
      <w:r w:rsidRPr="006C2C49">
        <w:rPr>
          <w:b/>
        </w:rPr>
        <w:lastRenderedPageBreak/>
        <w:t>Program Goals (20 points)</w:t>
      </w:r>
    </w:p>
    <w:p w:rsidR="00462157" w:rsidRPr="006C2C49" w:rsidRDefault="00462157" w:rsidP="00462157">
      <w:pPr>
        <w:pStyle w:val="ListParagraph"/>
        <w:outlineLvl w:val="0"/>
        <w:rPr>
          <w:i/>
        </w:rPr>
      </w:pPr>
      <w:r w:rsidRPr="006C2C49">
        <w:rPr>
          <w:i/>
        </w:rPr>
        <w:t>Will the proposed program(s) be available to all students throughout the district?</w:t>
      </w:r>
    </w:p>
    <w:p w:rsidR="00462157" w:rsidRPr="006C2C49" w:rsidRDefault="00462157" w:rsidP="00462157">
      <w:pPr>
        <w:pStyle w:val="ListParagraph"/>
        <w:outlineLvl w:val="0"/>
        <w:rPr>
          <w:i/>
        </w:rPr>
      </w:pPr>
    </w:p>
    <w:p w:rsidR="00462157" w:rsidRPr="006C2C49" w:rsidRDefault="002D2EDF" w:rsidP="00462157">
      <w:pPr>
        <w:ind w:left="720"/>
      </w:pPr>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00462157" w:rsidRPr="006C2C49">
        <w:rPr>
          <w:b/>
        </w:rPr>
        <w:t xml:space="preserve"> </w:t>
      </w:r>
      <w:r w:rsidR="00462157" w:rsidRPr="006C2C49">
        <w:t>Yes</w:t>
      </w:r>
    </w:p>
    <w:p w:rsidR="00462157" w:rsidRPr="006C2C49" w:rsidRDefault="00462157" w:rsidP="00462157">
      <w:pPr>
        <w:ind w:left="720"/>
      </w:pPr>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No</w:t>
      </w:r>
    </w:p>
    <w:p w:rsidR="00462157" w:rsidRPr="006C2C49" w:rsidRDefault="00462157" w:rsidP="00462157">
      <w:pPr>
        <w:outlineLvl w:val="0"/>
        <w:rPr>
          <w:i/>
        </w:rPr>
      </w:pPr>
    </w:p>
    <w:p w:rsidR="00462157" w:rsidRPr="006C2C49" w:rsidRDefault="00462157" w:rsidP="00462157">
      <w:pPr>
        <w:pStyle w:val="ListParagraph"/>
        <w:outlineLvl w:val="0"/>
        <w:rPr>
          <w:i/>
        </w:rPr>
      </w:pPr>
      <w:r w:rsidRPr="006C2C49">
        <w:rPr>
          <w:i/>
        </w:rPr>
        <w:t>If yes, what sub-group population(s) achievement gap will the proposed program(s) aim to reduce (check all that apply)?</w:t>
      </w:r>
    </w:p>
    <w:p w:rsidR="00462157" w:rsidRPr="006C2C49" w:rsidRDefault="00462157" w:rsidP="00462157">
      <w:pPr>
        <w:pStyle w:val="ListParagraph"/>
        <w:outlineLvl w:val="0"/>
        <w:rPr>
          <w:i/>
        </w:rPr>
      </w:pPr>
    </w:p>
    <w:p w:rsidR="00462157" w:rsidRPr="006C2C49" w:rsidRDefault="00462157" w:rsidP="00462157">
      <w:pPr>
        <w:ind w:left="720"/>
      </w:pPr>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Economically disadvantaged compared to non-economically disadvantaged</w:t>
      </w:r>
    </w:p>
    <w:p w:rsidR="00462157" w:rsidRPr="006C2C49" w:rsidRDefault="00462157" w:rsidP="00462157">
      <w:pPr>
        <w:ind w:left="720"/>
      </w:pPr>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English Learners compared to non-English Learners</w:t>
      </w:r>
    </w:p>
    <w:p w:rsidR="00462157" w:rsidRPr="006C2C49" w:rsidRDefault="00462157" w:rsidP="00462157">
      <w:pPr>
        <w:ind w:left="720"/>
      </w:pPr>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Students with disabilities compared to student without disabilities</w:t>
      </w:r>
    </w:p>
    <w:p w:rsidR="00462157" w:rsidRPr="006C2C49" w:rsidRDefault="00462157" w:rsidP="00462157">
      <w:pPr>
        <w:ind w:left="720"/>
      </w:pPr>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Native American compared to non-Native American</w:t>
      </w:r>
    </w:p>
    <w:p w:rsidR="00462157" w:rsidRPr="006C2C49" w:rsidRDefault="00462157" w:rsidP="00462157">
      <w:pPr>
        <w:ind w:left="720"/>
      </w:pPr>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Black compared to non-Black</w:t>
      </w:r>
    </w:p>
    <w:p w:rsidR="00462157" w:rsidRPr="006C2C49" w:rsidRDefault="00462157" w:rsidP="00462157">
      <w:pPr>
        <w:ind w:left="720"/>
      </w:pPr>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Hispanic compared to non-Hispanic</w:t>
      </w:r>
    </w:p>
    <w:p w:rsidR="00462157" w:rsidRPr="006C2C49" w:rsidRDefault="00462157" w:rsidP="00462157">
      <w:pPr>
        <w:outlineLvl w:val="0"/>
        <w:rPr>
          <w:i/>
        </w:rPr>
      </w:pPr>
    </w:p>
    <w:p w:rsidR="00462157" w:rsidRPr="006C2C49" w:rsidRDefault="00462157" w:rsidP="00462157">
      <w:pPr>
        <w:pStyle w:val="ListParagraph"/>
        <w:outlineLvl w:val="0"/>
        <w:rPr>
          <w:i/>
        </w:rPr>
      </w:pPr>
      <w:r w:rsidRPr="006C2C49">
        <w:rPr>
          <w:i/>
        </w:rPr>
        <w:t xml:space="preserve">If yes, how will the LEA prioritize services for those students who are the lowest-achieving, including those in comprehensive and targeted schools? </w:t>
      </w:r>
    </w:p>
    <w:p w:rsidR="00462157" w:rsidRDefault="00462157" w:rsidP="00462157">
      <w:pPr>
        <w:pStyle w:val="ListParagraph"/>
        <w:outlineLvl w:val="0"/>
        <w:rPr>
          <w:i/>
        </w:rPr>
      </w:pPr>
    </w:p>
    <w:sdt>
      <w:sdtPr>
        <w:rPr>
          <w:b/>
        </w:rPr>
        <w:id w:val="1344974158"/>
        <w:placeholder>
          <w:docPart w:val="81D99EB3FC5B4B19BC3A5F3C5C33B60D"/>
        </w:placeholder>
        <w:showingPlcHdr/>
      </w:sdtPr>
      <w:sdtEndPr/>
      <w:sdtContent>
        <w:p w:rsidR="0066043C" w:rsidRDefault="0066043C" w:rsidP="00462157">
          <w:pPr>
            <w:pStyle w:val="ListParagraph"/>
            <w:outlineLvl w:val="0"/>
            <w:rPr>
              <w:i/>
            </w:rPr>
          </w:pPr>
          <w:r w:rsidRPr="006C2C49">
            <w:rPr>
              <w:rStyle w:val="PlaceholderText"/>
              <w:rFonts w:eastAsia="Cambria"/>
            </w:rPr>
            <w:t>Click here to enter text.</w:t>
          </w:r>
        </w:p>
      </w:sdtContent>
    </w:sdt>
    <w:p w:rsidR="0066043C" w:rsidRPr="006C2C49" w:rsidRDefault="0066043C" w:rsidP="00462157">
      <w:pPr>
        <w:pStyle w:val="ListParagraph"/>
        <w:outlineLvl w:val="0"/>
        <w:rPr>
          <w:i/>
        </w:rPr>
      </w:pPr>
    </w:p>
    <w:p w:rsidR="00462157" w:rsidRPr="006C2C49" w:rsidRDefault="00462157" w:rsidP="0098564F">
      <w:pPr>
        <w:ind w:left="720"/>
        <w:outlineLvl w:val="0"/>
        <w:rPr>
          <w:i/>
        </w:rPr>
      </w:pPr>
      <w:r w:rsidRPr="006C2C49">
        <w:rPr>
          <w:i/>
        </w:rPr>
        <w:t>If no, identify schools that will be eligible for participation in the proposed program(s) and the corresponding student learning goals as it relates to closing the achievement gap between identified sub-group population(s) compared to non-sub-group population(s) (ex. students with disabilities vs. students without disabilities).</w:t>
      </w:r>
    </w:p>
    <w:p w:rsidR="00462157" w:rsidRPr="006C2C49" w:rsidRDefault="00462157" w:rsidP="00462157">
      <w:pPr>
        <w:outlineLvl w:val="0"/>
      </w:pPr>
    </w:p>
    <w:tbl>
      <w:tblPr>
        <w:tblStyle w:val="TableGrid"/>
        <w:tblW w:w="13878" w:type="dxa"/>
        <w:tblLook w:val="04A0" w:firstRow="1" w:lastRow="0" w:firstColumn="1" w:lastColumn="0" w:noHBand="0" w:noVBand="1"/>
      </w:tblPr>
      <w:tblGrid>
        <w:gridCol w:w="1863"/>
        <w:gridCol w:w="3915"/>
        <w:gridCol w:w="8100"/>
      </w:tblGrid>
      <w:tr w:rsidR="006D3E1A" w:rsidRPr="006C2C49" w:rsidTr="006D3E1A">
        <w:tc>
          <w:tcPr>
            <w:tcW w:w="1863" w:type="dxa"/>
            <w:shd w:val="clear" w:color="auto" w:fill="BFBFBF" w:themeFill="background1" w:themeFillShade="BF"/>
            <w:vAlign w:val="center"/>
          </w:tcPr>
          <w:p w:rsidR="006D3E1A" w:rsidRPr="006C2C49" w:rsidRDefault="006D3E1A" w:rsidP="00462157">
            <w:pPr>
              <w:jc w:val="center"/>
              <w:outlineLvl w:val="0"/>
              <w:rPr>
                <w:b/>
              </w:rPr>
            </w:pPr>
            <w:r w:rsidRPr="006C2C49">
              <w:rPr>
                <w:b/>
              </w:rPr>
              <w:t>School</w:t>
            </w:r>
            <w:r w:rsidR="00AE1CBD">
              <w:rPr>
                <w:b/>
              </w:rPr>
              <w:t>(s)</w:t>
            </w:r>
          </w:p>
        </w:tc>
        <w:tc>
          <w:tcPr>
            <w:tcW w:w="3915" w:type="dxa"/>
            <w:shd w:val="clear" w:color="auto" w:fill="BFBFBF" w:themeFill="background1" w:themeFillShade="BF"/>
            <w:vAlign w:val="center"/>
          </w:tcPr>
          <w:p w:rsidR="006D3E1A" w:rsidRPr="006C2C49" w:rsidRDefault="006D3E1A" w:rsidP="00462157">
            <w:pPr>
              <w:jc w:val="center"/>
              <w:outlineLvl w:val="0"/>
              <w:rPr>
                <w:b/>
              </w:rPr>
            </w:pPr>
            <w:r w:rsidRPr="006C2C49">
              <w:rPr>
                <w:b/>
              </w:rPr>
              <w:t>School</w:t>
            </w:r>
            <w:r w:rsidR="00AE1CBD">
              <w:rPr>
                <w:b/>
              </w:rPr>
              <w:t>(s)</w:t>
            </w:r>
            <w:r w:rsidRPr="006C2C49">
              <w:rPr>
                <w:b/>
              </w:rPr>
              <w:t xml:space="preserve"> Classification</w:t>
            </w:r>
          </w:p>
        </w:tc>
        <w:tc>
          <w:tcPr>
            <w:tcW w:w="8100" w:type="dxa"/>
            <w:shd w:val="clear" w:color="auto" w:fill="BFBFBF" w:themeFill="background1" w:themeFillShade="BF"/>
            <w:vAlign w:val="center"/>
          </w:tcPr>
          <w:p w:rsidR="006D3E1A" w:rsidRPr="006C2C49" w:rsidRDefault="006D3E1A" w:rsidP="00462157">
            <w:pPr>
              <w:jc w:val="center"/>
              <w:outlineLvl w:val="0"/>
              <w:rPr>
                <w:b/>
              </w:rPr>
            </w:pPr>
            <w:r w:rsidRPr="006C2C49">
              <w:rPr>
                <w:b/>
              </w:rPr>
              <w:t>Sub-Group Population</w:t>
            </w:r>
            <w:r w:rsidR="00AE1CBD">
              <w:rPr>
                <w:b/>
              </w:rPr>
              <w:t>(s)</w:t>
            </w:r>
            <w:r w:rsidRPr="006C2C49">
              <w:rPr>
                <w:b/>
              </w:rPr>
              <w:t xml:space="preserve"> Served</w:t>
            </w:r>
          </w:p>
        </w:tc>
      </w:tr>
      <w:tr w:rsidR="006D3E1A" w:rsidRPr="006C2C49" w:rsidTr="006D3E1A">
        <w:trPr>
          <w:trHeight w:val="728"/>
        </w:trPr>
        <w:tc>
          <w:tcPr>
            <w:tcW w:w="1863" w:type="dxa"/>
          </w:tcPr>
          <w:p w:rsidR="006D3E1A" w:rsidRPr="006C2C49" w:rsidRDefault="007C7CA3" w:rsidP="00462157">
            <w:sdt>
              <w:sdtPr>
                <w:rPr>
                  <w:b/>
                </w:rPr>
                <w:id w:val="-2023227286"/>
                <w:placeholder>
                  <w:docPart w:val="4FF2569EEC9B49C1810A209A07CEB467"/>
                </w:placeholder>
                <w:showingPlcHdr/>
              </w:sdtPr>
              <w:sdtEndPr/>
              <w:sdtContent>
                <w:r w:rsidR="0066043C" w:rsidRPr="006C2C49">
                  <w:rPr>
                    <w:rStyle w:val="PlaceholderText"/>
                    <w:rFonts w:eastAsia="Cambria"/>
                  </w:rPr>
                  <w:t>Click here to enter text.</w:t>
                </w:r>
              </w:sdtContent>
            </w:sdt>
          </w:p>
          <w:p w:rsidR="006D3E1A" w:rsidRPr="006C2C49" w:rsidRDefault="006D3E1A" w:rsidP="00462157">
            <w:pPr>
              <w:outlineLvl w:val="0"/>
            </w:pPr>
          </w:p>
        </w:tc>
        <w:tc>
          <w:tcPr>
            <w:tcW w:w="3915" w:type="dxa"/>
          </w:tcPr>
          <w:p w:rsidR="006D3E1A" w:rsidRPr="006C2C49" w:rsidRDefault="006D3E1A" w:rsidP="00462157">
            <w:pPr>
              <w:ind w:left="342" w:hanging="342"/>
            </w:pPr>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Comprehensive support and improvement</w:t>
            </w:r>
          </w:p>
          <w:p w:rsidR="006D3E1A" w:rsidRPr="006C2C49" w:rsidRDefault="006D3E1A" w:rsidP="00462157">
            <w:pPr>
              <w:ind w:left="342" w:hanging="342"/>
            </w:pPr>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Targeted support and improvement</w:t>
            </w:r>
          </w:p>
          <w:p w:rsidR="006D3E1A" w:rsidRPr="006C2C49" w:rsidRDefault="006D3E1A" w:rsidP="00462157">
            <w:pPr>
              <w:ind w:left="342" w:hanging="342"/>
            </w:pPr>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N/A</w:t>
            </w:r>
          </w:p>
        </w:tc>
        <w:tc>
          <w:tcPr>
            <w:tcW w:w="8100" w:type="dxa"/>
          </w:tcPr>
          <w:p w:rsidR="006D3E1A" w:rsidRPr="006C2C49" w:rsidRDefault="006D3E1A" w:rsidP="00462157">
            <w:pPr>
              <w:rPr>
                <w:b/>
              </w:rPr>
            </w:pPr>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Black compared to non-Black</w:t>
            </w:r>
          </w:p>
          <w:p w:rsidR="006D3E1A" w:rsidRPr="006C2C49" w:rsidRDefault="006D3E1A" w:rsidP="00462157">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Economically disadvantaged compared to non-economically disadvantaged</w:t>
            </w:r>
          </w:p>
          <w:p w:rsidR="006D3E1A" w:rsidRPr="006C2C49" w:rsidRDefault="006D3E1A" w:rsidP="00462157">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English Learners compared to non-English Learners</w:t>
            </w:r>
          </w:p>
          <w:p w:rsidR="006D3E1A" w:rsidRPr="006C2C49" w:rsidRDefault="006D3E1A" w:rsidP="00462157">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Hispanic compared to non-Hispanic</w:t>
            </w:r>
          </w:p>
          <w:p w:rsidR="006D3E1A" w:rsidRPr="006C2C49" w:rsidRDefault="006D3E1A" w:rsidP="00462157">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Native American compared to non-Native American</w:t>
            </w:r>
          </w:p>
          <w:p w:rsidR="006D3E1A" w:rsidRPr="006C2C49" w:rsidRDefault="006D3E1A" w:rsidP="00462157">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Students with disabilities compared to student without disabilities</w:t>
            </w:r>
          </w:p>
        </w:tc>
      </w:tr>
      <w:tr w:rsidR="006D3E1A" w:rsidRPr="006C2C49" w:rsidTr="006D3E1A">
        <w:tc>
          <w:tcPr>
            <w:tcW w:w="1863" w:type="dxa"/>
          </w:tcPr>
          <w:p w:rsidR="006D3E1A" w:rsidRPr="006C2C49" w:rsidRDefault="007C7CA3" w:rsidP="00462157">
            <w:sdt>
              <w:sdtPr>
                <w:rPr>
                  <w:b/>
                </w:rPr>
                <w:id w:val="1039709024"/>
                <w:placeholder>
                  <w:docPart w:val="EA3DB19C10D54DA28BB4CF063FE58891"/>
                </w:placeholder>
                <w:showingPlcHdr/>
              </w:sdtPr>
              <w:sdtEndPr/>
              <w:sdtContent>
                <w:r w:rsidR="0066043C" w:rsidRPr="006C2C49">
                  <w:rPr>
                    <w:rStyle w:val="PlaceholderText"/>
                    <w:rFonts w:eastAsia="Cambria"/>
                  </w:rPr>
                  <w:t>Click here to enter text.</w:t>
                </w:r>
              </w:sdtContent>
            </w:sdt>
          </w:p>
          <w:p w:rsidR="006D3E1A" w:rsidRPr="006C2C49" w:rsidRDefault="006D3E1A" w:rsidP="00462157">
            <w:pPr>
              <w:outlineLvl w:val="0"/>
            </w:pPr>
          </w:p>
        </w:tc>
        <w:tc>
          <w:tcPr>
            <w:tcW w:w="3915" w:type="dxa"/>
          </w:tcPr>
          <w:p w:rsidR="006D3E1A" w:rsidRPr="006C2C49" w:rsidRDefault="006D3E1A" w:rsidP="00462157">
            <w:pPr>
              <w:ind w:left="342" w:hanging="342"/>
            </w:pPr>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Comprehensive support and improvement</w:t>
            </w:r>
          </w:p>
          <w:p w:rsidR="006D3E1A" w:rsidRPr="006C2C49" w:rsidRDefault="006D3E1A" w:rsidP="00462157">
            <w:pPr>
              <w:ind w:left="342" w:hanging="342"/>
            </w:pPr>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Targeted support and improvement</w:t>
            </w:r>
          </w:p>
          <w:p w:rsidR="006D3E1A" w:rsidRPr="006C2C49" w:rsidRDefault="006D3E1A" w:rsidP="00462157">
            <w:pPr>
              <w:outlineLvl w:val="0"/>
              <w:rPr>
                <w:b/>
              </w:rPr>
            </w:pPr>
            <w:r w:rsidRPr="006C2C49">
              <w:rPr>
                <w:b/>
              </w:rPr>
              <w:lastRenderedPageBreak/>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N/A</w:t>
            </w:r>
          </w:p>
        </w:tc>
        <w:tc>
          <w:tcPr>
            <w:tcW w:w="8100" w:type="dxa"/>
          </w:tcPr>
          <w:p w:rsidR="006D3E1A" w:rsidRPr="006C2C49" w:rsidRDefault="006D3E1A" w:rsidP="00462157">
            <w:pPr>
              <w:rPr>
                <w:b/>
              </w:rPr>
            </w:pPr>
            <w:r w:rsidRPr="006C2C49">
              <w:rPr>
                <w:b/>
              </w:rPr>
              <w:lastRenderedPageBreak/>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Black compared to non-Black</w:t>
            </w:r>
          </w:p>
          <w:p w:rsidR="006D3E1A" w:rsidRPr="006C2C49" w:rsidRDefault="006D3E1A" w:rsidP="00462157">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Economically disadvantaged compared to non-economically disadvantaged</w:t>
            </w:r>
          </w:p>
          <w:p w:rsidR="006D3E1A" w:rsidRPr="006C2C49" w:rsidRDefault="006D3E1A" w:rsidP="00462157">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English Learners compared to non-English Learners</w:t>
            </w:r>
          </w:p>
          <w:p w:rsidR="006D3E1A" w:rsidRPr="006C2C49" w:rsidRDefault="006D3E1A" w:rsidP="00462157">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Hispanic compared to non-Hispanic</w:t>
            </w:r>
          </w:p>
          <w:p w:rsidR="006D3E1A" w:rsidRPr="006C2C49" w:rsidRDefault="006D3E1A" w:rsidP="00462157">
            <w:r w:rsidRPr="006C2C49">
              <w:rPr>
                <w:b/>
              </w:rPr>
              <w:lastRenderedPageBreak/>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Native American compared to non-Native American</w:t>
            </w:r>
          </w:p>
          <w:p w:rsidR="006D3E1A" w:rsidRPr="006C2C49" w:rsidRDefault="006D3E1A" w:rsidP="00462157">
            <w:pPr>
              <w:outlineLvl w:val="0"/>
              <w:rPr>
                <w:b/>
              </w:rPr>
            </w:pPr>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Students with disabilities compared to student without disabilities</w:t>
            </w:r>
          </w:p>
        </w:tc>
      </w:tr>
      <w:tr w:rsidR="006D3E1A" w:rsidRPr="006C2C49" w:rsidTr="006D3E1A">
        <w:sdt>
          <w:sdtPr>
            <w:rPr>
              <w:b/>
            </w:rPr>
            <w:id w:val="40186589"/>
            <w:placeholder>
              <w:docPart w:val="0336FB6187FB4C54AC30DDAF2E469D80"/>
            </w:placeholder>
            <w:showingPlcHdr/>
          </w:sdtPr>
          <w:sdtEndPr/>
          <w:sdtContent>
            <w:tc>
              <w:tcPr>
                <w:tcW w:w="1863" w:type="dxa"/>
              </w:tcPr>
              <w:p w:rsidR="006D3E1A" w:rsidRPr="006C2C49" w:rsidRDefault="0066043C" w:rsidP="0066043C">
                <w:r w:rsidRPr="006C2C49">
                  <w:rPr>
                    <w:rStyle w:val="PlaceholderText"/>
                    <w:rFonts w:eastAsia="Cambria"/>
                  </w:rPr>
                  <w:t>Click here to enter text.</w:t>
                </w:r>
              </w:p>
            </w:tc>
          </w:sdtContent>
        </w:sdt>
        <w:tc>
          <w:tcPr>
            <w:tcW w:w="3915" w:type="dxa"/>
          </w:tcPr>
          <w:p w:rsidR="006D3E1A" w:rsidRPr="006C2C49" w:rsidRDefault="006D3E1A" w:rsidP="00462157">
            <w:pPr>
              <w:ind w:left="342" w:hanging="342"/>
            </w:pPr>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Comprehensive support and improvement</w:t>
            </w:r>
          </w:p>
          <w:p w:rsidR="006D3E1A" w:rsidRPr="006C2C49" w:rsidRDefault="006D3E1A" w:rsidP="00462157">
            <w:pPr>
              <w:ind w:left="342" w:hanging="342"/>
            </w:pPr>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Targeted support and improvement</w:t>
            </w:r>
          </w:p>
          <w:p w:rsidR="006D3E1A" w:rsidRPr="006C2C49" w:rsidRDefault="006D3E1A" w:rsidP="00462157">
            <w:pPr>
              <w:outlineLvl w:val="0"/>
              <w:rPr>
                <w:b/>
              </w:rPr>
            </w:pPr>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N/A</w:t>
            </w:r>
          </w:p>
        </w:tc>
        <w:tc>
          <w:tcPr>
            <w:tcW w:w="8100" w:type="dxa"/>
          </w:tcPr>
          <w:p w:rsidR="006D3E1A" w:rsidRPr="006C2C49" w:rsidRDefault="006D3E1A" w:rsidP="00462157">
            <w:pPr>
              <w:rPr>
                <w:b/>
              </w:rPr>
            </w:pPr>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Black compared to non-Black</w:t>
            </w:r>
          </w:p>
          <w:p w:rsidR="006D3E1A" w:rsidRPr="006C2C49" w:rsidRDefault="006D3E1A" w:rsidP="00462157">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Economically disadvantaged compared to non-economically disadvantaged</w:t>
            </w:r>
          </w:p>
          <w:p w:rsidR="006D3E1A" w:rsidRPr="006C2C49" w:rsidRDefault="006D3E1A" w:rsidP="00462157">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English Learners compared to non-English Learners</w:t>
            </w:r>
          </w:p>
          <w:p w:rsidR="006D3E1A" w:rsidRPr="006C2C49" w:rsidRDefault="006D3E1A" w:rsidP="00462157">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Hispanic compared to non-Hispanic</w:t>
            </w:r>
          </w:p>
          <w:p w:rsidR="006D3E1A" w:rsidRPr="006C2C49" w:rsidRDefault="006D3E1A" w:rsidP="00462157">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Native American compared to non-Native American</w:t>
            </w:r>
          </w:p>
          <w:p w:rsidR="006D3E1A" w:rsidRPr="006C2C49" w:rsidRDefault="006D3E1A" w:rsidP="00462157">
            <w:pPr>
              <w:outlineLvl w:val="0"/>
              <w:rPr>
                <w:b/>
              </w:rPr>
            </w:pPr>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Students with disabilities compared to student without disabilities</w:t>
            </w:r>
          </w:p>
        </w:tc>
      </w:tr>
      <w:tr w:rsidR="006D3E1A" w:rsidRPr="006C2C49" w:rsidTr="006D3E1A">
        <w:sdt>
          <w:sdtPr>
            <w:rPr>
              <w:b/>
            </w:rPr>
            <w:id w:val="-344721502"/>
            <w:placeholder>
              <w:docPart w:val="9ABF0DDD8D0544B496CAA85A5ED95DF0"/>
            </w:placeholder>
            <w:showingPlcHdr/>
          </w:sdtPr>
          <w:sdtEndPr/>
          <w:sdtContent>
            <w:tc>
              <w:tcPr>
                <w:tcW w:w="1863" w:type="dxa"/>
              </w:tcPr>
              <w:p w:rsidR="006D3E1A" w:rsidRPr="006C2C49" w:rsidRDefault="0066043C" w:rsidP="0066043C">
                <w:r w:rsidRPr="006C2C49">
                  <w:rPr>
                    <w:rStyle w:val="PlaceholderText"/>
                    <w:rFonts w:eastAsia="Cambria"/>
                  </w:rPr>
                  <w:t>Click here to enter text.</w:t>
                </w:r>
              </w:p>
            </w:tc>
          </w:sdtContent>
        </w:sdt>
        <w:tc>
          <w:tcPr>
            <w:tcW w:w="3915" w:type="dxa"/>
          </w:tcPr>
          <w:p w:rsidR="006D3E1A" w:rsidRPr="006C2C49" w:rsidRDefault="006D3E1A" w:rsidP="00462157">
            <w:pPr>
              <w:ind w:left="342" w:hanging="342"/>
            </w:pPr>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Comprehensive support and improvement</w:t>
            </w:r>
          </w:p>
          <w:p w:rsidR="006D3E1A" w:rsidRPr="006C2C49" w:rsidRDefault="006D3E1A" w:rsidP="00462157">
            <w:pPr>
              <w:ind w:left="342" w:hanging="342"/>
            </w:pPr>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Targeted support and improvement</w:t>
            </w:r>
          </w:p>
          <w:p w:rsidR="006D3E1A" w:rsidRPr="006C2C49" w:rsidRDefault="006D3E1A" w:rsidP="00462157">
            <w:pPr>
              <w:outlineLvl w:val="0"/>
              <w:rPr>
                <w:b/>
              </w:rPr>
            </w:pPr>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N/A</w:t>
            </w:r>
          </w:p>
        </w:tc>
        <w:tc>
          <w:tcPr>
            <w:tcW w:w="8100" w:type="dxa"/>
          </w:tcPr>
          <w:p w:rsidR="006D3E1A" w:rsidRPr="006C2C49" w:rsidRDefault="006D3E1A" w:rsidP="00462157">
            <w:pPr>
              <w:rPr>
                <w:b/>
              </w:rPr>
            </w:pPr>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Black compared to non-Black</w:t>
            </w:r>
          </w:p>
          <w:p w:rsidR="006D3E1A" w:rsidRPr="006C2C49" w:rsidRDefault="006D3E1A" w:rsidP="00462157">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Economically disadvantaged compared to non-economically disadvantaged</w:t>
            </w:r>
          </w:p>
          <w:p w:rsidR="006D3E1A" w:rsidRPr="006C2C49" w:rsidRDefault="006D3E1A" w:rsidP="00462157">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English Learners compared to non-English Learners</w:t>
            </w:r>
          </w:p>
          <w:p w:rsidR="006D3E1A" w:rsidRPr="006C2C49" w:rsidRDefault="006D3E1A" w:rsidP="00462157">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Hispanic compared to non-Hispanic</w:t>
            </w:r>
          </w:p>
          <w:p w:rsidR="006D3E1A" w:rsidRPr="006C2C49" w:rsidRDefault="006D3E1A" w:rsidP="00462157">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Native American compared to non-Native American</w:t>
            </w:r>
          </w:p>
          <w:p w:rsidR="006D3E1A" w:rsidRPr="006C2C49" w:rsidRDefault="006D3E1A" w:rsidP="00462157">
            <w:pPr>
              <w:outlineLvl w:val="0"/>
              <w:rPr>
                <w:b/>
              </w:rPr>
            </w:pPr>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Students with disabilities compared to student without disabilities</w:t>
            </w:r>
          </w:p>
        </w:tc>
      </w:tr>
      <w:tr w:rsidR="006D3E1A" w:rsidRPr="006C2C49" w:rsidTr="006D3E1A">
        <w:sdt>
          <w:sdtPr>
            <w:rPr>
              <w:b/>
            </w:rPr>
            <w:id w:val="1974394593"/>
            <w:placeholder>
              <w:docPart w:val="8983CEEBE5854C3895BE86F0B3D36875"/>
            </w:placeholder>
            <w:showingPlcHdr/>
          </w:sdtPr>
          <w:sdtEndPr/>
          <w:sdtContent>
            <w:tc>
              <w:tcPr>
                <w:tcW w:w="1863" w:type="dxa"/>
              </w:tcPr>
              <w:p w:rsidR="006D3E1A" w:rsidRPr="006C2C49" w:rsidRDefault="0066043C" w:rsidP="0066043C">
                <w:r w:rsidRPr="006C2C49">
                  <w:rPr>
                    <w:rStyle w:val="PlaceholderText"/>
                    <w:rFonts w:eastAsia="Cambria"/>
                  </w:rPr>
                  <w:t>Click here to enter text.</w:t>
                </w:r>
              </w:p>
            </w:tc>
          </w:sdtContent>
        </w:sdt>
        <w:tc>
          <w:tcPr>
            <w:tcW w:w="3915" w:type="dxa"/>
          </w:tcPr>
          <w:p w:rsidR="006D3E1A" w:rsidRPr="006C2C49" w:rsidRDefault="006D3E1A" w:rsidP="00462157">
            <w:pPr>
              <w:ind w:left="342" w:hanging="342"/>
            </w:pPr>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Comprehensive support and improvement</w:t>
            </w:r>
          </w:p>
          <w:p w:rsidR="006D3E1A" w:rsidRPr="006C2C49" w:rsidRDefault="006D3E1A" w:rsidP="00462157">
            <w:pPr>
              <w:ind w:left="342" w:hanging="342"/>
            </w:pPr>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Targeted support and improvement</w:t>
            </w:r>
          </w:p>
          <w:p w:rsidR="006D3E1A" w:rsidRPr="006C2C49" w:rsidRDefault="006D3E1A" w:rsidP="00462157">
            <w:pPr>
              <w:ind w:left="342" w:hanging="342"/>
              <w:rPr>
                <w:b/>
              </w:rPr>
            </w:pPr>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N/A</w:t>
            </w:r>
          </w:p>
        </w:tc>
        <w:tc>
          <w:tcPr>
            <w:tcW w:w="8100" w:type="dxa"/>
          </w:tcPr>
          <w:p w:rsidR="006D3E1A" w:rsidRPr="006C2C49" w:rsidRDefault="006D3E1A" w:rsidP="00462157">
            <w:pPr>
              <w:rPr>
                <w:b/>
              </w:rPr>
            </w:pPr>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Black compared to non-Black</w:t>
            </w:r>
          </w:p>
          <w:p w:rsidR="006D3E1A" w:rsidRPr="006C2C49" w:rsidRDefault="006D3E1A" w:rsidP="00462157">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Economically disadvantaged compared to non-economically disadvantaged</w:t>
            </w:r>
          </w:p>
          <w:p w:rsidR="006D3E1A" w:rsidRPr="006C2C49" w:rsidRDefault="006D3E1A" w:rsidP="00462157">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English Learners compared to non-English Learners</w:t>
            </w:r>
          </w:p>
          <w:p w:rsidR="006D3E1A" w:rsidRPr="006C2C49" w:rsidRDefault="006D3E1A" w:rsidP="00462157">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Hispanic compared to non-Hispanic</w:t>
            </w:r>
          </w:p>
          <w:p w:rsidR="006D3E1A" w:rsidRPr="006C2C49" w:rsidRDefault="006D3E1A" w:rsidP="00462157">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Native American compared to non-Native American</w:t>
            </w:r>
          </w:p>
          <w:p w:rsidR="006D3E1A" w:rsidRPr="006C2C49" w:rsidRDefault="006D3E1A" w:rsidP="00462157">
            <w:pPr>
              <w:rPr>
                <w:b/>
              </w:rPr>
            </w:pPr>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Students with disabilities compared to student without disabilities</w:t>
            </w:r>
          </w:p>
        </w:tc>
      </w:tr>
      <w:tr w:rsidR="006D3E1A" w:rsidRPr="006C2C49" w:rsidTr="006D3E1A">
        <w:sdt>
          <w:sdtPr>
            <w:rPr>
              <w:b/>
            </w:rPr>
            <w:id w:val="1942568084"/>
            <w:placeholder>
              <w:docPart w:val="5890CFB1780343868FB3F8B55B45F799"/>
            </w:placeholder>
            <w:showingPlcHdr/>
          </w:sdtPr>
          <w:sdtEndPr/>
          <w:sdtContent>
            <w:tc>
              <w:tcPr>
                <w:tcW w:w="1863" w:type="dxa"/>
              </w:tcPr>
              <w:p w:rsidR="006D3E1A" w:rsidRPr="006C2C49" w:rsidRDefault="0066043C" w:rsidP="0066043C">
                <w:r w:rsidRPr="006C2C49">
                  <w:rPr>
                    <w:rStyle w:val="PlaceholderText"/>
                    <w:rFonts w:eastAsia="Cambria"/>
                  </w:rPr>
                  <w:t>Click here to enter text.</w:t>
                </w:r>
              </w:p>
            </w:tc>
          </w:sdtContent>
        </w:sdt>
        <w:tc>
          <w:tcPr>
            <w:tcW w:w="3915" w:type="dxa"/>
          </w:tcPr>
          <w:p w:rsidR="006D3E1A" w:rsidRPr="006C2C49" w:rsidRDefault="006D3E1A" w:rsidP="00462157">
            <w:pPr>
              <w:ind w:left="342" w:hanging="342"/>
            </w:pPr>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Comprehensive support and improvement</w:t>
            </w:r>
          </w:p>
          <w:p w:rsidR="006D3E1A" w:rsidRPr="006C2C49" w:rsidRDefault="006D3E1A" w:rsidP="00462157">
            <w:pPr>
              <w:ind w:left="342" w:hanging="342"/>
            </w:pPr>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Targeted support and improvement</w:t>
            </w:r>
          </w:p>
          <w:p w:rsidR="006D3E1A" w:rsidRPr="006C2C49" w:rsidRDefault="006D3E1A" w:rsidP="00462157">
            <w:pPr>
              <w:ind w:left="342" w:hanging="342"/>
              <w:rPr>
                <w:b/>
              </w:rPr>
            </w:pPr>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N/A</w:t>
            </w:r>
          </w:p>
        </w:tc>
        <w:tc>
          <w:tcPr>
            <w:tcW w:w="8100" w:type="dxa"/>
          </w:tcPr>
          <w:p w:rsidR="006D3E1A" w:rsidRPr="006C2C49" w:rsidRDefault="006D3E1A" w:rsidP="00462157">
            <w:pPr>
              <w:rPr>
                <w:b/>
              </w:rPr>
            </w:pPr>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Black compared to non-Black</w:t>
            </w:r>
          </w:p>
          <w:p w:rsidR="006D3E1A" w:rsidRPr="006C2C49" w:rsidRDefault="006D3E1A" w:rsidP="00462157">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Economically disadvantaged compared to non-economically disadvantaged</w:t>
            </w:r>
          </w:p>
          <w:p w:rsidR="006D3E1A" w:rsidRPr="006C2C49" w:rsidRDefault="006D3E1A" w:rsidP="00462157">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English Learners compared to non-English Learners</w:t>
            </w:r>
          </w:p>
          <w:p w:rsidR="006D3E1A" w:rsidRPr="006C2C49" w:rsidRDefault="006D3E1A" w:rsidP="00462157">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Hispanic compared to non-Hispanic</w:t>
            </w:r>
          </w:p>
          <w:p w:rsidR="006D3E1A" w:rsidRPr="006C2C49" w:rsidRDefault="006D3E1A" w:rsidP="00462157">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Native American compared to non-Native American</w:t>
            </w:r>
          </w:p>
          <w:p w:rsidR="006D3E1A" w:rsidRPr="006C2C49" w:rsidRDefault="006D3E1A" w:rsidP="00462157">
            <w:pPr>
              <w:rPr>
                <w:b/>
              </w:rPr>
            </w:pPr>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Students with disabilities compared to student without disabilities</w:t>
            </w:r>
          </w:p>
        </w:tc>
      </w:tr>
      <w:tr w:rsidR="006D3E1A" w:rsidRPr="006C2C49" w:rsidTr="006D3E1A">
        <w:sdt>
          <w:sdtPr>
            <w:rPr>
              <w:b/>
            </w:rPr>
            <w:id w:val="1491518094"/>
            <w:placeholder>
              <w:docPart w:val="02489A6AE80D48DDB3FEF824B92F3F76"/>
            </w:placeholder>
            <w:showingPlcHdr/>
          </w:sdtPr>
          <w:sdtEndPr/>
          <w:sdtContent>
            <w:tc>
              <w:tcPr>
                <w:tcW w:w="1863" w:type="dxa"/>
              </w:tcPr>
              <w:p w:rsidR="006D3E1A" w:rsidRPr="006C2C49" w:rsidRDefault="0066043C" w:rsidP="0066043C">
                <w:r w:rsidRPr="006C2C49">
                  <w:rPr>
                    <w:rStyle w:val="PlaceholderText"/>
                    <w:rFonts w:eastAsia="Cambria"/>
                  </w:rPr>
                  <w:t>Click here to enter text.</w:t>
                </w:r>
              </w:p>
            </w:tc>
          </w:sdtContent>
        </w:sdt>
        <w:tc>
          <w:tcPr>
            <w:tcW w:w="3915" w:type="dxa"/>
          </w:tcPr>
          <w:p w:rsidR="006D3E1A" w:rsidRPr="006C2C49" w:rsidRDefault="006D3E1A" w:rsidP="00462157">
            <w:pPr>
              <w:ind w:left="342" w:hanging="342"/>
            </w:pPr>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Comprehensive support and improvement</w:t>
            </w:r>
          </w:p>
          <w:p w:rsidR="006D3E1A" w:rsidRPr="006C2C49" w:rsidRDefault="006D3E1A" w:rsidP="00462157">
            <w:pPr>
              <w:ind w:left="342" w:hanging="342"/>
            </w:pPr>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Targeted support and improvement</w:t>
            </w:r>
          </w:p>
          <w:p w:rsidR="006D3E1A" w:rsidRPr="006C2C49" w:rsidRDefault="006D3E1A" w:rsidP="00462157">
            <w:pPr>
              <w:ind w:left="342" w:hanging="342"/>
              <w:rPr>
                <w:b/>
              </w:rPr>
            </w:pPr>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N/A</w:t>
            </w:r>
          </w:p>
        </w:tc>
        <w:tc>
          <w:tcPr>
            <w:tcW w:w="8100" w:type="dxa"/>
          </w:tcPr>
          <w:p w:rsidR="006D3E1A" w:rsidRPr="006C2C49" w:rsidRDefault="006D3E1A" w:rsidP="00462157">
            <w:pPr>
              <w:rPr>
                <w:b/>
              </w:rPr>
            </w:pPr>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Black compared to non-Black</w:t>
            </w:r>
          </w:p>
          <w:p w:rsidR="006D3E1A" w:rsidRPr="006C2C49" w:rsidRDefault="006D3E1A" w:rsidP="00462157">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Economically disadvantaged compared to non-economically disadvantaged</w:t>
            </w:r>
          </w:p>
          <w:p w:rsidR="006D3E1A" w:rsidRPr="006C2C49" w:rsidRDefault="006D3E1A" w:rsidP="00462157">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English Learners compared to non-English Learners</w:t>
            </w:r>
          </w:p>
          <w:p w:rsidR="006D3E1A" w:rsidRPr="006C2C49" w:rsidRDefault="006D3E1A" w:rsidP="00462157">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Hispanic compared to non-Hispanic</w:t>
            </w:r>
          </w:p>
          <w:p w:rsidR="006D3E1A" w:rsidRPr="006C2C49" w:rsidRDefault="006D3E1A" w:rsidP="00462157">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Native American compared to non-Native American</w:t>
            </w:r>
          </w:p>
          <w:p w:rsidR="006D3E1A" w:rsidRPr="006C2C49" w:rsidRDefault="006D3E1A" w:rsidP="00462157">
            <w:pPr>
              <w:rPr>
                <w:b/>
              </w:rPr>
            </w:pPr>
            <w:r w:rsidRPr="006C2C49">
              <w:rPr>
                <w:b/>
              </w:rPr>
              <w:fldChar w:fldCharType="begin">
                <w:ffData>
                  <w:name w:val="Check2"/>
                  <w:enabled/>
                  <w:calcOnExit w:val="0"/>
                  <w:checkBox>
                    <w:sizeAuto/>
                    <w:default w:val="0"/>
                  </w:checkBox>
                </w:ffData>
              </w:fldChar>
            </w:r>
            <w:r w:rsidRPr="006C2C49">
              <w:rPr>
                <w:b/>
              </w:rPr>
              <w:instrText xml:space="preserve"> FORMCHECKBOX </w:instrText>
            </w:r>
            <w:r w:rsidR="007C7CA3">
              <w:rPr>
                <w:b/>
              </w:rPr>
            </w:r>
            <w:r w:rsidR="007C7CA3">
              <w:rPr>
                <w:b/>
              </w:rPr>
              <w:fldChar w:fldCharType="separate"/>
            </w:r>
            <w:r w:rsidRPr="006C2C49">
              <w:rPr>
                <w:b/>
              </w:rPr>
              <w:fldChar w:fldCharType="end"/>
            </w:r>
            <w:r w:rsidRPr="006C2C49">
              <w:rPr>
                <w:b/>
              </w:rPr>
              <w:t xml:space="preserve"> </w:t>
            </w:r>
            <w:r w:rsidRPr="006C2C49">
              <w:t>Students with disabilities compared to student without disabilities</w:t>
            </w:r>
          </w:p>
        </w:tc>
      </w:tr>
    </w:tbl>
    <w:p w:rsidR="00462157" w:rsidRPr="006C2C49" w:rsidRDefault="00462157" w:rsidP="00462157">
      <w:pPr>
        <w:outlineLvl w:val="0"/>
        <w:sectPr w:rsidR="00462157" w:rsidRPr="006C2C49" w:rsidSect="00462157">
          <w:type w:val="nextColumn"/>
          <w:pgSz w:w="15840" w:h="12240" w:orient="landscape"/>
          <w:pgMar w:top="1440" w:right="1440" w:bottom="720" w:left="1440" w:header="720" w:footer="720" w:gutter="0"/>
          <w:cols w:space="720"/>
          <w:docGrid w:linePitch="360"/>
        </w:sectPr>
      </w:pPr>
    </w:p>
    <w:p w:rsidR="00462157" w:rsidRPr="006C2C49" w:rsidRDefault="00462157" w:rsidP="00462157">
      <w:pPr>
        <w:pStyle w:val="ListParagraph"/>
        <w:numPr>
          <w:ilvl w:val="0"/>
          <w:numId w:val="40"/>
        </w:numPr>
        <w:contextualSpacing/>
        <w:outlineLvl w:val="0"/>
        <w:rPr>
          <w:b/>
          <w:u w:val="single"/>
        </w:rPr>
      </w:pPr>
      <w:r w:rsidRPr="006C2C49">
        <w:rPr>
          <w:b/>
          <w:u w:val="single"/>
        </w:rPr>
        <w:lastRenderedPageBreak/>
        <w:t>Key elements of program design (50 points)</w:t>
      </w:r>
    </w:p>
    <w:p w:rsidR="00462157" w:rsidRPr="006C2C49" w:rsidRDefault="00462157" w:rsidP="00462157">
      <w:pPr>
        <w:pStyle w:val="ListParagraph"/>
        <w:outlineLvl w:val="0"/>
        <w:rPr>
          <w:i/>
        </w:rPr>
      </w:pPr>
      <w:r w:rsidRPr="006C2C49">
        <w:rPr>
          <w:i/>
        </w:rPr>
        <w:t>Describe how the LEA proposes to implement DSS in accordance with ESEA and other requirements set forth under this application with respect to the following objectives:</w:t>
      </w:r>
    </w:p>
    <w:p w:rsidR="00462157" w:rsidRPr="006C2C49" w:rsidRDefault="00462157" w:rsidP="00462157">
      <w:pPr>
        <w:pStyle w:val="ListParagraph"/>
        <w:outlineLvl w:val="0"/>
        <w:rPr>
          <w:i/>
        </w:rPr>
      </w:pPr>
    </w:p>
    <w:p w:rsidR="00462157" w:rsidRPr="006C2C49" w:rsidRDefault="00462157" w:rsidP="00462157">
      <w:pPr>
        <w:pStyle w:val="ListParagraph"/>
        <w:numPr>
          <w:ilvl w:val="1"/>
          <w:numId w:val="40"/>
        </w:numPr>
        <w:contextualSpacing/>
        <w:outlineLvl w:val="0"/>
        <w:rPr>
          <w:b/>
        </w:rPr>
      </w:pPr>
      <w:r w:rsidRPr="006C2C49">
        <w:rPr>
          <w:b/>
        </w:rPr>
        <w:t>Ensure program(s) aligns to best practices with high potential for success (25 points)</w:t>
      </w:r>
    </w:p>
    <w:p w:rsidR="00462157" w:rsidRPr="006C2C49" w:rsidRDefault="00462157" w:rsidP="00462157">
      <w:pPr>
        <w:ind w:left="1440"/>
        <w:outlineLvl w:val="0"/>
        <w:rPr>
          <w:i/>
        </w:rPr>
      </w:pPr>
      <w:r w:rsidRPr="006C2C49">
        <w:rPr>
          <w:i/>
        </w:rPr>
        <w:t xml:space="preserve">Provide a description of the proposed program(s) and evidence-base for their inclusion into the DSS opportunity. </w:t>
      </w:r>
    </w:p>
    <w:p w:rsidR="00462157" w:rsidRPr="006C2C49" w:rsidRDefault="00462157" w:rsidP="00462157">
      <w:pPr>
        <w:ind w:left="1440"/>
        <w:outlineLvl w:val="0"/>
      </w:pPr>
    </w:p>
    <w:sdt>
      <w:sdtPr>
        <w:rPr>
          <w:b/>
        </w:rPr>
        <w:id w:val="-1253500841"/>
        <w:placeholder>
          <w:docPart w:val="264FF2CA50274894BA469B0B57D53EA7"/>
        </w:placeholder>
        <w:showingPlcHdr/>
      </w:sdtPr>
      <w:sdtEndPr/>
      <w:sdtContent>
        <w:p w:rsidR="00462157" w:rsidRPr="006C2C49" w:rsidRDefault="0066043C" w:rsidP="0066043C">
          <w:pPr>
            <w:tabs>
              <w:tab w:val="left" w:pos="2430"/>
            </w:tabs>
            <w:ind w:left="1440"/>
            <w:outlineLvl w:val="0"/>
          </w:pPr>
          <w:r w:rsidRPr="006C2C49">
            <w:rPr>
              <w:rStyle w:val="PlaceholderText"/>
              <w:rFonts w:eastAsia="Cambria"/>
            </w:rPr>
            <w:t>Click here to enter text.</w:t>
          </w:r>
        </w:p>
      </w:sdtContent>
    </w:sdt>
    <w:p w:rsidR="00462157" w:rsidRPr="006C2C49" w:rsidRDefault="00462157" w:rsidP="00462157">
      <w:pPr>
        <w:outlineLvl w:val="0"/>
        <w:rPr>
          <w:b/>
        </w:rPr>
      </w:pPr>
    </w:p>
    <w:p w:rsidR="00462157" w:rsidRPr="006C2C49" w:rsidRDefault="00462157" w:rsidP="00462157">
      <w:pPr>
        <w:pStyle w:val="ListParagraph"/>
        <w:numPr>
          <w:ilvl w:val="1"/>
          <w:numId w:val="40"/>
        </w:numPr>
        <w:contextualSpacing/>
        <w:outlineLvl w:val="0"/>
        <w:rPr>
          <w:b/>
        </w:rPr>
      </w:pPr>
      <w:r w:rsidRPr="006C2C49">
        <w:rPr>
          <w:b/>
        </w:rPr>
        <w:t>Ensure parental and school awareness of DSS opportunities (15 points)</w:t>
      </w:r>
    </w:p>
    <w:p w:rsidR="00462157" w:rsidRPr="006C2C49" w:rsidRDefault="00462157" w:rsidP="00462157">
      <w:pPr>
        <w:pStyle w:val="ListParagraph"/>
        <w:ind w:left="1440"/>
        <w:outlineLvl w:val="0"/>
        <w:rPr>
          <w:i/>
        </w:rPr>
      </w:pPr>
      <w:r w:rsidRPr="006C2C49">
        <w:rPr>
          <w:i/>
        </w:rPr>
        <w:t>How will the LEA use available DSS funds (up to one percent of their grant award) for outreach and communication to parents about DSS?</w:t>
      </w:r>
    </w:p>
    <w:p w:rsidR="00462157" w:rsidRPr="006C2C49" w:rsidRDefault="00462157" w:rsidP="00462157">
      <w:pPr>
        <w:pStyle w:val="ListParagraph"/>
        <w:ind w:left="1440"/>
        <w:outlineLvl w:val="0"/>
      </w:pPr>
    </w:p>
    <w:sdt>
      <w:sdtPr>
        <w:rPr>
          <w:b/>
        </w:rPr>
        <w:id w:val="788393828"/>
        <w:placeholder>
          <w:docPart w:val="5B70EED881114A69B571CAA38B7BA657"/>
        </w:placeholder>
        <w:showingPlcHdr/>
      </w:sdtPr>
      <w:sdtEndPr/>
      <w:sdtContent>
        <w:p w:rsidR="00462157" w:rsidRPr="006C2C49" w:rsidRDefault="0066043C" w:rsidP="00462157">
          <w:pPr>
            <w:pStyle w:val="ListParagraph"/>
            <w:ind w:left="1440"/>
          </w:pPr>
          <w:r w:rsidRPr="006C2C49">
            <w:rPr>
              <w:rStyle w:val="PlaceholderText"/>
              <w:rFonts w:eastAsia="Cambria"/>
            </w:rPr>
            <w:t>Click here to enter text.</w:t>
          </w:r>
        </w:p>
      </w:sdtContent>
    </w:sdt>
    <w:p w:rsidR="00462157" w:rsidRPr="006C2C49" w:rsidRDefault="00462157" w:rsidP="00462157">
      <w:pPr>
        <w:pStyle w:val="ListParagraph"/>
        <w:ind w:left="1440"/>
        <w:outlineLvl w:val="0"/>
      </w:pPr>
    </w:p>
    <w:p w:rsidR="00462157" w:rsidRPr="006C2C49" w:rsidRDefault="00462157" w:rsidP="00462157">
      <w:pPr>
        <w:pStyle w:val="ListParagraph"/>
        <w:ind w:left="1440"/>
        <w:outlineLvl w:val="0"/>
        <w:rPr>
          <w:i/>
        </w:rPr>
      </w:pPr>
      <w:r w:rsidRPr="006C2C49">
        <w:rPr>
          <w:i/>
        </w:rPr>
        <w:t>How will the LEA ensure that parents have adequate time and information to make a meaningful choice prior to enrolling their child in a DSS program?</w:t>
      </w:r>
      <w:r w:rsidRPr="006C2C49">
        <w:rPr>
          <w:rStyle w:val="FootnoteReference"/>
          <w:i/>
        </w:rPr>
        <w:footnoteReference w:id="6"/>
      </w:r>
    </w:p>
    <w:p w:rsidR="00462157" w:rsidRPr="006C2C49" w:rsidRDefault="00462157" w:rsidP="00462157">
      <w:pPr>
        <w:pStyle w:val="ListParagraph"/>
        <w:ind w:left="1440"/>
        <w:outlineLvl w:val="0"/>
        <w:rPr>
          <w:i/>
        </w:rPr>
      </w:pPr>
    </w:p>
    <w:sdt>
      <w:sdtPr>
        <w:rPr>
          <w:b/>
        </w:rPr>
        <w:id w:val="1114404232"/>
        <w:placeholder>
          <w:docPart w:val="B914A107B65A4264AEF6831A84931A83"/>
        </w:placeholder>
        <w:showingPlcHdr/>
      </w:sdtPr>
      <w:sdtEndPr/>
      <w:sdtContent>
        <w:p w:rsidR="00462157" w:rsidRPr="006C2C49" w:rsidRDefault="0066043C" w:rsidP="00462157">
          <w:pPr>
            <w:pStyle w:val="ListParagraph"/>
            <w:ind w:left="1440"/>
          </w:pPr>
          <w:r w:rsidRPr="006C2C49">
            <w:rPr>
              <w:rStyle w:val="PlaceholderText"/>
              <w:rFonts w:eastAsia="Cambria"/>
            </w:rPr>
            <w:t>Click here to enter text.</w:t>
          </w:r>
        </w:p>
      </w:sdtContent>
    </w:sdt>
    <w:p w:rsidR="00462157" w:rsidRPr="006C2C49" w:rsidRDefault="00462157" w:rsidP="00462157">
      <w:pPr>
        <w:outlineLvl w:val="0"/>
        <w:rPr>
          <w:i/>
        </w:rPr>
      </w:pPr>
    </w:p>
    <w:p w:rsidR="00462157" w:rsidRPr="006C2C49" w:rsidRDefault="00462157" w:rsidP="00462157">
      <w:pPr>
        <w:pStyle w:val="ListParagraph"/>
        <w:ind w:left="1440"/>
        <w:outlineLvl w:val="0"/>
        <w:rPr>
          <w:i/>
        </w:rPr>
      </w:pPr>
      <w:r w:rsidRPr="006C2C49">
        <w:rPr>
          <w:i/>
        </w:rPr>
        <w:t xml:space="preserve">How will the LEA ensure on-going outreach to parents/families? </w:t>
      </w:r>
    </w:p>
    <w:p w:rsidR="00462157" w:rsidRPr="006C2C49" w:rsidRDefault="00462157" w:rsidP="00462157">
      <w:pPr>
        <w:pStyle w:val="ListParagraph"/>
        <w:ind w:left="1440"/>
        <w:outlineLvl w:val="0"/>
        <w:rPr>
          <w:i/>
        </w:rPr>
      </w:pPr>
    </w:p>
    <w:sdt>
      <w:sdtPr>
        <w:rPr>
          <w:b/>
        </w:rPr>
        <w:id w:val="-1742947750"/>
        <w:placeholder>
          <w:docPart w:val="ED9076D8C5884299A33710D04743DBE1"/>
        </w:placeholder>
        <w:showingPlcHdr/>
      </w:sdtPr>
      <w:sdtEndPr/>
      <w:sdtContent>
        <w:p w:rsidR="00462157" w:rsidRPr="006C2C49" w:rsidRDefault="0066043C" w:rsidP="00462157">
          <w:pPr>
            <w:pStyle w:val="ListParagraph"/>
            <w:ind w:left="1440"/>
          </w:pPr>
          <w:r w:rsidRPr="006C2C49">
            <w:rPr>
              <w:rStyle w:val="PlaceholderText"/>
              <w:rFonts w:eastAsia="Cambria"/>
            </w:rPr>
            <w:t>Click here to enter text.</w:t>
          </w:r>
        </w:p>
      </w:sdtContent>
    </w:sdt>
    <w:p w:rsidR="00462157" w:rsidRPr="006C2C49" w:rsidRDefault="00462157" w:rsidP="00462157">
      <w:pPr>
        <w:pStyle w:val="ListParagraph"/>
        <w:ind w:left="1440"/>
      </w:pPr>
    </w:p>
    <w:p w:rsidR="00462157" w:rsidRPr="006C2C49" w:rsidRDefault="00462157" w:rsidP="00462157">
      <w:pPr>
        <w:pStyle w:val="ListParagraph"/>
        <w:ind w:left="1440"/>
        <w:rPr>
          <w:i/>
        </w:rPr>
      </w:pPr>
      <w:r w:rsidRPr="006C2C49">
        <w:rPr>
          <w:i/>
        </w:rPr>
        <w:t>How will the LEA demonstrate the level of commitment that principals, teachers and parents would have in implementing the proposed DSS program?</w:t>
      </w:r>
    </w:p>
    <w:p w:rsidR="00462157" w:rsidRPr="006C2C49" w:rsidRDefault="00462157" w:rsidP="00462157">
      <w:pPr>
        <w:pStyle w:val="ListParagraph"/>
        <w:ind w:left="1440"/>
        <w:outlineLvl w:val="0"/>
      </w:pPr>
    </w:p>
    <w:sdt>
      <w:sdtPr>
        <w:rPr>
          <w:b/>
        </w:rPr>
        <w:id w:val="-393505834"/>
        <w:placeholder>
          <w:docPart w:val="072D8ABEDFB14C0E8185C417649CABC9"/>
        </w:placeholder>
        <w:showingPlcHdr/>
      </w:sdtPr>
      <w:sdtEndPr/>
      <w:sdtContent>
        <w:p w:rsidR="00462157" w:rsidRPr="006C2C49" w:rsidRDefault="0066043C" w:rsidP="00462157">
          <w:pPr>
            <w:pStyle w:val="ListParagraph"/>
            <w:ind w:left="1440"/>
          </w:pPr>
          <w:r w:rsidRPr="006C2C49">
            <w:rPr>
              <w:rStyle w:val="PlaceholderText"/>
              <w:rFonts w:eastAsia="Cambria"/>
            </w:rPr>
            <w:t>Click here to enter text.</w:t>
          </w:r>
        </w:p>
      </w:sdtContent>
    </w:sdt>
    <w:p w:rsidR="00462157" w:rsidRPr="006C2C49" w:rsidRDefault="00462157" w:rsidP="00462157">
      <w:pPr>
        <w:outlineLvl w:val="0"/>
      </w:pPr>
    </w:p>
    <w:p w:rsidR="00462157" w:rsidRPr="006C2C49" w:rsidRDefault="00462157" w:rsidP="00462157">
      <w:pPr>
        <w:pStyle w:val="ListParagraph"/>
        <w:numPr>
          <w:ilvl w:val="1"/>
          <w:numId w:val="40"/>
        </w:numPr>
        <w:contextualSpacing/>
        <w:outlineLvl w:val="0"/>
        <w:rPr>
          <w:b/>
        </w:rPr>
      </w:pPr>
      <w:r w:rsidRPr="006C2C49">
        <w:rPr>
          <w:b/>
        </w:rPr>
        <w:t>Ensure sufficient options to provide meaningful choice to parents (10 points)</w:t>
      </w:r>
    </w:p>
    <w:p w:rsidR="00462157" w:rsidRPr="006C2C49" w:rsidRDefault="00462157" w:rsidP="00462157">
      <w:pPr>
        <w:pStyle w:val="ListParagraph"/>
        <w:ind w:left="1440"/>
        <w:outlineLvl w:val="0"/>
        <w:rPr>
          <w:i/>
        </w:rPr>
      </w:pPr>
      <w:r w:rsidRPr="006C2C49">
        <w:rPr>
          <w:i/>
        </w:rPr>
        <w:t xml:space="preserve">Describe how the LEA will use funds made available under the grant to pay the per student costs associated with the proposed opportunities. </w:t>
      </w:r>
    </w:p>
    <w:p w:rsidR="00462157" w:rsidRPr="006C2C49" w:rsidRDefault="00462157" w:rsidP="00462157">
      <w:pPr>
        <w:pStyle w:val="ListParagraph"/>
        <w:ind w:left="1440"/>
        <w:outlineLvl w:val="0"/>
      </w:pPr>
    </w:p>
    <w:sdt>
      <w:sdtPr>
        <w:rPr>
          <w:b/>
        </w:rPr>
        <w:id w:val="-707875673"/>
        <w:placeholder>
          <w:docPart w:val="82653407692040CDA10FDF91C3B90467"/>
        </w:placeholder>
        <w:showingPlcHdr/>
      </w:sdtPr>
      <w:sdtEndPr/>
      <w:sdtContent>
        <w:p w:rsidR="00462157" w:rsidRPr="006C2C49" w:rsidRDefault="0066043C" w:rsidP="00462157">
          <w:pPr>
            <w:pStyle w:val="ListParagraph"/>
            <w:ind w:left="1440"/>
          </w:pPr>
          <w:r w:rsidRPr="006C2C49">
            <w:rPr>
              <w:rStyle w:val="PlaceholderText"/>
              <w:rFonts w:eastAsia="Cambria"/>
            </w:rPr>
            <w:t>Click here to enter text.</w:t>
          </w:r>
        </w:p>
      </w:sdtContent>
    </w:sdt>
    <w:p w:rsidR="00462157" w:rsidRPr="006C2C49" w:rsidRDefault="00462157" w:rsidP="00462157">
      <w:pPr>
        <w:pStyle w:val="ListParagraph"/>
        <w:ind w:left="1440"/>
      </w:pPr>
    </w:p>
    <w:p w:rsidR="00462157" w:rsidRPr="006C2C49" w:rsidRDefault="00462157" w:rsidP="00462157">
      <w:pPr>
        <w:pStyle w:val="ListParagraph"/>
        <w:ind w:left="1440"/>
        <w:rPr>
          <w:i/>
        </w:rPr>
      </w:pPr>
      <w:r w:rsidRPr="006C2C49">
        <w:rPr>
          <w:i/>
        </w:rPr>
        <w:t>If the LEA is offering public school choice as part of their DSS application, how will the LEA ensure sufficient availability of seats in the public schools the local educational agency will make available for public school choice options?</w:t>
      </w:r>
    </w:p>
    <w:p w:rsidR="00462157" w:rsidRPr="006C2C49" w:rsidRDefault="00462157" w:rsidP="00462157">
      <w:pPr>
        <w:pStyle w:val="ListParagraph"/>
        <w:ind w:left="1440"/>
      </w:pPr>
    </w:p>
    <w:sdt>
      <w:sdtPr>
        <w:rPr>
          <w:b/>
        </w:rPr>
        <w:id w:val="1771741903"/>
        <w:placeholder>
          <w:docPart w:val="9FA884407F1C4D19A19A410C0B823714"/>
        </w:placeholder>
        <w:showingPlcHdr/>
      </w:sdtPr>
      <w:sdtEndPr/>
      <w:sdtContent>
        <w:p w:rsidR="0098564F" w:rsidRPr="006C2C49" w:rsidRDefault="0066043C" w:rsidP="0066043C">
          <w:pPr>
            <w:ind w:left="1440"/>
          </w:pPr>
          <w:r w:rsidRPr="006C2C49">
            <w:rPr>
              <w:rStyle w:val="PlaceholderText"/>
              <w:rFonts w:eastAsia="Cambria"/>
            </w:rPr>
            <w:t>Click here to enter text.</w:t>
          </w:r>
        </w:p>
      </w:sdtContent>
    </w:sdt>
    <w:p w:rsidR="00462157" w:rsidRPr="006C2C49" w:rsidRDefault="00462157" w:rsidP="00462157">
      <w:pPr>
        <w:outlineLvl w:val="0"/>
      </w:pPr>
    </w:p>
    <w:p w:rsidR="00462157" w:rsidRPr="006C2C49" w:rsidRDefault="00462157" w:rsidP="00462157">
      <w:pPr>
        <w:pStyle w:val="ListParagraph"/>
        <w:numPr>
          <w:ilvl w:val="0"/>
          <w:numId w:val="40"/>
        </w:numPr>
        <w:contextualSpacing/>
        <w:outlineLvl w:val="0"/>
        <w:rPr>
          <w:b/>
          <w:u w:val="single"/>
        </w:rPr>
      </w:pPr>
      <w:r w:rsidRPr="006C2C49">
        <w:rPr>
          <w:b/>
          <w:u w:val="single"/>
        </w:rPr>
        <w:t>Program alignment (10 points)</w:t>
      </w:r>
    </w:p>
    <w:p w:rsidR="00462157" w:rsidRPr="006C2C49" w:rsidRDefault="00462157" w:rsidP="00462157">
      <w:pPr>
        <w:pStyle w:val="ListParagraph"/>
        <w:outlineLvl w:val="0"/>
        <w:rPr>
          <w:i/>
        </w:rPr>
      </w:pPr>
      <w:r w:rsidRPr="006C2C49">
        <w:rPr>
          <w:i/>
        </w:rPr>
        <w:lastRenderedPageBreak/>
        <w:t>Describe how the proposed program(s) align with other federal, state, and local initiatives currently underway in the LEA, including expanding the reach of Highly-Effective and Exemplary teachers to support identified student sub-group population(s) and below-the-line funding opportunities, such as Principals Pursuing Excellence, K-3+, Results Driven Accountability, NM Out-of-School time, 21</w:t>
      </w:r>
      <w:r w:rsidRPr="006C2C49">
        <w:rPr>
          <w:i/>
          <w:vertAlign w:val="superscript"/>
        </w:rPr>
        <w:t>st</w:t>
      </w:r>
      <w:r w:rsidRPr="006C2C49">
        <w:rPr>
          <w:i/>
        </w:rPr>
        <w:t xml:space="preserve"> Century Learning Grant, etc.</w:t>
      </w:r>
    </w:p>
    <w:p w:rsidR="00462157" w:rsidRPr="006C2C49" w:rsidRDefault="00462157" w:rsidP="00462157">
      <w:pPr>
        <w:pStyle w:val="ListParagraph"/>
        <w:outlineLvl w:val="0"/>
      </w:pPr>
    </w:p>
    <w:sdt>
      <w:sdtPr>
        <w:rPr>
          <w:b/>
        </w:rPr>
        <w:id w:val="-1305937467"/>
        <w:placeholder>
          <w:docPart w:val="3376F4B0E2A24F748678D05E01D8EA51"/>
        </w:placeholder>
        <w:showingPlcHdr/>
      </w:sdtPr>
      <w:sdtEndPr/>
      <w:sdtContent>
        <w:p w:rsidR="00462157" w:rsidRPr="006C2C49" w:rsidRDefault="0066043C" w:rsidP="00462157">
          <w:pPr>
            <w:pStyle w:val="ListParagraph"/>
          </w:pPr>
          <w:r w:rsidRPr="006C2C49">
            <w:rPr>
              <w:rStyle w:val="PlaceholderText"/>
              <w:rFonts w:eastAsia="Cambria"/>
            </w:rPr>
            <w:t>Click here to enter text.</w:t>
          </w:r>
        </w:p>
      </w:sdtContent>
    </w:sdt>
    <w:p w:rsidR="00462157" w:rsidRPr="006C2C49" w:rsidRDefault="00462157" w:rsidP="00462157">
      <w:pPr>
        <w:outlineLvl w:val="0"/>
      </w:pPr>
    </w:p>
    <w:p w:rsidR="00462157" w:rsidRPr="006C2C49" w:rsidRDefault="00462157" w:rsidP="00462157">
      <w:pPr>
        <w:pStyle w:val="ListParagraph"/>
        <w:numPr>
          <w:ilvl w:val="0"/>
          <w:numId w:val="40"/>
        </w:numPr>
        <w:contextualSpacing/>
        <w:outlineLvl w:val="0"/>
        <w:rPr>
          <w:b/>
          <w:u w:val="single"/>
        </w:rPr>
      </w:pPr>
      <w:r w:rsidRPr="006C2C49">
        <w:rPr>
          <w:b/>
          <w:u w:val="single"/>
        </w:rPr>
        <w:t>Program management (10 points)</w:t>
      </w:r>
    </w:p>
    <w:p w:rsidR="00462157" w:rsidRPr="006C2C49" w:rsidRDefault="00462157" w:rsidP="00462157">
      <w:pPr>
        <w:pStyle w:val="ListParagraph"/>
        <w:outlineLvl w:val="0"/>
        <w:rPr>
          <w:i/>
        </w:rPr>
      </w:pPr>
      <w:r w:rsidRPr="006C2C49">
        <w:rPr>
          <w:i/>
        </w:rPr>
        <w:t xml:space="preserve">Describe how the LEA will manage the services provided by DSS funds, including identifying the allocation of staff time necessary to implement and oversee a strong program and how, consistent with ESSA, no more than two percent of the award will be used to cover administrative costs. </w:t>
      </w:r>
    </w:p>
    <w:p w:rsidR="00462157" w:rsidRPr="006C2C49" w:rsidRDefault="00462157" w:rsidP="00462157">
      <w:pPr>
        <w:pStyle w:val="ListParagraph"/>
        <w:outlineLvl w:val="0"/>
      </w:pPr>
    </w:p>
    <w:sdt>
      <w:sdtPr>
        <w:rPr>
          <w:b/>
        </w:rPr>
        <w:id w:val="898328271"/>
        <w:placeholder>
          <w:docPart w:val="CA699139114F4B72ADBDDBA8FDD3F563"/>
        </w:placeholder>
        <w:showingPlcHdr/>
      </w:sdtPr>
      <w:sdtEndPr/>
      <w:sdtContent>
        <w:p w:rsidR="00462157" w:rsidRPr="006C2C49" w:rsidRDefault="0066043C" w:rsidP="00462157">
          <w:pPr>
            <w:pStyle w:val="ListParagraph"/>
          </w:pPr>
          <w:r w:rsidRPr="006C2C49">
            <w:rPr>
              <w:rStyle w:val="PlaceholderText"/>
              <w:rFonts w:eastAsia="Cambria"/>
            </w:rPr>
            <w:t>Click here to enter text.</w:t>
          </w:r>
        </w:p>
      </w:sdtContent>
    </w:sdt>
    <w:p w:rsidR="00462157" w:rsidRPr="006C2C49" w:rsidRDefault="00462157" w:rsidP="00462157">
      <w:pPr>
        <w:pStyle w:val="ListParagraph"/>
        <w:outlineLvl w:val="0"/>
      </w:pPr>
    </w:p>
    <w:p w:rsidR="00462157" w:rsidRPr="006C2C49" w:rsidRDefault="00462157" w:rsidP="00462157">
      <w:pPr>
        <w:pStyle w:val="ListParagraph"/>
        <w:numPr>
          <w:ilvl w:val="0"/>
          <w:numId w:val="40"/>
        </w:numPr>
        <w:contextualSpacing/>
        <w:outlineLvl w:val="0"/>
        <w:rPr>
          <w:b/>
          <w:u w:val="single"/>
        </w:rPr>
      </w:pPr>
      <w:r w:rsidRPr="006C2C49">
        <w:rPr>
          <w:b/>
          <w:u w:val="single"/>
        </w:rPr>
        <w:t>Program monitoring and evaluation (10 points)</w:t>
      </w:r>
    </w:p>
    <w:p w:rsidR="00462157" w:rsidRPr="006C2C49" w:rsidRDefault="00462157" w:rsidP="00462157">
      <w:pPr>
        <w:pStyle w:val="ListParagraph"/>
        <w:outlineLvl w:val="0"/>
        <w:rPr>
          <w:i/>
        </w:rPr>
      </w:pPr>
      <w:r w:rsidRPr="006C2C49">
        <w:rPr>
          <w:i/>
        </w:rPr>
        <w:t xml:space="preserve">Describe how the LEA will: (1) monitor the provision and implementation within the LEA, including how participating schools and providers will adhere to program requirements, including data collection and reporting; (2) monitor how funds are spent appropriately; (3) publicly report the results of relevant student outcomes in a manner that is accessible to parents; and (4) review each service provided by DSS and hold providers accountable for results.  </w:t>
      </w:r>
    </w:p>
    <w:p w:rsidR="00462157" w:rsidRPr="006C2C49" w:rsidRDefault="00462157" w:rsidP="00462157">
      <w:pPr>
        <w:pStyle w:val="ListParagraph"/>
        <w:outlineLvl w:val="0"/>
        <w:rPr>
          <w:i/>
        </w:rPr>
      </w:pPr>
    </w:p>
    <w:sdt>
      <w:sdtPr>
        <w:rPr>
          <w:b/>
        </w:rPr>
        <w:id w:val="-1290509365"/>
        <w:placeholder>
          <w:docPart w:val="87E38A0420884CDCB8C8A1865DD31215"/>
        </w:placeholder>
        <w:showingPlcHdr/>
      </w:sdtPr>
      <w:sdtEndPr/>
      <w:sdtContent>
        <w:p w:rsidR="00462157" w:rsidRPr="006C2C49" w:rsidRDefault="0066043C" w:rsidP="00462157">
          <w:pPr>
            <w:pStyle w:val="ListParagraph"/>
          </w:pPr>
          <w:r w:rsidRPr="006C2C49">
            <w:rPr>
              <w:rStyle w:val="PlaceholderText"/>
              <w:rFonts w:eastAsia="Cambria"/>
            </w:rPr>
            <w:t>Click here to enter text.</w:t>
          </w:r>
        </w:p>
      </w:sdtContent>
    </w:sdt>
    <w:p w:rsidR="00E83C6A" w:rsidRPr="006C2C49" w:rsidRDefault="00E83C6A">
      <w:pPr>
        <w:rPr>
          <w:b/>
        </w:rPr>
      </w:pPr>
    </w:p>
    <w:p w:rsidR="00E83C6A" w:rsidRPr="006C2C49" w:rsidRDefault="00E83C6A">
      <w:pPr>
        <w:rPr>
          <w:b/>
        </w:rPr>
      </w:pPr>
    </w:p>
    <w:p w:rsidR="00E83C6A" w:rsidRPr="006C2C49" w:rsidRDefault="00E83C6A">
      <w:pPr>
        <w:rPr>
          <w:b/>
        </w:rPr>
      </w:pPr>
    </w:p>
    <w:p w:rsidR="00E83C6A" w:rsidRPr="006C2C49" w:rsidRDefault="00E83C6A">
      <w:pPr>
        <w:rPr>
          <w:b/>
        </w:rPr>
      </w:pPr>
    </w:p>
    <w:p w:rsidR="003377B1" w:rsidRPr="006C2C49" w:rsidRDefault="003377B1" w:rsidP="00E83C6A">
      <w:pPr>
        <w:tabs>
          <w:tab w:val="left" w:pos="1906"/>
        </w:tabs>
        <w:suppressAutoHyphens/>
        <w:jc w:val="both"/>
        <w:rPr>
          <w:b/>
          <w:spacing w:val="-3"/>
        </w:rPr>
      </w:pPr>
    </w:p>
    <w:p w:rsidR="000C757A" w:rsidRPr="006C2C49" w:rsidRDefault="000C757A" w:rsidP="00E83C6A">
      <w:pPr>
        <w:tabs>
          <w:tab w:val="left" w:pos="1906"/>
        </w:tabs>
        <w:suppressAutoHyphens/>
        <w:jc w:val="both"/>
        <w:rPr>
          <w:b/>
          <w:spacing w:val="-3"/>
        </w:rPr>
      </w:pPr>
    </w:p>
    <w:p w:rsidR="000C757A" w:rsidRPr="006C2C49" w:rsidRDefault="000C757A" w:rsidP="00E83C6A">
      <w:pPr>
        <w:tabs>
          <w:tab w:val="left" w:pos="1906"/>
        </w:tabs>
        <w:suppressAutoHyphens/>
        <w:jc w:val="both"/>
        <w:rPr>
          <w:b/>
          <w:spacing w:val="-3"/>
        </w:rPr>
      </w:pPr>
    </w:p>
    <w:p w:rsidR="00150527" w:rsidRPr="006C2C49" w:rsidRDefault="00150527" w:rsidP="00E83C6A">
      <w:pPr>
        <w:tabs>
          <w:tab w:val="left" w:pos="1906"/>
        </w:tabs>
        <w:suppressAutoHyphens/>
        <w:jc w:val="both"/>
        <w:rPr>
          <w:b/>
          <w:spacing w:val="-3"/>
        </w:rPr>
      </w:pPr>
    </w:p>
    <w:p w:rsidR="00150527" w:rsidRPr="006C2C49" w:rsidRDefault="00150527" w:rsidP="00E83C6A">
      <w:pPr>
        <w:tabs>
          <w:tab w:val="left" w:pos="1906"/>
        </w:tabs>
        <w:suppressAutoHyphens/>
        <w:jc w:val="both"/>
        <w:rPr>
          <w:b/>
          <w:spacing w:val="-3"/>
        </w:rPr>
      </w:pPr>
    </w:p>
    <w:p w:rsidR="005407A6" w:rsidRPr="006C2C49" w:rsidRDefault="005407A6" w:rsidP="00E83C6A">
      <w:pPr>
        <w:tabs>
          <w:tab w:val="left" w:pos="1906"/>
        </w:tabs>
        <w:suppressAutoHyphens/>
        <w:jc w:val="both"/>
        <w:rPr>
          <w:b/>
          <w:spacing w:val="-3"/>
        </w:rPr>
        <w:sectPr w:rsidR="005407A6" w:rsidRPr="006C2C49" w:rsidSect="002410F2">
          <w:headerReference w:type="even" r:id="rId25"/>
          <w:footerReference w:type="even" r:id="rId26"/>
          <w:headerReference w:type="first" r:id="rId27"/>
          <w:pgSz w:w="12240" w:h="15840"/>
          <w:pgMar w:top="1440" w:right="1440" w:bottom="1440" w:left="1440" w:header="720" w:footer="720" w:gutter="0"/>
          <w:cols w:space="720"/>
          <w:docGrid w:linePitch="360"/>
        </w:sectPr>
      </w:pPr>
    </w:p>
    <w:p w:rsidR="00E83C6A" w:rsidRPr="006C2C49" w:rsidRDefault="00E83C6A" w:rsidP="00E83C6A">
      <w:pPr>
        <w:tabs>
          <w:tab w:val="left" w:pos="1906"/>
        </w:tabs>
        <w:suppressAutoHyphens/>
        <w:jc w:val="both"/>
        <w:rPr>
          <w:b/>
        </w:rPr>
      </w:pPr>
      <w:r w:rsidRPr="006C2C49">
        <w:rPr>
          <w:b/>
          <w:spacing w:val="-3"/>
        </w:rPr>
        <w:lastRenderedPageBreak/>
        <w:t>Appendi</w:t>
      </w:r>
      <w:r w:rsidR="00C66656" w:rsidRPr="006C2C49">
        <w:rPr>
          <w:b/>
          <w:spacing w:val="-3"/>
        </w:rPr>
        <w:t>x A</w:t>
      </w:r>
      <w:r w:rsidRPr="006C2C49">
        <w:rPr>
          <w:b/>
          <w:spacing w:val="-3"/>
        </w:rPr>
        <w:t xml:space="preserve">:  </w:t>
      </w:r>
      <w:r w:rsidR="006D3E1A" w:rsidRPr="006C2C49">
        <w:rPr>
          <w:b/>
          <w:spacing w:val="-3"/>
        </w:rPr>
        <w:t>Direct Student Services</w:t>
      </w:r>
      <w:r w:rsidRPr="006C2C49">
        <w:rPr>
          <w:b/>
          <w:spacing w:val="-3"/>
        </w:rPr>
        <w:t xml:space="preserve"> </w:t>
      </w:r>
      <w:r w:rsidRPr="006C2C49">
        <w:rPr>
          <w:b/>
        </w:rPr>
        <w:t>Assurances</w:t>
      </w:r>
    </w:p>
    <w:p w:rsidR="00E83C6A" w:rsidRPr="006C2C49" w:rsidRDefault="00E83C6A" w:rsidP="00E83C6A">
      <w:pPr>
        <w:pStyle w:val="ListParagraph"/>
        <w:ind w:left="0"/>
        <w:contextualSpacing/>
      </w:pPr>
      <w:r w:rsidRPr="006C2C49">
        <w:rPr>
          <w:b/>
        </w:rPr>
        <w:t xml:space="preserve"> </w:t>
      </w:r>
    </w:p>
    <w:p w:rsidR="00E83C6A" w:rsidRPr="006C2C49" w:rsidRDefault="00E83C6A" w:rsidP="00E83C6A">
      <w:pPr>
        <w:pStyle w:val="ListParagraph"/>
        <w:ind w:left="0"/>
        <w:contextualSpacing/>
        <w:jc w:val="both"/>
      </w:pPr>
      <w:r w:rsidRPr="006C2C49">
        <w:t xml:space="preserve">The following assurances indicate support of the Board of Education (BOE), Local Education Agency (LEA), and School Leadership for </w:t>
      </w:r>
      <w:r w:rsidRPr="009A44DD">
        <w:t>the 2017-</w:t>
      </w:r>
      <w:r w:rsidR="00E546A4" w:rsidRPr="009A44DD">
        <w:t>20</w:t>
      </w:r>
      <w:r w:rsidRPr="009A44DD">
        <w:t>18, 2018-</w:t>
      </w:r>
      <w:r w:rsidR="00E546A4" w:rsidRPr="009A44DD">
        <w:t>20</w:t>
      </w:r>
      <w:r w:rsidRPr="009A44DD">
        <w:t>19, 2019-202</w:t>
      </w:r>
      <w:r w:rsidR="00E546A4" w:rsidRPr="009A44DD">
        <w:t>0, and 2020-2021</w:t>
      </w:r>
      <w:r w:rsidRPr="006C2C49">
        <w:t xml:space="preserve"> school years in the areas specified.  By signing these assurances, the parties agree to </w:t>
      </w:r>
      <w:r w:rsidR="00F52C36">
        <w:t>three</w:t>
      </w:r>
      <w:r w:rsidRPr="006C2C49">
        <w:t xml:space="preserve"> years full participation in the </w:t>
      </w:r>
      <w:r w:rsidR="006D3E1A" w:rsidRPr="006C2C49">
        <w:rPr>
          <w:b/>
        </w:rPr>
        <w:t>Direct Student Services</w:t>
      </w:r>
      <w:r w:rsidRPr="006C2C49">
        <w:rPr>
          <w:b/>
        </w:rPr>
        <w:t xml:space="preserve"> Implementation.</w:t>
      </w:r>
      <w:r w:rsidRPr="006C2C49">
        <w:t xml:space="preserve">  </w:t>
      </w:r>
    </w:p>
    <w:p w:rsidR="00E83C6A" w:rsidRPr="006C2C49" w:rsidRDefault="00E83C6A" w:rsidP="00E83C6A">
      <w:pPr>
        <w:contextualSpacing/>
      </w:pPr>
    </w:p>
    <w:p w:rsidR="00E83C6A" w:rsidRPr="006C2C49" w:rsidRDefault="00E83C6A" w:rsidP="00E83C6A">
      <w:pPr>
        <w:contextualSpacing/>
      </w:pPr>
      <w:r w:rsidRPr="006C2C49">
        <w:t xml:space="preserve">If at any time a signed party does not adhere to the agreed assurances, the Request for Application will be deemed incomplete.  </w:t>
      </w:r>
    </w:p>
    <w:p w:rsidR="00E83C6A" w:rsidRPr="006C2C49" w:rsidRDefault="00E83C6A" w:rsidP="00E83C6A">
      <w:pPr>
        <w:pStyle w:val="ListParagraph"/>
        <w:ind w:left="0"/>
        <w:contextualSpacing/>
        <w:rPr>
          <w:b/>
        </w:rPr>
      </w:pPr>
    </w:p>
    <w:tbl>
      <w:tblPr>
        <w:tblStyle w:val="TableGrid"/>
        <w:tblW w:w="0" w:type="auto"/>
        <w:tblLook w:val="04A0" w:firstRow="1" w:lastRow="0" w:firstColumn="1" w:lastColumn="0" w:noHBand="0" w:noVBand="1"/>
      </w:tblPr>
      <w:tblGrid>
        <w:gridCol w:w="9558"/>
      </w:tblGrid>
      <w:tr w:rsidR="00E83C6A" w:rsidRPr="006C2C49" w:rsidTr="005407A6">
        <w:trPr>
          <w:trHeight w:val="260"/>
        </w:trPr>
        <w:tc>
          <w:tcPr>
            <w:tcW w:w="9558" w:type="dxa"/>
          </w:tcPr>
          <w:p w:rsidR="00E83C6A" w:rsidRPr="006C2C49" w:rsidRDefault="00E83C6A" w:rsidP="005407A6">
            <w:pPr>
              <w:pStyle w:val="ListParagraph"/>
              <w:ind w:left="0"/>
              <w:contextualSpacing/>
              <w:rPr>
                <w:b/>
              </w:rPr>
            </w:pPr>
            <w:r w:rsidRPr="006C2C49">
              <w:rPr>
                <w:b/>
              </w:rPr>
              <w:t xml:space="preserve">LEA: </w:t>
            </w:r>
            <w:sdt>
              <w:sdtPr>
                <w:rPr>
                  <w:b/>
                </w:rPr>
                <w:id w:val="-2021151694"/>
                <w:placeholder>
                  <w:docPart w:val="32A90689E30344C4B5C468D72B7A4FC9"/>
                </w:placeholder>
                <w:showingPlcHdr/>
              </w:sdtPr>
              <w:sdtEndPr/>
              <w:sdtContent>
                <w:r w:rsidR="0066043C" w:rsidRPr="006C2C49">
                  <w:rPr>
                    <w:rStyle w:val="PlaceholderText"/>
                    <w:rFonts w:eastAsia="Cambria"/>
                  </w:rPr>
                  <w:t>Click here to enter text.</w:t>
                </w:r>
              </w:sdtContent>
            </w:sdt>
          </w:p>
        </w:tc>
      </w:tr>
    </w:tbl>
    <w:p w:rsidR="00E83C6A" w:rsidRPr="006C2C49" w:rsidRDefault="00E83C6A" w:rsidP="00E83C6A">
      <w:pPr>
        <w:pStyle w:val="ListParagraph"/>
        <w:ind w:left="0"/>
        <w:contextualSpacing/>
        <w:rPr>
          <w:b/>
        </w:rPr>
      </w:pPr>
    </w:p>
    <w:tbl>
      <w:tblPr>
        <w:tblStyle w:val="TableGrid"/>
        <w:tblW w:w="5000" w:type="pct"/>
        <w:tblLook w:val="04A0" w:firstRow="1" w:lastRow="0" w:firstColumn="1" w:lastColumn="0" w:noHBand="0" w:noVBand="1"/>
      </w:tblPr>
      <w:tblGrid>
        <w:gridCol w:w="8119"/>
        <w:gridCol w:w="1457"/>
      </w:tblGrid>
      <w:tr w:rsidR="00E83C6A" w:rsidRPr="006C2C49" w:rsidTr="005407A6">
        <w:trPr>
          <w:trHeight w:val="1004"/>
        </w:trPr>
        <w:tc>
          <w:tcPr>
            <w:tcW w:w="5000" w:type="pct"/>
            <w:gridSpan w:val="2"/>
          </w:tcPr>
          <w:p w:rsidR="00E83C6A" w:rsidRPr="006C2C49" w:rsidRDefault="00E83C6A" w:rsidP="005407A6">
            <w:pPr>
              <w:pStyle w:val="NoSpacing1"/>
              <w:ind w:left="540" w:hanging="540"/>
              <w:contextualSpacing/>
              <w:jc w:val="both"/>
              <w:outlineLvl w:val="0"/>
              <w:rPr>
                <w:rFonts w:ascii="Times New Roman" w:hAnsi="Times New Roman"/>
                <w:b/>
                <w:sz w:val="24"/>
                <w:szCs w:val="24"/>
              </w:rPr>
            </w:pPr>
            <w:r w:rsidRPr="006C2C49">
              <w:rPr>
                <w:rFonts w:ascii="Times New Roman" w:hAnsi="Times New Roman"/>
                <w:b/>
                <w:sz w:val="24"/>
                <w:szCs w:val="24"/>
              </w:rPr>
              <w:t>The Board of Education commits to the following:</w:t>
            </w:r>
          </w:p>
          <w:p w:rsidR="00E83C6A" w:rsidRPr="006C2C49" w:rsidRDefault="00E83C6A" w:rsidP="003F6F59">
            <w:pPr>
              <w:numPr>
                <w:ilvl w:val="0"/>
                <w:numId w:val="13"/>
              </w:numPr>
              <w:spacing w:after="200"/>
              <w:contextualSpacing/>
            </w:pPr>
            <w:r w:rsidRPr="006C2C49">
              <w:t>Provide the prioritized support, autonomy, and accountability for urgent and sustainable success, including:</w:t>
            </w:r>
          </w:p>
          <w:p w:rsidR="00E83C6A" w:rsidRPr="006C2C49" w:rsidRDefault="00E83C6A" w:rsidP="003F6F59">
            <w:pPr>
              <w:numPr>
                <w:ilvl w:val="1"/>
                <w:numId w:val="13"/>
              </w:numPr>
              <w:spacing w:after="200"/>
              <w:contextualSpacing/>
            </w:pPr>
            <w:r w:rsidRPr="006C2C49">
              <w:t xml:space="preserve">The BOE assures that it was involved in the discussion and application process with the LEA applying on behalf of eligible schools and supports the application/s. </w:t>
            </w:r>
          </w:p>
          <w:p w:rsidR="00E83C6A" w:rsidRPr="006C2C49" w:rsidRDefault="00E83C6A" w:rsidP="003F6F59">
            <w:pPr>
              <w:numPr>
                <w:ilvl w:val="1"/>
                <w:numId w:val="13"/>
              </w:numPr>
              <w:spacing w:after="200"/>
              <w:contextualSpacing/>
            </w:pPr>
            <w:r w:rsidRPr="006C2C49">
              <w:t xml:space="preserve">The BOE commits to supporting the superintendent in modifying practice and policy, if necessary, to enable schools and teachers to fully participate and implement </w:t>
            </w:r>
            <w:r w:rsidR="006D3E1A" w:rsidRPr="006C2C49">
              <w:t>Direct Student Services</w:t>
            </w:r>
            <w:r w:rsidRPr="006C2C49">
              <w:t xml:space="preserve">. </w:t>
            </w:r>
          </w:p>
          <w:p w:rsidR="00E83C6A" w:rsidRPr="006C2C49" w:rsidRDefault="00E83C6A" w:rsidP="003F6F59">
            <w:pPr>
              <w:numPr>
                <w:ilvl w:val="1"/>
                <w:numId w:val="13"/>
              </w:numPr>
              <w:spacing w:after="200"/>
              <w:contextualSpacing/>
            </w:pPr>
            <w:r w:rsidRPr="006C2C49">
              <w:t xml:space="preserve">The BOE commits to flexibility </w:t>
            </w:r>
            <w:r w:rsidR="006D3E1A" w:rsidRPr="006C2C49">
              <w:t>in scheduling as it relates to Direct Student Services</w:t>
            </w:r>
            <w:r w:rsidRPr="006C2C49">
              <w:t xml:space="preserve"> activities, to include but not limited to allocating time for professional development and collaboration.</w:t>
            </w:r>
          </w:p>
          <w:p w:rsidR="00E83C6A" w:rsidRPr="006C2C49" w:rsidRDefault="00E83C6A" w:rsidP="003F6F59">
            <w:pPr>
              <w:numPr>
                <w:ilvl w:val="1"/>
                <w:numId w:val="13"/>
              </w:numPr>
              <w:spacing w:after="200"/>
              <w:contextualSpacing/>
            </w:pPr>
            <w:r w:rsidRPr="006C2C49">
              <w:t xml:space="preserve">The BOE supports the use of summative and formative assessments to assess student proficiency and reviews LEA and school growth regularly to inform superintendent’s progress toward LEA proficiency targets. </w:t>
            </w:r>
          </w:p>
          <w:p w:rsidR="00E83C6A" w:rsidRPr="006C2C49" w:rsidRDefault="00E83C6A" w:rsidP="003F6F59">
            <w:pPr>
              <w:numPr>
                <w:ilvl w:val="1"/>
                <w:numId w:val="13"/>
              </w:numPr>
              <w:spacing w:after="200"/>
              <w:contextualSpacing/>
            </w:pPr>
            <w:r w:rsidRPr="006C2C49">
              <w:t>The BOE commits to s</w:t>
            </w:r>
            <w:r w:rsidR="006D3E1A" w:rsidRPr="006C2C49">
              <w:t>uccessful completion of</w:t>
            </w:r>
            <w:r w:rsidRPr="006C2C49">
              <w:t xml:space="preserve"> </w:t>
            </w:r>
            <w:r w:rsidR="006D3E1A" w:rsidRPr="006C2C49">
              <w:t>Direct Student Services</w:t>
            </w:r>
            <w:r w:rsidRPr="006C2C49">
              <w:t xml:space="preserve"> in the event of LEA or school leadership changes. </w:t>
            </w:r>
          </w:p>
          <w:p w:rsidR="00E83C6A" w:rsidRPr="006C2C49" w:rsidRDefault="00E83C6A" w:rsidP="005407A6">
            <w:pPr>
              <w:pStyle w:val="NoSpacing1"/>
              <w:ind w:left="540" w:hanging="540"/>
              <w:contextualSpacing/>
              <w:jc w:val="both"/>
              <w:outlineLvl w:val="0"/>
              <w:rPr>
                <w:rFonts w:ascii="Times New Roman" w:hAnsi="Times New Roman"/>
                <w:b/>
                <w:sz w:val="24"/>
                <w:szCs w:val="24"/>
              </w:rPr>
            </w:pPr>
            <w:r w:rsidRPr="006C2C49">
              <w:rPr>
                <w:rFonts w:ascii="Times New Roman" w:hAnsi="Times New Roman"/>
                <w:b/>
                <w:sz w:val="24"/>
                <w:szCs w:val="24"/>
              </w:rPr>
              <w:t>The LEA commits to the following:</w:t>
            </w:r>
          </w:p>
          <w:p w:rsidR="002C3F48" w:rsidRPr="006C2C49" w:rsidRDefault="002C3F48" w:rsidP="00F27891">
            <w:pPr>
              <w:numPr>
                <w:ilvl w:val="0"/>
                <w:numId w:val="33"/>
              </w:numPr>
              <w:spacing w:after="200"/>
              <w:contextualSpacing/>
            </w:pPr>
            <w:r w:rsidRPr="006C2C49">
              <w:t xml:space="preserve">Assuring that each school the LEA proposes to serve will receive all of the State and local funds it would have received in the absence of funds received under </w:t>
            </w:r>
            <w:r w:rsidR="00F27891" w:rsidRPr="006C2C49">
              <w:t xml:space="preserve">Title 1, Part A, Sec. 1003a </w:t>
            </w:r>
          </w:p>
          <w:p w:rsidR="00E83C6A" w:rsidRPr="006C2C49" w:rsidRDefault="00E83C6A" w:rsidP="002C3F48">
            <w:pPr>
              <w:numPr>
                <w:ilvl w:val="0"/>
                <w:numId w:val="33"/>
              </w:numPr>
              <w:spacing w:after="200"/>
              <w:contextualSpacing/>
            </w:pPr>
            <w:r w:rsidRPr="006C2C49">
              <w:t>Provide the prioritized support, autonomy, and accountability for urgent and sustainable success, including:</w:t>
            </w:r>
          </w:p>
          <w:p w:rsidR="00E83C6A" w:rsidRPr="006C2C49" w:rsidRDefault="00E83C6A" w:rsidP="002C3F48">
            <w:pPr>
              <w:numPr>
                <w:ilvl w:val="1"/>
                <w:numId w:val="33"/>
              </w:numPr>
              <w:spacing w:after="200"/>
              <w:contextualSpacing/>
            </w:pPr>
            <w:r w:rsidRPr="006C2C49">
              <w:t>Partner with principal to establish a comprehensive school 90-day plan that is aligned with the LEA’s strategic plan</w:t>
            </w:r>
          </w:p>
          <w:p w:rsidR="00E83C6A" w:rsidRPr="006C2C49" w:rsidRDefault="00E83C6A" w:rsidP="002C3F48">
            <w:pPr>
              <w:numPr>
                <w:ilvl w:val="1"/>
                <w:numId w:val="33"/>
              </w:numPr>
              <w:spacing w:after="200"/>
              <w:contextualSpacing/>
            </w:pPr>
            <w:r w:rsidRPr="006C2C49">
              <w:t>Partner with principal on critical decisions like staffing, scheduling, budgeting, targeted professional development, and other operational issues</w:t>
            </w:r>
          </w:p>
          <w:p w:rsidR="00E83C6A" w:rsidRPr="006C2C49" w:rsidRDefault="00E83C6A" w:rsidP="002C3F48">
            <w:pPr>
              <w:numPr>
                <w:ilvl w:val="1"/>
                <w:numId w:val="33"/>
              </w:numPr>
              <w:spacing w:after="200"/>
              <w:contextualSpacing/>
            </w:pPr>
            <w:r w:rsidRPr="006C2C49">
              <w:t>Put into place rigorous and aligned interim assessments 3-4 times per year along with efficient data collection and distribution for use at the school level</w:t>
            </w:r>
          </w:p>
          <w:p w:rsidR="00E83C6A" w:rsidRPr="006C2C49" w:rsidRDefault="00E83C6A" w:rsidP="002C3F48">
            <w:pPr>
              <w:numPr>
                <w:ilvl w:val="1"/>
                <w:numId w:val="33"/>
              </w:numPr>
              <w:spacing w:after="200"/>
              <w:contextualSpacing/>
            </w:pPr>
            <w:r w:rsidRPr="006C2C49">
              <w:t>Proactively engage all stakeholders to acknowledge current reality and present a bold vision for the future of the school</w:t>
            </w:r>
          </w:p>
          <w:p w:rsidR="00E83C6A" w:rsidRPr="006C2C49" w:rsidRDefault="00E83C6A" w:rsidP="002C3F48">
            <w:pPr>
              <w:numPr>
                <w:ilvl w:val="1"/>
                <w:numId w:val="33"/>
              </w:numPr>
              <w:spacing w:after="200"/>
              <w:contextualSpacing/>
            </w:pPr>
            <w:r w:rsidRPr="006C2C49">
              <w:t>Hold turnaround schools and principals accountable through a robust monitoring system as defined by the LEA</w:t>
            </w:r>
          </w:p>
          <w:p w:rsidR="00E83C6A" w:rsidRPr="006C2C49" w:rsidRDefault="00E83C6A" w:rsidP="002C3F48">
            <w:pPr>
              <w:numPr>
                <w:ilvl w:val="0"/>
                <w:numId w:val="33"/>
              </w:numPr>
              <w:spacing w:after="200"/>
              <w:contextualSpacing/>
            </w:pPr>
            <w:r w:rsidRPr="006C2C49">
              <w:t xml:space="preserve">Ensure that conditions are in place at the school level to support turnaround, </w:t>
            </w:r>
            <w:r w:rsidRPr="006C2C49">
              <w:lastRenderedPageBreak/>
              <w:t>including:</w:t>
            </w:r>
          </w:p>
          <w:p w:rsidR="00E83C6A" w:rsidRPr="006C2C49" w:rsidRDefault="00E83C6A" w:rsidP="002C3F48">
            <w:pPr>
              <w:numPr>
                <w:ilvl w:val="1"/>
                <w:numId w:val="33"/>
              </w:numPr>
              <w:spacing w:after="200"/>
              <w:contextualSpacing/>
            </w:pPr>
            <w:r w:rsidRPr="006C2C49">
              <w:t>Rigorous aligned interim assessments 3-4 times per year</w:t>
            </w:r>
          </w:p>
          <w:p w:rsidR="00E83C6A" w:rsidRPr="006C2C49" w:rsidRDefault="00E83C6A" w:rsidP="002C3F48">
            <w:pPr>
              <w:numPr>
                <w:ilvl w:val="1"/>
                <w:numId w:val="33"/>
              </w:numPr>
              <w:spacing w:after="200"/>
              <w:contextualSpacing/>
            </w:pPr>
            <w:r w:rsidRPr="006C2C49">
              <w:t>Deep item analysis of interim assessments 3-4 times per year with one-on-one teacher-leader (principal, assistant principal, instructional coach)  analysis meetings</w:t>
            </w:r>
          </w:p>
          <w:p w:rsidR="00E83C6A" w:rsidRPr="006C2C49" w:rsidRDefault="00E83C6A" w:rsidP="002C3F48">
            <w:pPr>
              <w:numPr>
                <w:ilvl w:val="1"/>
                <w:numId w:val="33"/>
              </w:numPr>
              <w:spacing w:after="200"/>
              <w:contextualSpacing/>
            </w:pPr>
            <w:r w:rsidRPr="006C2C49">
              <w:t>Teacher action plans addressing root cause analysis of interim assessment data will be developed by all teachers and leaders prior to one-on-one teacher-leader analysis meetings</w:t>
            </w:r>
          </w:p>
          <w:p w:rsidR="00E83C6A" w:rsidRPr="006C2C49" w:rsidRDefault="00E83C6A" w:rsidP="002C3F48">
            <w:pPr>
              <w:numPr>
                <w:ilvl w:val="1"/>
                <w:numId w:val="33"/>
              </w:numPr>
              <w:spacing w:after="200"/>
              <w:contextualSpacing/>
            </w:pPr>
            <w:r w:rsidRPr="006C2C49">
              <w:t>Structured weekly collaboration time for ongoing data analysis by PLCs</w:t>
            </w:r>
          </w:p>
          <w:p w:rsidR="00E83C6A" w:rsidRPr="006C2C49" w:rsidRDefault="00E83C6A" w:rsidP="002C3F48">
            <w:pPr>
              <w:numPr>
                <w:ilvl w:val="1"/>
                <w:numId w:val="33"/>
              </w:numPr>
              <w:spacing w:after="200"/>
              <w:contextualSpacing/>
            </w:pPr>
            <w:r w:rsidRPr="006C2C49">
              <w:t>Student and staff culture of learning</w:t>
            </w:r>
          </w:p>
          <w:p w:rsidR="00E83C6A" w:rsidRPr="006C2C49" w:rsidRDefault="00E83C6A" w:rsidP="002C3F48">
            <w:pPr>
              <w:numPr>
                <w:ilvl w:val="1"/>
                <w:numId w:val="33"/>
              </w:numPr>
              <w:spacing w:after="200"/>
              <w:contextualSpacing/>
            </w:pPr>
            <w:r w:rsidRPr="006C2C49">
              <w:t xml:space="preserve">Short-cycle observation walkthroughs and one-on-one teacher-leader feedback meetings </w:t>
            </w:r>
          </w:p>
          <w:p w:rsidR="00E83C6A" w:rsidRPr="006C2C49" w:rsidRDefault="00E83C6A" w:rsidP="002C3F48">
            <w:pPr>
              <w:numPr>
                <w:ilvl w:val="0"/>
                <w:numId w:val="33"/>
              </w:numPr>
              <w:spacing w:after="200"/>
              <w:contextualSpacing/>
            </w:pPr>
            <w:r w:rsidRPr="006C2C49">
              <w:t>Message the evidence-based intervention to all stakeholders to include school board members and collective bargaining units as necessary</w:t>
            </w:r>
          </w:p>
          <w:p w:rsidR="00E83C6A" w:rsidRPr="006C2C49" w:rsidRDefault="00E83C6A" w:rsidP="002C3F48">
            <w:pPr>
              <w:numPr>
                <w:ilvl w:val="0"/>
                <w:numId w:val="33"/>
              </w:numPr>
              <w:spacing w:after="200"/>
              <w:contextualSpacing/>
            </w:pPr>
            <w:r w:rsidRPr="006C2C49">
              <w:t>Develop a sustainability plan prior to the end of Year 3</w:t>
            </w:r>
          </w:p>
          <w:p w:rsidR="00E83C6A" w:rsidRPr="006C2C49" w:rsidRDefault="00E83C6A" w:rsidP="005407A6">
            <w:pPr>
              <w:spacing w:after="200"/>
              <w:contextualSpacing/>
            </w:pPr>
          </w:p>
          <w:p w:rsidR="00E83C6A" w:rsidRPr="006C2C49" w:rsidRDefault="00E83C6A" w:rsidP="005407A6">
            <w:pPr>
              <w:contextualSpacing/>
              <w:rPr>
                <w:b/>
              </w:rPr>
            </w:pPr>
            <w:r w:rsidRPr="006C2C49">
              <w:rPr>
                <w:b/>
              </w:rPr>
              <w:t>School Leadership Commits to the Following:</w:t>
            </w:r>
          </w:p>
          <w:p w:rsidR="00E83C6A" w:rsidRPr="006C2C49" w:rsidRDefault="00E83C6A" w:rsidP="003F6F59">
            <w:pPr>
              <w:pStyle w:val="ListParagraph"/>
              <w:numPr>
                <w:ilvl w:val="0"/>
                <w:numId w:val="14"/>
              </w:numPr>
              <w:spacing w:after="200"/>
              <w:contextualSpacing/>
            </w:pPr>
            <w:r w:rsidRPr="006C2C49">
              <w:t>Partner with LEA leadership to create and/or align systems at the school level to support a 90-day plan aligned with the LEA’s strategic plan, including:</w:t>
            </w:r>
          </w:p>
          <w:p w:rsidR="00E83C6A" w:rsidRPr="006C2C49" w:rsidRDefault="00E83C6A" w:rsidP="003F6F59">
            <w:pPr>
              <w:pStyle w:val="ListParagraph"/>
              <w:numPr>
                <w:ilvl w:val="1"/>
                <w:numId w:val="14"/>
              </w:numPr>
              <w:spacing w:after="200"/>
              <w:contextualSpacing/>
            </w:pPr>
            <w:r w:rsidRPr="006C2C49">
              <w:t>Rigorous aligned interim assessments 3-4 times per year</w:t>
            </w:r>
          </w:p>
          <w:p w:rsidR="00E83C6A" w:rsidRPr="006C2C49" w:rsidRDefault="00E83C6A" w:rsidP="003F6F59">
            <w:pPr>
              <w:pStyle w:val="ListParagraph"/>
              <w:numPr>
                <w:ilvl w:val="1"/>
                <w:numId w:val="14"/>
              </w:numPr>
              <w:spacing w:after="200"/>
              <w:contextualSpacing/>
            </w:pPr>
            <w:r w:rsidRPr="006C2C49">
              <w:t>Timely dissemination of interim assessment data to teachers</w:t>
            </w:r>
          </w:p>
          <w:p w:rsidR="00E83C6A" w:rsidRPr="006C2C49" w:rsidRDefault="00E83C6A" w:rsidP="003F6F59">
            <w:pPr>
              <w:pStyle w:val="ListParagraph"/>
              <w:numPr>
                <w:ilvl w:val="1"/>
                <w:numId w:val="14"/>
              </w:numPr>
              <w:spacing w:after="200"/>
              <w:contextualSpacing/>
            </w:pPr>
            <w:r w:rsidRPr="006C2C49">
              <w:t>Deep item analysis of interim assessments 3-4 times per year with one-on-one teacher-leader(principal, assistant principal, instructional coach)   analysis meetings</w:t>
            </w:r>
          </w:p>
          <w:p w:rsidR="00E83C6A" w:rsidRPr="006C2C49" w:rsidRDefault="00E83C6A" w:rsidP="003F6F59">
            <w:pPr>
              <w:pStyle w:val="ListParagraph"/>
              <w:numPr>
                <w:ilvl w:val="1"/>
                <w:numId w:val="14"/>
              </w:numPr>
              <w:spacing w:after="200"/>
              <w:contextualSpacing/>
            </w:pPr>
            <w:r w:rsidRPr="006C2C49">
              <w:t>Teacher action plans addressing root cause analysis of interim assessment data developed by all teachers prior to one-on-one teacher-leader analysis meetings</w:t>
            </w:r>
          </w:p>
          <w:p w:rsidR="00E83C6A" w:rsidRPr="006C2C49" w:rsidRDefault="00E83C6A" w:rsidP="003F6F59">
            <w:pPr>
              <w:pStyle w:val="ListParagraph"/>
              <w:numPr>
                <w:ilvl w:val="1"/>
                <w:numId w:val="14"/>
              </w:numPr>
              <w:spacing w:after="200"/>
              <w:contextualSpacing/>
            </w:pPr>
            <w:r w:rsidRPr="006C2C49">
              <w:t>Structured weekly collaboration time for ongoing data analysis by PLCs/grade level meeting/collaboration time</w:t>
            </w:r>
          </w:p>
          <w:p w:rsidR="00E83C6A" w:rsidRPr="006C2C49" w:rsidRDefault="00E83C6A" w:rsidP="003F6F59">
            <w:pPr>
              <w:pStyle w:val="ListParagraph"/>
              <w:numPr>
                <w:ilvl w:val="1"/>
                <w:numId w:val="14"/>
              </w:numPr>
              <w:spacing w:after="200"/>
              <w:contextualSpacing/>
            </w:pPr>
            <w:r w:rsidRPr="006C2C49">
              <w:t>Student and staff culture of learning</w:t>
            </w:r>
          </w:p>
          <w:p w:rsidR="00E83C6A" w:rsidRPr="006C2C49" w:rsidRDefault="00E83C6A" w:rsidP="003F6F59">
            <w:pPr>
              <w:pStyle w:val="ListParagraph"/>
              <w:numPr>
                <w:ilvl w:val="1"/>
                <w:numId w:val="14"/>
              </w:numPr>
              <w:spacing w:after="200"/>
              <w:contextualSpacing/>
            </w:pPr>
            <w:r w:rsidRPr="006C2C49">
              <w:t>Short-cycle  observation walkthroughs and one-on-one teacher-leader feedback meetings</w:t>
            </w:r>
          </w:p>
          <w:p w:rsidR="00E83C6A" w:rsidRPr="006C2C49" w:rsidRDefault="00E83C6A" w:rsidP="003F6F59">
            <w:pPr>
              <w:pStyle w:val="ListParagraph"/>
              <w:numPr>
                <w:ilvl w:val="0"/>
                <w:numId w:val="14"/>
              </w:numPr>
              <w:spacing w:after="200"/>
              <w:contextualSpacing/>
            </w:pPr>
            <w:r w:rsidRPr="006C2C49">
              <w:t>Align school policies and structures to provide ongoing school-site support for all teachers to support implementation of the evidence-based intervention</w:t>
            </w:r>
          </w:p>
        </w:tc>
      </w:tr>
      <w:tr w:rsidR="00E83C6A" w:rsidRPr="006C2C49" w:rsidTr="005407A6">
        <w:tc>
          <w:tcPr>
            <w:tcW w:w="4239" w:type="pct"/>
            <w:tcBorders>
              <w:top w:val="nil"/>
              <w:left w:val="nil"/>
              <w:bottom w:val="single" w:sz="4" w:space="0" w:color="auto"/>
              <w:right w:val="nil"/>
            </w:tcBorders>
          </w:tcPr>
          <w:p w:rsidR="00E83C6A" w:rsidRPr="006C2C49" w:rsidRDefault="00E83C6A" w:rsidP="005407A6">
            <w:pPr>
              <w:pStyle w:val="ListParagraph"/>
              <w:ind w:left="0"/>
              <w:contextualSpacing/>
            </w:pPr>
          </w:p>
          <w:p w:rsidR="00E83C6A" w:rsidRPr="006C2C49" w:rsidRDefault="00E83C6A" w:rsidP="005407A6">
            <w:pPr>
              <w:pStyle w:val="ListParagraph"/>
              <w:ind w:left="0"/>
              <w:contextualSpacing/>
            </w:pPr>
          </w:p>
          <w:p w:rsidR="00E83C6A" w:rsidRPr="006C2C49" w:rsidRDefault="00E83C6A" w:rsidP="005407A6">
            <w:pPr>
              <w:pStyle w:val="ListParagraph"/>
              <w:ind w:left="0"/>
              <w:contextualSpacing/>
            </w:pPr>
          </w:p>
        </w:tc>
        <w:tc>
          <w:tcPr>
            <w:tcW w:w="761" w:type="pct"/>
            <w:tcBorders>
              <w:top w:val="nil"/>
              <w:left w:val="nil"/>
              <w:bottom w:val="single" w:sz="4" w:space="0" w:color="auto"/>
              <w:right w:val="nil"/>
            </w:tcBorders>
          </w:tcPr>
          <w:p w:rsidR="00E83C6A" w:rsidRPr="006C2C49" w:rsidRDefault="00E83C6A" w:rsidP="005407A6">
            <w:pPr>
              <w:pStyle w:val="ListParagraph"/>
              <w:ind w:left="0"/>
              <w:contextualSpacing/>
            </w:pPr>
          </w:p>
        </w:tc>
      </w:tr>
      <w:tr w:rsidR="00E83C6A" w:rsidRPr="006C2C49" w:rsidTr="005407A6">
        <w:tc>
          <w:tcPr>
            <w:tcW w:w="4239" w:type="pct"/>
            <w:tcBorders>
              <w:left w:val="nil"/>
              <w:bottom w:val="nil"/>
            </w:tcBorders>
          </w:tcPr>
          <w:p w:rsidR="00E83C6A" w:rsidRPr="006C2C49" w:rsidRDefault="00E83C6A" w:rsidP="005407A6">
            <w:pPr>
              <w:pStyle w:val="ListParagraph"/>
              <w:ind w:left="0"/>
              <w:contextualSpacing/>
            </w:pPr>
            <w:r w:rsidRPr="006C2C49">
              <w:t>President, Board of Education Signature</w:t>
            </w:r>
          </w:p>
        </w:tc>
        <w:tc>
          <w:tcPr>
            <w:tcW w:w="761" w:type="pct"/>
            <w:tcBorders>
              <w:bottom w:val="nil"/>
              <w:right w:val="nil"/>
            </w:tcBorders>
          </w:tcPr>
          <w:p w:rsidR="00E83C6A" w:rsidRPr="006C2C49" w:rsidRDefault="00E83C6A" w:rsidP="005407A6">
            <w:pPr>
              <w:pStyle w:val="ListParagraph"/>
              <w:ind w:left="0"/>
              <w:contextualSpacing/>
            </w:pPr>
            <w:r w:rsidRPr="006C2C49">
              <w:t>Date</w:t>
            </w:r>
          </w:p>
        </w:tc>
      </w:tr>
    </w:tbl>
    <w:p w:rsidR="00E83C6A" w:rsidRPr="006C2C49" w:rsidRDefault="00E83C6A" w:rsidP="00E83C6A">
      <w:pPr>
        <w:pStyle w:val="ListParagraph"/>
        <w:ind w:left="0"/>
        <w:contextualSpacing/>
      </w:pPr>
    </w:p>
    <w:p w:rsidR="00E83C6A" w:rsidRPr="006C2C49" w:rsidRDefault="00E83C6A" w:rsidP="00E83C6A">
      <w:pPr>
        <w:pStyle w:val="ListParagraph"/>
        <w:ind w:left="0"/>
        <w:contextualSpacing/>
      </w:pPr>
    </w:p>
    <w:p w:rsidR="00E83C6A" w:rsidRPr="006C2C49" w:rsidRDefault="00E83C6A" w:rsidP="00E83C6A">
      <w:pPr>
        <w:pStyle w:val="ListParagraph"/>
        <w:ind w:left="0"/>
        <w:contextualSpacing/>
      </w:pPr>
    </w:p>
    <w:tbl>
      <w:tblPr>
        <w:tblStyle w:val="TableGrid"/>
        <w:tblW w:w="5000" w:type="pct"/>
        <w:tblLook w:val="04A0" w:firstRow="1" w:lastRow="0" w:firstColumn="1" w:lastColumn="0" w:noHBand="0" w:noVBand="1"/>
      </w:tblPr>
      <w:tblGrid>
        <w:gridCol w:w="8119"/>
        <w:gridCol w:w="1457"/>
      </w:tblGrid>
      <w:tr w:rsidR="00E83C6A" w:rsidRPr="006C2C49" w:rsidTr="005407A6">
        <w:tc>
          <w:tcPr>
            <w:tcW w:w="4239" w:type="pct"/>
            <w:tcBorders>
              <w:left w:val="nil"/>
              <w:bottom w:val="nil"/>
            </w:tcBorders>
          </w:tcPr>
          <w:p w:rsidR="00E83C6A" w:rsidRPr="006C2C49" w:rsidRDefault="00E83C6A" w:rsidP="005407A6">
            <w:pPr>
              <w:pStyle w:val="ListParagraph"/>
              <w:ind w:left="0"/>
              <w:contextualSpacing/>
            </w:pPr>
            <w:r w:rsidRPr="006C2C49">
              <w:t>Superintendent Signature</w:t>
            </w:r>
          </w:p>
        </w:tc>
        <w:tc>
          <w:tcPr>
            <w:tcW w:w="761" w:type="pct"/>
            <w:tcBorders>
              <w:bottom w:val="nil"/>
              <w:right w:val="nil"/>
            </w:tcBorders>
          </w:tcPr>
          <w:p w:rsidR="00E83C6A" w:rsidRPr="006C2C49" w:rsidRDefault="00E83C6A" w:rsidP="005407A6">
            <w:pPr>
              <w:pStyle w:val="ListParagraph"/>
              <w:ind w:left="0"/>
              <w:contextualSpacing/>
            </w:pPr>
            <w:r w:rsidRPr="006C2C49">
              <w:t>Date</w:t>
            </w:r>
          </w:p>
        </w:tc>
      </w:tr>
    </w:tbl>
    <w:p w:rsidR="00E83C6A" w:rsidRPr="006C2C49" w:rsidRDefault="00E83C6A" w:rsidP="00E83C6A">
      <w:pPr>
        <w:pStyle w:val="ListParagraph"/>
        <w:ind w:left="0"/>
        <w:contextualSpacing/>
        <w:rPr>
          <w:b/>
        </w:rPr>
      </w:pPr>
    </w:p>
    <w:p w:rsidR="00E83C6A" w:rsidRPr="006C2C49" w:rsidRDefault="00E83C6A" w:rsidP="00E83C6A">
      <w:pPr>
        <w:pStyle w:val="ListParagraph"/>
        <w:ind w:left="0"/>
        <w:contextualSpacing/>
        <w:rPr>
          <w:b/>
        </w:rPr>
      </w:pPr>
    </w:p>
    <w:tbl>
      <w:tblPr>
        <w:tblStyle w:val="TableGrid"/>
        <w:tblW w:w="5000" w:type="pct"/>
        <w:tblLook w:val="04A0" w:firstRow="1" w:lastRow="0" w:firstColumn="1" w:lastColumn="0" w:noHBand="0" w:noVBand="1"/>
      </w:tblPr>
      <w:tblGrid>
        <w:gridCol w:w="8119"/>
        <w:gridCol w:w="1457"/>
      </w:tblGrid>
      <w:tr w:rsidR="00E83C6A" w:rsidRPr="006C2C49" w:rsidTr="005407A6">
        <w:tc>
          <w:tcPr>
            <w:tcW w:w="4239" w:type="pct"/>
            <w:tcBorders>
              <w:top w:val="nil"/>
              <w:left w:val="nil"/>
              <w:bottom w:val="single" w:sz="4" w:space="0" w:color="auto"/>
              <w:right w:val="nil"/>
            </w:tcBorders>
          </w:tcPr>
          <w:p w:rsidR="00E83C6A" w:rsidRPr="006C2C49" w:rsidRDefault="00E83C6A" w:rsidP="005407A6">
            <w:pPr>
              <w:pStyle w:val="ListParagraph"/>
              <w:ind w:left="0"/>
              <w:contextualSpacing/>
            </w:pPr>
          </w:p>
        </w:tc>
        <w:tc>
          <w:tcPr>
            <w:tcW w:w="761" w:type="pct"/>
            <w:tcBorders>
              <w:top w:val="nil"/>
              <w:left w:val="nil"/>
              <w:bottom w:val="single" w:sz="4" w:space="0" w:color="auto"/>
              <w:right w:val="nil"/>
            </w:tcBorders>
          </w:tcPr>
          <w:p w:rsidR="00E83C6A" w:rsidRPr="006C2C49" w:rsidRDefault="00E83C6A" w:rsidP="005407A6">
            <w:pPr>
              <w:pStyle w:val="ListParagraph"/>
              <w:ind w:left="0"/>
              <w:contextualSpacing/>
            </w:pPr>
          </w:p>
        </w:tc>
      </w:tr>
      <w:tr w:rsidR="00E83C6A" w:rsidRPr="006C2C49" w:rsidTr="005407A6">
        <w:trPr>
          <w:trHeight w:val="260"/>
        </w:trPr>
        <w:tc>
          <w:tcPr>
            <w:tcW w:w="4239" w:type="pct"/>
            <w:tcBorders>
              <w:left w:val="nil"/>
              <w:bottom w:val="nil"/>
            </w:tcBorders>
          </w:tcPr>
          <w:p w:rsidR="00E83C6A" w:rsidRPr="006C2C49" w:rsidRDefault="00E83C6A" w:rsidP="005407A6">
            <w:pPr>
              <w:pStyle w:val="ListParagraph"/>
              <w:ind w:left="0"/>
              <w:contextualSpacing/>
            </w:pPr>
            <w:r w:rsidRPr="006C2C49">
              <w:t>School Leadership Signature</w:t>
            </w:r>
          </w:p>
        </w:tc>
        <w:tc>
          <w:tcPr>
            <w:tcW w:w="761" w:type="pct"/>
            <w:tcBorders>
              <w:bottom w:val="nil"/>
              <w:right w:val="nil"/>
            </w:tcBorders>
          </w:tcPr>
          <w:p w:rsidR="00E83C6A" w:rsidRPr="006C2C49" w:rsidRDefault="00E83C6A" w:rsidP="005407A6">
            <w:pPr>
              <w:pStyle w:val="ListParagraph"/>
              <w:ind w:left="0"/>
              <w:contextualSpacing/>
            </w:pPr>
            <w:r w:rsidRPr="006C2C49">
              <w:t>Date</w:t>
            </w:r>
          </w:p>
        </w:tc>
      </w:tr>
    </w:tbl>
    <w:p w:rsidR="00E83C6A" w:rsidRPr="006C2C49" w:rsidRDefault="00E83C6A" w:rsidP="00E83C6A">
      <w:pPr>
        <w:jc w:val="both"/>
        <w:sectPr w:rsidR="00E83C6A" w:rsidRPr="006C2C49" w:rsidSect="002410F2">
          <w:pgSz w:w="12240" w:h="15840"/>
          <w:pgMar w:top="1440" w:right="1440" w:bottom="1440" w:left="1440" w:header="720" w:footer="720" w:gutter="0"/>
          <w:cols w:space="720"/>
          <w:docGrid w:linePitch="360"/>
        </w:sectPr>
      </w:pPr>
    </w:p>
    <w:p w:rsidR="00E83C6A" w:rsidRPr="006C2C49" w:rsidRDefault="00C66656" w:rsidP="00E83C6A">
      <w:pPr>
        <w:jc w:val="both"/>
        <w:rPr>
          <w:b/>
        </w:rPr>
      </w:pPr>
      <w:r w:rsidRPr="006C2C49">
        <w:rPr>
          <w:b/>
        </w:rPr>
        <w:lastRenderedPageBreak/>
        <w:t>Appendix B</w:t>
      </w:r>
      <w:r w:rsidR="00E83C6A" w:rsidRPr="006C2C49">
        <w:rPr>
          <w:b/>
        </w:rPr>
        <w:t>: Certification and Approval</w:t>
      </w:r>
    </w:p>
    <w:p w:rsidR="00E83C6A" w:rsidRPr="006C2C49" w:rsidRDefault="00E83C6A" w:rsidP="00E83C6A">
      <w:pPr>
        <w:jc w:val="both"/>
      </w:pPr>
      <w:r w:rsidRPr="006C2C49">
        <w:t xml:space="preserve">I hereby certify that I am the applicant’s Superintendent/Charter Director, and that the information contained in this application is, to the best of my knowledge, complete and accurate.  I further certify, to the best of my knowledge, that any ensuing program and activity will be conducted in accordance with all applicable application guidelines and instructions, and that the requested budget amounts are necessary for the implementation of this project. </w:t>
      </w:r>
    </w:p>
    <w:p w:rsidR="00E83C6A" w:rsidRPr="006C2C49" w:rsidRDefault="00E83C6A" w:rsidP="00E83C6A">
      <w:pPr>
        <w:jc w:val="both"/>
      </w:pPr>
    </w:p>
    <w:p w:rsidR="00E83C6A" w:rsidRPr="006C2C49" w:rsidRDefault="00E83C6A" w:rsidP="00E83C6A">
      <w:pPr>
        <w:jc w:val="both"/>
      </w:pPr>
      <w:r w:rsidRPr="006C2C49">
        <w:t xml:space="preserve">I understand that this application constitutes an offer and, if accepted by the PED or renegotiated to acceptance, will form a binding agreement. I also agree that immediate written notice will be provided to PED if at any time I learn that this certification was erroneous when submitted, or has become erroneous by reason of changed circumstances. </w:t>
      </w:r>
    </w:p>
    <w:p w:rsidR="00E83C6A" w:rsidRPr="006C2C49" w:rsidRDefault="00E83C6A" w:rsidP="00E83C6A">
      <w:pPr>
        <w:jc w:val="both"/>
      </w:pPr>
    </w:p>
    <w:p w:rsidR="00E83C6A" w:rsidRPr="006C2C49" w:rsidRDefault="00E83C6A" w:rsidP="00E83C6A">
      <w:pPr>
        <w:jc w:val="both"/>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597"/>
        <w:gridCol w:w="2419"/>
      </w:tblGrid>
      <w:tr w:rsidR="00E83C6A" w:rsidRPr="006C2C49" w:rsidTr="005407A6">
        <w:tc>
          <w:tcPr>
            <w:tcW w:w="10278" w:type="dxa"/>
          </w:tcPr>
          <w:p w:rsidR="00E83C6A" w:rsidRPr="006C2C49" w:rsidRDefault="00E83C6A" w:rsidP="005407A6">
            <w:pPr>
              <w:jc w:val="both"/>
            </w:pPr>
          </w:p>
        </w:tc>
        <w:tc>
          <w:tcPr>
            <w:tcW w:w="2898" w:type="dxa"/>
          </w:tcPr>
          <w:p w:rsidR="00E83C6A" w:rsidRPr="006C2C49" w:rsidRDefault="00E83C6A" w:rsidP="005407A6">
            <w:pPr>
              <w:jc w:val="both"/>
            </w:pPr>
          </w:p>
        </w:tc>
      </w:tr>
      <w:tr w:rsidR="00E83C6A" w:rsidRPr="006C2C49" w:rsidTr="005407A6">
        <w:tc>
          <w:tcPr>
            <w:tcW w:w="10278" w:type="dxa"/>
          </w:tcPr>
          <w:p w:rsidR="00E83C6A" w:rsidRPr="006C2C49" w:rsidRDefault="00E83C6A" w:rsidP="005407A6">
            <w:pPr>
              <w:jc w:val="both"/>
            </w:pPr>
            <w:r w:rsidRPr="006C2C49">
              <w:t>Superintendent/Charter Director Printed Name</w:t>
            </w:r>
          </w:p>
        </w:tc>
        <w:tc>
          <w:tcPr>
            <w:tcW w:w="2898" w:type="dxa"/>
          </w:tcPr>
          <w:p w:rsidR="00E83C6A" w:rsidRPr="006C2C49" w:rsidRDefault="00E83C6A" w:rsidP="005407A6">
            <w:pPr>
              <w:jc w:val="both"/>
            </w:pPr>
            <w:r w:rsidRPr="006C2C49">
              <w:t>Date</w:t>
            </w:r>
          </w:p>
        </w:tc>
      </w:tr>
    </w:tbl>
    <w:p w:rsidR="00E83C6A" w:rsidRPr="006C2C49" w:rsidRDefault="00E83C6A" w:rsidP="00E83C6A">
      <w:pPr>
        <w:jc w:val="both"/>
      </w:pPr>
    </w:p>
    <w:p w:rsidR="00E83C6A" w:rsidRPr="006C2C49" w:rsidRDefault="00E83C6A" w:rsidP="00E83C6A">
      <w:pPr>
        <w:jc w:val="both"/>
      </w:pPr>
    </w:p>
    <w:p w:rsidR="00E83C6A" w:rsidRDefault="00E83C6A" w:rsidP="00E83C6A">
      <w:pPr>
        <w:jc w:val="both"/>
      </w:pPr>
    </w:p>
    <w:p w:rsidR="006C2C49" w:rsidRDefault="006C2C49" w:rsidP="00E83C6A">
      <w:pPr>
        <w:jc w:val="both"/>
      </w:pPr>
    </w:p>
    <w:p w:rsidR="006C2C49" w:rsidRDefault="006C2C49" w:rsidP="00E83C6A">
      <w:pPr>
        <w:jc w:val="both"/>
      </w:pPr>
    </w:p>
    <w:p w:rsidR="006C2C49" w:rsidRPr="006C2C49" w:rsidRDefault="006C2C49" w:rsidP="00E83C6A">
      <w:pPr>
        <w:jc w:val="both"/>
      </w:pPr>
    </w:p>
    <w:p w:rsidR="00E83C6A" w:rsidRPr="006C2C49" w:rsidRDefault="00E83C6A" w:rsidP="00E83C6A">
      <w:pPr>
        <w:jc w:val="both"/>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597"/>
        <w:gridCol w:w="2419"/>
      </w:tblGrid>
      <w:tr w:rsidR="00E83C6A" w:rsidRPr="006C2C49" w:rsidTr="005407A6">
        <w:tc>
          <w:tcPr>
            <w:tcW w:w="10278" w:type="dxa"/>
          </w:tcPr>
          <w:p w:rsidR="00E83C6A" w:rsidRPr="006C2C49" w:rsidRDefault="00E83C6A" w:rsidP="005407A6">
            <w:pPr>
              <w:jc w:val="both"/>
            </w:pPr>
          </w:p>
        </w:tc>
        <w:tc>
          <w:tcPr>
            <w:tcW w:w="2898" w:type="dxa"/>
          </w:tcPr>
          <w:p w:rsidR="00E83C6A" w:rsidRPr="006C2C49" w:rsidRDefault="00E83C6A" w:rsidP="005407A6">
            <w:pPr>
              <w:jc w:val="both"/>
            </w:pPr>
          </w:p>
        </w:tc>
      </w:tr>
      <w:tr w:rsidR="00E83C6A" w:rsidRPr="006C2C49" w:rsidTr="005407A6">
        <w:tc>
          <w:tcPr>
            <w:tcW w:w="10278" w:type="dxa"/>
          </w:tcPr>
          <w:p w:rsidR="00E83C6A" w:rsidRPr="006C2C49" w:rsidRDefault="00E83C6A" w:rsidP="005407A6">
            <w:pPr>
              <w:jc w:val="both"/>
            </w:pPr>
            <w:r w:rsidRPr="006C2C49">
              <w:t>Superintendent/Charter Director Signature (blue ink)</w:t>
            </w:r>
          </w:p>
        </w:tc>
        <w:tc>
          <w:tcPr>
            <w:tcW w:w="2898" w:type="dxa"/>
          </w:tcPr>
          <w:p w:rsidR="00E83C6A" w:rsidRPr="006C2C49" w:rsidRDefault="00E83C6A" w:rsidP="005407A6">
            <w:pPr>
              <w:jc w:val="both"/>
            </w:pPr>
            <w:r w:rsidRPr="006C2C49">
              <w:t>Date</w:t>
            </w:r>
          </w:p>
        </w:tc>
      </w:tr>
    </w:tbl>
    <w:p w:rsidR="00E83C6A" w:rsidRDefault="00E83C6A" w:rsidP="00E83C6A">
      <w:pPr>
        <w:jc w:val="both"/>
      </w:pPr>
    </w:p>
    <w:p w:rsidR="006C2C49" w:rsidRDefault="006C2C49" w:rsidP="00E83C6A">
      <w:pPr>
        <w:jc w:val="both"/>
      </w:pPr>
    </w:p>
    <w:p w:rsidR="006C2C49" w:rsidRDefault="006C2C49" w:rsidP="00E83C6A">
      <w:pPr>
        <w:jc w:val="both"/>
      </w:pPr>
    </w:p>
    <w:p w:rsidR="006C2C49" w:rsidRDefault="006C2C49" w:rsidP="00E83C6A">
      <w:pPr>
        <w:jc w:val="both"/>
      </w:pPr>
    </w:p>
    <w:p w:rsidR="006C2C49" w:rsidRDefault="006C2C49" w:rsidP="00E83C6A">
      <w:pPr>
        <w:jc w:val="both"/>
      </w:pPr>
    </w:p>
    <w:p w:rsidR="006C2C49" w:rsidRDefault="006C2C49" w:rsidP="00E83C6A">
      <w:pPr>
        <w:jc w:val="both"/>
      </w:pPr>
    </w:p>
    <w:p w:rsidR="006C2C49" w:rsidRDefault="006C2C49" w:rsidP="00E83C6A">
      <w:pPr>
        <w:jc w:val="both"/>
      </w:pPr>
    </w:p>
    <w:p w:rsidR="006C2C49" w:rsidRDefault="006C2C49" w:rsidP="00E83C6A">
      <w:pPr>
        <w:jc w:val="both"/>
      </w:pPr>
    </w:p>
    <w:p w:rsidR="006C2C49" w:rsidRDefault="006C2C49" w:rsidP="00E83C6A">
      <w:pPr>
        <w:jc w:val="both"/>
      </w:pPr>
    </w:p>
    <w:p w:rsidR="006C2C49" w:rsidRDefault="006C2C49" w:rsidP="00E83C6A">
      <w:pPr>
        <w:jc w:val="both"/>
      </w:pPr>
    </w:p>
    <w:p w:rsidR="006C2C49" w:rsidRDefault="006C2C49" w:rsidP="00E83C6A">
      <w:pPr>
        <w:jc w:val="both"/>
      </w:pPr>
    </w:p>
    <w:p w:rsidR="006C2C49" w:rsidRDefault="006C2C49" w:rsidP="00E83C6A">
      <w:pPr>
        <w:jc w:val="both"/>
      </w:pPr>
    </w:p>
    <w:p w:rsidR="006C2C49" w:rsidRDefault="006C2C49" w:rsidP="00E83C6A">
      <w:pPr>
        <w:jc w:val="both"/>
      </w:pPr>
    </w:p>
    <w:p w:rsidR="006C2C49" w:rsidRDefault="006C2C49" w:rsidP="00E83C6A">
      <w:pPr>
        <w:jc w:val="both"/>
      </w:pPr>
    </w:p>
    <w:p w:rsidR="006C2C49" w:rsidRDefault="006C2C49" w:rsidP="00E83C6A">
      <w:pPr>
        <w:jc w:val="both"/>
      </w:pPr>
    </w:p>
    <w:p w:rsidR="006C2C49" w:rsidRDefault="006C2C49" w:rsidP="00E83C6A">
      <w:pPr>
        <w:jc w:val="both"/>
      </w:pPr>
    </w:p>
    <w:p w:rsidR="006C2C49" w:rsidRDefault="006C2C49" w:rsidP="00E83C6A">
      <w:pPr>
        <w:jc w:val="both"/>
      </w:pPr>
    </w:p>
    <w:p w:rsidR="006C2C49" w:rsidRDefault="006C2C49" w:rsidP="00E83C6A">
      <w:pPr>
        <w:jc w:val="both"/>
      </w:pPr>
    </w:p>
    <w:p w:rsidR="006C2C49" w:rsidRDefault="006C2C49" w:rsidP="00E83C6A">
      <w:pPr>
        <w:jc w:val="both"/>
      </w:pPr>
    </w:p>
    <w:p w:rsidR="006C2C49" w:rsidRDefault="006C2C49" w:rsidP="00E83C6A">
      <w:pPr>
        <w:jc w:val="both"/>
      </w:pPr>
    </w:p>
    <w:p w:rsidR="006C2C49" w:rsidRDefault="006C2C49" w:rsidP="00E83C6A">
      <w:pPr>
        <w:jc w:val="both"/>
      </w:pPr>
    </w:p>
    <w:p w:rsidR="006C2C49" w:rsidRDefault="006C2C49" w:rsidP="00E83C6A">
      <w:pPr>
        <w:jc w:val="both"/>
      </w:pPr>
    </w:p>
    <w:p w:rsidR="006C2C49" w:rsidRDefault="006C2C49" w:rsidP="00E83C6A">
      <w:pPr>
        <w:jc w:val="both"/>
      </w:pPr>
    </w:p>
    <w:p w:rsidR="006C2C49" w:rsidRDefault="006C2C49" w:rsidP="00E83C6A">
      <w:pPr>
        <w:jc w:val="both"/>
      </w:pPr>
    </w:p>
    <w:p w:rsidR="00E83C6A" w:rsidRPr="006C2C49" w:rsidRDefault="00E83C6A" w:rsidP="00E83C6A">
      <w:pPr>
        <w:jc w:val="both"/>
        <w:rPr>
          <w:b/>
        </w:rPr>
      </w:pPr>
      <w:r w:rsidRPr="006C2C49">
        <w:rPr>
          <w:b/>
        </w:rPr>
        <w:lastRenderedPageBreak/>
        <w:t>Certification and Approval</w:t>
      </w:r>
    </w:p>
    <w:p w:rsidR="00E83C6A" w:rsidRPr="006C2C49" w:rsidRDefault="00E83C6A" w:rsidP="00E83C6A">
      <w:pPr>
        <w:jc w:val="both"/>
      </w:pPr>
      <w:r w:rsidRPr="006C2C49">
        <w:t xml:space="preserve">I hereby certify that I am the applicant’s School Board President, and that the information contained in this application is, to the best of my knowledge, complete and accurate.  I further certify, to the best of my knowledge, that any ensuing program and activity will be conducted in accordance with all applicable application guidelines and instructions, and that the requested budget amounts are necessary for the implementation of this project. </w:t>
      </w:r>
    </w:p>
    <w:p w:rsidR="00E83C6A" w:rsidRPr="006C2C49" w:rsidRDefault="00E83C6A" w:rsidP="00E83C6A">
      <w:pPr>
        <w:jc w:val="both"/>
      </w:pPr>
    </w:p>
    <w:p w:rsidR="00E83C6A" w:rsidRPr="006C2C49" w:rsidRDefault="00E83C6A" w:rsidP="00E83C6A">
      <w:pPr>
        <w:jc w:val="both"/>
      </w:pPr>
      <w:r w:rsidRPr="006C2C49">
        <w:t xml:space="preserve">I understand that this application constitutes an offer and, if accepted by the PED or renegotiated to acceptance, will form a binding agreement. I also agree that immediate written notice will be provided to PED if at any time I learn that this certification was erroneous when submitted, or has become erroneous by reason of changed circumstances. </w:t>
      </w:r>
    </w:p>
    <w:p w:rsidR="00E83C6A" w:rsidRPr="006C2C49" w:rsidRDefault="00E83C6A" w:rsidP="00E83C6A">
      <w:pPr>
        <w:jc w:val="both"/>
      </w:pPr>
    </w:p>
    <w:p w:rsidR="00E83C6A" w:rsidRPr="006C2C49" w:rsidRDefault="00E83C6A" w:rsidP="00E83C6A">
      <w:pPr>
        <w:jc w:val="both"/>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540"/>
        <w:gridCol w:w="2476"/>
      </w:tblGrid>
      <w:tr w:rsidR="00E83C6A" w:rsidRPr="006C2C49" w:rsidTr="005407A6">
        <w:tc>
          <w:tcPr>
            <w:tcW w:w="10278" w:type="dxa"/>
          </w:tcPr>
          <w:p w:rsidR="00E83C6A" w:rsidRPr="006C2C49" w:rsidRDefault="00E83C6A" w:rsidP="005407A6">
            <w:pPr>
              <w:jc w:val="both"/>
            </w:pPr>
          </w:p>
        </w:tc>
        <w:tc>
          <w:tcPr>
            <w:tcW w:w="2898" w:type="dxa"/>
          </w:tcPr>
          <w:p w:rsidR="00E83C6A" w:rsidRPr="006C2C49" w:rsidRDefault="00E83C6A" w:rsidP="005407A6">
            <w:pPr>
              <w:jc w:val="both"/>
            </w:pPr>
          </w:p>
        </w:tc>
      </w:tr>
      <w:tr w:rsidR="00E83C6A" w:rsidRPr="006C2C49" w:rsidTr="005407A6">
        <w:tc>
          <w:tcPr>
            <w:tcW w:w="10278" w:type="dxa"/>
          </w:tcPr>
          <w:p w:rsidR="00E83C6A" w:rsidRPr="006C2C49" w:rsidRDefault="00E83C6A" w:rsidP="005407A6">
            <w:pPr>
              <w:jc w:val="both"/>
            </w:pPr>
            <w:r w:rsidRPr="006C2C49">
              <w:t>Board President Printed Name</w:t>
            </w:r>
          </w:p>
        </w:tc>
        <w:tc>
          <w:tcPr>
            <w:tcW w:w="2898" w:type="dxa"/>
          </w:tcPr>
          <w:p w:rsidR="00E83C6A" w:rsidRPr="006C2C49" w:rsidRDefault="00E83C6A" w:rsidP="005407A6">
            <w:pPr>
              <w:jc w:val="both"/>
            </w:pPr>
            <w:r w:rsidRPr="006C2C49">
              <w:t>Date</w:t>
            </w:r>
          </w:p>
        </w:tc>
      </w:tr>
    </w:tbl>
    <w:p w:rsidR="00E83C6A" w:rsidRPr="006C2C49" w:rsidRDefault="00E83C6A" w:rsidP="00E83C6A">
      <w:pPr>
        <w:jc w:val="both"/>
      </w:pPr>
    </w:p>
    <w:p w:rsidR="00E83C6A" w:rsidRDefault="00E83C6A" w:rsidP="00E83C6A">
      <w:pPr>
        <w:jc w:val="both"/>
      </w:pPr>
    </w:p>
    <w:p w:rsidR="006C2C49" w:rsidRDefault="006C2C49" w:rsidP="00E83C6A">
      <w:pPr>
        <w:jc w:val="both"/>
      </w:pPr>
    </w:p>
    <w:p w:rsidR="006C2C49" w:rsidRDefault="006C2C49" w:rsidP="00E83C6A">
      <w:pPr>
        <w:jc w:val="both"/>
      </w:pPr>
    </w:p>
    <w:p w:rsidR="006C2C49" w:rsidRPr="006C2C49" w:rsidRDefault="006C2C49" w:rsidP="00E83C6A">
      <w:pPr>
        <w:jc w:val="both"/>
      </w:pPr>
    </w:p>
    <w:p w:rsidR="00E83C6A" w:rsidRPr="006C2C49" w:rsidRDefault="00E83C6A" w:rsidP="00E83C6A">
      <w:pPr>
        <w:jc w:val="both"/>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541"/>
        <w:gridCol w:w="2475"/>
      </w:tblGrid>
      <w:tr w:rsidR="00E83C6A" w:rsidRPr="006C2C49" w:rsidTr="006C2C49">
        <w:tc>
          <w:tcPr>
            <w:tcW w:w="8541" w:type="dxa"/>
          </w:tcPr>
          <w:p w:rsidR="00E83C6A" w:rsidRPr="006C2C49" w:rsidRDefault="00E83C6A" w:rsidP="005407A6">
            <w:pPr>
              <w:jc w:val="both"/>
            </w:pPr>
          </w:p>
        </w:tc>
        <w:tc>
          <w:tcPr>
            <w:tcW w:w="2475" w:type="dxa"/>
          </w:tcPr>
          <w:p w:rsidR="00E83C6A" w:rsidRPr="006C2C49" w:rsidRDefault="00E83C6A" w:rsidP="005407A6">
            <w:pPr>
              <w:jc w:val="both"/>
            </w:pPr>
          </w:p>
        </w:tc>
      </w:tr>
      <w:tr w:rsidR="00E83C6A" w:rsidRPr="006C2C49" w:rsidTr="006C2C49">
        <w:tc>
          <w:tcPr>
            <w:tcW w:w="8541" w:type="dxa"/>
          </w:tcPr>
          <w:p w:rsidR="00E83C6A" w:rsidRPr="006C2C49" w:rsidRDefault="00E83C6A" w:rsidP="005407A6">
            <w:pPr>
              <w:jc w:val="both"/>
            </w:pPr>
            <w:r w:rsidRPr="006C2C49">
              <w:t>Board President Signature (blue ink)</w:t>
            </w:r>
          </w:p>
        </w:tc>
        <w:tc>
          <w:tcPr>
            <w:tcW w:w="2475" w:type="dxa"/>
          </w:tcPr>
          <w:p w:rsidR="00E83C6A" w:rsidRPr="006C2C49" w:rsidRDefault="00E83C6A" w:rsidP="005407A6">
            <w:pPr>
              <w:jc w:val="both"/>
            </w:pPr>
            <w:r w:rsidRPr="006C2C49">
              <w:t>Date</w:t>
            </w:r>
          </w:p>
        </w:tc>
      </w:tr>
    </w:tbl>
    <w:p w:rsidR="004F3149" w:rsidRDefault="004F3149" w:rsidP="004F3149">
      <w:pPr>
        <w:rPr>
          <w:sz w:val="16"/>
          <w:szCs w:val="16"/>
        </w:rPr>
      </w:pPr>
    </w:p>
    <w:p w:rsidR="006C2C49" w:rsidRDefault="006C2C49" w:rsidP="004F3149">
      <w:pPr>
        <w:rPr>
          <w:sz w:val="16"/>
          <w:szCs w:val="16"/>
        </w:rPr>
      </w:pPr>
    </w:p>
    <w:p w:rsidR="006C2C49" w:rsidRDefault="006C2C49" w:rsidP="004F3149">
      <w:pPr>
        <w:rPr>
          <w:sz w:val="16"/>
          <w:szCs w:val="16"/>
        </w:rPr>
      </w:pPr>
    </w:p>
    <w:p w:rsidR="006C2C49" w:rsidRDefault="006C2C49" w:rsidP="004F3149">
      <w:pPr>
        <w:rPr>
          <w:sz w:val="16"/>
          <w:szCs w:val="16"/>
        </w:rPr>
      </w:pPr>
    </w:p>
    <w:p w:rsidR="006C2C49" w:rsidRDefault="006C2C49" w:rsidP="004F3149">
      <w:pPr>
        <w:rPr>
          <w:sz w:val="16"/>
          <w:szCs w:val="16"/>
        </w:rPr>
      </w:pPr>
    </w:p>
    <w:p w:rsidR="006C2C49" w:rsidRDefault="006C2C49" w:rsidP="004F3149">
      <w:pPr>
        <w:rPr>
          <w:sz w:val="16"/>
          <w:szCs w:val="16"/>
        </w:rPr>
      </w:pPr>
    </w:p>
    <w:p w:rsidR="006C2C49" w:rsidRDefault="006C2C49" w:rsidP="004F3149">
      <w:pPr>
        <w:rPr>
          <w:sz w:val="16"/>
          <w:szCs w:val="16"/>
        </w:rPr>
      </w:pPr>
    </w:p>
    <w:p w:rsidR="006C2C49" w:rsidRDefault="006C2C49" w:rsidP="004F3149">
      <w:pPr>
        <w:rPr>
          <w:sz w:val="16"/>
          <w:szCs w:val="16"/>
        </w:rPr>
      </w:pPr>
    </w:p>
    <w:p w:rsidR="006C2C49" w:rsidRDefault="006C2C49" w:rsidP="004F3149">
      <w:pPr>
        <w:rPr>
          <w:sz w:val="16"/>
          <w:szCs w:val="16"/>
        </w:rPr>
      </w:pPr>
    </w:p>
    <w:p w:rsidR="006C2C49" w:rsidRDefault="006C2C49" w:rsidP="004F3149">
      <w:pPr>
        <w:rPr>
          <w:sz w:val="16"/>
          <w:szCs w:val="16"/>
        </w:rPr>
      </w:pPr>
    </w:p>
    <w:p w:rsidR="006C2C49" w:rsidRDefault="006C2C49" w:rsidP="004F3149">
      <w:pPr>
        <w:rPr>
          <w:sz w:val="16"/>
          <w:szCs w:val="16"/>
        </w:rPr>
      </w:pPr>
    </w:p>
    <w:p w:rsidR="006C2C49" w:rsidRDefault="006C2C49" w:rsidP="004F3149">
      <w:pPr>
        <w:rPr>
          <w:sz w:val="16"/>
          <w:szCs w:val="16"/>
        </w:rPr>
      </w:pPr>
    </w:p>
    <w:p w:rsidR="006C2C49" w:rsidRDefault="006C2C49" w:rsidP="004F3149">
      <w:pPr>
        <w:rPr>
          <w:sz w:val="16"/>
          <w:szCs w:val="16"/>
        </w:rPr>
      </w:pPr>
    </w:p>
    <w:p w:rsidR="006C2C49" w:rsidRDefault="006C2C49" w:rsidP="004F3149">
      <w:pPr>
        <w:rPr>
          <w:sz w:val="16"/>
          <w:szCs w:val="16"/>
        </w:rPr>
      </w:pPr>
    </w:p>
    <w:p w:rsidR="006C2C49" w:rsidRDefault="006C2C49" w:rsidP="004F3149">
      <w:pPr>
        <w:rPr>
          <w:sz w:val="16"/>
          <w:szCs w:val="16"/>
        </w:rPr>
      </w:pPr>
    </w:p>
    <w:p w:rsidR="006C2C49" w:rsidRDefault="006C2C49" w:rsidP="004F3149">
      <w:pPr>
        <w:rPr>
          <w:sz w:val="16"/>
          <w:szCs w:val="16"/>
        </w:rPr>
      </w:pPr>
    </w:p>
    <w:p w:rsidR="006C2C49" w:rsidRDefault="006C2C49" w:rsidP="004F3149">
      <w:pPr>
        <w:rPr>
          <w:sz w:val="16"/>
          <w:szCs w:val="16"/>
        </w:rPr>
      </w:pPr>
    </w:p>
    <w:p w:rsidR="006C2C49" w:rsidRDefault="006C2C49" w:rsidP="004F3149">
      <w:pPr>
        <w:rPr>
          <w:sz w:val="16"/>
          <w:szCs w:val="16"/>
        </w:rPr>
      </w:pPr>
    </w:p>
    <w:p w:rsidR="006C2C49" w:rsidRDefault="006C2C49" w:rsidP="004F3149">
      <w:pPr>
        <w:rPr>
          <w:sz w:val="16"/>
          <w:szCs w:val="16"/>
        </w:rPr>
      </w:pPr>
    </w:p>
    <w:p w:rsidR="006C2C49" w:rsidRDefault="006C2C49" w:rsidP="004F3149">
      <w:pPr>
        <w:rPr>
          <w:sz w:val="16"/>
          <w:szCs w:val="16"/>
        </w:rPr>
      </w:pPr>
    </w:p>
    <w:p w:rsidR="006C2C49" w:rsidRDefault="006C2C49" w:rsidP="004F3149">
      <w:pPr>
        <w:rPr>
          <w:sz w:val="16"/>
          <w:szCs w:val="16"/>
        </w:rPr>
        <w:sectPr w:rsidR="006C2C49" w:rsidSect="006C2C49">
          <w:headerReference w:type="even" r:id="rId28"/>
          <w:headerReference w:type="first" r:id="rId29"/>
          <w:pgSz w:w="12240" w:h="15840"/>
          <w:pgMar w:top="720" w:right="720" w:bottom="720" w:left="720" w:header="720" w:footer="720" w:gutter="0"/>
          <w:cols w:space="720"/>
          <w:docGrid w:linePitch="360"/>
        </w:sectPr>
      </w:pPr>
    </w:p>
    <w:p w:rsidR="00AE1CBD" w:rsidRPr="006C2C49" w:rsidRDefault="00AE1CBD" w:rsidP="00AE1CBD">
      <w:pPr>
        <w:rPr>
          <w:b/>
        </w:rPr>
      </w:pPr>
      <w:r w:rsidRPr="006C2C49">
        <w:rPr>
          <w:b/>
        </w:rPr>
        <w:lastRenderedPageBreak/>
        <w:t>Appendix C: DSS Application Rubric</w:t>
      </w:r>
    </w:p>
    <w:p w:rsidR="006C2C49" w:rsidRPr="006C2C49" w:rsidRDefault="006C2C49" w:rsidP="004F3149">
      <w:pPr>
        <w:rPr>
          <w:sz w:val="16"/>
          <w:szCs w:val="16"/>
        </w:rPr>
      </w:pPr>
    </w:p>
    <w:tbl>
      <w:tblPr>
        <w:tblW w:w="1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9"/>
        <w:gridCol w:w="2920"/>
        <w:gridCol w:w="2919"/>
        <w:gridCol w:w="2920"/>
        <w:gridCol w:w="2920"/>
      </w:tblGrid>
      <w:tr w:rsidR="004F3149" w:rsidRPr="006C2C49" w:rsidTr="004F3149">
        <w:trPr>
          <w:cantSplit/>
          <w:trHeight w:val="242"/>
          <w:tblHeader/>
        </w:trPr>
        <w:tc>
          <w:tcPr>
            <w:tcW w:w="14598" w:type="dxa"/>
            <w:gridSpan w:val="5"/>
            <w:shd w:val="clear" w:color="auto" w:fill="000000" w:themeFill="text1"/>
          </w:tcPr>
          <w:p w:rsidR="004F3149" w:rsidRPr="006C2C49" w:rsidRDefault="004F3149" w:rsidP="00010C8C">
            <w:pPr>
              <w:rPr>
                <w:b/>
              </w:rPr>
            </w:pPr>
            <w:r w:rsidRPr="006C2C49">
              <w:rPr>
                <w:b/>
              </w:rPr>
              <w:t>Direct Student Services Request for Application Scoring Rubric</w:t>
            </w:r>
          </w:p>
        </w:tc>
      </w:tr>
      <w:tr w:rsidR="004F3149" w:rsidRPr="006C2C49" w:rsidTr="004F3149">
        <w:trPr>
          <w:cantSplit/>
          <w:trHeight w:val="440"/>
          <w:tblHeader/>
        </w:trPr>
        <w:tc>
          <w:tcPr>
            <w:tcW w:w="2919" w:type="dxa"/>
            <w:shd w:val="clear" w:color="auto" w:fill="4F81BD" w:themeFill="accent1"/>
            <w:vAlign w:val="center"/>
          </w:tcPr>
          <w:p w:rsidR="004F3149" w:rsidRPr="006C2C49" w:rsidRDefault="004F3149" w:rsidP="00010C8C">
            <w:pPr>
              <w:jc w:val="center"/>
              <w:rPr>
                <w:b/>
              </w:rPr>
            </w:pPr>
            <w:r w:rsidRPr="006C2C49">
              <w:rPr>
                <w:b/>
                <w:color w:val="FFFFFF" w:themeColor="background1"/>
              </w:rPr>
              <w:t>Focus Area</w:t>
            </w:r>
          </w:p>
        </w:tc>
        <w:tc>
          <w:tcPr>
            <w:tcW w:w="2920" w:type="dxa"/>
            <w:shd w:val="clear" w:color="auto" w:fill="9BBB59" w:themeFill="accent3"/>
            <w:vAlign w:val="center"/>
          </w:tcPr>
          <w:p w:rsidR="004F3149" w:rsidRPr="006C2C49" w:rsidRDefault="004F3149" w:rsidP="00010C8C">
            <w:pPr>
              <w:jc w:val="center"/>
              <w:rPr>
                <w:b/>
              </w:rPr>
            </w:pPr>
            <w:r w:rsidRPr="006C2C49">
              <w:rPr>
                <w:b/>
              </w:rPr>
              <w:t>Strong Evidence</w:t>
            </w:r>
          </w:p>
          <w:p w:rsidR="004F3149" w:rsidRPr="006C2C49" w:rsidRDefault="004F3149" w:rsidP="00010C8C">
            <w:pPr>
              <w:jc w:val="center"/>
              <w:rPr>
                <w:b/>
              </w:rPr>
            </w:pPr>
            <w:r w:rsidRPr="006C2C49">
              <w:rPr>
                <w:b/>
              </w:rPr>
              <w:t>(4 points)</w:t>
            </w:r>
          </w:p>
        </w:tc>
        <w:tc>
          <w:tcPr>
            <w:tcW w:w="2919" w:type="dxa"/>
            <w:shd w:val="clear" w:color="auto" w:fill="FFFF00"/>
            <w:vAlign w:val="center"/>
          </w:tcPr>
          <w:p w:rsidR="004F3149" w:rsidRPr="006C2C49" w:rsidRDefault="004F3149" w:rsidP="00010C8C">
            <w:pPr>
              <w:jc w:val="center"/>
              <w:rPr>
                <w:b/>
              </w:rPr>
            </w:pPr>
            <w:r w:rsidRPr="006C2C49">
              <w:rPr>
                <w:b/>
              </w:rPr>
              <w:t>Moderate Evidence</w:t>
            </w:r>
          </w:p>
          <w:p w:rsidR="004F3149" w:rsidRPr="006C2C49" w:rsidRDefault="004F3149" w:rsidP="00010C8C">
            <w:pPr>
              <w:jc w:val="center"/>
              <w:rPr>
                <w:b/>
              </w:rPr>
            </w:pPr>
            <w:r w:rsidRPr="006C2C49">
              <w:rPr>
                <w:b/>
              </w:rPr>
              <w:t>(3 points)</w:t>
            </w:r>
          </w:p>
        </w:tc>
        <w:tc>
          <w:tcPr>
            <w:tcW w:w="2920" w:type="dxa"/>
            <w:shd w:val="clear" w:color="auto" w:fill="F79646" w:themeFill="accent6"/>
            <w:vAlign w:val="center"/>
          </w:tcPr>
          <w:p w:rsidR="004F3149" w:rsidRPr="006C2C49" w:rsidRDefault="004F3149" w:rsidP="00010C8C">
            <w:pPr>
              <w:jc w:val="center"/>
              <w:rPr>
                <w:b/>
              </w:rPr>
            </w:pPr>
            <w:r w:rsidRPr="006C2C49">
              <w:rPr>
                <w:b/>
              </w:rPr>
              <w:t>Limited Evidence</w:t>
            </w:r>
          </w:p>
          <w:p w:rsidR="004F3149" w:rsidRPr="006C2C49" w:rsidRDefault="004F3149" w:rsidP="00010C8C">
            <w:pPr>
              <w:jc w:val="center"/>
              <w:rPr>
                <w:b/>
              </w:rPr>
            </w:pPr>
            <w:r w:rsidRPr="006C2C49">
              <w:rPr>
                <w:b/>
              </w:rPr>
              <w:t>(2 points)</w:t>
            </w:r>
          </w:p>
        </w:tc>
        <w:tc>
          <w:tcPr>
            <w:tcW w:w="2920" w:type="dxa"/>
            <w:shd w:val="clear" w:color="auto" w:fill="C0504D" w:themeFill="accent2"/>
            <w:vAlign w:val="center"/>
          </w:tcPr>
          <w:p w:rsidR="004F3149" w:rsidRPr="006C2C49" w:rsidRDefault="004F3149" w:rsidP="00010C8C">
            <w:pPr>
              <w:jc w:val="center"/>
              <w:rPr>
                <w:b/>
              </w:rPr>
            </w:pPr>
            <w:r w:rsidRPr="006C2C49">
              <w:rPr>
                <w:b/>
              </w:rPr>
              <w:t>Insufficient Evidence</w:t>
            </w:r>
          </w:p>
          <w:p w:rsidR="004F3149" w:rsidRPr="006C2C49" w:rsidRDefault="004F3149" w:rsidP="00010C8C">
            <w:pPr>
              <w:jc w:val="center"/>
              <w:rPr>
                <w:b/>
              </w:rPr>
            </w:pPr>
            <w:r w:rsidRPr="006C2C49">
              <w:rPr>
                <w:b/>
              </w:rPr>
              <w:t>(1 point)</w:t>
            </w:r>
          </w:p>
        </w:tc>
      </w:tr>
      <w:tr w:rsidR="004F3149" w:rsidRPr="006C2C49" w:rsidTr="006C2C49">
        <w:trPr>
          <w:cantSplit/>
          <w:trHeight w:val="179"/>
        </w:trPr>
        <w:tc>
          <w:tcPr>
            <w:tcW w:w="2919" w:type="dxa"/>
            <w:shd w:val="clear" w:color="auto" w:fill="auto"/>
          </w:tcPr>
          <w:p w:rsidR="004F3149" w:rsidRPr="006C2C49" w:rsidRDefault="004F3149" w:rsidP="00010C8C">
            <w:pPr>
              <w:rPr>
                <w:b/>
                <w:color w:val="000000"/>
                <w:u w:val="single"/>
              </w:rPr>
            </w:pPr>
            <w:r w:rsidRPr="006C2C49">
              <w:rPr>
                <w:b/>
                <w:u w:val="single"/>
              </w:rPr>
              <w:t>Program Goals (20%)</w:t>
            </w:r>
            <w:r w:rsidRPr="006C2C49">
              <w:rPr>
                <w:b/>
                <w:color w:val="000000"/>
                <w:u w:val="single"/>
              </w:rPr>
              <w:t xml:space="preserve">: </w:t>
            </w:r>
          </w:p>
          <w:p w:rsidR="004F3149" w:rsidRDefault="004F3149" w:rsidP="00010C8C">
            <w:r w:rsidRPr="006C2C49">
              <w:rPr>
                <w:color w:val="000000"/>
              </w:rPr>
              <w:t xml:space="preserve">LEA utilizes Direct Student Services to set ambitious student learning goals for sub-group population(s) </w:t>
            </w:r>
            <w:r w:rsidRPr="006C2C49">
              <w:t>in schools identified as comprehensive support and improvement and/or targeted support and improvement.</w:t>
            </w:r>
          </w:p>
          <w:p w:rsidR="006C2C49" w:rsidRPr="006C2C49" w:rsidRDefault="006C2C49" w:rsidP="00010C8C"/>
          <w:p w:rsidR="004F3149" w:rsidRPr="006C2C49" w:rsidRDefault="004F3149" w:rsidP="00010C8C">
            <w:pPr>
              <w:pStyle w:val="ListParagraph"/>
              <w:numPr>
                <w:ilvl w:val="0"/>
                <w:numId w:val="43"/>
              </w:numPr>
              <w:ind w:left="360"/>
              <w:contextualSpacing/>
              <w:rPr>
                <w:color w:val="000000"/>
              </w:rPr>
            </w:pPr>
            <w:r w:rsidRPr="006C2C49">
              <w:rPr>
                <w:color w:val="000000"/>
              </w:rPr>
              <w:t xml:space="preserve">Direct Student Services program(s) predominately serve sub-group population(s) in schools identified as comprehensive support and improvement and/or targeted support and improvement </w:t>
            </w:r>
            <w:r w:rsidRPr="006C2C49">
              <w:rPr>
                <w:b/>
                <w:color w:val="000000"/>
              </w:rPr>
              <w:t>OR</w:t>
            </w:r>
            <w:r w:rsidRPr="006C2C49">
              <w:rPr>
                <w:color w:val="000000"/>
              </w:rPr>
              <w:t xml:space="preserve"> LEA has robust strategy to prioritize lowest-performing students</w:t>
            </w:r>
            <w:r w:rsidR="006C2C49">
              <w:rPr>
                <w:color w:val="000000"/>
              </w:rPr>
              <w:t>.</w:t>
            </w:r>
          </w:p>
          <w:p w:rsidR="004F3149" w:rsidRPr="006C2C49" w:rsidRDefault="004F3149" w:rsidP="00010C8C">
            <w:pPr>
              <w:pStyle w:val="ListParagraph"/>
              <w:numPr>
                <w:ilvl w:val="0"/>
                <w:numId w:val="43"/>
              </w:numPr>
              <w:ind w:left="360"/>
              <w:contextualSpacing/>
              <w:rPr>
                <w:color w:val="000000"/>
              </w:rPr>
            </w:pPr>
            <w:r w:rsidRPr="006C2C49">
              <w:rPr>
                <w:color w:val="000000"/>
              </w:rPr>
              <w:t xml:space="preserve">LEA establishes ambitious student learning goals aimed at closing achievement gaps </w:t>
            </w:r>
            <w:r w:rsidRPr="006C2C49">
              <w:t>between sub-group population(s) and non-sub-group population(s)</w:t>
            </w:r>
          </w:p>
        </w:tc>
        <w:tc>
          <w:tcPr>
            <w:tcW w:w="2920" w:type="dxa"/>
            <w:shd w:val="clear" w:color="auto" w:fill="auto"/>
          </w:tcPr>
          <w:p w:rsidR="004F3149" w:rsidRPr="006C2C49" w:rsidRDefault="004F3149" w:rsidP="00010C8C">
            <w:pPr>
              <w:pStyle w:val="ListParagraph"/>
              <w:numPr>
                <w:ilvl w:val="0"/>
                <w:numId w:val="41"/>
              </w:numPr>
              <w:ind w:left="342"/>
              <w:contextualSpacing/>
            </w:pPr>
            <w:r w:rsidRPr="006C2C49">
              <w:t xml:space="preserve">100% of Direct Student Services program(s) serve sub-group population(s) in schools identified as comprehensive support and improvement and/or targeted support and improvement </w:t>
            </w:r>
            <w:r w:rsidRPr="006C2C49">
              <w:rPr>
                <w:b/>
              </w:rPr>
              <w:t>OR</w:t>
            </w:r>
            <w:r w:rsidRPr="006C2C49">
              <w:t xml:space="preserve"> LEA clearly guarantees and outlines the process for how all awarded funds will go to lowest-performing students first (WP4)</w:t>
            </w:r>
          </w:p>
          <w:p w:rsidR="004F3149" w:rsidRPr="006C2C49" w:rsidRDefault="004F3149" w:rsidP="00010C8C">
            <w:pPr>
              <w:pStyle w:val="ListParagraph"/>
              <w:ind w:left="342"/>
            </w:pPr>
          </w:p>
          <w:p w:rsidR="004F3149" w:rsidRPr="006C2C49" w:rsidRDefault="004F3149" w:rsidP="00010C8C">
            <w:pPr>
              <w:pStyle w:val="ListParagraph"/>
              <w:numPr>
                <w:ilvl w:val="0"/>
                <w:numId w:val="41"/>
              </w:numPr>
              <w:ind w:left="342"/>
              <w:contextualSpacing/>
            </w:pPr>
            <w:r w:rsidRPr="006C2C49">
              <w:t>LEA establishes goal of eliminating achievement gap between sub-group population(s) and non-sub-group population(s) (WP4)</w:t>
            </w:r>
          </w:p>
        </w:tc>
        <w:tc>
          <w:tcPr>
            <w:tcW w:w="2919" w:type="dxa"/>
            <w:shd w:val="clear" w:color="auto" w:fill="auto"/>
          </w:tcPr>
          <w:p w:rsidR="004F3149" w:rsidRPr="006C2C49" w:rsidRDefault="004F3149" w:rsidP="00010C8C">
            <w:pPr>
              <w:pStyle w:val="ListParagraph"/>
              <w:numPr>
                <w:ilvl w:val="0"/>
                <w:numId w:val="42"/>
              </w:numPr>
              <w:ind w:left="365"/>
              <w:contextualSpacing/>
            </w:pPr>
            <w:r w:rsidRPr="006C2C49">
              <w:t xml:space="preserve">85-99% of Direct Student Services program(s) serve sub-group population(s) in schools identified as comprehensive support and improvement and/or targeted support and improvement </w:t>
            </w:r>
            <w:r w:rsidRPr="006C2C49">
              <w:rPr>
                <w:b/>
              </w:rPr>
              <w:t>OR</w:t>
            </w:r>
            <w:r w:rsidRPr="006C2C49">
              <w:t xml:space="preserve"> LEA assures all awarded funds will go to lowest-performing students first (WP4)</w:t>
            </w:r>
          </w:p>
          <w:p w:rsidR="004F3149" w:rsidRPr="006C2C49" w:rsidRDefault="004F3149" w:rsidP="00010C8C">
            <w:pPr>
              <w:ind w:left="5"/>
            </w:pPr>
          </w:p>
          <w:p w:rsidR="004F3149" w:rsidRPr="006C2C49" w:rsidRDefault="004F3149" w:rsidP="00010C8C">
            <w:pPr>
              <w:pStyle w:val="ListParagraph"/>
              <w:numPr>
                <w:ilvl w:val="0"/>
                <w:numId w:val="42"/>
              </w:numPr>
              <w:ind w:left="365"/>
              <w:contextualSpacing/>
            </w:pPr>
            <w:r w:rsidRPr="006C2C49">
              <w:t>LEA establishes goal of reducing achievement gap by 50% or more between sub-group population(s) and non-sub-group population(s) (WP4)</w:t>
            </w:r>
          </w:p>
        </w:tc>
        <w:tc>
          <w:tcPr>
            <w:tcW w:w="2920" w:type="dxa"/>
            <w:shd w:val="clear" w:color="auto" w:fill="auto"/>
          </w:tcPr>
          <w:p w:rsidR="004F3149" w:rsidRPr="006C2C49" w:rsidRDefault="004F3149" w:rsidP="00010C8C">
            <w:pPr>
              <w:pStyle w:val="ListParagraph"/>
              <w:numPr>
                <w:ilvl w:val="0"/>
                <w:numId w:val="42"/>
              </w:numPr>
              <w:ind w:left="297"/>
              <w:contextualSpacing/>
            </w:pPr>
            <w:r w:rsidRPr="006C2C49">
              <w:t xml:space="preserve">75-84% of Direct Student Services program(s) serve sub-group population(s) in schools identified as comprehensive support and improvement and/or targeted support and improvement </w:t>
            </w:r>
            <w:r w:rsidRPr="006C2C49">
              <w:rPr>
                <w:b/>
              </w:rPr>
              <w:t>OR</w:t>
            </w:r>
            <w:r w:rsidRPr="006C2C49">
              <w:t xml:space="preserve"> LEA somewhat assures all awarded funds will go to lowest-performing students first (WP4)</w:t>
            </w:r>
          </w:p>
          <w:p w:rsidR="004F3149" w:rsidRPr="006C2C49" w:rsidRDefault="004F3149" w:rsidP="00010C8C">
            <w:pPr>
              <w:pStyle w:val="ListParagraph"/>
              <w:ind w:left="297"/>
            </w:pPr>
          </w:p>
          <w:p w:rsidR="004F3149" w:rsidRPr="006C2C49" w:rsidRDefault="004F3149" w:rsidP="00010C8C">
            <w:pPr>
              <w:pStyle w:val="ListParagraph"/>
              <w:numPr>
                <w:ilvl w:val="0"/>
                <w:numId w:val="42"/>
              </w:numPr>
              <w:ind w:left="297"/>
              <w:contextualSpacing/>
            </w:pPr>
            <w:r w:rsidRPr="006C2C49">
              <w:t>LEA establishes goal of reducing achievement gap by 26-49% between sub-group population(s) and non-sub-group population(s) (WP4)</w:t>
            </w:r>
          </w:p>
        </w:tc>
        <w:tc>
          <w:tcPr>
            <w:tcW w:w="2920" w:type="dxa"/>
            <w:shd w:val="clear" w:color="auto" w:fill="auto"/>
          </w:tcPr>
          <w:p w:rsidR="004F3149" w:rsidRPr="006C2C49" w:rsidRDefault="004F3149" w:rsidP="00010C8C">
            <w:pPr>
              <w:pStyle w:val="ListParagraph"/>
              <w:numPr>
                <w:ilvl w:val="0"/>
                <w:numId w:val="42"/>
              </w:numPr>
              <w:ind w:left="275"/>
              <w:contextualSpacing/>
            </w:pPr>
            <w:r w:rsidRPr="006C2C49">
              <w:t xml:space="preserve">Less than 75% of Direct Student Services program(s) serve sub-group population(s) in schools identified as comprehensive support and improvement and/or targeted support and improvement </w:t>
            </w:r>
            <w:r w:rsidRPr="006C2C49">
              <w:rPr>
                <w:b/>
              </w:rPr>
              <w:t>OR</w:t>
            </w:r>
            <w:r w:rsidRPr="006C2C49">
              <w:t xml:space="preserve"> LEA does not guarantee all awarded funds will go to lowest-performing students first (WP4)</w:t>
            </w:r>
          </w:p>
          <w:p w:rsidR="004F3149" w:rsidRPr="006C2C49" w:rsidRDefault="004F3149" w:rsidP="00010C8C">
            <w:pPr>
              <w:pStyle w:val="ListParagraph"/>
              <w:ind w:left="275"/>
            </w:pPr>
          </w:p>
          <w:p w:rsidR="004F3149" w:rsidRPr="006C2C49" w:rsidRDefault="004F3149" w:rsidP="00010C8C">
            <w:pPr>
              <w:pStyle w:val="ListParagraph"/>
              <w:numPr>
                <w:ilvl w:val="0"/>
                <w:numId w:val="42"/>
              </w:numPr>
              <w:ind w:left="275"/>
              <w:contextualSpacing/>
            </w:pPr>
            <w:r w:rsidRPr="006C2C49">
              <w:t>LEA establishes goal of reducing achievement gap by 25% or less between sub-group population(s) and non-sub-group population(s) (WP4)</w:t>
            </w:r>
          </w:p>
        </w:tc>
      </w:tr>
      <w:tr w:rsidR="004F3149" w:rsidRPr="006C2C49" w:rsidTr="004F3149">
        <w:trPr>
          <w:cantSplit/>
          <w:trHeight w:val="179"/>
        </w:trPr>
        <w:tc>
          <w:tcPr>
            <w:tcW w:w="2919" w:type="dxa"/>
          </w:tcPr>
          <w:p w:rsidR="004F3149" w:rsidRPr="006C2C49" w:rsidRDefault="004F3149" w:rsidP="00010C8C">
            <w:pPr>
              <w:rPr>
                <w:b/>
                <w:u w:val="single"/>
              </w:rPr>
            </w:pPr>
            <w:r w:rsidRPr="006C2C49">
              <w:rPr>
                <w:b/>
                <w:u w:val="single"/>
              </w:rPr>
              <w:lastRenderedPageBreak/>
              <w:t>Score (Increments of 0.50)</w:t>
            </w:r>
          </w:p>
          <w:p w:rsidR="004F3149" w:rsidRPr="006C2C49" w:rsidRDefault="004F3149" w:rsidP="00010C8C">
            <w:pPr>
              <w:rPr>
                <w:b/>
                <w:u w:val="single"/>
              </w:rPr>
            </w:pPr>
            <w:r w:rsidRPr="006C2C49">
              <w:fldChar w:fldCharType="begin">
                <w:ffData>
                  <w:name w:val="Text89"/>
                  <w:enabled/>
                  <w:calcOnExit w:val="0"/>
                  <w:textInput>
                    <w:maxLength w:val="1"/>
                  </w:textInput>
                </w:ffData>
              </w:fldChar>
            </w:r>
            <w:r w:rsidRPr="006C2C49">
              <w:instrText xml:space="preserve"> FORMTEXT </w:instrText>
            </w:r>
            <w:r w:rsidRPr="006C2C49">
              <w:fldChar w:fldCharType="separate"/>
            </w:r>
            <w:r w:rsidRPr="006C2C49">
              <w:rPr>
                <w:noProof/>
              </w:rPr>
              <w:t> </w:t>
            </w:r>
            <w:r w:rsidRPr="006C2C49">
              <w:fldChar w:fldCharType="end"/>
            </w:r>
            <w:r w:rsidRPr="006C2C49">
              <w:t>.</w:t>
            </w:r>
            <w:r w:rsidRPr="006C2C49">
              <w:fldChar w:fldCharType="begin">
                <w:ffData>
                  <w:name w:val=""/>
                  <w:enabled/>
                  <w:calcOnExit w:val="0"/>
                  <w:textInput>
                    <w:maxLength w:val="2"/>
                  </w:textInput>
                </w:ffData>
              </w:fldChar>
            </w:r>
            <w:r w:rsidRPr="006C2C49">
              <w:instrText xml:space="preserve"> FORMTEXT </w:instrText>
            </w:r>
            <w:r w:rsidRPr="006C2C49">
              <w:fldChar w:fldCharType="separate"/>
            </w:r>
            <w:r w:rsidRPr="006C2C49">
              <w:rPr>
                <w:noProof/>
              </w:rPr>
              <w:t> </w:t>
            </w:r>
            <w:r w:rsidRPr="006C2C49">
              <w:rPr>
                <w:noProof/>
              </w:rPr>
              <w:t> </w:t>
            </w:r>
            <w:r w:rsidRPr="006C2C49">
              <w:fldChar w:fldCharType="end"/>
            </w:r>
            <w:r w:rsidRPr="006C2C49">
              <w:t xml:space="preserve">  out of 4</w:t>
            </w:r>
          </w:p>
        </w:tc>
        <w:tc>
          <w:tcPr>
            <w:tcW w:w="11679" w:type="dxa"/>
            <w:gridSpan w:val="4"/>
          </w:tcPr>
          <w:p w:rsidR="004F3149" w:rsidRPr="006C2C49" w:rsidRDefault="004F3149" w:rsidP="00010C8C">
            <w:pPr>
              <w:rPr>
                <w:b/>
                <w:u w:val="single"/>
              </w:rPr>
            </w:pPr>
            <w:r w:rsidRPr="006C2C49">
              <w:rPr>
                <w:b/>
                <w:u w:val="single"/>
              </w:rPr>
              <w:t>Evidence</w:t>
            </w:r>
          </w:p>
          <w:p w:rsidR="004F3149" w:rsidRPr="006C2C49" w:rsidRDefault="004F3149" w:rsidP="00010C8C">
            <w:r w:rsidRPr="006C2C49">
              <w:fldChar w:fldCharType="begin">
                <w:ffData>
                  <w:name w:val="Text89"/>
                  <w:enabled/>
                  <w:calcOnExit w:val="0"/>
                  <w:textInput/>
                </w:ffData>
              </w:fldChar>
            </w:r>
            <w:r w:rsidRPr="006C2C49">
              <w:instrText xml:space="preserve"> FORMTEXT </w:instrText>
            </w:r>
            <w:r w:rsidRPr="006C2C49">
              <w:fldChar w:fldCharType="separate"/>
            </w:r>
            <w:r w:rsidRPr="006C2C49">
              <w:rPr>
                <w:noProof/>
              </w:rPr>
              <w:t> </w:t>
            </w:r>
            <w:r w:rsidRPr="006C2C49">
              <w:rPr>
                <w:noProof/>
              </w:rPr>
              <w:t> </w:t>
            </w:r>
            <w:r w:rsidRPr="006C2C49">
              <w:rPr>
                <w:noProof/>
              </w:rPr>
              <w:t> </w:t>
            </w:r>
            <w:r w:rsidRPr="006C2C49">
              <w:rPr>
                <w:noProof/>
              </w:rPr>
              <w:t> </w:t>
            </w:r>
            <w:r w:rsidRPr="006C2C49">
              <w:rPr>
                <w:noProof/>
              </w:rPr>
              <w:t> </w:t>
            </w:r>
            <w:r w:rsidRPr="006C2C49">
              <w:fldChar w:fldCharType="end"/>
            </w:r>
            <w:r w:rsidRPr="006C2C49">
              <w:tab/>
            </w:r>
          </w:p>
        </w:tc>
      </w:tr>
    </w:tbl>
    <w:p w:rsidR="006C2C49" w:rsidRPr="006C2C49" w:rsidRDefault="006C2C49" w:rsidP="004F3149"/>
    <w:tbl>
      <w:tblPr>
        <w:tblW w:w="1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9"/>
        <w:gridCol w:w="2920"/>
        <w:gridCol w:w="2919"/>
        <w:gridCol w:w="2920"/>
        <w:gridCol w:w="2920"/>
      </w:tblGrid>
      <w:tr w:rsidR="004F3149" w:rsidRPr="006C2C49" w:rsidTr="004F3149">
        <w:trPr>
          <w:cantSplit/>
          <w:trHeight w:val="242"/>
          <w:tblHeader/>
        </w:trPr>
        <w:tc>
          <w:tcPr>
            <w:tcW w:w="14598" w:type="dxa"/>
            <w:gridSpan w:val="5"/>
            <w:shd w:val="clear" w:color="auto" w:fill="000000" w:themeFill="text1"/>
          </w:tcPr>
          <w:p w:rsidR="004F3149" w:rsidRPr="006C2C49" w:rsidRDefault="004F3149" w:rsidP="00010C8C">
            <w:pPr>
              <w:rPr>
                <w:b/>
              </w:rPr>
            </w:pPr>
            <w:r w:rsidRPr="006C2C49">
              <w:rPr>
                <w:b/>
              </w:rPr>
              <w:t>Direct Student Services Request for Application Scoring Rubric</w:t>
            </w:r>
          </w:p>
        </w:tc>
      </w:tr>
      <w:tr w:rsidR="004F3149" w:rsidRPr="006C2C49" w:rsidTr="004F3149">
        <w:trPr>
          <w:cantSplit/>
          <w:trHeight w:val="440"/>
          <w:tblHeader/>
        </w:trPr>
        <w:tc>
          <w:tcPr>
            <w:tcW w:w="2919" w:type="dxa"/>
            <w:shd w:val="clear" w:color="auto" w:fill="4F81BD" w:themeFill="accent1"/>
            <w:vAlign w:val="center"/>
          </w:tcPr>
          <w:p w:rsidR="004F3149" w:rsidRPr="006C2C49" w:rsidRDefault="004F3149" w:rsidP="00010C8C">
            <w:pPr>
              <w:jc w:val="center"/>
              <w:rPr>
                <w:b/>
              </w:rPr>
            </w:pPr>
            <w:r w:rsidRPr="006C2C49">
              <w:rPr>
                <w:b/>
                <w:color w:val="FFFFFF" w:themeColor="background1"/>
              </w:rPr>
              <w:t>Focus Area</w:t>
            </w:r>
          </w:p>
        </w:tc>
        <w:tc>
          <w:tcPr>
            <w:tcW w:w="2920" w:type="dxa"/>
            <w:shd w:val="clear" w:color="auto" w:fill="9BBB59" w:themeFill="accent3"/>
            <w:vAlign w:val="center"/>
          </w:tcPr>
          <w:p w:rsidR="004F3149" w:rsidRPr="006C2C49" w:rsidRDefault="004F3149" w:rsidP="00010C8C">
            <w:pPr>
              <w:jc w:val="center"/>
              <w:rPr>
                <w:b/>
              </w:rPr>
            </w:pPr>
            <w:r w:rsidRPr="006C2C49">
              <w:rPr>
                <w:b/>
              </w:rPr>
              <w:t>Strong Evidence</w:t>
            </w:r>
          </w:p>
          <w:p w:rsidR="004F3149" w:rsidRPr="006C2C49" w:rsidRDefault="004F3149" w:rsidP="00010C8C">
            <w:pPr>
              <w:jc w:val="center"/>
              <w:rPr>
                <w:b/>
              </w:rPr>
            </w:pPr>
            <w:r w:rsidRPr="006C2C49">
              <w:rPr>
                <w:b/>
              </w:rPr>
              <w:t>(4 points)</w:t>
            </w:r>
          </w:p>
        </w:tc>
        <w:tc>
          <w:tcPr>
            <w:tcW w:w="2919" w:type="dxa"/>
            <w:shd w:val="clear" w:color="auto" w:fill="FFFF00"/>
            <w:vAlign w:val="center"/>
          </w:tcPr>
          <w:p w:rsidR="004F3149" w:rsidRPr="006C2C49" w:rsidRDefault="004F3149" w:rsidP="00010C8C">
            <w:pPr>
              <w:jc w:val="center"/>
              <w:rPr>
                <w:b/>
              </w:rPr>
            </w:pPr>
            <w:r w:rsidRPr="006C2C49">
              <w:rPr>
                <w:b/>
              </w:rPr>
              <w:t>Moderate Evidence</w:t>
            </w:r>
          </w:p>
          <w:p w:rsidR="004F3149" w:rsidRPr="006C2C49" w:rsidRDefault="004F3149" w:rsidP="00010C8C">
            <w:pPr>
              <w:jc w:val="center"/>
              <w:rPr>
                <w:b/>
              </w:rPr>
            </w:pPr>
            <w:r w:rsidRPr="006C2C49">
              <w:rPr>
                <w:b/>
              </w:rPr>
              <w:t>(3 points)</w:t>
            </w:r>
          </w:p>
        </w:tc>
        <w:tc>
          <w:tcPr>
            <w:tcW w:w="2920" w:type="dxa"/>
            <w:shd w:val="clear" w:color="auto" w:fill="F79646" w:themeFill="accent6"/>
            <w:vAlign w:val="center"/>
          </w:tcPr>
          <w:p w:rsidR="004F3149" w:rsidRPr="006C2C49" w:rsidRDefault="004F3149" w:rsidP="00010C8C">
            <w:pPr>
              <w:jc w:val="center"/>
              <w:rPr>
                <w:b/>
              </w:rPr>
            </w:pPr>
            <w:r w:rsidRPr="006C2C49">
              <w:rPr>
                <w:b/>
              </w:rPr>
              <w:t>Limited Evidence</w:t>
            </w:r>
          </w:p>
          <w:p w:rsidR="004F3149" w:rsidRPr="006C2C49" w:rsidRDefault="004F3149" w:rsidP="00010C8C">
            <w:pPr>
              <w:jc w:val="center"/>
              <w:rPr>
                <w:b/>
              </w:rPr>
            </w:pPr>
            <w:r w:rsidRPr="006C2C49">
              <w:rPr>
                <w:b/>
              </w:rPr>
              <w:t>(2 points)</w:t>
            </w:r>
          </w:p>
        </w:tc>
        <w:tc>
          <w:tcPr>
            <w:tcW w:w="2920" w:type="dxa"/>
            <w:shd w:val="clear" w:color="auto" w:fill="C0504D" w:themeFill="accent2"/>
            <w:vAlign w:val="center"/>
          </w:tcPr>
          <w:p w:rsidR="004F3149" w:rsidRPr="006C2C49" w:rsidRDefault="004F3149" w:rsidP="00010C8C">
            <w:pPr>
              <w:jc w:val="center"/>
              <w:rPr>
                <w:b/>
              </w:rPr>
            </w:pPr>
            <w:r w:rsidRPr="006C2C49">
              <w:rPr>
                <w:b/>
              </w:rPr>
              <w:t>Insufficient Evidence</w:t>
            </w:r>
          </w:p>
          <w:p w:rsidR="004F3149" w:rsidRPr="006C2C49" w:rsidRDefault="004F3149" w:rsidP="00010C8C">
            <w:pPr>
              <w:jc w:val="center"/>
              <w:rPr>
                <w:b/>
              </w:rPr>
            </w:pPr>
            <w:r w:rsidRPr="006C2C49">
              <w:rPr>
                <w:b/>
              </w:rPr>
              <w:t>(1 point)</w:t>
            </w:r>
          </w:p>
        </w:tc>
      </w:tr>
      <w:tr w:rsidR="004F3149" w:rsidRPr="006C2C49" w:rsidTr="006C2C49">
        <w:trPr>
          <w:cantSplit/>
          <w:trHeight w:val="179"/>
        </w:trPr>
        <w:tc>
          <w:tcPr>
            <w:tcW w:w="2919" w:type="dxa"/>
            <w:shd w:val="clear" w:color="auto" w:fill="auto"/>
          </w:tcPr>
          <w:p w:rsidR="004F3149" w:rsidRPr="006C2C49" w:rsidRDefault="004F3149" w:rsidP="00010C8C">
            <w:pPr>
              <w:rPr>
                <w:b/>
                <w:color w:val="000000"/>
                <w:u w:val="single"/>
              </w:rPr>
            </w:pPr>
            <w:r w:rsidRPr="006C2C49">
              <w:rPr>
                <w:b/>
                <w:u w:val="single"/>
              </w:rPr>
              <w:t>Program Design (50%)</w:t>
            </w:r>
            <w:r w:rsidRPr="006C2C49">
              <w:rPr>
                <w:b/>
                <w:color w:val="000000"/>
                <w:u w:val="single"/>
              </w:rPr>
              <w:t xml:space="preserve">: </w:t>
            </w:r>
          </w:p>
          <w:p w:rsidR="004F3149" w:rsidRPr="006C2C49" w:rsidRDefault="004F3149" w:rsidP="00010C8C">
            <w:r w:rsidRPr="006C2C49">
              <w:rPr>
                <w:color w:val="000000"/>
              </w:rPr>
              <w:t xml:space="preserve">LEA proposes rigorous, evidence-based program(s) with focus on ensuring parental awareness of opportunities and providing an array of meaningful options to students and families. </w:t>
            </w:r>
          </w:p>
          <w:p w:rsidR="004F3149" w:rsidRPr="006C2C49" w:rsidRDefault="004F3149" w:rsidP="00010C8C">
            <w:pPr>
              <w:pStyle w:val="ListParagraph"/>
              <w:numPr>
                <w:ilvl w:val="0"/>
                <w:numId w:val="45"/>
              </w:numPr>
              <w:ind w:left="360"/>
              <w:contextualSpacing/>
            </w:pPr>
            <w:r w:rsidRPr="006C2C49">
              <w:t>LEA designs program that utilizes best practices as it relates to chosen DSS opportunity with rigorous selection process for providers, if applicable</w:t>
            </w:r>
          </w:p>
          <w:p w:rsidR="004F3149" w:rsidRPr="006C2C49" w:rsidRDefault="004F3149" w:rsidP="00010C8C">
            <w:pPr>
              <w:pStyle w:val="ListParagraph"/>
              <w:numPr>
                <w:ilvl w:val="0"/>
                <w:numId w:val="45"/>
              </w:numPr>
              <w:ind w:left="360"/>
              <w:contextualSpacing/>
            </w:pPr>
            <w:r w:rsidRPr="006C2C49">
              <w:t>LEA outlines clear communication strategy to increase student and family awareness of opportunity</w:t>
            </w:r>
          </w:p>
          <w:p w:rsidR="004F3149" w:rsidRPr="006C2C49" w:rsidRDefault="004F3149" w:rsidP="00010C8C">
            <w:pPr>
              <w:pStyle w:val="ListParagraph"/>
              <w:numPr>
                <w:ilvl w:val="0"/>
                <w:numId w:val="45"/>
              </w:numPr>
              <w:ind w:left="360"/>
              <w:contextualSpacing/>
            </w:pPr>
            <w:r w:rsidRPr="006C2C49">
              <w:t>LEA provides sufficient options that ensure meaningful choices for students and families</w:t>
            </w:r>
          </w:p>
        </w:tc>
        <w:tc>
          <w:tcPr>
            <w:tcW w:w="2920" w:type="dxa"/>
            <w:shd w:val="clear" w:color="auto" w:fill="auto"/>
          </w:tcPr>
          <w:p w:rsidR="004F3149" w:rsidRPr="006C2C49" w:rsidRDefault="004F3149" w:rsidP="00010C8C">
            <w:pPr>
              <w:pStyle w:val="ListParagraph"/>
              <w:numPr>
                <w:ilvl w:val="0"/>
                <w:numId w:val="41"/>
              </w:numPr>
              <w:ind w:left="342"/>
              <w:contextualSpacing/>
            </w:pPr>
            <w:r w:rsidRPr="006C2C49">
              <w:t>LEA utilizes rigorous, evidence-based program(s) with track record of student achievement for incorporation into DSS opportunity (WP5a)</w:t>
            </w:r>
          </w:p>
          <w:p w:rsidR="004F3149" w:rsidRPr="006C2C49" w:rsidRDefault="004F3149" w:rsidP="00010C8C">
            <w:pPr>
              <w:ind w:left="-18"/>
            </w:pPr>
          </w:p>
          <w:p w:rsidR="004F3149" w:rsidRPr="006C2C49" w:rsidRDefault="004F3149" w:rsidP="00010C8C">
            <w:pPr>
              <w:pStyle w:val="ListParagraph"/>
              <w:numPr>
                <w:ilvl w:val="0"/>
                <w:numId w:val="41"/>
              </w:numPr>
              <w:ind w:left="342"/>
              <w:contextualSpacing/>
            </w:pPr>
            <w:r w:rsidRPr="006C2C49">
              <w:t>LEA demonstrates clear, robust communication strategy to ensure stakeholder awareness of DSS opportunity (WP5b)</w:t>
            </w:r>
          </w:p>
          <w:p w:rsidR="004F3149" w:rsidRPr="006C2C49" w:rsidRDefault="004F3149" w:rsidP="00010C8C"/>
          <w:p w:rsidR="004F3149" w:rsidRPr="006C2C49" w:rsidRDefault="004F3149" w:rsidP="00010C8C">
            <w:pPr>
              <w:pStyle w:val="ListParagraph"/>
              <w:numPr>
                <w:ilvl w:val="0"/>
                <w:numId w:val="41"/>
              </w:numPr>
              <w:ind w:left="342"/>
              <w:contextualSpacing/>
            </w:pPr>
            <w:r w:rsidRPr="006C2C49">
              <w:t>LEA provides sufficient options that empower students and families with meaningful choices (WP5c)</w:t>
            </w:r>
          </w:p>
        </w:tc>
        <w:tc>
          <w:tcPr>
            <w:tcW w:w="2919" w:type="dxa"/>
            <w:shd w:val="clear" w:color="auto" w:fill="auto"/>
          </w:tcPr>
          <w:p w:rsidR="004F3149" w:rsidRPr="006C2C49" w:rsidRDefault="004F3149" w:rsidP="00010C8C">
            <w:pPr>
              <w:pStyle w:val="ListParagraph"/>
              <w:numPr>
                <w:ilvl w:val="0"/>
                <w:numId w:val="41"/>
              </w:numPr>
              <w:ind w:left="342"/>
              <w:contextualSpacing/>
            </w:pPr>
            <w:r w:rsidRPr="006C2C49">
              <w:t>LEA utilizes evidence-based program(s) with track record of student achievement for incorporation into DSS opportunity (WP5a)</w:t>
            </w:r>
          </w:p>
          <w:p w:rsidR="004F3149" w:rsidRPr="006C2C49" w:rsidRDefault="004F3149" w:rsidP="00010C8C">
            <w:pPr>
              <w:ind w:left="-18"/>
            </w:pPr>
          </w:p>
          <w:p w:rsidR="004F3149" w:rsidRPr="006C2C49" w:rsidRDefault="004F3149" w:rsidP="00010C8C">
            <w:pPr>
              <w:pStyle w:val="ListParagraph"/>
              <w:numPr>
                <w:ilvl w:val="0"/>
                <w:numId w:val="41"/>
              </w:numPr>
              <w:ind w:left="342"/>
              <w:contextualSpacing/>
            </w:pPr>
            <w:r w:rsidRPr="006C2C49">
              <w:t>LEA outlines communication strategy to ensure stakeholder awareness of DSS opportunity (WP5b)</w:t>
            </w:r>
          </w:p>
          <w:p w:rsidR="004F3149" w:rsidRPr="006C2C49" w:rsidRDefault="004F3149" w:rsidP="00010C8C"/>
          <w:p w:rsidR="004F3149" w:rsidRPr="006C2C49" w:rsidRDefault="004F3149" w:rsidP="00010C8C">
            <w:pPr>
              <w:pStyle w:val="ListParagraph"/>
              <w:numPr>
                <w:ilvl w:val="0"/>
                <w:numId w:val="41"/>
              </w:numPr>
              <w:ind w:left="342"/>
              <w:contextualSpacing/>
            </w:pPr>
            <w:r w:rsidRPr="006C2C49">
              <w:t>LEA provides options that empower students and families with meaningful choices (WP5c)</w:t>
            </w:r>
          </w:p>
        </w:tc>
        <w:tc>
          <w:tcPr>
            <w:tcW w:w="2920" w:type="dxa"/>
            <w:shd w:val="clear" w:color="auto" w:fill="auto"/>
          </w:tcPr>
          <w:p w:rsidR="004F3149" w:rsidRPr="006C2C49" w:rsidRDefault="004F3149" w:rsidP="00010C8C">
            <w:pPr>
              <w:pStyle w:val="ListParagraph"/>
              <w:numPr>
                <w:ilvl w:val="0"/>
                <w:numId w:val="41"/>
              </w:numPr>
              <w:ind w:left="342"/>
              <w:contextualSpacing/>
            </w:pPr>
            <w:r w:rsidRPr="006C2C49">
              <w:t>LEA somewhat utilizes evidence-based program(s) with track record of student achievement for incorporation into DSS opportunity (WP5a)</w:t>
            </w:r>
          </w:p>
          <w:p w:rsidR="004F3149" w:rsidRPr="006C2C49" w:rsidRDefault="004F3149" w:rsidP="00010C8C">
            <w:pPr>
              <w:ind w:left="-18"/>
            </w:pPr>
          </w:p>
          <w:p w:rsidR="004F3149" w:rsidRPr="006C2C49" w:rsidRDefault="004F3149" w:rsidP="00010C8C">
            <w:pPr>
              <w:pStyle w:val="ListParagraph"/>
              <w:numPr>
                <w:ilvl w:val="0"/>
                <w:numId w:val="41"/>
              </w:numPr>
              <w:ind w:left="342"/>
              <w:contextualSpacing/>
            </w:pPr>
            <w:r w:rsidRPr="006C2C49">
              <w:t>LEA somewhat outlines communication strategy to ensure stakeholder awareness of DSS opportunity (WP5b)</w:t>
            </w:r>
          </w:p>
          <w:p w:rsidR="004F3149" w:rsidRPr="006C2C49" w:rsidRDefault="004F3149" w:rsidP="00010C8C"/>
          <w:p w:rsidR="004F3149" w:rsidRPr="006C2C49" w:rsidRDefault="004F3149" w:rsidP="00010C8C">
            <w:pPr>
              <w:pStyle w:val="ListParagraph"/>
              <w:numPr>
                <w:ilvl w:val="0"/>
                <w:numId w:val="42"/>
              </w:numPr>
              <w:ind w:left="297"/>
              <w:contextualSpacing/>
            </w:pPr>
            <w:r w:rsidRPr="006C2C49">
              <w:t>LEA somewhat provides options that empower students and families with meaningful choices (WP5c)</w:t>
            </w:r>
          </w:p>
        </w:tc>
        <w:tc>
          <w:tcPr>
            <w:tcW w:w="2920" w:type="dxa"/>
            <w:shd w:val="clear" w:color="auto" w:fill="auto"/>
          </w:tcPr>
          <w:p w:rsidR="004F3149" w:rsidRPr="006C2C49" w:rsidRDefault="004F3149" w:rsidP="00010C8C">
            <w:pPr>
              <w:pStyle w:val="ListParagraph"/>
              <w:numPr>
                <w:ilvl w:val="0"/>
                <w:numId w:val="42"/>
              </w:numPr>
              <w:ind w:left="275"/>
              <w:contextualSpacing/>
            </w:pPr>
            <w:r w:rsidRPr="006C2C49">
              <w:t>LEA does not utilize program(s) with track record of student achievement for incorporation into DSS opportunity (WP5a)</w:t>
            </w:r>
          </w:p>
          <w:p w:rsidR="004F3149" w:rsidRPr="006C2C49" w:rsidRDefault="004F3149" w:rsidP="00010C8C">
            <w:pPr>
              <w:ind w:left="275" w:hanging="360"/>
            </w:pPr>
          </w:p>
          <w:p w:rsidR="004F3149" w:rsidRPr="006C2C49" w:rsidRDefault="004F3149" w:rsidP="00010C8C">
            <w:pPr>
              <w:pStyle w:val="ListParagraph"/>
              <w:numPr>
                <w:ilvl w:val="0"/>
                <w:numId w:val="42"/>
              </w:numPr>
              <w:ind w:left="275"/>
              <w:contextualSpacing/>
            </w:pPr>
            <w:r w:rsidRPr="006C2C49">
              <w:t>LEA does not outline communication strategy to ensure stakeholder awareness of DSS opportunity (WP5b)</w:t>
            </w:r>
          </w:p>
          <w:p w:rsidR="004F3149" w:rsidRPr="006C2C49" w:rsidRDefault="004F3149" w:rsidP="00010C8C">
            <w:pPr>
              <w:ind w:left="275" w:hanging="360"/>
            </w:pPr>
          </w:p>
          <w:p w:rsidR="004F3149" w:rsidRPr="006C2C49" w:rsidRDefault="004F3149" w:rsidP="00010C8C">
            <w:pPr>
              <w:pStyle w:val="ListParagraph"/>
              <w:numPr>
                <w:ilvl w:val="0"/>
                <w:numId w:val="42"/>
              </w:numPr>
              <w:ind w:left="275"/>
              <w:contextualSpacing/>
            </w:pPr>
            <w:r w:rsidRPr="006C2C49">
              <w:t>LEA does not provide options that empower students and families with meaningful choices (WP5c)</w:t>
            </w:r>
          </w:p>
        </w:tc>
      </w:tr>
      <w:tr w:rsidR="004F3149" w:rsidRPr="006C2C49" w:rsidTr="004F3149">
        <w:trPr>
          <w:cantSplit/>
          <w:trHeight w:val="179"/>
        </w:trPr>
        <w:tc>
          <w:tcPr>
            <w:tcW w:w="2919" w:type="dxa"/>
          </w:tcPr>
          <w:p w:rsidR="004F3149" w:rsidRPr="006C2C49" w:rsidRDefault="004F3149" w:rsidP="00010C8C">
            <w:pPr>
              <w:rPr>
                <w:b/>
                <w:u w:val="single"/>
              </w:rPr>
            </w:pPr>
            <w:r w:rsidRPr="006C2C49">
              <w:rPr>
                <w:b/>
                <w:u w:val="single"/>
              </w:rPr>
              <w:lastRenderedPageBreak/>
              <w:t>Score (Increments of 0.33)</w:t>
            </w:r>
          </w:p>
          <w:p w:rsidR="004F3149" w:rsidRPr="006C2C49" w:rsidRDefault="004F3149" w:rsidP="00010C8C">
            <w:pPr>
              <w:rPr>
                <w:b/>
                <w:u w:val="single"/>
              </w:rPr>
            </w:pPr>
            <w:r w:rsidRPr="006C2C49">
              <w:fldChar w:fldCharType="begin">
                <w:ffData>
                  <w:name w:val="Text89"/>
                  <w:enabled/>
                  <w:calcOnExit w:val="0"/>
                  <w:textInput>
                    <w:maxLength w:val="1"/>
                  </w:textInput>
                </w:ffData>
              </w:fldChar>
            </w:r>
            <w:r w:rsidRPr="006C2C49">
              <w:instrText xml:space="preserve"> FORMTEXT </w:instrText>
            </w:r>
            <w:r w:rsidRPr="006C2C49">
              <w:fldChar w:fldCharType="separate"/>
            </w:r>
            <w:r w:rsidRPr="006C2C49">
              <w:rPr>
                <w:noProof/>
              </w:rPr>
              <w:t> </w:t>
            </w:r>
            <w:r w:rsidRPr="006C2C49">
              <w:fldChar w:fldCharType="end"/>
            </w:r>
            <w:r w:rsidRPr="006C2C49">
              <w:t>.</w:t>
            </w:r>
            <w:r w:rsidRPr="006C2C49">
              <w:fldChar w:fldCharType="begin">
                <w:ffData>
                  <w:name w:val=""/>
                  <w:enabled/>
                  <w:calcOnExit w:val="0"/>
                  <w:textInput>
                    <w:maxLength w:val="2"/>
                  </w:textInput>
                </w:ffData>
              </w:fldChar>
            </w:r>
            <w:r w:rsidRPr="006C2C49">
              <w:instrText xml:space="preserve"> FORMTEXT </w:instrText>
            </w:r>
            <w:r w:rsidRPr="006C2C49">
              <w:fldChar w:fldCharType="separate"/>
            </w:r>
            <w:r w:rsidRPr="006C2C49">
              <w:rPr>
                <w:noProof/>
              </w:rPr>
              <w:t> </w:t>
            </w:r>
            <w:r w:rsidRPr="006C2C49">
              <w:rPr>
                <w:noProof/>
              </w:rPr>
              <w:t> </w:t>
            </w:r>
            <w:r w:rsidRPr="006C2C49">
              <w:fldChar w:fldCharType="end"/>
            </w:r>
            <w:r w:rsidRPr="006C2C49">
              <w:t xml:space="preserve">  out of 4</w:t>
            </w:r>
          </w:p>
        </w:tc>
        <w:tc>
          <w:tcPr>
            <w:tcW w:w="11679" w:type="dxa"/>
            <w:gridSpan w:val="4"/>
          </w:tcPr>
          <w:p w:rsidR="004F3149" w:rsidRPr="006C2C49" w:rsidRDefault="004F3149" w:rsidP="00010C8C">
            <w:pPr>
              <w:rPr>
                <w:b/>
                <w:u w:val="single"/>
              </w:rPr>
            </w:pPr>
            <w:r w:rsidRPr="006C2C49">
              <w:rPr>
                <w:b/>
                <w:u w:val="single"/>
              </w:rPr>
              <w:t>Evidence</w:t>
            </w:r>
          </w:p>
          <w:p w:rsidR="004F3149" w:rsidRPr="006C2C49" w:rsidRDefault="004F3149" w:rsidP="00010C8C">
            <w:r w:rsidRPr="006C2C49">
              <w:fldChar w:fldCharType="begin">
                <w:ffData>
                  <w:name w:val="Text89"/>
                  <w:enabled/>
                  <w:calcOnExit w:val="0"/>
                  <w:textInput/>
                </w:ffData>
              </w:fldChar>
            </w:r>
            <w:r w:rsidRPr="006C2C49">
              <w:instrText xml:space="preserve"> FORMTEXT </w:instrText>
            </w:r>
            <w:r w:rsidRPr="006C2C49">
              <w:fldChar w:fldCharType="separate"/>
            </w:r>
            <w:r w:rsidRPr="006C2C49">
              <w:rPr>
                <w:noProof/>
              </w:rPr>
              <w:t> </w:t>
            </w:r>
            <w:r w:rsidRPr="006C2C49">
              <w:rPr>
                <w:noProof/>
              </w:rPr>
              <w:t> </w:t>
            </w:r>
            <w:r w:rsidRPr="006C2C49">
              <w:rPr>
                <w:noProof/>
              </w:rPr>
              <w:t> </w:t>
            </w:r>
            <w:r w:rsidRPr="006C2C49">
              <w:rPr>
                <w:noProof/>
              </w:rPr>
              <w:t> </w:t>
            </w:r>
            <w:r w:rsidRPr="006C2C49">
              <w:rPr>
                <w:noProof/>
              </w:rPr>
              <w:t> </w:t>
            </w:r>
            <w:r w:rsidRPr="006C2C49">
              <w:fldChar w:fldCharType="end"/>
            </w:r>
            <w:r w:rsidRPr="006C2C49">
              <w:tab/>
            </w:r>
          </w:p>
        </w:tc>
      </w:tr>
    </w:tbl>
    <w:p w:rsidR="004F3149" w:rsidRPr="006C2C49" w:rsidRDefault="004F3149" w:rsidP="004F3149"/>
    <w:p w:rsidR="004F3149" w:rsidRPr="006C2C49" w:rsidRDefault="004F3149" w:rsidP="004F3149">
      <w:r w:rsidRPr="006C2C49">
        <w:br w:type="page"/>
      </w:r>
    </w:p>
    <w:tbl>
      <w:tblPr>
        <w:tblW w:w="1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9"/>
        <w:gridCol w:w="2920"/>
        <w:gridCol w:w="2919"/>
        <w:gridCol w:w="2920"/>
        <w:gridCol w:w="2920"/>
      </w:tblGrid>
      <w:tr w:rsidR="004F3149" w:rsidRPr="006C2C49" w:rsidTr="004F3149">
        <w:trPr>
          <w:cantSplit/>
          <w:trHeight w:val="242"/>
          <w:tblHeader/>
        </w:trPr>
        <w:tc>
          <w:tcPr>
            <w:tcW w:w="14598" w:type="dxa"/>
            <w:gridSpan w:val="5"/>
            <w:shd w:val="clear" w:color="auto" w:fill="000000" w:themeFill="text1"/>
          </w:tcPr>
          <w:p w:rsidR="004F3149" w:rsidRPr="006C2C49" w:rsidRDefault="004F3149" w:rsidP="00010C8C">
            <w:pPr>
              <w:rPr>
                <w:b/>
              </w:rPr>
            </w:pPr>
            <w:r w:rsidRPr="006C2C49">
              <w:rPr>
                <w:b/>
              </w:rPr>
              <w:lastRenderedPageBreak/>
              <w:t>Direct Student Services Request for Application Scoring Rubric</w:t>
            </w:r>
          </w:p>
        </w:tc>
      </w:tr>
      <w:tr w:rsidR="004F3149" w:rsidRPr="006C2C49" w:rsidTr="004F3149">
        <w:trPr>
          <w:cantSplit/>
          <w:trHeight w:val="440"/>
          <w:tblHeader/>
        </w:trPr>
        <w:tc>
          <w:tcPr>
            <w:tcW w:w="2919" w:type="dxa"/>
            <w:shd w:val="clear" w:color="auto" w:fill="4F81BD" w:themeFill="accent1"/>
            <w:vAlign w:val="center"/>
          </w:tcPr>
          <w:p w:rsidR="004F3149" w:rsidRPr="006C2C49" w:rsidRDefault="004F3149" w:rsidP="00010C8C">
            <w:pPr>
              <w:jc w:val="center"/>
              <w:rPr>
                <w:b/>
              </w:rPr>
            </w:pPr>
            <w:r w:rsidRPr="006C2C49">
              <w:rPr>
                <w:b/>
                <w:color w:val="FFFFFF" w:themeColor="background1"/>
              </w:rPr>
              <w:t>Focus Area</w:t>
            </w:r>
          </w:p>
        </w:tc>
        <w:tc>
          <w:tcPr>
            <w:tcW w:w="2920" w:type="dxa"/>
            <w:shd w:val="clear" w:color="auto" w:fill="9BBB59" w:themeFill="accent3"/>
            <w:vAlign w:val="center"/>
          </w:tcPr>
          <w:p w:rsidR="004F3149" w:rsidRPr="006C2C49" w:rsidRDefault="004F3149" w:rsidP="00010C8C">
            <w:pPr>
              <w:jc w:val="center"/>
              <w:rPr>
                <w:b/>
              </w:rPr>
            </w:pPr>
            <w:r w:rsidRPr="006C2C49">
              <w:rPr>
                <w:b/>
              </w:rPr>
              <w:t>Strong Evidence</w:t>
            </w:r>
          </w:p>
          <w:p w:rsidR="004F3149" w:rsidRPr="006C2C49" w:rsidRDefault="004F3149" w:rsidP="00010C8C">
            <w:pPr>
              <w:jc w:val="center"/>
              <w:rPr>
                <w:b/>
              </w:rPr>
            </w:pPr>
            <w:r w:rsidRPr="006C2C49">
              <w:rPr>
                <w:b/>
              </w:rPr>
              <w:t>(4 points)</w:t>
            </w:r>
          </w:p>
        </w:tc>
        <w:tc>
          <w:tcPr>
            <w:tcW w:w="2919" w:type="dxa"/>
            <w:shd w:val="clear" w:color="auto" w:fill="FFFF00"/>
            <w:vAlign w:val="center"/>
          </w:tcPr>
          <w:p w:rsidR="004F3149" w:rsidRPr="006C2C49" w:rsidRDefault="004F3149" w:rsidP="00010C8C">
            <w:pPr>
              <w:jc w:val="center"/>
              <w:rPr>
                <w:b/>
              </w:rPr>
            </w:pPr>
            <w:r w:rsidRPr="006C2C49">
              <w:rPr>
                <w:b/>
              </w:rPr>
              <w:t>Moderate Evidence</w:t>
            </w:r>
          </w:p>
          <w:p w:rsidR="004F3149" w:rsidRPr="006C2C49" w:rsidRDefault="004F3149" w:rsidP="00010C8C">
            <w:pPr>
              <w:jc w:val="center"/>
              <w:rPr>
                <w:b/>
              </w:rPr>
            </w:pPr>
            <w:r w:rsidRPr="006C2C49">
              <w:rPr>
                <w:b/>
              </w:rPr>
              <w:t>(3 points)</w:t>
            </w:r>
          </w:p>
        </w:tc>
        <w:tc>
          <w:tcPr>
            <w:tcW w:w="2920" w:type="dxa"/>
            <w:shd w:val="clear" w:color="auto" w:fill="F79646" w:themeFill="accent6"/>
            <w:vAlign w:val="center"/>
          </w:tcPr>
          <w:p w:rsidR="004F3149" w:rsidRPr="006C2C49" w:rsidRDefault="004F3149" w:rsidP="00010C8C">
            <w:pPr>
              <w:jc w:val="center"/>
              <w:rPr>
                <w:b/>
              </w:rPr>
            </w:pPr>
            <w:r w:rsidRPr="006C2C49">
              <w:rPr>
                <w:b/>
              </w:rPr>
              <w:t>Limited Evidence</w:t>
            </w:r>
          </w:p>
          <w:p w:rsidR="004F3149" w:rsidRPr="006C2C49" w:rsidRDefault="004F3149" w:rsidP="00010C8C">
            <w:pPr>
              <w:jc w:val="center"/>
              <w:rPr>
                <w:b/>
              </w:rPr>
            </w:pPr>
            <w:r w:rsidRPr="006C2C49">
              <w:rPr>
                <w:b/>
              </w:rPr>
              <w:t>(2 points)</w:t>
            </w:r>
          </w:p>
        </w:tc>
        <w:tc>
          <w:tcPr>
            <w:tcW w:w="2920" w:type="dxa"/>
            <w:shd w:val="clear" w:color="auto" w:fill="C0504D" w:themeFill="accent2"/>
            <w:vAlign w:val="center"/>
          </w:tcPr>
          <w:p w:rsidR="004F3149" w:rsidRPr="006C2C49" w:rsidRDefault="004F3149" w:rsidP="00010C8C">
            <w:pPr>
              <w:jc w:val="center"/>
              <w:rPr>
                <w:b/>
              </w:rPr>
            </w:pPr>
            <w:r w:rsidRPr="006C2C49">
              <w:rPr>
                <w:b/>
              </w:rPr>
              <w:t>Insufficient Evidence</w:t>
            </w:r>
          </w:p>
          <w:p w:rsidR="004F3149" w:rsidRPr="006C2C49" w:rsidRDefault="004F3149" w:rsidP="00010C8C">
            <w:pPr>
              <w:jc w:val="center"/>
              <w:rPr>
                <w:b/>
              </w:rPr>
            </w:pPr>
            <w:r w:rsidRPr="006C2C49">
              <w:rPr>
                <w:b/>
              </w:rPr>
              <w:t>(1 point)</w:t>
            </w:r>
          </w:p>
        </w:tc>
      </w:tr>
      <w:tr w:rsidR="004F3149" w:rsidRPr="006C2C49" w:rsidTr="006C2C49">
        <w:trPr>
          <w:cantSplit/>
          <w:trHeight w:val="179"/>
        </w:trPr>
        <w:tc>
          <w:tcPr>
            <w:tcW w:w="2919" w:type="dxa"/>
            <w:shd w:val="clear" w:color="auto" w:fill="auto"/>
          </w:tcPr>
          <w:p w:rsidR="004F3149" w:rsidRPr="006C2C49" w:rsidRDefault="004F3149" w:rsidP="00010C8C">
            <w:pPr>
              <w:rPr>
                <w:b/>
                <w:color w:val="000000"/>
                <w:u w:val="single"/>
              </w:rPr>
            </w:pPr>
            <w:r w:rsidRPr="006C2C49">
              <w:rPr>
                <w:b/>
                <w:u w:val="single"/>
              </w:rPr>
              <w:t>Program Alignment (10%)</w:t>
            </w:r>
            <w:r w:rsidRPr="006C2C49">
              <w:rPr>
                <w:b/>
                <w:color w:val="000000"/>
                <w:u w:val="single"/>
              </w:rPr>
              <w:t xml:space="preserve">: </w:t>
            </w:r>
          </w:p>
          <w:p w:rsidR="004F3149" w:rsidRPr="006C2C49" w:rsidRDefault="004F3149" w:rsidP="00010C8C">
            <w:r w:rsidRPr="006C2C49">
              <w:rPr>
                <w:color w:val="000000"/>
              </w:rPr>
              <w:t xml:space="preserve">LEA clearly demonstrates how DSS opportunity aligns with federal, state, and local initiatives currently underway in the district. </w:t>
            </w:r>
          </w:p>
          <w:p w:rsidR="004F3149" w:rsidRPr="006C2C49" w:rsidRDefault="004F3149" w:rsidP="00010C8C">
            <w:pPr>
              <w:pStyle w:val="ListParagraph"/>
              <w:numPr>
                <w:ilvl w:val="0"/>
                <w:numId w:val="44"/>
              </w:numPr>
              <w:ind w:left="360"/>
              <w:contextualSpacing/>
            </w:pPr>
            <w:r w:rsidRPr="006C2C49">
              <w:t>LEA specifies how highly-effective and exemplary teachers will be utilized as part of the DSS opportunity</w:t>
            </w:r>
          </w:p>
          <w:p w:rsidR="004F3149" w:rsidRPr="006C2C49" w:rsidRDefault="004F3149" w:rsidP="00010C8C">
            <w:pPr>
              <w:pStyle w:val="ListParagraph"/>
              <w:numPr>
                <w:ilvl w:val="0"/>
                <w:numId w:val="44"/>
              </w:numPr>
              <w:ind w:left="360"/>
              <w:contextualSpacing/>
            </w:pPr>
            <w:r w:rsidRPr="006C2C49">
              <w:t>LEA provides clear, compelling rationale regarding how DSS opportunity aligns with current federal, state, and local initiatives</w:t>
            </w:r>
          </w:p>
        </w:tc>
        <w:tc>
          <w:tcPr>
            <w:tcW w:w="2920" w:type="dxa"/>
            <w:shd w:val="clear" w:color="auto" w:fill="auto"/>
          </w:tcPr>
          <w:p w:rsidR="004F3149" w:rsidRPr="006C2C49" w:rsidRDefault="004F3149" w:rsidP="00010C8C">
            <w:pPr>
              <w:pStyle w:val="ListParagraph"/>
              <w:numPr>
                <w:ilvl w:val="0"/>
                <w:numId w:val="41"/>
              </w:numPr>
              <w:ind w:left="342"/>
              <w:contextualSpacing/>
            </w:pPr>
            <w:r w:rsidRPr="006C2C49">
              <w:t>LEA utilizes highly-effective and exemplary teachers, as identified by NMTEACH evaluation system, to determine eligibility to provide DSS (WP6)</w:t>
            </w:r>
          </w:p>
          <w:p w:rsidR="004F3149" w:rsidRPr="006C2C49" w:rsidRDefault="004F3149" w:rsidP="00010C8C">
            <w:pPr>
              <w:pStyle w:val="ListParagraph"/>
              <w:ind w:left="342"/>
            </w:pPr>
          </w:p>
          <w:p w:rsidR="004F3149" w:rsidRPr="006C2C49" w:rsidRDefault="004F3149" w:rsidP="00010C8C">
            <w:pPr>
              <w:pStyle w:val="ListParagraph"/>
              <w:numPr>
                <w:ilvl w:val="0"/>
                <w:numId w:val="41"/>
              </w:numPr>
              <w:ind w:left="342"/>
              <w:contextualSpacing/>
            </w:pPr>
            <w:r w:rsidRPr="006C2C49">
              <w:t>LEA clearly specifies how DSS opportunity aligns with current federal, state, and local initiatives (WP6)</w:t>
            </w:r>
          </w:p>
        </w:tc>
        <w:tc>
          <w:tcPr>
            <w:tcW w:w="2919" w:type="dxa"/>
            <w:shd w:val="clear" w:color="auto" w:fill="auto"/>
          </w:tcPr>
          <w:p w:rsidR="004F3149" w:rsidRPr="006C2C49" w:rsidRDefault="004F3149" w:rsidP="00010C8C">
            <w:pPr>
              <w:pStyle w:val="ListParagraph"/>
              <w:numPr>
                <w:ilvl w:val="0"/>
                <w:numId w:val="41"/>
              </w:numPr>
              <w:ind w:left="342"/>
              <w:contextualSpacing/>
            </w:pPr>
            <w:r w:rsidRPr="006C2C49">
              <w:t>LEA utilizes effective, highly-effective, and exemplary teachers, as identified by NMTEACH evaluation system, to determine eligibility to provide DSS (WP6)</w:t>
            </w:r>
          </w:p>
          <w:p w:rsidR="004F3149" w:rsidRPr="006C2C49" w:rsidRDefault="004F3149" w:rsidP="00010C8C">
            <w:pPr>
              <w:pStyle w:val="ListParagraph"/>
              <w:ind w:left="342"/>
            </w:pPr>
          </w:p>
          <w:p w:rsidR="004F3149" w:rsidRPr="006C2C49" w:rsidRDefault="004F3149" w:rsidP="00010C8C">
            <w:pPr>
              <w:pStyle w:val="ListParagraph"/>
              <w:numPr>
                <w:ilvl w:val="0"/>
                <w:numId w:val="41"/>
              </w:numPr>
              <w:ind w:left="342"/>
              <w:contextualSpacing/>
            </w:pPr>
            <w:r w:rsidRPr="006C2C49">
              <w:t>LEA specifies how DSS opportunity aligns with current federal, state, and local initiatives  (WP6)</w:t>
            </w:r>
          </w:p>
        </w:tc>
        <w:tc>
          <w:tcPr>
            <w:tcW w:w="2920" w:type="dxa"/>
            <w:shd w:val="clear" w:color="auto" w:fill="auto"/>
          </w:tcPr>
          <w:p w:rsidR="004F3149" w:rsidRPr="006C2C49" w:rsidRDefault="004F3149" w:rsidP="00010C8C">
            <w:pPr>
              <w:pStyle w:val="ListParagraph"/>
              <w:numPr>
                <w:ilvl w:val="0"/>
                <w:numId w:val="41"/>
              </w:numPr>
              <w:ind w:left="342"/>
              <w:contextualSpacing/>
            </w:pPr>
            <w:r w:rsidRPr="006C2C49">
              <w:t>LEA provides vague assurances that only effective, highly-effective, and exemplary teachers, as identified by NMTEACH evaluation system, to determine eligibility to provide DSS (WP6)</w:t>
            </w:r>
          </w:p>
          <w:p w:rsidR="004F3149" w:rsidRPr="006C2C49" w:rsidRDefault="004F3149" w:rsidP="00010C8C">
            <w:pPr>
              <w:pStyle w:val="ListParagraph"/>
              <w:ind w:left="342"/>
            </w:pPr>
          </w:p>
          <w:p w:rsidR="004F3149" w:rsidRPr="006C2C49" w:rsidRDefault="004F3149" w:rsidP="00010C8C">
            <w:pPr>
              <w:pStyle w:val="ListParagraph"/>
              <w:numPr>
                <w:ilvl w:val="0"/>
                <w:numId w:val="41"/>
              </w:numPr>
              <w:ind w:left="342"/>
              <w:contextualSpacing/>
            </w:pPr>
            <w:r w:rsidRPr="006C2C49">
              <w:t>LEA vaguely specifies how DSS opportunity aligns with current federal, state, and local initiatives  (WP6)</w:t>
            </w:r>
          </w:p>
        </w:tc>
        <w:tc>
          <w:tcPr>
            <w:tcW w:w="2920" w:type="dxa"/>
            <w:shd w:val="clear" w:color="auto" w:fill="auto"/>
          </w:tcPr>
          <w:p w:rsidR="004F3149" w:rsidRPr="006C2C49" w:rsidRDefault="004F3149" w:rsidP="00010C8C">
            <w:pPr>
              <w:pStyle w:val="ListParagraph"/>
              <w:numPr>
                <w:ilvl w:val="0"/>
                <w:numId w:val="42"/>
              </w:numPr>
              <w:ind w:left="275"/>
              <w:contextualSpacing/>
            </w:pPr>
            <w:r w:rsidRPr="006C2C49">
              <w:t>LEA does not utilize NMTEACH evaluation results to determine eligibility to provide DSS (WP6)</w:t>
            </w:r>
          </w:p>
          <w:p w:rsidR="004F3149" w:rsidRPr="006C2C49" w:rsidRDefault="004F3149" w:rsidP="00010C8C">
            <w:pPr>
              <w:pStyle w:val="ListParagraph"/>
              <w:ind w:left="275"/>
            </w:pPr>
          </w:p>
          <w:p w:rsidR="004F3149" w:rsidRPr="006C2C49" w:rsidRDefault="004F3149" w:rsidP="00010C8C">
            <w:pPr>
              <w:pStyle w:val="ListParagraph"/>
              <w:numPr>
                <w:ilvl w:val="0"/>
                <w:numId w:val="42"/>
              </w:numPr>
              <w:ind w:left="275"/>
              <w:contextualSpacing/>
            </w:pPr>
            <w:r w:rsidRPr="006C2C49">
              <w:t>LEA does not specify how current federal, state, and local initiatives align with DSS opportunity (WP6)</w:t>
            </w:r>
          </w:p>
        </w:tc>
      </w:tr>
      <w:tr w:rsidR="004F3149" w:rsidRPr="006C2C49" w:rsidTr="004F3149">
        <w:trPr>
          <w:cantSplit/>
          <w:trHeight w:val="179"/>
        </w:trPr>
        <w:tc>
          <w:tcPr>
            <w:tcW w:w="2919" w:type="dxa"/>
          </w:tcPr>
          <w:p w:rsidR="004F3149" w:rsidRPr="006C2C49" w:rsidRDefault="004F3149" w:rsidP="00010C8C">
            <w:pPr>
              <w:rPr>
                <w:b/>
                <w:u w:val="single"/>
              </w:rPr>
            </w:pPr>
            <w:r w:rsidRPr="006C2C49">
              <w:rPr>
                <w:b/>
                <w:u w:val="single"/>
              </w:rPr>
              <w:t>Score (Increments of 0.50)</w:t>
            </w:r>
          </w:p>
          <w:p w:rsidR="004F3149" w:rsidRPr="006C2C49" w:rsidRDefault="004F3149" w:rsidP="00010C8C">
            <w:pPr>
              <w:rPr>
                <w:b/>
                <w:u w:val="single"/>
              </w:rPr>
            </w:pPr>
            <w:r w:rsidRPr="006C2C49">
              <w:fldChar w:fldCharType="begin">
                <w:ffData>
                  <w:name w:val="Text89"/>
                  <w:enabled/>
                  <w:calcOnExit w:val="0"/>
                  <w:textInput>
                    <w:maxLength w:val="1"/>
                  </w:textInput>
                </w:ffData>
              </w:fldChar>
            </w:r>
            <w:r w:rsidRPr="006C2C49">
              <w:instrText xml:space="preserve"> FORMTEXT </w:instrText>
            </w:r>
            <w:r w:rsidRPr="006C2C49">
              <w:fldChar w:fldCharType="separate"/>
            </w:r>
            <w:r w:rsidRPr="006C2C49">
              <w:rPr>
                <w:noProof/>
              </w:rPr>
              <w:t> </w:t>
            </w:r>
            <w:r w:rsidRPr="006C2C49">
              <w:fldChar w:fldCharType="end"/>
            </w:r>
            <w:r w:rsidRPr="006C2C49">
              <w:t>.</w:t>
            </w:r>
            <w:r w:rsidRPr="006C2C49">
              <w:fldChar w:fldCharType="begin">
                <w:ffData>
                  <w:name w:val=""/>
                  <w:enabled/>
                  <w:calcOnExit w:val="0"/>
                  <w:textInput>
                    <w:maxLength w:val="2"/>
                  </w:textInput>
                </w:ffData>
              </w:fldChar>
            </w:r>
            <w:r w:rsidRPr="006C2C49">
              <w:instrText xml:space="preserve"> FORMTEXT </w:instrText>
            </w:r>
            <w:r w:rsidRPr="006C2C49">
              <w:fldChar w:fldCharType="separate"/>
            </w:r>
            <w:r w:rsidRPr="006C2C49">
              <w:rPr>
                <w:noProof/>
              </w:rPr>
              <w:t> </w:t>
            </w:r>
            <w:r w:rsidRPr="006C2C49">
              <w:rPr>
                <w:noProof/>
              </w:rPr>
              <w:t> </w:t>
            </w:r>
            <w:r w:rsidRPr="006C2C49">
              <w:fldChar w:fldCharType="end"/>
            </w:r>
            <w:r w:rsidRPr="006C2C49">
              <w:t xml:space="preserve">  out of 4</w:t>
            </w:r>
          </w:p>
        </w:tc>
        <w:tc>
          <w:tcPr>
            <w:tcW w:w="11679" w:type="dxa"/>
            <w:gridSpan w:val="4"/>
          </w:tcPr>
          <w:p w:rsidR="004F3149" w:rsidRPr="006C2C49" w:rsidRDefault="004F3149" w:rsidP="00010C8C">
            <w:pPr>
              <w:rPr>
                <w:b/>
                <w:u w:val="single"/>
              </w:rPr>
            </w:pPr>
            <w:r w:rsidRPr="006C2C49">
              <w:rPr>
                <w:b/>
                <w:u w:val="single"/>
              </w:rPr>
              <w:t>Evidence</w:t>
            </w:r>
          </w:p>
          <w:p w:rsidR="004F3149" w:rsidRPr="006C2C49" w:rsidRDefault="004F3149" w:rsidP="00010C8C">
            <w:r w:rsidRPr="006C2C49">
              <w:fldChar w:fldCharType="begin">
                <w:ffData>
                  <w:name w:val="Text89"/>
                  <w:enabled/>
                  <w:calcOnExit w:val="0"/>
                  <w:textInput/>
                </w:ffData>
              </w:fldChar>
            </w:r>
            <w:r w:rsidRPr="006C2C49">
              <w:instrText xml:space="preserve"> FORMTEXT </w:instrText>
            </w:r>
            <w:r w:rsidRPr="006C2C49">
              <w:fldChar w:fldCharType="separate"/>
            </w:r>
            <w:r w:rsidRPr="006C2C49">
              <w:rPr>
                <w:noProof/>
              </w:rPr>
              <w:t> </w:t>
            </w:r>
            <w:r w:rsidRPr="006C2C49">
              <w:rPr>
                <w:noProof/>
              </w:rPr>
              <w:t> </w:t>
            </w:r>
            <w:r w:rsidRPr="006C2C49">
              <w:rPr>
                <w:noProof/>
              </w:rPr>
              <w:t> </w:t>
            </w:r>
            <w:r w:rsidRPr="006C2C49">
              <w:rPr>
                <w:noProof/>
              </w:rPr>
              <w:t> </w:t>
            </w:r>
            <w:r w:rsidRPr="006C2C49">
              <w:rPr>
                <w:noProof/>
              </w:rPr>
              <w:t> </w:t>
            </w:r>
            <w:r w:rsidRPr="006C2C49">
              <w:fldChar w:fldCharType="end"/>
            </w:r>
            <w:r w:rsidRPr="006C2C49">
              <w:tab/>
            </w:r>
          </w:p>
        </w:tc>
      </w:tr>
    </w:tbl>
    <w:p w:rsidR="004F3149" w:rsidRPr="006C2C49" w:rsidRDefault="004F3149" w:rsidP="004F3149"/>
    <w:p w:rsidR="004F3149" w:rsidRPr="006C2C49" w:rsidRDefault="004F3149" w:rsidP="004F3149">
      <w:r w:rsidRPr="006C2C49">
        <w:br w:type="page"/>
      </w:r>
    </w:p>
    <w:tbl>
      <w:tblPr>
        <w:tblW w:w="1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9"/>
        <w:gridCol w:w="2920"/>
        <w:gridCol w:w="2919"/>
        <w:gridCol w:w="2920"/>
        <w:gridCol w:w="2920"/>
      </w:tblGrid>
      <w:tr w:rsidR="004F3149" w:rsidRPr="006C2C49" w:rsidTr="004F3149">
        <w:trPr>
          <w:cantSplit/>
          <w:trHeight w:val="242"/>
          <w:tblHeader/>
        </w:trPr>
        <w:tc>
          <w:tcPr>
            <w:tcW w:w="14598" w:type="dxa"/>
            <w:gridSpan w:val="5"/>
            <w:shd w:val="clear" w:color="auto" w:fill="000000" w:themeFill="text1"/>
          </w:tcPr>
          <w:p w:rsidR="004F3149" w:rsidRPr="006C2C49" w:rsidRDefault="004F3149" w:rsidP="00010C8C">
            <w:pPr>
              <w:rPr>
                <w:b/>
              </w:rPr>
            </w:pPr>
            <w:r w:rsidRPr="006C2C49">
              <w:rPr>
                <w:b/>
              </w:rPr>
              <w:lastRenderedPageBreak/>
              <w:t>Direct Student Services Request for Application Scoring Rubric</w:t>
            </w:r>
          </w:p>
        </w:tc>
      </w:tr>
      <w:tr w:rsidR="004F3149" w:rsidRPr="006C2C49" w:rsidTr="004F3149">
        <w:trPr>
          <w:cantSplit/>
          <w:trHeight w:val="440"/>
          <w:tblHeader/>
        </w:trPr>
        <w:tc>
          <w:tcPr>
            <w:tcW w:w="2919" w:type="dxa"/>
            <w:shd w:val="clear" w:color="auto" w:fill="4F81BD" w:themeFill="accent1"/>
            <w:vAlign w:val="center"/>
          </w:tcPr>
          <w:p w:rsidR="004F3149" w:rsidRPr="006C2C49" w:rsidRDefault="004F3149" w:rsidP="00010C8C">
            <w:pPr>
              <w:jc w:val="center"/>
              <w:rPr>
                <w:b/>
              </w:rPr>
            </w:pPr>
            <w:r w:rsidRPr="006C2C49">
              <w:rPr>
                <w:b/>
                <w:color w:val="FFFFFF" w:themeColor="background1"/>
              </w:rPr>
              <w:t>Focus Area</w:t>
            </w:r>
          </w:p>
        </w:tc>
        <w:tc>
          <w:tcPr>
            <w:tcW w:w="2920" w:type="dxa"/>
            <w:shd w:val="clear" w:color="auto" w:fill="9BBB59" w:themeFill="accent3"/>
            <w:vAlign w:val="center"/>
          </w:tcPr>
          <w:p w:rsidR="004F3149" w:rsidRPr="006C2C49" w:rsidRDefault="004F3149" w:rsidP="00010C8C">
            <w:pPr>
              <w:jc w:val="center"/>
              <w:rPr>
                <w:b/>
              </w:rPr>
            </w:pPr>
            <w:r w:rsidRPr="006C2C49">
              <w:rPr>
                <w:b/>
              </w:rPr>
              <w:t>Strong Evidence</w:t>
            </w:r>
          </w:p>
          <w:p w:rsidR="004F3149" w:rsidRPr="006C2C49" w:rsidRDefault="004F3149" w:rsidP="00010C8C">
            <w:pPr>
              <w:jc w:val="center"/>
              <w:rPr>
                <w:b/>
              </w:rPr>
            </w:pPr>
            <w:r w:rsidRPr="006C2C49">
              <w:rPr>
                <w:b/>
              </w:rPr>
              <w:t>(4 points)</w:t>
            </w:r>
          </w:p>
        </w:tc>
        <w:tc>
          <w:tcPr>
            <w:tcW w:w="2919" w:type="dxa"/>
            <w:shd w:val="clear" w:color="auto" w:fill="FFFF00"/>
            <w:vAlign w:val="center"/>
          </w:tcPr>
          <w:p w:rsidR="004F3149" w:rsidRPr="006C2C49" w:rsidRDefault="004F3149" w:rsidP="00010C8C">
            <w:pPr>
              <w:jc w:val="center"/>
              <w:rPr>
                <w:b/>
              </w:rPr>
            </w:pPr>
            <w:r w:rsidRPr="006C2C49">
              <w:rPr>
                <w:b/>
              </w:rPr>
              <w:t>Moderate Evidence</w:t>
            </w:r>
          </w:p>
          <w:p w:rsidR="004F3149" w:rsidRPr="006C2C49" w:rsidRDefault="004F3149" w:rsidP="00010C8C">
            <w:pPr>
              <w:jc w:val="center"/>
              <w:rPr>
                <w:b/>
              </w:rPr>
            </w:pPr>
            <w:r w:rsidRPr="006C2C49">
              <w:rPr>
                <w:b/>
              </w:rPr>
              <w:t>(3 points)</w:t>
            </w:r>
          </w:p>
        </w:tc>
        <w:tc>
          <w:tcPr>
            <w:tcW w:w="2920" w:type="dxa"/>
            <w:shd w:val="clear" w:color="auto" w:fill="F79646" w:themeFill="accent6"/>
            <w:vAlign w:val="center"/>
          </w:tcPr>
          <w:p w:rsidR="004F3149" w:rsidRPr="006C2C49" w:rsidRDefault="004F3149" w:rsidP="00010C8C">
            <w:pPr>
              <w:jc w:val="center"/>
              <w:rPr>
                <w:b/>
              </w:rPr>
            </w:pPr>
            <w:r w:rsidRPr="006C2C49">
              <w:rPr>
                <w:b/>
              </w:rPr>
              <w:t>Limited Evidence</w:t>
            </w:r>
          </w:p>
          <w:p w:rsidR="004F3149" w:rsidRPr="006C2C49" w:rsidRDefault="004F3149" w:rsidP="00010C8C">
            <w:pPr>
              <w:jc w:val="center"/>
              <w:rPr>
                <w:b/>
              </w:rPr>
            </w:pPr>
            <w:r w:rsidRPr="006C2C49">
              <w:rPr>
                <w:b/>
              </w:rPr>
              <w:t>(2 points)</w:t>
            </w:r>
          </w:p>
        </w:tc>
        <w:tc>
          <w:tcPr>
            <w:tcW w:w="2920" w:type="dxa"/>
            <w:shd w:val="clear" w:color="auto" w:fill="C0504D" w:themeFill="accent2"/>
            <w:vAlign w:val="center"/>
          </w:tcPr>
          <w:p w:rsidR="004F3149" w:rsidRPr="006C2C49" w:rsidRDefault="004F3149" w:rsidP="00010C8C">
            <w:pPr>
              <w:jc w:val="center"/>
              <w:rPr>
                <w:b/>
              </w:rPr>
            </w:pPr>
            <w:r w:rsidRPr="006C2C49">
              <w:rPr>
                <w:b/>
              </w:rPr>
              <w:t>Insufficient Evidence</w:t>
            </w:r>
          </w:p>
          <w:p w:rsidR="004F3149" w:rsidRPr="006C2C49" w:rsidRDefault="004F3149" w:rsidP="00010C8C">
            <w:pPr>
              <w:jc w:val="center"/>
              <w:rPr>
                <w:b/>
              </w:rPr>
            </w:pPr>
            <w:r w:rsidRPr="006C2C49">
              <w:rPr>
                <w:b/>
              </w:rPr>
              <w:t>(1 point)</w:t>
            </w:r>
          </w:p>
        </w:tc>
      </w:tr>
      <w:tr w:rsidR="004F3149" w:rsidRPr="006C2C49" w:rsidTr="006C2C49">
        <w:trPr>
          <w:cantSplit/>
          <w:trHeight w:val="179"/>
        </w:trPr>
        <w:tc>
          <w:tcPr>
            <w:tcW w:w="2919" w:type="dxa"/>
            <w:shd w:val="clear" w:color="auto" w:fill="auto"/>
          </w:tcPr>
          <w:p w:rsidR="004F3149" w:rsidRPr="006C2C49" w:rsidRDefault="004F3149" w:rsidP="00010C8C">
            <w:pPr>
              <w:rPr>
                <w:b/>
                <w:color w:val="000000"/>
                <w:u w:val="single"/>
              </w:rPr>
            </w:pPr>
            <w:r w:rsidRPr="006C2C49">
              <w:rPr>
                <w:b/>
                <w:u w:val="single"/>
              </w:rPr>
              <w:t>Program Management (10%)</w:t>
            </w:r>
            <w:r w:rsidRPr="006C2C49">
              <w:rPr>
                <w:b/>
                <w:color w:val="000000"/>
                <w:u w:val="single"/>
              </w:rPr>
              <w:t xml:space="preserve">: </w:t>
            </w:r>
          </w:p>
          <w:p w:rsidR="004F3149" w:rsidRPr="006C2C49" w:rsidRDefault="004F3149" w:rsidP="00010C8C">
            <w:r w:rsidRPr="006C2C49">
              <w:rPr>
                <w:color w:val="000000"/>
              </w:rPr>
              <w:t xml:space="preserve">LEA identifies program manager and staff time necessary to oversee a strong program. </w:t>
            </w:r>
          </w:p>
          <w:p w:rsidR="004F3149" w:rsidRPr="006C2C49" w:rsidRDefault="004F3149" w:rsidP="00010C8C">
            <w:pPr>
              <w:pStyle w:val="ListParagraph"/>
              <w:numPr>
                <w:ilvl w:val="0"/>
                <w:numId w:val="46"/>
              </w:numPr>
              <w:ind w:left="360"/>
              <w:contextualSpacing/>
            </w:pPr>
            <w:r w:rsidRPr="006C2C49">
              <w:t>LEA identifies program manager and staff time/allocation necessary to successfully implement DSS opportunity</w:t>
            </w:r>
          </w:p>
          <w:p w:rsidR="004F3149" w:rsidRPr="006C2C49" w:rsidRDefault="004F3149" w:rsidP="00010C8C">
            <w:pPr>
              <w:pStyle w:val="ListParagraph"/>
              <w:numPr>
                <w:ilvl w:val="0"/>
                <w:numId w:val="46"/>
              </w:numPr>
              <w:ind w:left="360"/>
              <w:contextualSpacing/>
            </w:pPr>
            <w:r w:rsidRPr="006C2C49">
              <w:t>LEA outlines how not more than two percent of the award will be used to cover administrative costs</w:t>
            </w:r>
          </w:p>
        </w:tc>
        <w:tc>
          <w:tcPr>
            <w:tcW w:w="2920" w:type="dxa"/>
            <w:shd w:val="clear" w:color="auto" w:fill="auto"/>
          </w:tcPr>
          <w:p w:rsidR="004F3149" w:rsidRPr="006C2C49" w:rsidRDefault="004F3149" w:rsidP="00010C8C">
            <w:pPr>
              <w:pStyle w:val="ListParagraph"/>
              <w:numPr>
                <w:ilvl w:val="0"/>
                <w:numId w:val="41"/>
              </w:numPr>
              <w:ind w:left="342"/>
              <w:contextualSpacing/>
            </w:pPr>
            <w:r w:rsidRPr="006C2C49">
              <w:t>LEA identifies specific staff member(s) for ensuring program success and definitively allocates time required to implement program (WP7)</w:t>
            </w:r>
          </w:p>
          <w:p w:rsidR="004F3149" w:rsidRPr="006C2C49" w:rsidRDefault="004F3149" w:rsidP="00010C8C">
            <w:pPr>
              <w:pStyle w:val="ListParagraph"/>
              <w:ind w:left="342"/>
            </w:pPr>
          </w:p>
          <w:p w:rsidR="004F3149" w:rsidRPr="006C2C49" w:rsidRDefault="004F3149" w:rsidP="00010C8C">
            <w:pPr>
              <w:pStyle w:val="ListParagraph"/>
              <w:numPr>
                <w:ilvl w:val="0"/>
                <w:numId w:val="41"/>
              </w:numPr>
              <w:ind w:left="342"/>
              <w:contextualSpacing/>
            </w:pPr>
            <w:r w:rsidRPr="006C2C49">
              <w:t>LEA clearly guarantees how it will utilize not more than two percent of award to cover administrative costs (WP7)</w:t>
            </w:r>
          </w:p>
        </w:tc>
        <w:tc>
          <w:tcPr>
            <w:tcW w:w="2919" w:type="dxa"/>
            <w:shd w:val="clear" w:color="auto" w:fill="auto"/>
          </w:tcPr>
          <w:p w:rsidR="004F3149" w:rsidRPr="006C2C49" w:rsidRDefault="004F3149" w:rsidP="00010C8C">
            <w:pPr>
              <w:pStyle w:val="ListParagraph"/>
              <w:numPr>
                <w:ilvl w:val="0"/>
                <w:numId w:val="41"/>
              </w:numPr>
              <w:ind w:left="342"/>
              <w:contextualSpacing/>
            </w:pPr>
            <w:r w:rsidRPr="006C2C49">
              <w:t>LEA identifies staff member(s) for ensuring program success and allocates time required to implement program (WP7)</w:t>
            </w:r>
          </w:p>
          <w:p w:rsidR="004F3149" w:rsidRPr="006C2C49" w:rsidRDefault="004F3149" w:rsidP="00010C8C">
            <w:pPr>
              <w:pStyle w:val="ListParagraph"/>
              <w:ind w:left="342"/>
            </w:pPr>
          </w:p>
          <w:p w:rsidR="004F3149" w:rsidRPr="006C2C49" w:rsidRDefault="004F3149" w:rsidP="00010C8C">
            <w:pPr>
              <w:pStyle w:val="ListParagraph"/>
              <w:numPr>
                <w:ilvl w:val="0"/>
                <w:numId w:val="42"/>
              </w:numPr>
              <w:ind w:left="365"/>
              <w:contextualSpacing/>
            </w:pPr>
            <w:r w:rsidRPr="006C2C49">
              <w:t>LEA provides assurances that it will utilize not more than two percent of award to cover administrative costs (WP7)</w:t>
            </w:r>
          </w:p>
        </w:tc>
        <w:tc>
          <w:tcPr>
            <w:tcW w:w="2920" w:type="dxa"/>
            <w:shd w:val="clear" w:color="auto" w:fill="auto"/>
          </w:tcPr>
          <w:p w:rsidR="004F3149" w:rsidRPr="006C2C49" w:rsidRDefault="004F3149" w:rsidP="00010C8C">
            <w:pPr>
              <w:pStyle w:val="ListParagraph"/>
              <w:numPr>
                <w:ilvl w:val="0"/>
                <w:numId w:val="42"/>
              </w:numPr>
              <w:ind w:left="297"/>
              <w:contextualSpacing/>
            </w:pPr>
            <w:r w:rsidRPr="006C2C49">
              <w:t>LEA vaguely identifies staff member(s) for ensuring program success and somewhat allocates time required to implement program (WP7)</w:t>
            </w:r>
          </w:p>
          <w:p w:rsidR="004F3149" w:rsidRPr="006C2C49" w:rsidRDefault="004F3149" w:rsidP="00010C8C">
            <w:pPr>
              <w:pStyle w:val="ListParagraph"/>
              <w:ind w:left="297"/>
            </w:pPr>
          </w:p>
          <w:p w:rsidR="004F3149" w:rsidRPr="006C2C49" w:rsidRDefault="004F3149" w:rsidP="00010C8C">
            <w:pPr>
              <w:pStyle w:val="ListParagraph"/>
              <w:numPr>
                <w:ilvl w:val="0"/>
                <w:numId w:val="42"/>
              </w:numPr>
              <w:ind w:left="297"/>
              <w:contextualSpacing/>
            </w:pPr>
            <w:r w:rsidRPr="006C2C49">
              <w:t>LEA provides vague assurances it will utilize not more than two percent of award to cover administrative costs (WP7)</w:t>
            </w:r>
          </w:p>
        </w:tc>
        <w:tc>
          <w:tcPr>
            <w:tcW w:w="2920" w:type="dxa"/>
            <w:shd w:val="clear" w:color="auto" w:fill="auto"/>
          </w:tcPr>
          <w:p w:rsidR="004F3149" w:rsidRPr="006C2C49" w:rsidRDefault="004F3149" w:rsidP="00010C8C">
            <w:pPr>
              <w:pStyle w:val="ListParagraph"/>
              <w:numPr>
                <w:ilvl w:val="0"/>
                <w:numId w:val="42"/>
              </w:numPr>
              <w:ind w:left="275"/>
              <w:contextualSpacing/>
            </w:pPr>
            <w:r w:rsidRPr="006C2C49">
              <w:t>LEA does not identify staff member(s) for ensuring program success and/or does not allocate time required to implement program (WP7)</w:t>
            </w:r>
          </w:p>
          <w:p w:rsidR="004F3149" w:rsidRPr="006C2C49" w:rsidRDefault="004F3149" w:rsidP="00010C8C">
            <w:pPr>
              <w:pStyle w:val="ListParagraph"/>
              <w:ind w:left="275"/>
            </w:pPr>
          </w:p>
          <w:p w:rsidR="004F3149" w:rsidRPr="006C2C49" w:rsidRDefault="004F3149" w:rsidP="00010C8C">
            <w:pPr>
              <w:pStyle w:val="ListParagraph"/>
              <w:numPr>
                <w:ilvl w:val="0"/>
                <w:numId w:val="42"/>
              </w:numPr>
              <w:ind w:left="275"/>
              <w:contextualSpacing/>
            </w:pPr>
            <w:r w:rsidRPr="006C2C49">
              <w:t>LEA does not provide assurances it will utilize not more than two percent of award to cover administrative costs (WP7)</w:t>
            </w:r>
          </w:p>
        </w:tc>
      </w:tr>
      <w:tr w:rsidR="004F3149" w:rsidRPr="006C2C49" w:rsidTr="004F3149">
        <w:trPr>
          <w:cantSplit/>
          <w:trHeight w:val="179"/>
        </w:trPr>
        <w:tc>
          <w:tcPr>
            <w:tcW w:w="2919" w:type="dxa"/>
          </w:tcPr>
          <w:p w:rsidR="004F3149" w:rsidRPr="006C2C49" w:rsidRDefault="004F3149" w:rsidP="00010C8C">
            <w:pPr>
              <w:rPr>
                <w:b/>
                <w:u w:val="single"/>
              </w:rPr>
            </w:pPr>
            <w:r w:rsidRPr="006C2C49">
              <w:rPr>
                <w:b/>
                <w:u w:val="single"/>
              </w:rPr>
              <w:t>Score (Increments of 0.50)</w:t>
            </w:r>
          </w:p>
          <w:p w:rsidR="004F3149" w:rsidRPr="006C2C49" w:rsidRDefault="004F3149" w:rsidP="00010C8C">
            <w:pPr>
              <w:rPr>
                <w:b/>
                <w:u w:val="single"/>
              </w:rPr>
            </w:pPr>
            <w:r w:rsidRPr="006C2C49">
              <w:fldChar w:fldCharType="begin">
                <w:ffData>
                  <w:name w:val="Text89"/>
                  <w:enabled/>
                  <w:calcOnExit w:val="0"/>
                  <w:textInput>
                    <w:maxLength w:val="1"/>
                  </w:textInput>
                </w:ffData>
              </w:fldChar>
            </w:r>
            <w:r w:rsidRPr="006C2C49">
              <w:instrText xml:space="preserve"> FORMTEXT </w:instrText>
            </w:r>
            <w:r w:rsidRPr="006C2C49">
              <w:fldChar w:fldCharType="separate"/>
            </w:r>
            <w:r w:rsidRPr="006C2C49">
              <w:rPr>
                <w:noProof/>
              </w:rPr>
              <w:t> </w:t>
            </w:r>
            <w:r w:rsidRPr="006C2C49">
              <w:fldChar w:fldCharType="end"/>
            </w:r>
            <w:r w:rsidRPr="006C2C49">
              <w:t>.</w:t>
            </w:r>
            <w:r w:rsidRPr="006C2C49">
              <w:fldChar w:fldCharType="begin">
                <w:ffData>
                  <w:name w:val=""/>
                  <w:enabled/>
                  <w:calcOnExit w:val="0"/>
                  <w:textInput>
                    <w:maxLength w:val="2"/>
                  </w:textInput>
                </w:ffData>
              </w:fldChar>
            </w:r>
            <w:r w:rsidRPr="006C2C49">
              <w:instrText xml:space="preserve"> FORMTEXT </w:instrText>
            </w:r>
            <w:r w:rsidRPr="006C2C49">
              <w:fldChar w:fldCharType="separate"/>
            </w:r>
            <w:r w:rsidRPr="006C2C49">
              <w:rPr>
                <w:noProof/>
              </w:rPr>
              <w:t> </w:t>
            </w:r>
            <w:r w:rsidRPr="006C2C49">
              <w:rPr>
                <w:noProof/>
              </w:rPr>
              <w:t> </w:t>
            </w:r>
            <w:r w:rsidRPr="006C2C49">
              <w:fldChar w:fldCharType="end"/>
            </w:r>
            <w:r w:rsidRPr="006C2C49">
              <w:t xml:space="preserve">  out of 4</w:t>
            </w:r>
          </w:p>
        </w:tc>
        <w:tc>
          <w:tcPr>
            <w:tcW w:w="11679" w:type="dxa"/>
            <w:gridSpan w:val="4"/>
          </w:tcPr>
          <w:p w:rsidR="004F3149" w:rsidRPr="006C2C49" w:rsidRDefault="004F3149" w:rsidP="00010C8C">
            <w:pPr>
              <w:rPr>
                <w:b/>
                <w:u w:val="single"/>
              </w:rPr>
            </w:pPr>
            <w:r w:rsidRPr="006C2C49">
              <w:rPr>
                <w:b/>
                <w:u w:val="single"/>
              </w:rPr>
              <w:t>Evidence</w:t>
            </w:r>
          </w:p>
          <w:p w:rsidR="004F3149" w:rsidRPr="006C2C49" w:rsidRDefault="004F3149" w:rsidP="00010C8C">
            <w:r w:rsidRPr="006C2C49">
              <w:fldChar w:fldCharType="begin">
                <w:ffData>
                  <w:name w:val="Text89"/>
                  <w:enabled/>
                  <w:calcOnExit w:val="0"/>
                  <w:textInput/>
                </w:ffData>
              </w:fldChar>
            </w:r>
            <w:r w:rsidRPr="006C2C49">
              <w:instrText xml:space="preserve"> FORMTEXT </w:instrText>
            </w:r>
            <w:r w:rsidRPr="006C2C49">
              <w:fldChar w:fldCharType="separate"/>
            </w:r>
            <w:r w:rsidRPr="006C2C49">
              <w:rPr>
                <w:noProof/>
              </w:rPr>
              <w:t> </w:t>
            </w:r>
            <w:r w:rsidRPr="006C2C49">
              <w:rPr>
                <w:noProof/>
              </w:rPr>
              <w:t> </w:t>
            </w:r>
            <w:r w:rsidRPr="006C2C49">
              <w:rPr>
                <w:noProof/>
              </w:rPr>
              <w:t> </w:t>
            </w:r>
            <w:r w:rsidRPr="006C2C49">
              <w:rPr>
                <w:noProof/>
              </w:rPr>
              <w:t> </w:t>
            </w:r>
            <w:r w:rsidRPr="006C2C49">
              <w:rPr>
                <w:noProof/>
              </w:rPr>
              <w:t> </w:t>
            </w:r>
            <w:r w:rsidRPr="006C2C49">
              <w:fldChar w:fldCharType="end"/>
            </w:r>
            <w:r w:rsidRPr="006C2C49">
              <w:tab/>
            </w:r>
          </w:p>
        </w:tc>
      </w:tr>
    </w:tbl>
    <w:p w:rsidR="004F3149" w:rsidRPr="006C2C49" w:rsidRDefault="004F3149" w:rsidP="004F3149"/>
    <w:p w:rsidR="004F3149" w:rsidRPr="006C2C49" w:rsidRDefault="004F3149" w:rsidP="004F3149">
      <w:r w:rsidRPr="006C2C49">
        <w:br w:type="page"/>
      </w:r>
    </w:p>
    <w:tbl>
      <w:tblPr>
        <w:tblW w:w="1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9"/>
        <w:gridCol w:w="2920"/>
        <w:gridCol w:w="2919"/>
        <w:gridCol w:w="2920"/>
        <w:gridCol w:w="2920"/>
      </w:tblGrid>
      <w:tr w:rsidR="004F3149" w:rsidRPr="006C2C49" w:rsidTr="004F3149">
        <w:trPr>
          <w:cantSplit/>
          <w:trHeight w:val="242"/>
          <w:tblHeader/>
        </w:trPr>
        <w:tc>
          <w:tcPr>
            <w:tcW w:w="14598" w:type="dxa"/>
            <w:gridSpan w:val="5"/>
            <w:shd w:val="clear" w:color="auto" w:fill="000000" w:themeFill="text1"/>
          </w:tcPr>
          <w:p w:rsidR="004F3149" w:rsidRPr="006C2C49" w:rsidRDefault="004F3149" w:rsidP="00010C8C">
            <w:pPr>
              <w:rPr>
                <w:b/>
              </w:rPr>
            </w:pPr>
            <w:r w:rsidRPr="006C2C49">
              <w:rPr>
                <w:b/>
              </w:rPr>
              <w:lastRenderedPageBreak/>
              <w:t>Direct Student Services Request for Application Scoring Rubric</w:t>
            </w:r>
          </w:p>
        </w:tc>
      </w:tr>
      <w:tr w:rsidR="004F3149" w:rsidRPr="006C2C49" w:rsidTr="004F3149">
        <w:trPr>
          <w:cantSplit/>
          <w:trHeight w:val="440"/>
          <w:tblHeader/>
        </w:trPr>
        <w:tc>
          <w:tcPr>
            <w:tcW w:w="2919" w:type="dxa"/>
            <w:shd w:val="clear" w:color="auto" w:fill="4F81BD" w:themeFill="accent1"/>
            <w:vAlign w:val="center"/>
          </w:tcPr>
          <w:p w:rsidR="004F3149" w:rsidRPr="006C2C49" w:rsidRDefault="004F3149" w:rsidP="00010C8C">
            <w:pPr>
              <w:jc w:val="center"/>
              <w:rPr>
                <w:b/>
              </w:rPr>
            </w:pPr>
            <w:r w:rsidRPr="006C2C49">
              <w:rPr>
                <w:b/>
                <w:color w:val="FFFFFF" w:themeColor="background1"/>
              </w:rPr>
              <w:t>Focus Area</w:t>
            </w:r>
          </w:p>
        </w:tc>
        <w:tc>
          <w:tcPr>
            <w:tcW w:w="2920" w:type="dxa"/>
            <w:shd w:val="clear" w:color="auto" w:fill="9BBB59" w:themeFill="accent3"/>
            <w:vAlign w:val="center"/>
          </w:tcPr>
          <w:p w:rsidR="004F3149" w:rsidRPr="006C2C49" w:rsidRDefault="004F3149" w:rsidP="00010C8C">
            <w:pPr>
              <w:jc w:val="center"/>
              <w:rPr>
                <w:b/>
              </w:rPr>
            </w:pPr>
            <w:r w:rsidRPr="006C2C49">
              <w:rPr>
                <w:b/>
              </w:rPr>
              <w:t>Strong Evidence</w:t>
            </w:r>
          </w:p>
          <w:p w:rsidR="004F3149" w:rsidRPr="006C2C49" w:rsidRDefault="004F3149" w:rsidP="00010C8C">
            <w:pPr>
              <w:jc w:val="center"/>
              <w:rPr>
                <w:b/>
              </w:rPr>
            </w:pPr>
            <w:r w:rsidRPr="006C2C49">
              <w:rPr>
                <w:b/>
              </w:rPr>
              <w:t>(4 points)</w:t>
            </w:r>
          </w:p>
        </w:tc>
        <w:tc>
          <w:tcPr>
            <w:tcW w:w="2919" w:type="dxa"/>
            <w:shd w:val="clear" w:color="auto" w:fill="FFFF00"/>
            <w:vAlign w:val="center"/>
          </w:tcPr>
          <w:p w:rsidR="004F3149" w:rsidRPr="006C2C49" w:rsidRDefault="004F3149" w:rsidP="00010C8C">
            <w:pPr>
              <w:jc w:val="center"/>
              <w:rPr>
                <w:b/>
              </w:rPr>
            </w:pPr>
            <w:r w:rsidRPr="006C2C49">
              <w:rPr>
                <w:b/>
              </w:rPr>
              <w:t>Moderate Evidence</w:t>
            </w:r>
          </w:p>
          <w:p w:rsidR="004F3149" w:rsidRPr="006C2C49" w:rsidRDefault="004F3149" w:rsidP="00010C8C">
            <w:pPr>
              <w:jc w:val="center"/>
              <w:rPr>
                <w:b/>
              </w:rPr>
            </w:pPr>
            <w:r w:rsidRPr="006C2C49">
              <w:rPr>
                <w:b/>
              </w:rPr>
              <w:t>(3 points)</w:t>
            </w:r>
          </w:p>
        </w:tc>
        <w:tc>
          <w:tcPr>
            <w:tcW w:w="2920" w:type="dxa"/>
            <w:shd w:val="clear" w:color="auto" w:fill="F79646" w:themeFill="accent6"/>
            <w:vAlign w:val="center"/>
          </w:tcPr>
          <w:p w:rsidR="004F3149" w:rsidRPr="006C2C49" w:rsidRDefault="004F3149" w:rsidP="00010C8C">
            <w:pPr>
              <w:jc w:val="center"/>
              <w:rPr>
                <w:b/>
              </w:rPr>
            </w:pPr>
            <w:r w:rsidRPr="006C2C49">
              <w:rPr>
                <w:b/>
              </w:rPr>
              <w:t>Limited Evidence</w:t>
            </w:r>
          </w:p>
          <w:p w:rsidR="004F3149" w:rsidRPr="006C2C49" w:rsidRDefault="004F3149" w:rsidP="00010C8C">
            <w:pPr>
              <w:jc w:val="center"/>
              <w:rPr>
                <w:b/>
              </w:rPr>
            </w:pPr>
            <w:r w:rsidRPr="006C2C49">
              <w:rPr>
                <w:b/>
              </w:rPr>
              <w:t>(2 points)</w:t>
            </w:r>
          </w:p>
        </w:tc>
        <w:tc>
          <w:tcPr>
            <w:tcW w:w="2920" w:type="dxa"/>
            <w:shd w:val="clear" w:color="auto" w:fill="C0504D" w:themeFill="accent2"/>
            <w:vAlign w:val="center"/>
          </w:tcPr>
          <w:p w:rsidR="004F3149" w:rsidRPr="006C2C49" w:rsidRDefault="004F3149" w:rsidP="00010C8C">
            <w:pPr>
              <w:jc w:val="center"/>
              <w:rPr>
                <w:b/>
              </w:rPr>
            </w:pPr>
            <w:r w:rsidRPr="006C2C49">
              <w:rPr>
                <w:b/>
              </w:rPr>
              <w:t>Insufficient Evidence</w:t>
            </w:r>
          </w:p>
          <w:p w:rsidR="004F3149" w:rsidRPr="006C2C49" w:rsidRDefault="004F3149" w:rsidP="00010C8C">
            <w:pPr>
              <w:jc w:val="center"/>
              <w:rPr>
                <w:b/>
              </w:rPr>
            </w:pPr>
            <w:r w:rsidRPr="006C2C49">
              <w:rPr>
                <w:b/>
              </w:rPr>
              <w:t>(1 point)</w:t>
            </w:r>
          </w:p>
        </w:tc>
      </w:tr>
      <w:tr w:rsidR="004F3149" w:rsidRPr="006C2C49" w:rsidTr="006C2C49">
        <w:trPr>
          <w:cantSplit/>
          <w:trHeight w:val="179"/>
        </w:trPr>
        <w:tc>
          <w:tcPr>
            <w:tcW w:w="2919" w:type="dxa"/>
            <w:shd w:val="clear" w:color="auto" w:fill="auto"/>
          </w:tcPr>
          <w:p w:rsidR="004F3149" w:rsidRPr="006C2C49" w:rsidRDefault="004F3149" w:rsidP="00010C8C">
            <w:pPr>
              <w:rPr>
                <w:b/>
                <w:color w:val="000000"/>
                <w:u w:val="single"/>
              </w:rPr>
            </w:pPr>
            <w:r w:rsidRPr="006C2C49">
              <w:rPr>
                <w:b/>
                <w:u w:val="single"/>
              </w:rPr>
              <w:t>Program Monitoring and Evaluation (10%)</w:t>
            </w:r>
            <w:r w:rsidRPr="006C2C49">
              <w:rPr>
                <w:b/>
                <w:color w:val="000000"/>
                <w:u w:val="single"/>
              </w:rPr>
              <w:t xml:space="preserve">: </w:t>
            </w:r>
          </w:p>
          <w:p w:rsidR="004F3149" w:rsidRPr="006C2C49" w:rsidRDefault="004F3149" w:rsidP="00010C8C">
            <w:r w:rsidRPr="006C2C49">
              <w:rPr>
                <w:color w:val="000000"/>
              </w:rPr>
              <w:t>LEA identifies how they will monitor and evaluate program success</w:t>
            </w:r>
            <w:r w:rsidRPr="006C2C49">
              <w:t xml:space="preserve"> and make adjustments, as necessary.</w:t>
            </w:r>
          </w:p>
          <w:p w:rsidR="004F3149" w:rsidRPr="006C2C49" w:rsidRDefault="004F3149" w:rsidP="00010C8C">
            <w:pPr>
              <w:pStyle w:val="ListParagraph"/>
              <w:numPr>
                <w:ilvl w:val="0"/>
                <w:numId w:val="47"/>
              </w:numPr>
              <w:ind w:left="360"/>
              <w:contextualSpacing/>
            </w:pPr>
            <w:r w:rsidRPr="006C2C49">
              <w:t>LEA has processes and guidelines in place for schools and providers to collect and report data on program implementation</w:t>
            </w:r>
          </w:p>
          <w:p w:rsidR="004F3149" w:rsidRPr="006C2C49" w:rsidRDefault="004F3149" w:rsidP="00010C8C">
            <w:pPr>
              <w:pStyle w:val="ListParagraph"/>
              <w:numPr>
                <w:ilvl w:val="0"/>
                <w:numId w:val="47"/>
              </w:numPr>
              <w:ind w:left="360"/>
              <w:contextualSpacing/>
            </w:pPr>
            <w:r w:rsidRPr="006C2C49">
              <w:t>LEA has clear process to monitor program spending</w:t>
            </w:r>
          </w:p>
          <w:p w:rsidR="004F3149" w:rsidRPr="006C2C49" w:rsidRDefault="004F3149" w:rsidP="00010C8C">
            <w:pPr>
              <w:pStyle w:val="ListParagraph"/>
              <w:numPr>
                <w:ilvl w:val="0"/>
                <w:numId w:val="47"/>
              </w:numPr>
              <w:ind w:left="360"/>
              <w:contextualSpacing/>
            </w:pPr>
            <w:r w:rsidRPr="006C2C49">
              <w:t>LEA outlines clear, robust process for reporting student outcome results to families</w:t>
            </w:r>
          </w:p>
          <w:p w:rsidR="004F3149" w:rsidRPr="006C2C49" w:rsidRDefault="004F3149" w:rsidP="00010C8C">
            <w:pPr>
              <w:pStyle w:val="ListParagraph"/>
              <w:numPr>
                <w:ilvl w:val="0"/>
                <w:numId w:val="47"/>
              </w:numPr>
              <w:ind w:left="360"/>
              <w:contextualSpacing/>
            </w:pPr>
            <w:r w:rsidRPr="006C2C49">
              <w:t xml:space="preserve">LEA outlines clear, consistent process to review and hold providers accountable for results. </w:t>
            </w:r>
          </w:p>
        </w:tc>
        <w:tc>
          <w:tcPr>
            <w:tcW w:w="2920" w:type="dxa"/>
            <w:shd w:val="clear" w:color="auto" w:fill="auto"/>
          </w:tcPr>
          <w:p w:rsidR="004F3149" w:rsidRPr="006C2C49" w:rsidRDefault="004F3149" w:rsidP="00010C8C">
            <w:pPr>
              <w:pStyle w:val="ListParagraph"/>
              <w:numPr>
                <w:ilvl w:val="0"/>
                <w:numId w:val="41"/>
              </w:numPr>
              <w:ind w:left="342"/>
              <w:contextualSpacing/>
            </w:pPr>
            <w:r w:rsidRPr="006C2C49">
              <w:t>LEA outlines clear, consistent process and guidelines for schools and providers to collect and report data (WP8)</w:t>
            </w:r>
          </w:p>
          <w:p w:rsidR="004F3149" w:rsidRPr="006C2C49" w:rsidRDefault="004F3149" w:rsidP="00010C8C">
            <w:pPr>
              <w:pStyle w:val="ListParagraph"/>
              <w:ind w:left="342"/>
            </w:pPr>
          </w:p>
          <w:p w:rsidR="004F3149" w:rsidRPr="006C2C49" w:rsidRDefault="004F3149" w:rsidP="00010C8C">
            <w:pPr>
              <w:pStyle w:val="ListParagraph"/>
              <w:numPr>
                <w:ilvl w:val="0"/>
                <w:numId w:val="41"/>
              </w:numPr>
              <w:ind w:left="342"/>
              <w:contextualSpacing/>
            </w:pPr>
            <w:r w:rsidRPr="006C2C49">
              <w:t>LEA outlines clear process to monitor spending (WP8)</w:t>
            </w:r>
          </w:p>
          <w:p w:rsidR="004F3149" w:rsidRPr="006C2C49" w:rsidRDefault="004F3149" w:rsidP="00010C8C"/>
          <w:p w:rsidR="004F3149" w:rsidRPr="006C2C49" w:rsidRDefault="004F3149" w:rsidP="00010C8C">
            <w:pPr>
              <w:pStyle w:val="ListParagraph"/>
              <w:numPr>
                <w:ilvl w:val="0"/>
                <w:numId w:val="41"/>
              </w:numPr>
              <w:ind w:left="346"/>
              <w:contextualSpacing/>
            </w:pPr>
            <w:r w:rsidRPr="006C2C49">
              <w:t>LEA outlines robust, clear process to report program student outcome results to families (WP8)</w:t>
            </w:r>
          </w:p>
          <w:p w:rsidR="004F3149" w:rsidRPr="006C2C49" w:rsidRDefault="004F3149" w:rsidP="00010C8C"/>
          <w:p w:rsidR="004F3149" w:rsidRPr="006C2C49" w:rsidRDefault="004F3149" w:rsidP="00010C8C">
            <w:pPr>
              <w:pStyle w:val="ListParagraph"/>
              <w:numPr>
                <w:ilvl w:val="0"/>
                <w:numId w:val="41"/>
              </w:numPr>
              <w:ind w:left="342"/>
              <w:contextualSpacing/>
            </w:pPr>
            <w:r w:rsidRPr="006C2C49">
              <w:t>LEA outlines clear, consistent process for holding providers accountable for results (WP8)</w:t>
            </w:r>
          </w:p>
        </w:tc>
        <w:tc>
          <w:tcPr>
            <w:tcW w:w="2919" w:type="dxa"/>
            <w:shd w:val="clear" w:color="auto" w:fill="auto"/>
          </w:tcPr>
          <w:p w:rsidR="004F3149" w:rsidRPr="006C2C49" w:rsidRDefault="004F3149" w:rsidP="00010C8C">
            <w:pPr>
              <w:pStyle w:val="ListParagraph"/>
              <w:numPr>
                <w:ilvl w:val="0"/>
                <w:numId w:val="41"/>
              </w:numPr>
              <w:ind w:left="342"/>
              <w:contextualSpacing/>
            </w:pPr>
            <w:r w:rsidRPr="006C2C49">
              <w:t>LEA outlines process and guidelines for schools and providers to collect and report data (WP8)</w:t>
            </w:r>
          </w:p>
          <w:p w:rsidR="004F3149" w:rsidRPr="006C2C49" w:rsidRDefault="004F3149" w:rsidP="00010C8C">
            <w:pPr>
              <w:pStyle w:val="ListParagraph"/>
              <w:ind w:left="342"/>
            </w:pPr>
          </w:p>
          <w:p w:rsidR="004F3149" w:rsidRPr="006C2C49" w:rsidRDefault="004F3149" w:rsidP="00010C8C">
            <w:pPr>
              <w:pStyle w:val="ListParagraph"/>
              <w:numPr>
                <w:ilvl w:val="0"/>
                <w:numId w:val="41"/>
              </w:numPr>
              <w:ind w:left="342"/>
              <w:contextualSpacing/>
            </w:pPr>
            <w:r w:rsidRPr="006C2C49">
              <w:t>LEA outlines process to monitor spending (WP8)</w:t>
            </w:r>
          </w:p>
          <w:p w:rsidR="004F3149" w:rsidRPr="006C2C49" w:rsidRDefault="004F3149" w:rsidP="00010C8C"/>
          <w:p w:rsidR="004F3149" w:rsidRPr="006C2C49" w:rsidRDefault="004F3149" w:rsidP="00010C8C">
            <w:pPr>
              <w:pStyle w:val="ListParagraph"/>
              <w:numPr>
                <w:ilvl w:val="0"/>
                <w:numId w:val="41"/>
              </w:numPr>
              <w:ind w:left="342"/>
              <w:contextualSpacing/>
            </w:pPr>
            <w:r w:rsidRPr="006C2C49">
              <w:t>LEA outlines process to report program student outcome results to families (WP8)</w:t>
            </w:r>
          </w:p>
          <w:p w:rsidR="004F3149" w:rsidRPr="006C2C49" w:rsidRDefault="004F3149" w:rsidP="00010C8C"/>
          <w:p w:rsidR="004F3149" w:rsidRPr="006C2C49" w:rsidRDefault="004F3149" w:rsidP="00010C8C">
            <w:pPr>
              <w:pStyle w:val="ListParagraph"/>
              <w:numPr>
                <w:ilvl w:val="0"/>
                <w:numId w:val="41"/>
              </w:numPr>
              <w:ind w:left="342"/>
              <w:contextualSpacing/>
            </w:pPr>
            <w:r w:rsidRPr="006C2C49">
              <w:t>LEA outlines process for holding providers accountable for results (WP8)</w:t>
            </w:r>
          </w:p>
        </w:tc>
        <w:tc>
          <w:tcPr>
            <w:tcW w:w="2920" w:type="dxa"/>
            <w:shd w:val="clear" w:color="auto" w:fill="auto"/>
          </w:tcPr>
          <w:p w:rsidR="004F3149" w:rsidRPr="006C2C49" w:rsidRDefault="004F3149" w:rsidP="00010C8C">
            <w:pPr>
              <w:pStyle w:val="ListParagraph"/>
              <w:numPr>
                <w:ilvl w:val="0"/>
                <w:numId w:val="41"/>
              </w:numPr>
              <w:ind w:left="342"/>
              <w:contextualSpacing/>
            </w:pPr>
            <w:r w:rsidRPr="006C2C49">
              <w:t>LEA somewhat outlines process and guidelines for schools and providers to collect and report data (WP8)</w:t>
            </w:r>
          </w:p>
          <w:p w:rsidR="004F3149" w:rsidRPr="006C2C49" w:rsidRDefault="004F3149" w:rsidP="00010C8C">
            <w:pPr>
              <w:pStyle w:val="ListParagraph"/>
              <w:ind w:left="342"/>
            </w:pPr>
          </w:p>
          <w:p w:rsidR="004F3149" w:rsidRPr="006C2C49" w:rsidRDefault="004F3149" w:rsidP="00010C8C">
            <w:pPr>
              <w:pStyle w:val="ListParagraph"/>
              <w:numPr>
                <w:ilvl w:val="0"/>
                <w:numId w:val="41"/>
              </w:numPr>
              <w:ind w:left="342"/>
              <w:contextualSpacing/>
            </w:pPr>
            <w:r w:rsidRPr="006C2C49">
              <w:t>LEA somewhat outlines process to monitor spending (WP8)</w:t>
            </w:r>
          </w:p>
          <w:p w:rsidR="004F3149" w:rsidRPr="006C2C49" w:rsidRDefault="004F3149" w:rsidP="00010C8C"/>
          <w:p w:rsidR="004F3149" w:rsidRPr="006C2C49" w:rsidRDefault="004F3149" w:rsidP="00010C8C">
            <w:pPr>
              <w:pStyle w:val="ListParagraph"/>
              <w:numPr>
                <w:ilvl w:val="0"/>
                <w:numId w:val="41"/>
              </w:numPr>
              <w:ind w:left="342"/>
              <w:contextualSpacing/>
            </w:pPr>
            <w:r w:rsidRPr="006C2C49">
              <w:t>LEA somewhat outlines process to report program student outcome results to families (WP8)</w:t>
            </w:r>
          </w:p>
          <w:p w:rsidR="004F3149" w:rsidRPr="006C2C49" w:rsidRDefault="004F3149" w:rsidP="00010C8C"/>
          <w:p w:rsidR="004F3149" w:rsidRPr="006C2C49" w:rsidRDefault="004F3149" w:rsidP="00010C8C">
            <w:pPr>
              <w:pStyle w:val="ListParagraph"/>
              <w:numPr>
                <w:ilvl w:val="0"/>
                <w:numId w:val="42"/>
              </w:numPr>
              <w:ind w:left="297"/>
              <w:contextualSpacing/>
            </w:pPr>
            <w:r w:rsidRPr="006C2C49">
              <w:t xml:space="preserve">LEA somewhat outlines process for holding providers accountable for results (WP8) </w:t>
            </w:r>
          </w:p>
        </w:tc>
        <w:tc>
          <w:tcPr>
            <w:tcW w:w="2920" w:type="dxa"/>
            <w:shd w:val="clear" w:color="auto" w:fill="auto"/>
          </w:tcPr>
          <w:p w:rsidR="004F3149" w:rsidRPr="006C2C49" w:rsidRDefault="004F3149" w:rsidP="00010C8C">
            <w:pPr>
              <w:pStyle w:val="ListParagraph"/>
              <w:numPr>
                <w:ilvl w:val="0"/>
                <w:numId w:val="42"/>
              </w:numPr>
              <w:ind w:left="275"/>
              <w:contextualSpacing/>
            </w:pPr>
            <w:r w:rsidRPr="006C2C49">
              <w:t>LEA does not outline process and guidelines for schools and providers to collect and report data (WP8)</w:t>
            </w:r>
          </w:p>
          <w:p w:rsidR="004F3149" w:rsidRPr="006C2C49" w:rsidRDefault="004F3149" w:rsidP="00010C8C">
            <w:pPr>
              <w:pStyle w:val="ListParagraph"/>
              <w:ind w:left="275"/>
            </w:pPr>
          </w:p>
          <w:p w:rsidR="004F3149" w:rsidRPr="006C2C49" w:rsidRDefault="004F3149" w:rsidP="00010C8C">
            <w:pPr>
              <w:pStyle w:val="ListParagraph"/>
              <w:numPr>
                <w:ilvl w:val="0"/>
                <w:numId w:val="42"/>
              </w:numPr>
              <w:ind w:left="275"/>
              <w:contextualSpacing/>
            </w:pPr>
            <w:r w:rsidRPr="006C2C49">
              <w:t>LEA does not outline process to monitor spending (WP8)</w:t>
            </w:r>
          </w:p>
          <w:p w:rsidR="004F3149" w:rsidRPr="006C2C49" w:rsidRDefault="004F3149" w:rsidP="00010C8C">
            <w:pPr>
              <w:ind w:left="275"/>
            </w:pPr>
          </w:p>
          <w:p w:rsidR="004F3149" w:rsidRPr="006C2C49" w:rsidRDefault="004F3149" w:rsidP="00010C8C">
            <w:pPr>
              <w:pStyle w:val="ListParagraph"/>
              <w:numPr>
                <w:ilvl w:val="0"/>
                <w:numId w:val="42"/>
              </w:numPr>
              <w:ind w:left="275"/>
              <w:contextualSpacing/>
            </w:pPr>
            <w:r w:rsidRPr="006C2C49">
              <w:t>LEA does not outline process to report program student outcome results to families (WP8)</w:t>
            </w:r>
          </w:p>
          <w:p w:rsidR="004F3149" w:rsidRPr="006C2C49" w:rsidRDefault="004F3149" w:rsidP="00010C8C">
            <w:pPr>
              <w:ind w:left="275"/>
            </w:pPr>
          </w:p>
          <w:p w:rsidR="004F3149" w:rsidRPr="006C2C49" w:rsidRDefault="004F3149" w:rsidP="00010C8C">
            <w:pPr>
              <w:pStyle w:val="ListParagraph"/>
              <w:numPr>
                <w:ilvl w:val="0"/>
                <w:numId w:val="42"/>
              </w:numPr>
              <w:ind w:left="275"/>
              <w:contextualSpacing/>
            </w:pPr>
            <w:r w:rsidRPr="006C2C49">
              <w:t>LEA does not outline process for holding providers accountable for results (WP8)</w:t>
            </w:r>
          </w:p>
        </w:tc>
      </w:tr>
      <w:tr w:rsidR="004F3149" w:rsidRPr="006C2C49" w:rsidTr="004F3149">
        <w:trPr>
          <w:cantSplit/>
          <w:trHeight w:val="179"/>
        </w:trPr>
        <w:tc>
          <w:tcPr>
            <w:tcW w:w="2919" w:type="dxa"/>
          </w:tcPr>
          <w:p w:rsidR="004F3149" w:rsidRPr="006C2C49" w:rsidRDefault="004F3149" w:rsidP="00010C8C">
            <w:pPr>
              <w:rPr>
                <w:b/>
                <w:u w:val="single"/>
              </w:rPr>
            </w:pPr>
            <w:r w:rsidRPr="006C2C49">
              <w:rPr>
                <w:b/>
                <w:u w:val="single"/>
              </w:rPr>
              <w:t>Score (Increments of 0.25)</w:t>
            </w:r>
          </w:p>
          <w:p w:rsidR="004F3149" w:rsidRPr="006C2C49" w:rsidRDefault="004F3149" w:rsidP="00010C8C">
            <w:pPr>
              <w:rPr>
                <w:b/>
                <w:u w:val="single"/>
              </w:rPr>
            </w:pPr>
            <w:r w:rsidRPr="006C2C49">
              <w:fldChar w:fldCharType="begin">
                <w:ffData>
                  <w:name w:val="Text89"/>
                  <w:enabled/>
                  <w:calcOnExit w:val="0"/>
                  <w:textInput>
                    <w:maxLength w:val="1"/>
                  </w:textInput>
                </w:ffData>
              </w:fldChar>
            </w:r>
            <w:r w:rsidRPr="006C2C49">
              <w:instrText xml:space="preserve"> FORMTEXT </w:instrText>
            </w:r>
            <w:r w:rsidRPr="006C2C49">
              <w:fldChar w:fldCharType="separate"/>
            </w:r>
            <w:r w:rsidRPr="006C2C49">
              <w:rPr>
                <w:noProof/>
              </w:rPr>
              <w:t> </w:t>
            </w:r>
            <w:r w:rsidRPr="006C2C49">
              <w:fldChar w:fldCharType="end"/>
            </w:r>
            <w:r w:rsidRPr="006C2C49">
              <w:t>.</w:t>
            </w:r>
            <w:r w:rsidRPr="006C2C49">
              <w:fldChar w:fldCharType="begin">
                <w:ffData>
                  <w:name w:val=""/>
                  <w:enabled/>
                  <w:calcOnExit w:val="0"/>
                  <w:textInput>
                    <w:maxLength w:val="2"/>
                  </w:textInput>
                </w:ffData>
              </w:fldChar>
            </w:r>
            <w:r w:rsidRPr="006C2C49">
              <w:instrText xml:space="preserve"> FORMTEXT </w:instrText>
            </w:r>
            <w:r w:rsidRPr="006C2C49">
              <w:fldChar w:fldCharType="separate"/>
            </w:r>
            <w:r w:rsidRPr="006C2C49">
              <w:rPr>
                <w:noProof/>
              </w:rPr>
              <w:t> </w:t>
            </w:r>
            <w:r w:rsidRPr="006C2C49">
              <w:rPr>
                <w:noProof/>
              </w:rPr>
              <w:t> </w:t>
            </w:r>
            <w:r w:rsidRPr="006C2C49">
              <w:fldChar w:fldCharType="end"/>
            </w:r>
            <w:r w:rsidRPr="006C2C49">
              <w:t xml:space="preserve">  out of 4</w:t>
            </w:r>
          </w:p>
        </w:tc>
        <w:tc>
          <w:tcPr>
            <w:tcW w:w="11679" w:type="dxa"/>
            <w:gridSpan w:val="4"/>
          </w:tcPr>
          <w:p w:rsidR="004F3149" w:rsidRPr="006C2C49" w:rsidRDefault="004F3149" w:rsidP="00010C8C">
            <w:pPr>
              <w:rPr>
                <w:b/>
                <w:u w:val="single"/>
              </w:rPr>
            </w:pPr>
            <w:r w:rsidRPr="006C2C49">
              <w:rPr>
                <w:b/>
                <w:u w:val="single"/>
              </w:rPr>
              <w:t>Evidence</w:t>
            </w:r>
          </w:p>
          <w:p w:rsidR="004F3149" w:rsidRPr="006C2C49" w:rsidRDefault="004F3149" w:rsidP="00010C8C">
            <w:r w:rsidRPr="006C2C49">
              <w:fldChar w:fldCharType="begin">
                <w:ffData>
                  <w:name w:val="Text89"/>
                  <w:enabled/>
                  <w:calcOnExit w:val="0"/>
                  <w:textInput/>
                </w:ffData>
              </w:fldChar>
            </w:r>
            <w:r w:rsidRPr="006C2C49">
              <w:instrText xml:space="preserve"> FORMTEXT </w:instrText>
            </w:r>
            <w:r w:rsidRPr="006C2C49">
              <w:fldChar w:fldCharType="separate"/>
            </w:r>
            <w:r w:rsidRPr="006C2C49">
              <w:rPr>
                <w:noProof/>
              </w:rPr>
              <w:t> </w:t>
            </w:r>
            <w:r w:rsidRPr="006C2C49">
              <w:rPr>
                <w:noProof/>
              </w:rPr>
              <w:t> </w:t>
            </w:r>
            <w:r w:rsidRPr="006C2C49">
              <w:rPr>
                <w:noProof/>
              </w:rPr>
              <w:t> </w:t>
            </w:r>
            <w:r w:rsidRPr="006C2C49">
              <w:rPr>
                <w:noProof/>
              </w:rPr>
              <w:t> </w:t>
            </w:r>
            <w:r w:rsidRPr="006C2C49">
              <w:rPr>
                <w:noProof/>
              </w:rPr>
              <w:t> </w:t>
            </w:r>
            <w:r w:rsidRPr="006C2C49">
              <w:fldChar w:fldCharType="end"/>
            </w:r>
            <w:r w:rsidRPr="006C2C49">
              <w:tab/>
            </w:r>
          </w:p>
        </w:tc>
      </w:tr>
    </w:tbl>
    <w:p w:rsidR="004F3149" w:rsidRPr="006C2C49" w:rsidRDefault="004F3149" w:rsidP="004F3149"/>
    <w:sectPr w:rsidR="004F3149" w:rsidRPr="006C2C49" w:rsidSect="006C2C49">
      <w:pgSz w:w="15840" w:h="12240" w:orient="landscape"/>
      <w:pgMar w:top="43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CA3" w:rsidRDefault="007C7CA3" w:rsidP="006133E3">
      <w:r>
        <w:separator/>
      </w:r>
    </w:p>
  </w:endnote>
  <w:endnote w:type="continuationSeparator" w:id="0">
    <w:p w:rsidR="007C7CA3" w:rsidRDefault="007C7CA3" w:rsidP="00613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hicago">
    <w:altName w:val="Arial"/>
    <w:panose1 w:val="00000000000000000000"/>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455705"/>
      <w:docPartObj>
        <w:docPartGallery w:val="Page Numbers (Bottom of Page)"/>
        <w:docPartUnique/>
      </w:docPartObj>
    </w:sdtPr>
    <w:sdtEndPr/>
    <w:sdtContent>
      <w:p w:rsidR="00010C8C" w:rsidRPr="0011626D" w:rsidRDefault="00010C8C" w:rsidP="00475118">
        <w:pPr>
          <w:pStyle w:val="Footer"/>
          <w:jc w:val="right"/>
        </w:pPr>
        <w:r>
          <w:t xml:space="preserve">Page | </w:t>
        </w:r>
        <w:r>
          <w:fldChar w:fldCharType="begin"/>
        </w:r>
        <w:r>
          <w:instrText xml:space="preserve"> PAGE   \* MERGEFORMAT </w:instrText>
        </w:r>
        <w:r>
          <w:fldChar w:fldCharType="separate"/>
        </w:r>
        <w:r w:rsidR="00F52C36">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C8C" w:rsidRDefault="00010C8C">
    <w:pPr>
      <w:pStyle w:val="Footer"/>
      <w:jc w:val="right"/>
    </w:pPr>
  </w:p>
  <w:p w:rsidR="00010C8C" w:rsidRPr="0011626D" w:rsidRDefault="00010C8C" w:rsidP="0047511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C8C" w:rsidRDefault="00010C8C" w:rsidP="006133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0C8C" w:rsidRDefault="00010C8C" w:rsidP="006133E3">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C8C" w:rsidRDefault="00010C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0C8C" w:rsidRDefault="00010C8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C8C" w:rsidRDefault="00010C8C" w:rsidP="006133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0C8C" w:rsidRDefault="00010C8C" w:rsidP="006133E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CA3" w:rsidRDefault="007C7CA3" w:rsidP="006133E3">
      <w:r>
        <w:separator/>
      </w:r>
    </w:p>
  </w:footnote>
  <w:footnote w:type="continuationSeparator" w:id="0">
    <w:p w:rsidR="007C7CA3" w:rsidRDefault="007C7CA3" w:rsidP="006133E3">
      <w:r>
        <w:continuationSeparator/>
      </w:r>
    </w:p>
  </w:footnote>
  <w:footnote w:id="1">
    <w:p w:rsidR="00010C8C" w:rsidRPr="009831C3" w:rsidRDefault="00010C8C" w:rsidP="006E7016">
      <w:pPr>
        <w:pStyle w:val="FootnoteText"/>
      </w:pPr>
    </w:p>
  </w:footnote>
  <w:footnote w:id="2">
    <w:p w:rsidR="00010C8C" w:rsidRPr="005D1D02" w:rsidRDefault="00010C8C">
      <w:pPr>
        <w:pStyle w:val="FootnoteText"/>
      </w:pPr>
      <w:r w:rsidRPr="005D1D02">
        <w:rPr>
          <w:rStyle w:val="FootnoteReference"/>
        </w:rPr>
        <w:footnoteRef/>
      </w:r>
      <w:r w:rsidRPr="005D1D02">
        <w:t xml:space="preserve"> Continuing awards are dependent upon continued appropriation from congress.</w:t>
      </w:r>
    </w:p>
  </w:footnote>
  <w:footnote w:id="3">
    <w:p w:rsidR="00010C8C" w:rsidRDefault="00010C8C">
      <w:pPr>
        <w:pStyle w:val="FootnoteText"/>
      </w:pPr>
      <w:r>
        <w:rPr>
          <w:rStyle w:val="FootnoteReference"/>
        </w:rPr>
        <w:footnoteRef/>
      </w:r>
      <w:r>
        <w:t xml:space="preserve"> Templates will be provided by PED.</w:t>
      </w:r>
    </w:p>
  </w:footnote>
  <w:footnote w:id="4">
    <w:p w:rsidR="00010C8C" w:rsidRDefault="00010C8C">
      <w:pPr>
        <w:pStyle w:val="FootnoteText"/>
      </w:pPr>
      <w:r>
        <w:rPr>
          <w:rStyle w:val="FootnoteReference"/>
        </w:rPr>
        <w:footnoteRef/>
      </w:r>
      <w:r>
        <w:t xml:space="preserve"> </w:t>
      </w:r>
      <w:r w:rsidRPr="00675FA7">
        <w:t>2 CFR Part 200 §200.338 Remedies for Noncompliance</w:t>
      </w:r>
    </w:p>
  </w:footnote>
  <w:footnote w:id="5">
    <w:p w:rsidR="00010C8C" w:rsidRDefault="00010C8C">
      <w:pPr>
        <w:pStyle w:val="FootnoteText"/>
      </w:pPr>
      <w:r>
        <w:rPr>
          <w:rStyle w:val="FootnoteReference"/>
        </w:rPr>
        <w:footnoteRef/>
      </w:r>
      <w:r>
        <w:t xml:space="preserve"> </w:t>
      </w:r>
      <w:r w:rsidRPr="00675FA7">
        <w:t>§200.207 Special Conditions</w:t>
      </w:r>
    </w:p>
  </w:footnote>
  <w:footnote w:id="6">
    <w:p w:rsidR="00010C8C" w:rsidRDefault="00010C8C" w:rsidP="00462157">
      <w:pPr>
        <w:pStyle w:val="FootnoteText"/>
      </w:pPr>
      <w:r w:rsidRPr="00B119A3">
        <w:rPr>
          <w:rStyle w:val="FootnoteReference"/>
        </w:rPr>
        <w:footnoteRef/>
      </w:r>
      <w:r w:rsidRPr="00B119A3">
        <w:rPr>
          <w:b/>
        </w:rPr>
        <w:t xml:space="preserve"> NOTE:</w:t>
      </w:r>
      <w:r w:rsidRPr="00B119A3">
        <w:t xml:space="preserve"> A minimum of 30 days and a maximum of 60 days are </w:t>
      </w:r>
      <w:r>
        <w:t xml:space="preserve">required for parent and family engagement.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C8C" w:rsidRDefault="00010C8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C8C" w:rsidRPr="00475118" w:rsidRDefault="00010C8C" w:rsidP="00475118">
    <w:pPr>
      <w:pStyle w:val="Header"/>
      <w:jc w:val="right"/>
      <w:rPr>
        <w:rFonts w:ascii="Times New Roman" w:hAnsi="Times New Roman"/>
        <w:sz w:val="16"/>
        <w:szCs w:val="16"/>
      </w:rPr>
    </w:pPr>
    <w:r w:rsidRPr="00163D64">
      <w:rPr>
        <w:rFonts w:ascii="Times New Roman" w:hAnsi="Times New Roman"/>
        <w:sz w:val="16"/>
        <w:szCs w:val="16"/>
      </w:rPr>
      <w:t>New Mexico Public Education Department</w:t>
    </w:r>
    <w:r>
      <w:rPr>
        <w:rFonts w:ascii="Times New Roman" w:hAnsi="Times New Roman"/>
        <w:sz w:val="16"/>
        <w:szCs w:val="16"/>
      </w:rPr>
      <w:t xml:space="preserve">: </w:t>
    </w:r>
    <w:r w:rsidRPr="00163D64">
      <w:rPr>
        <w:rFonts w:ascii="Times New Roman" w:hAnsi="Times New Roman"/>
        <w:sz w:val="16"/>
        <w:szCs w:val="16"/>
      </w:rPr>
      <w:t>School</w:t>
    </w:r>
    <w:r>
      <w:rPr>
        <w:rFonts w:ascii="Times New Roman" w:hAnsi="Times New Roman"/>
        <w:sz w:val="16"/>
        <w:szCs w:val="16"/>
      </w:rPr>
      <w:t xml:space="preserve"> Improvement 1003[g] Application 2015-2016</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C8C" w:rsidRDefault="00010C8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C8C" w:rsidRDefault="00010C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C8C" w:rsidRDefault="00010C8C" w:rsidP="00475118">
    <w:pPr>
      <w:pStyle w:val="Header"/>
      <w:jc w:val="right"/>
      <w:rPr>
        <w:rFonts w:ascii="Times New Roman" w:hAnsi="Times New Roman"/>
        <w:sz w:val="16"/>
        <w:szCs w:val="16"/>
      </w:rPr>
    </w:pPr>
    <w:r w:rsidRPr="00163D64">
      <w:rPr>
        <w:rFonts w:ascii="Times New Roman" w:hAnsi="Times New Roman"/>
        <w:sz w:val="16"/>
        <w:szCs w:val="16"/>
      </w:rPr>
      <w:t>New Mexico Public Education Department</w:t>
    </w:r>
    <w:r>
      <w:rPr>
        <w:rFonts w:ascii="Times New Roman" w:hAnsi="Times New Roman"/>
        <w:sz w:val="16"/>
        <w:szCs w:val="16"/>
      </w:rPr>
      <w:t xml:space="preserve">: </w:t>
    </w:r>
    <w:r w:rsidRPr="00163D64">
      <w:rPr>
        <w:rFonts w:ascii="Times New Roman" w:hAnsi="Times New Roman"/>
        <w:sz w:val="16"/>
        <w:szCs w:val="16"/>
      </w:rPr>
      <w:t>School</w:t>
    </w:r>
    <w:r>
      <w:rPr>
        <w:rFonts w:ascii="Times New Roman" w:hAnsi="Times New Roman"/>
        <w:sz w:val="16"/>
        <w:szCs w:val="16"/>
      </w:rPr>
      <w:t xml:space="preserve"> Improvement 1003[g] Application 2015-2016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C8C" w:rsidRDefault="00010C8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C8C" w:rsidRDefault="00010C8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C8C" w:rsidRDefault="00010C8C" w:rsidP="00F321D5">
    <w:pPr>
      <w:pStyle w:val="Header"/>
      <w:jc w:val="right"/>
      <w:rPr>
        <w:rFonts w:ascii="Times New Roman" w:hAnsi="Times New Roman"/>
        <w:sz w:val="16"/>
        <w:szCs w:val="16"/>
      </w:rPr>
    </w:pPr>
    <w:r w:rsidRPr="00163D64">
      <w:rPr>
        <w:rFonts w:ascii="Times New Roman" w:hAnsi="Times New Roman"/>
        <w:sz w:val="16"/>
        <w:szCs w:val="16"/>
      </w:rPr>
      <w:t>New Mexico Public Education Department</w:t>
    </w:r>
    <w:r>
      <w:rPr>
        <w:rFonts w:ascii="Times New Roman" w:hAnsi="Times New Roman"/>
        <w:sz w:val="16"/>
        <w:szCs w:val="16"/>
      </w:rPr>
      <w:t>: Direct Student Services Request for Application 2017-2018</w:t>
    </w:r>
  </w:p>
  <w:p w:rsidR="00010C8C" w:rsidRDefault="00010C8C" w:rsidP="00F321D5">
    <w:pPr>
      <w:pStyle w:val="Header"/>
      <w:jc w:val="right"/>
    </w:pPr>
  </w:p>
  <w:p w:rsidR="00010C8C" w:rsidRDefault="00010C8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C8C" w:rsidRPr="00475118" w:rsidRDefault="00010C8C" w:rsidP="00475118">
    <w:pPr>
      <w:pStyle w:val="Header"/>
      <w:jc w:val="right"/>
      <w:rPr>
        <w:rFonts w:ascii="Times New Roman" w:hAnsi="Times New Roman"/>
        <w:sz w:val="16"/>
        <w:szCs w:val="16"/>
      </w:rPr>
    </w:pPr>
    <w:r w:rsidRPr="00163D64">
      <w:rPr>
        <w:rFonts w:ascii="Times New Roman" w:hAnsi="Times New Roman"/>
        <w:sz w:val="16"/>
        <w:szCs w:val="16"/>
      </w:rPr>
      <w:t>New Mexico Public Education Department</w:t>
    </w:r>
    <w:r>
      <w:rPr>
        <w:rFonts w:ascii="Times New Roman" w:hAnsi="Times New Roman"/>
        <w:sz w:val="16"/>
        <w:szCs w:val="16"/>
      </w:rPr>
      <w:t xml:space="preserve">: </w:t>
    </w:r>
    <w:r w:rsidRPr="00163D64">
      <w:rPr>
        <w:rFonts w:ascii="Times New Roman" w:hAnsi="Times New Roman"/>
        <w:sz w:val="16"/>
        <w:szCs w:val="16"/>
      </w:rPr>
      <w:t>School</w:t>
    </w:r>
    <w:r>
      <w:rPr>
        <w:rFonts w:ascii="Times New Roman" w:hAnsi="Times New Roman"/>
        <w:sz w:val="16"/>
        <w:szCs w:val="16"/>
      </w:rPr>
      <w:t xml:space="preserve"> Improvement 1003[g] Application 2015-2016</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C8C" w:rsidRDefault="00010C8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C8C" w:rsidRDefault="00010C8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C8C" w:rsidRDefault="00010C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203A"/>
    <w:multiLevelType w:val="hybridMultilevel"/>
    <w:tmpl w:val="2544FB1E"/>
    <w:lvl w:ilvl="0" w:tplc="110C3EA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965A7"/>
    <w:multiLevelType w:val="hybridMultilevel"/>
    <w:tmpl w:val="0400E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92E4D"/>
    <w:multiLevelType w:val="hybridMultilevel"/>
    <w:tmpl w:val="D8DC0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08609D"/>
    <w:multiLevelType w:val="hybridMultilevel"/>
    <w:tmpl w:val="3E9C5306"/>
    <w:lvl w:ilvl="0" w:tplc="110C3EA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C3647"/>
    <w:multiLevelType w:val="hybridMultilevel"/>
    <w:tmpl w:val="DB38896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F6B7B"/>
    <w:multiLevelType w:val="hybridMultilevel"/>
    <w:tmpl w:val="C4AA68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412E3E"/>
    <w:multiLevelType w:val="multilevel"/>
    <w:tmpl w:val="04090023"/>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44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7">
    <w:nsid w:val="148566A3"/>
    <w:multiLevelType w:val="hybridMultilevel"/>
    <w:tmpl w:val="DB38896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912D36"/>
    <w:multiLevelType w:val="hybridMultilevel"/>
    <w:tmpl w:val="8294F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7B7B49"/>
    <w:multiLevelType w:val="hybridMultilevel"/>
    <w:tmpl w:val="EF041E42"/>
    <w:lvl w:ilvl="0" w:tplc="42788880">
      <w:start w:val="1"/>
      <w:numFmt w:val="bullet"/>
      <w:lvlText w:val=""/>
      <w:lvlJc w:val="left"/>
      <w:pPr>
        <w:tabs>
          <w:tab w:val="num" w:pos="720"/>
        </w:tabs>
        <w:ind w:left="720" w:hanging="360"/>
      </w:pPr>
      <w:rPr>
        <w:rFonts w:ascii="Wingdings" w:hAnsi="Wingdings" w:hint="default"/>
      </w:rPr>
    </w:lvl>
    <w:lvl w:ilvl="1" w:tplc="1A9E72FE">
      <w:start w:val="1"/>
      <w:numFmt w:val="decimal"/>
      <w:lvlText w:val="%2."/>
      <w:lvlJc w:val="left"/>
      <w:pPr>
        <w:tabs>
          <w:tab w:val="num" w:pos="1440"/>
        </w:tabs>
        <w:ind w:left="1440" w:hanging="360"/>
      </w:pPr>
    </w:lvl>
    <w:lvl w:ilvl="2" w:tplc="F6304E7A" w:tentative="1">
      <w:start w:val="1"/>
      <w:numFmt w:val="bullet"/>
      <w:lvlText w:val=""/>
      <w:lvlJc w:val="left"/>
      <w:pPr>
        <w:tabs>
          <w:tab w:val="num" w:pos="2160"/>
        </w:tabs>
        <w:ind w:left="2160" w:hanging="360"/>
      </w:pPr>
      <w:rPr>
        <w:rFonts w:ascii="Wingdings" w:hAnsi="Wingdings" w:hint="default"/>
      </w:rPr>
    </w:lvl>
    <w:lvl w:ilvl="3" w:tplc="FDB4906A" w:tentative="1">
      <w:start w:val="1"/>
      <w:numFmt w:val="bullet"/>
      <w:lvlText w:val=""/>
      <w:lvlJc w:val="left"/>
      <w:pPr>
        <w:tabs>
          <w:tab w:val="num" w:pos="2880"/>
        </w:tabs>
        <w:ind w:left="2880" w:hanging="360"/>
      </w:pPr>
      <w:rPr>
        <w:rFonts w:ascii="Wingdings" w:hAnsi="Wingdings" w:hint="default"/>
      </w:rPr>
    </w:lvl>
    <w:lvl w:ilvl="4" w:tplc="B5C6DA8E" w:tentative="1">
      <w:start w:val="1"/>
      <w:numFmt w:val="bullet"/>
      <w:lvlText w:val=""/>
      <w:lvlJc w:val="left"/>
      <w:pPr>
        <w:tabs>
          <w:tab w:val="num" w:pos="3600"/>
        </w:tabs>
        <w:ind w:left="3600" w:hanging="360"/>
      </w:pPr>
      <w:rPr>
        <w:rFonts w:ascii="Wingdings" w:hAnsi="Wingdings" w:hint="default"/>
      </w:rPr>
    </w:lvl>
    <w:lvl w:ilvl="5" w:tplc="32B82428" w:tentative="1">
      <w:start w:val="1"/>
      <w:numFmt w:val="bullet"/>
      <w:lvlText w:val=""/>
      <w:lvlJc w:val="left"/>
      <w:pPr>
        <w:tabs>
          <w:tab w:val="num" w:pos="4320"/>
        </w:tabs>
        <w:ind w:left="4320" w:hanging="360"/>
      </w:pPr>
      <w:rPr>
        <w:rFonts w:ascii="Wingdings" w:hAnsi="Wingdings" w:hint="default"/>
      </w:rPr>
    </w:lvl>
    <w:lvl w:ilvl="6" w:tplc="8ACE9CF2" w:tentative="1">
      <w:start w:val="1"/>
      <w:numFmt w:val="bullet"/>
      <w:lvlText w:val=""/>
      <w:lvlJc w:val="left"/>
      <w:pPr>
        <w:tabs>
          <w:tab w:val="num" w:pos="5040"/>
        </w:tabs>
        <w:ind w:left="5040" w:hanging="360"/>
      </w:pPr>
      <w:rPr>
        <w:rFonts w:ascii="Wingdings" w:hAnsi="Wingdings" w:hint="default"/>
      </w:rPr>
    </w:lvl>
    <w:lvl w:ilvl="7" w:tplc="73B66CF6" w:tentative="1">
      <w:start w:val="1"/>
      <w:numFmt w:val="bullet"/>
      <w:lvlText w:val=""/>
      <w:lvlJc w:val="left"/>
      <w:pPr>
        <w:tabs>
          <w:tab w:val="num" w:pos="5760"/>
        </w:tabs>
        <w:ind w:left="5760" w:hanging="360"/>
      </w:pPr>
      <w:rPr>
        <w:rFonts w:ascii="Wingdings" w:hAnsi="Wingdings" w:hint="default"/>
      </w:rPr>
    </w:lvl>
    <w:lvl w:ilvl="8" w:tplc="B14E8D1C" w:tentative="1">
      <w:start w:val="1"/>
      <w:numFmt w:val="bullet"/>
      <w:lvlText w:val=""/>
      <w:lvlJc w:val="left"/>
      <w:pPr>
        <w:tabs>
          <w:tab w:val="num" w:pos="6480"/>
        </w:tabs>
        <w:ind w:left="6480" w:hanging="360"/>
      </w:pPr>
      <w:rPr>
        <w:rFonts w:ascii="Wingdings" w:hAnsi="Wingdings" w:hint="default"/>
      </w:rPr>
    </w:lvl>
  </w:abstractNum>
  <w:abstractNum w:abstractNumId="10">
    <w:nsid w:val="1BBF258B"/>
    <w:multiLevelType w:val="hybridMultilevel"/>
    <w:tmpl w:val="E6863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0DE2931"/>
    <w:multiLevelType w:val="hybridMultilevel"/>
    <w:tmpl w:val="009E1AB0"/>
    <w:lvl w:ilvl="0" w:tplc="7018ECD4">
      <w:start w:val="1"/>
      <w:numFmt w:val="lowerLetter"/>
      <w:lvlText w:val="%1."/>
      <w:lvlJc w:val="left"/>
      <w:pPr>
        <w:ind w:left="720" w:hanging="360"/>
      </w:pPr>
      <w:rPr>
        <w:rFonts w:cs="Lucida Grande"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0C61DC"/>
    <w:multiLevelType w:val="hybridMultilevel"/>
    <w:tmpl w:val="24AE7F02"/>
    <w:lvl w:ilvl="0" w:tplc="34B8FEA6">
      <w:start w:val="1"/>
      <w:numFmt w:val="decimal"/>
      <w:lvlText w:val="%1."/>
      <w:lvlJc w:val="left"/>
      <w:pPr>
        <w:ind w:left="720" w:hanging="360"/>
      </w:pPr>
      <w:rPr>
        <w:rFonts w:ascii="Cambria" w:hAnsi="Cambria"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4C59E5"/>
    <w:multiLevelType w:val="hybridMultilevel"/>
    <w:tmpl w:val="53F2C642"/>
    <w:lvl w:ilvl="0" w:tplc="AC0E11A8">
      <w:start w:val="1"/>
      <w:numFmt w:val="bullet"/>
      <w:lvlText w:val=""/>
      <w:lvlJc w:val="left"/>
      <w:pPr>
        <w:tabs>
          <w:tab w:val="num" w:pos="648"/>
        </w:tabs>
        <w:ind w:left="648" w:hanging="288"/>
      </w:pPr>
      <w:rPr>
        <w:rFonts w:ascii="Symbol" w:hAnsi="Symbol" w:hint="default"/>
        <w:b w:val="0"/>
        <w:color w:val="auto"/>
      </w:rPr>
    </w:lvl>
    <w:lvl w:ilvl="1" w:tplc="EE84FA06">
      <w:start w:val="1"/>
      <w:numFmt w:val="bullet"/>
      <w:lvlText w:val=""/>
      <w:lvlJc w:val="left"/>
      <w:pPr>
        <w:tabs>
          <w:tab w:val="num" w:pos="1440"/>
        </w:tabs>
        <w:ind w:left="1440" w:hanging="360"/>
      </w:pPr>
      <w:rPr>
        <w:rFonts w:ascii="Symbol" w:hAnsi="Symbol" w:hint="default"/>
        <w:b w:val="0"/>
        <w:color w:val="auto"/>
        <w:sz w:val="20"/>
      </w:rPr>
    </w:lvl>
    <w:lvl w:ilvl="2" w:tplc="E04C4E70">
      <w:start w:val="1"/>
      <w:numFmt w:val="decimal"/>
      <w:lvlText w:val="%3."/>
      <w:lvlJc w:val="left"/>
      <w:pPr>
        <w:tabs>
          <w:tab w:val="num" w:pos="2340"/>
        </w:tabs>
        <w:ind w:left="2340" w:hanging="360"/>
      </w:pPr>
      <w:rPr>
        <w:rFonts w:cs="Times New Roman" w:hint="default"/>
      </w:rPr>
    </w:lvl>
    <w:lvl w:ilvl="3" w:tplc="19649924">
      <w:start w:val="1"/>
      <w:numFmt w:val="upperRoman"/>
      <w:lvlText w:val="%4."/>
      <w:lvlJc w:val="left"/>
      <w:pPr>
        <w:ind w:left="3240" w:hanging="720"/>
      </w:pPr>
      <w:rPr>
        <w:rFonts w:hint="default"/>
      </w:rPr>
    </w:lvl>
    <w:lvl w:ilvl="4" w:tplc="CDE684B0">
      <w:start w:val="1"/>
      <w:numFmt w:val="decimal"/>
      <w:lvlText w:val="(%5)"/>
      <w:lvlJc w:val="left"/>
      <w:pPr>
        <w:ind w:left="3600" w:hanging="360"/>
      </w:pPr>
      <w:rPr>
        <w:rFonts w:hint="default"/>
      </w:rPr>
    </w:lvl>
    <w:lvl w:ilvl="5" w:tplc="65AAC592">
      <w:start w:val="1"/>
      <w:numFmt w:val="low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ED02439"/>
    <w:multiLevelType w:val="hybridMultilevel"/>
    <w:tmpl w:val="20D04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3FB4FFB"/>
    <w:multiLevelType w:val="hybridMultilevel"/>
    <w:tmpl w:val="DB38896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8D11E8"/>
    <w:multiLevelType w:val="hybridMultilevel"/>
    <w:tmpl w:val="472E443E"/>
    <w:lvl w:ilvl="0" w:tplc="41EEB20E">
      <w:start w:val="1"/>
      <w:numFmt w:val="upperRoman"/>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96F0A2A"/>
    <w:multiLevelType w:val="hybridMultilevel"/>
    <w:tmpl w:val="5CBAD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B37A52"/>
    <w:multiLevelType w:val="hybridMultilevel"/>
    <w:tmpl w:val="014AD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8E3C1C"/>
    <w:multiLevelType w:val="hybridMultilevel"/>
    <w:tmpl w:val="6F8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A0088D"/>
    <w:multiLevelType w:val="hybridMultilevel"/>
    <w:tmpl w:val="18526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33535C"/>
    <w:multiLevelType w:val="hybridMultilevel"/>
    <w:tmpl w:val="53E018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593ECB"/>
    <w:multiLevelType w:val="hybridMultilevel"/>
    <w:tmpl w:val="64F0D3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8D171F"/>
    <w:multiLevelType w:val="hybridMultilevel"/>
    <w:tmpl w:val="89724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0F803B2"/>
    <w:multiLevelType w:val="hybridMultilevel"/>
    <w:tmpl w:val="F0A6B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0C1271"/>
    <w:multiLevelType w:val="hybridMultilevel"/>
    <w:tmpl w:val="7C3C7C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FC6968"/>
    <w:multiLevelType w:val="hybridMultilevel"/>
    <w:tmpl w:val="118CAA24"/>
    <w:lvl w:ilvl="0" w:tplc="60645AD2">
      <w:start w:val="4"/>
      <w:numFmt w:val="upperRoman"/>
      <w:lvlText w:val="%1."/>
      <w:lvlJc w:val="left"/>
      <w:pPr>
        <w:ind w:left="36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7C17BF"/>
    <w:multiLevelType w:val="hybridMultilevel"/>
    <w:tmpl w:val="6C4C14B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CCA69A9"/>
    <w:multiLevelType w:val="hybridMultilevel"/>
    <w:tmpl w:val="930E0568"/>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D9354D"/>
    <w:multiLevelType w:val="hybridMultilevel"/>
    <w:tmpl w:val="061E2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D1F33F9"/>
    <w:multiLevelType w:val="hybridMultilevel"/>
    <w:tmpl w:val="128A8A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E14A56"/>
    <w:multiLevelType w:val="hybridMultilevel"/>
    <w:tmpl w:val="F374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E12F4E"/>
    <w:multiLevelType w:val="hybridMultilevel"/>
    <w:tmpl w:val="BDEC9D06"/>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A977486"/>
    <w:multiLevelType w:val="hybridMultilevel"/>
    <w:tmpl w:val="930E0568"/>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CF0928"/>
    <w:multiLevelType w:val="hybridMultilevel"/>
    <w:tmpl w:val="9F3092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697AD0"/>
    <w:multiLevelType w:val="hybridMultilevel"/>
    <w:tmpl w:val="98FC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4E2F03"/>
    <w:multiLevelType w:val="hybridMultilevel"/>
    <w:tmpl w:val="8E48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073D52"/>
    <w:multiLevelType w:val="hybridMultilevel"/>
    <w:tmpl w:val="DD3A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AD2A3C"/>
    <w:multiLevelType w:val="hybridMultilevel"/>
    <w:tmpl w:val="E142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2C2769"/>
    <w:multiLevelType w:val="hybridMultilevel"/>
    <w:tmpl w:val="CE400B18"/>
    <w:lvl w:ilvl="0" w:tplc="AC0E11A8">
      <w:start w:val="1"/>
      <w:numFmt w:val="bullet"/>
      <w:lvlText w:val=""/>
      <w:lvlJc w:val="left"/>
      <w:pPr>
        <w:tabs>
          <w:tab w:val="num" w:pos="648"/>
        </w:tabs>
        <w:ind w:left="64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33D3179"/>
    <w:multiLevelType w:val="hybridMultilevel"/>
    <w:tmpl w:val="377C1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4FE0333"/>
    <w:multiLevelType w:val="hybridMultilevel"/>
    <w:tmpl w:val="BBA8A42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1">
      <w:start w:val="1"/>
      <w:numFmt w:val="decimal"/>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6EF781C"/>
    <w:multiLevelType w:val="hybridMultilevel"/>
    <w:tmpl w:val="388CAFC2"/>
    <w:lvl w:ilvl="0" w:tplc="0409001B">
      <w:start w:val="1"/>
      <w:numFmt w:val="lowerRoman"/>
      <w:lvlText w:val="%1."/>
      <w:lvlJc w:val="righ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43">
    <w:nsid w:val="7BD864B4"/>
    <w:multiLevelType w:val="hybridMultilevel"/>
    <w:tmpl w:val="54AE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481EA3"/>
    <w:multiLevelType w:val="hybridMultilevel"/>
    <w:tmpl w:val="8D2C76FE"/>
    <w:lvl w:ilvl="0" w:tplc="C4C08F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DA45F9"/>
    <w:multiLevelType w:val="hybridMultilevel"/>
    <w:tmpl w:val="3E103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3"/>
  </w:num>
  <w:num w:numId="3">
    <w:abstractNumId w:val="39"/>
  </w:num>
  <w:num w:numId="4">
    <w:abstractNumId w:val="44"/>
  </w:num>
  <w:num w:numId="5">
    <w:abstractNumId w:val="12"/>
  </w:num>
  <w:num w:numId="6">
    <w:abstractNumId w:val="16"/>
  </w:num>
  <w:num w:numId="7">
    <w:abstractNumId w:val="3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17"/>
  </w:num>
  <w:num w:numId="11">
    <w:abstractNumId w:val="43"/>
  </w:num>
  <w:num w:numId="12">
    <w:abstractNumId w:val="36"/>
  </w:num>
  <w:num w:numId="13">
    <w:abstractNumId w:val="28"/>
  </w:num>
  <w:num w:numId="14">
    <w:abstractNumId w:val="32"/>
  </w:num>
  <w:num w:numId="15">
    <w:abstractNumId w:val="9"/>
  </w:num>
  <w:num w:numId="16">
    <w:abstractNumId w:val="4"/>
  </w:num>
  <w:num w:numId="17">
    <w:abstractNumId w:val="21"/>
  </w:num>
  <w:num w:numId="18">
    <w:abstractNumId w:val="42"/>
  </w:num>
  <w:num w:numId="19">
    <w:abstractNumId w:val="7"/>
  </w:num>
  <w:num w:numId="20">
    <w:abstractNumId w:val="15"/>
  </w:num>
  <w:num w:numId="21">
    <w:abstractNumId w:val="23"/>
  </w:num>
  <w:num w:numId="22">
    <w:abstractNumId w:val="45"/>
  </w:num>
  <w:num w:numId="23">
    <w:abstractNumId w:val="2"/>
  </w:num>
  <w:num w:numId="24">
    <w:abstractNumId w:val="37"/>
  </w:num>
  <w:num w:numId="25">
    <w:abstractNumId w:val="26"/>
  </w:num>
  <w:num w:numId="26">
    <w:abstractNumId w:val="1"/>
  </w:num>
  <w:num w:numId="27">
    <w:abstractNumId w:val="24"/>
  </w:num>
  <w:num w:numId="28">
    <w:abstractNumId w:val="14"/>
  </w:num>
  <w:num w:numId="29">
    <w:abstractNumId w:val="8"/>
  </w:num>
  <w:num w:numId="30">
    <w:abstractNumId w:val="29"/>
  </w:num>
  <w:num w:numId="31">
    <w:abstractNumId w:val="40"/>
  </w:num>
  <w:num w:numId="3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22"/>
  </w:num>
  <w:num w:numId="35">
    <w:abstractNumId w:val="41"/>
  </w:num>
  <w:num w:numId="36">
    <w:abstractNumId w:val="27"/>
  </w:num>
  <w:num w:numId="37">
    <w:abstractNumId w:val="19"/>
  </w:num>
  <w:num w:numId="38">
    <w:abstractNumId w:val="18"/>
  </w:num>
  <w:num w:numId="39">
    <w:abstractNumId w:val="38"/>
  </w:num>
  <w:num w:numId="40">
    <w:abstractNumId w:val="34"/>
  </w:num>
  <w:num w:numId="41">
    <w:abstractNumId w:val="3"/>
  </w:num>
  <w:num w:numId="42">
    <w:abstractNumId w:val="0"/>
  </w:num>
  <w:num w:numId="43">
    <w:abstractNumId w:val="20"/>
  </w:num>
  <w:num w:numId="44">
    <w:abstractNumId w:val="11"/>
  </w:num>
  <w:num w:numId="45">
    <w:abstractNumId w:val="30"/>
  </w:num>
  <w:num w:numId="46">
    <w:abstractNumId w:val="25"/>
  </w:num>
  <w:num w:numId="47">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360"/>
  <w:displayHorizontalDrawingGridEvery w:val="0"/>
  <w:displayVerticalDrawingGridEvery w:val="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B29"/>
    <w:rsid w:val="000006B6"/>
    <w:rsid w:val="00000ADF"/>
    <w:rsid w:val="00000F1F"/>
    <w:rsid w:val="0000115F"/>
    <w:rsid w:val="00001498"/>
    <w:rsid w:val="00001538"/>
    <w:rsid w:val="00002ABA"/>
    <w:rsid w:val="000030F3"/>
    <w:rsid w:val="00003877"/>
    <w:rsid w:val="00003B4F"/>
    <w:rsid w:val="00003BEE"/>
    <w:rsid w:val="000064A7"/>
    <w:rsid w:val="00006527"/>
    <w:rsid w:val="00007004"/>
    <w:rsid w:val="00007222"/>
    <w:rsid w:val="00007520"/>
    <w:rsid w:val="00010AC1"/>
    <w:rsid w:val="00010C8C"/>
    <w:rsid w:val="00011313"/>
    <w:rsid w:val="000113B1"/>
    <w:rsid w:val="00011DAF"/>
    <w:rsid w:val="000122B8"/>
    <w:rsid w:val="000132CC"/>
    <w:rsid w:val="000135BB"/>
    <w:rsid w:val="00013838"/>
    <w:rsid w:val="00013F1D"/>
    <w:rsid w:val="00014838"/>
    <w:rsid w:val="00014E58"/>
    <w:rsid w:val="00015646"/>
    <w:rsid w:val="00016E6D"/>
    <w:rsid w:val="00016ED4"/>
    <w:rsid w:val="00017137"/>
    <w:rsid w:val="000171AC"/>
    <w:rsid w:val="000171AD"/>
    <w:rsid w:val="00017304"/>
    <w:rsid w:val="000175BF"/>
    <w:rsid w:val="00017795"/>
    <w:rsid w:val="000219A4"/>
    <w:rsid w:val="00022278"/>
    <w:rsid w:val="00022D6A"/>
    <w:rsid w:val="00022E5D"/>
    <w:rsid w:val="00024FC2"/>
    <w:rsid w:val="000254BD"/>
    <w:rsid w:val="00025FC8"/>
    <w:rsid w:val="00026D66"/>
    <w:rsid w:val="00027026"/>
    <w:rsid w:val="0002722A"/>
    <w:rsid w:val="00030E35"/>
    <w:rsid w:val="000325BC"/>
    <w:rsid w:val="00032AE7"/>
    <w:rsid w:val="00033037"/>
    <w:rsid w:val="00033A12"/>
    <w:rsid w:val="00033D53"/>
    <w:rsid w:val="00034A1D"/>
    <w:rsid w:val="00034A4B"/>
    <w:rsid w:val="00035FDC"/>
    <w:rsid w:val="0003722D"/>
    <w:rsid w:val="00037BC7"/>
    <w:rsid w:val="000401E0"/>
    <w:rsid w:val="00041076"/>
    <w:rsid w:val="000415EE"/>
    <w:rsid w:val="000416E1"/>
    <w:rsid w:val="00042818"/>
    <w:rsid w:val="00045943"/>
    <w:rsid w:val="0004728F"/>
    <w:rsid w:val="00047F61"/>
    <w:rsid w:val="000501E2"/>
    <w:rsid w:val="0005029A"/>
    <w:rsid w:val="000512B8"/>
    <w:rsid w:val="00052740"/>
    <w:rsid w:val="00053060"/>
    <w:rsid w:val="00054286"/>
    <w:rsid w:val="00056209"/>
    <w:rsid w:val="000600DB"/>
    <w:rsid w:val="00060650"/>
    <w:rsid w:val="00060734"/>
    <w:rsid w:val="000611F0"/>
    <w:rsid w:val="0006146C"/>
    <w:rsid w:val="0006285A"/>
    <w:rsid w:val="00062AC4"/>
    <w:rsid w:val="00063DFF"/>
    <w:rsid w:val="00063FB2"/>
    <w:rsid w:val="00064A94"/>
    <w:rsid w:val="000652FA"/>
    <w:rsid w:val="000671DE"/>
    <w:rsid w:val="000672CE"/>
    <w:rsid w:val="000677C0"/>
    <w:rsid w:val="00067ED9"/>
    <w:rsid w:val="00067F8D"/>
    <w:rsid w:val="000703C5"/>
    <w:rsid w:val="00071338"/>
    <w:rsid w:val="00071553"/>
    <w:rsid w:val="00071C9F"/>
    <w:rsid w:val="00072A0B"/>
    <w:rsid w:val="00073ECD"/>
    <w:rsid w:val="000754CE"/>
    <w:rsid w:val="000755EF"/>
    <w:rsid w:val="00075E99"/>
    <w:rsid w:val="000806B3"/>
    <w:rsid w:val="000807AA"/>
    <w:rsid w:val="0008219C"/>
    <w:rsid w:val="0008237F"/>
    <w:rsid w:val="00082C54"/>
    <w:rsid w:val="00083119"/>
    <w:rsid w:val="000834B9"/>
    <w:rsid w:val="00084003"/>
    <w:rsid w:val="00085E90"/>
    <w:rsid w:val="00086398"/>
    <w:rsid w:val="000922C7"/>
    <w:rsid w:val="00092F96"/>
    <w:rsid w:val="0009378E"/>
    <w:rsid w:val="00093A96"/>
    <w:rsid w:val="0009449A"/>
    <w:rsid w:val="00095891"/>
    <w:rsid w:val="00095CEF"/>
    <w:rsid w:val="00096867"/>
    <w:rsid w:val="00097657"/>
    <w:rsid w:val="00097B82"/>
    <w:rsid w:val="00097F71"/>
    <w:rsid w:val="000A0931"/>
    <w:rsid w:val="000A15A7"/>
    <w:rsid w:val="000A162E"/>
    <w:rsid w:val="000A2FFC"/>
    <w:rsid w:val="000A36DA"/>
    <w:rsid w:val="000A43D9"/>
    <w:rsid w:val="000A4F26"/>
    <w:rsid w:val="000A6241"/>
    <w:rsid w:val="000A6F21"/>
    <w:rsid w:val="000A7EA1"/>
    <w:rsid w:val="000B0875"/>
    <w:rsid w:val="000B0B38"/>
    <w:rsid w:val="000B0C38"/>
    <w:rsid w:val="000B0C6F"/>
    <w:rsid w:val="000B1314"/>
    <w:rsid w:val="000B1BC2"/>
    <w:rsid w:val="000B208C"/>
    <w:rsid w:val="000B268A"/>
    <w:rsid w:val="000B272F"/>
    <w:rsid w:val="000B3720"/>
    <w:rsid w:val="000B44BD"/>
    <w:rsid w:val="000B469D"/>
    <w:rsid w:val="000B49F6"/>
    <w:rsid w:val="000B4B48"/>
    <w:rsid w:val="000B4D31"/>
    <w:rsid w:val="000B5484"/>
    <w:rsid w:val="000B54A8"/>
    <w:rsid w:val="000B5C68"/>
    <w:rsid w:val="000B7037"/>
    <w:rsid w:val="000B7A65"/>
    <w:rsid w:val="000C06E5"/>
    <w:rsid w:val="000C116B"/>
    <w:rsid w:val="000C19D6"/>
    <w:rsid w:val="000C1A62"/>
    <w:rsid w:val="000C200F"/>
    <w:rsid w:val="000C4853"/>
    <w:rsid w:val="000C4C69"/>
    <w:rsid w:val="000C4F3E"/>
    <w:rsid w:val="000C516A"/>
    <w:rsid w:val="000C55A1"/>
    <w:rsid w:val="000C5AE9"/>
    <w:rsid w:val="000C5ECE"/>
    <w:rsid w:val="000C757A"/>
    <w:rsid w:val="000D035F"/>
    <w:rsid w:val="000D0E61"/>
    <w:rsid w:val="000D1C11"/>
    <w:rsid w:val="000D1E84"/>
    <w:rsid w:val="000D1EAD"/>
    <w:rsid w:val="000D4D68"/>
    <w:rsid w:val="000D7AC2"/>
    <w:rsid w:val="000E0AF3"/>
    <w:rsid w:val="000E1D8C"/>
    <w:rsid w:val="000E26F6"/>
    <w:rsid w:val="000E2A6E"/>
    <w:rsid w:val="000E3268"/>
    <w:rsid w:val="000E377C"/>
    <w:rsid w:val="000E3BD8"/>
    <w:rsid w:val="000E407B"/>
    <w:rsid w:val="000E41C7"/>
    <w:rsid w:val="000E4F40"/>
    <w:rsid w:val="000E56CE"/>
    <w:rsid w:val="000E5CEF"/>
    <w:rsid w:val="000E710D"/>
    <w:rsid w:val="000E7213"/>
    <w:rsid w:val="000E7504"/>
    <w:rsid w:val="000F04AF"/>
    <w:rsid w:val="000F0E75"/>
    <w:rsid w:val="000F14A7"/>
    <w:rsid w:val="000F1799"/>
    <w:rsid w:val="000F1ECF"/>
    <w:rsid w:val="000F3263"/>
    <w:rsid w:val="000F38A7"/>
    <w:rsid w:val="000F4C7D"/>
    <w:rsid w:val="000F7832"/>
    <w:rsid w:val="00100216"/>
    <w:rsid w:val="00100B9C"/>
    <w:rsid w:val="00100C0F"/>
    <w:rsid w:val="001019B2"/>
    <w:rsid w:val="001023A3"/>
    <w:rsid w:val="001047CB"/>
    <w:rsid w:val="001057B4"/>
    <w:rsid w:val="00105AD8"/>
    <w:rsid w:val="00105D38"/>
    <w:rsid w:val="0010673A"/>
    <w:rsid w:val="00106A0E"/>
    <w:rsid w:val="001076A2"/>
    <w:rsid w:val="00107DB3"/>
    <w:rsid w:val="00110639"/>
    <w:rsid w:val="00110E30"/>
    <w:rsid w:val="00110FBB"/>
    <w:rsid w:val="00111861"/>
    <w:rsid w:val="00112378"/>
    <w:rsid w:val="001137AB"/>
    <w:rsid w:val="00113CD8"/>
    <w:rsid w:val="001153B2"/>
    <w:rsid w:val="001157B3"/>
    <w:rsid w:val="0011626D"/>
    <w:rsid w:val="00117287"/>
    <w:rsid w:val="001176D6"/>
    <w:rsid w:val="00117FBD"/>
    <w:rsid w:val="001222BE"/>
    <w:rsid w:val="001222C5"/>
    <w:rsid w:val="00122C93"/>
    <w:rsid w:val="00124C4E"/>
    <w:rsid w:val="00125011"/>
    <w:rsid w:val="001251DC"/>
    <w:rsid w:val="00125F85"/>
    <w:rsid w:val="0012657D"/>
    <w:rsid w:val="0012664E"/>
    <w:rsid w:val="0012747F"/>
    <w:rsid w:val="00127890"/>
    <w:rsid w:val="00127BE8"/>
    <w:rsid w:val="00131A97"/>
    <w:rsid w:val="00131C3E"/>
    <w:rsid w:val="00131DDC"/>
    <w:rsid w:val="001323BA"/>
    <w:rsid w:val="0013313D"/>
    <w:rsid w:val="001343A8"/>
    <w:rsid w:val="001344E9"/>
    <w:rsid w:val="00134B13"/>
    <w:rsid w:val="00134D34"/>
    <w:rsid w:val="00134F27"/>
    <w:rsid w:val="00135906"/>
    <w:rsid w:val="00135B27"/>
    <w:rsid w:val="0014029B"/>
    <w:rsid w:val="001404A0"/>
    <w:rsid w:val="00141D25"/>
    <w:rsid w:val="00142462"/>
    <w:rsid w:val="0014254D"/>
    <w:rsid w:val="00142B91"/>
    <w:rsid w:val="00143FB6"/>
    <w:rsid w:val="001441FE"/>
    <w:rsid w:val="00144DA7"/>
    <w:rsid w:val="0014558A"/>
    <w:rsid w:val="00145D6B"/>
    <w:rsid w:val="001476AB"/>
    <w:rsid w:val="00147B67"/>
    <w:rsid w:val="00150527"/>
    <w:rsid w:val="001511EB"/>
    <w:rsid w:val="0015120E"/>
    <w:rsid w:val="001512AF"/>
    <w:rsid w:val="001514D6"/>
    <w:rsid w:val="00151BE0"/>
    <w:rsid w:val="00152825"/>
    <w:rsid w:val="00156D02"/>
    <w:rsid w:val="00157743"/>
    <w:rsid w:val="00160B7F"/>
    <w:rsid w:val="0016256B"/>
    <w:rsid w:val="001638DD"/>
    <w:rsid w:val="00163D64"/>
    <w:rsid w:val="00164306"/>
    <w:rsid w:val="0016462A"/>
    <w:rsid w:val="00165278"/>
    <w:rsid w:val="00166046"/>
    <w:rsid w:val="001661CF"/>
    <w:rsid w:val="00166617"/>
    <w:rsid w:val="00166CE9"/>
    <w:rsid w:val="00166D28"/>
    <w:rsid w:val="00171154"/>
    <w:rsid w:val="00171764"/>
    <w:rsid w:val="0017253E"/>
    <w:rsid w:val="0017527F"/>
    <w:rsid w:val="001757E4"/>
    <w:rsid w:val="001764F0"/>
    <w:rsid w:val="00176988"/>
    <w:rsid w:val="00180AD9"/>
    <w:rsid w:val="00181496"/>
    <w:rsid w:val="001815AE"/>
    <w:rsid w:val="00181C93"/>
    <w:rsid w:val="00182096"/>
    <w:rsid w:val="00182359"/>
    <w:rsid w:val="0018293A"/>
    <w:rsid w:val="00182CB8"/>
    <w:rsid w:val="001835B5"/>
    <w:rsid w:val="00183C5C"/>
    <w:rsid w:val="00185D7A"/>
    <w:rsid w:val="00185F50"/>
    <w:rsid w:val="00186DCC"/>
    <w:rsid w:val="00187B0D"/>
    <w:rsid w:val="001936ED"/>
    <w:rsid w:val="00193CD2"/>
    <w:rsid w:val="00194E1B"/>
    <w:rsid w:val="00196467"/>
    <w:rsid w:val="001964AB"/>
    <w:rsid w:val="001979B5"/>
    <w:rsid w:val="001A0470"/>
    <w:rsid w:val="001A0577"/>
    <w:rsid w:val="001A1665"/>
    <w:rsid w:val="001A1839"/>
    <w:rsid w:val="001A2236"/>
    <w:rsid w:val="001A28F8"/>
    <w:rsid w:val="001A2ECF"/>
    <w:rsid w:val="001A408A"/>
    <w:rsid w:val="001A5041"/>
    <w:rsid w:val="001A5EA3"/>
    <w:rsid w:val="001A6616"/>
    <w:rsid w:val="001A6D71"/>
    <w:rsid w:val="001A72BE"/>
    <w:rsid w:val="001A74A9"/>
    <w:rsid w:val="001B142B"/>
    <w:rsid w:val="001B2FF8"/>
    <w:rsid w:val="001B31C9"/>
    <w:rsid w:val="001B38E2"/>
    <w:rsid w:val="001B39E5"/>
    <w:rsid w:val="001B3B9D"/>
    <w:rsid w:val="001B5871"/>
    <w:rsid w:val="001B5AFA"/>
    <w:rsid w:val="001B5DBB"/>
    <w:rsid w:val="001B5F5B"/>
    <w:rsid w:val="001B7047"/>
    <w:rsid w:val="001C0897"/>
    <w:rsid w:val="001C0A05"/>
    <w:rsid w:val="001C0C0F"/>
    <w:rsid w:val="001C1153"/>
    <w:rsid w:val="001C1EC3"/>
    <w:rsid w:val="001C35FD"/>
    <w:rsid w:val="001C38AA"/>
    <w:rsid w:val="001C52A8"/>
    <w:rsid w:val="001C5680"/>
    <w:rsid w:val="001C573A"/>
    <w:rsid w:val="001C6B7F"/>
    <w:rsid w:val="001C6D05"/>
    <w:rsid w:val="001D0DA6"/>
    <w:rsid w:val="001D2F4F"/>
    <w:rsid w:val="001D5DD6"/>
    <w:rsid w:val="001E0BCF"/>
    <w:rsid w:val="001E11CA"/>
    <w:rsid w:val="001E1832"/>
    <w:rsid w:val="001E1AC1"/>
    <w:rsid w:val="001E1C46"/>
    <w:rsid w:val="001E3F67"/>
    <w:rsid w:val="001E5638"/>
    <w:rsid w:val="001E756F"/>
    <w:rsid w:val="001E7D30"/>
    <w:rsid w:val="001F0556"/>
    <w:rsid w:val="001F2CC7"/>
    <w:rsid w:val="001F509C"/>
    <w:rsid w:val="001F5339"/>
    <w:rsid w:val="001F6A7C"/>
    <w:rsid w:val="001F7841"/>
    <w:rsid w:val="00200E57"/>
    <w:rsid w:val="002010E7"/>
    <w:rsid w:val="00201F31"/>
    <w:rsid w:val="0020416F"/>
    <w:rsid w:val="00204989"/>
    <w:rsid w:val="00207772"/>
    <w:rsid w:val="0021034F"/>
    <w:rsid w:val="00210B90"/>
    <w:rsid w:val="002119CB"/>
    <w:rsid w:val="00212566"/>
    <w:rsid w:val="002128D8"/>
    <w:rsid w:val="00212B83"/>
    <w:rsid w:val="00212D21"/>
    <w:rsid w:val="002157D7"/>
    <w:rsid w:val="00216055"/>
    <w:rsid w:val="00216890"/>
    <w:rsid w:val="002170A6"/>
    <w:rsid w:val="00217ADC"/>
    <w:rsid w:val="002203B6"/>
    <w:rsid w:val="002218A5"/>
    <w:rsid w:val="00221D07"/>
    <w:rsid w:val="00221E19"/>
    <w:rsid w:val="002233DF"/>
    <w:rsid w:val="002239EB"/>
    <w:rsid w:val="00224677"/>
    <w:rsid w:val="002263F2"/>
    <w:rsid w:val="0022690C"/>
    <w:rsid w:val="00227105"/>
    <w:rsid w:val="002303AA"/>
    <w:rsid w:val="00230E37"/>
    <w:rsid w:val="002315A3"/>
    <w:rsid w:val="002315B8"/>
    <w:rsid w:val="00232EA0"/>
    <w:rsid w:val="00233957"/>
    <w:rsid w:val="002343AC"/>
    <w:rsid w:val="002347E8"/>
    <w:rsid w:val="00234D14"/>
    <w:rsid w:val="00234D43"/>
    <w:rsid w:val="002353C2"/>
    <w:rsid w:val="0024008A"/>
    <w:rsid w:val="0024103B"/>
    <w:rsid w:val="002410F2"/>
    <w:rsid w:val="00243DED"/>
    <w:rsid w:val="002449F9"/>
    <w:rsid w:val="00244ED9"/>
    <w:rsid w:val="00245B83"/>
    <w:rsid w:val="00246270"/>
    <w:rsid w:val="002467D1"/>
    <w:rsid w:val="002476F6"/>
    <w:rsid w:val="00250788"/>
    <w:rsid w:val="00251126"/>
    <w:rsid w:val="002513F1"/>
    <w:rsid w:val="00251A92"/>
    <w:rsid w:val="00251DDD"/>
    <w:rsid w:val="00251EF5"/>
    <w:rsid w:val="002520B2"/>
    <w:rsid w:val="00252D6E"/>
    <w:rsid w:val="002534EC"/>
    <w:rsid w:val="00253725"/>
    <w:rsid w:val="00255708"/>
    <w:rsid w:val="00256336"/>
    <w:rsid w:val="0025657A"/>
    <w:rsid w:val="00256E71"/>
    <w:rsid w:val="002576D1"/>
    <w:rsid w:val="00260167"/>
    <w:rsid w:val="00260B27"/>
    <w:rsid w:val="00260FB5"/>
    <w:rsid w:val="0026128B"/>
    <w:rsid w:val="002619B5"/>
    <w:rsid w:val="00261AC6"/>
    <w:rsid w:val="00262A51"/>
    <w:rsid w:val="00263202"/>
    <w:rsid w:val="00263FB6"/>
    <w:rsid w:val="00264733"/>
    <w:rsid w:val="00264A54"/>
    <w:rsid w:val="00264CCA"/>
    <w:rsid w:val="00265036"/>
    <w:rsid w:val="00265526"/>
    <w:rsid w:val="0026561C"/>
    <w:rsid w:val="0026597A"/>
    <w:rsid w:val="00270471"/>
    <w:rsid w:val="00271752"/>
    <w:rsid w:val="00271C8E"/>
    <w:rsid w:val="00271DF1"/>
    <w:rsid w:val="002742A9"/>
    <w:rsid w:val="00274635"/>
    <w:rsid w:val="0027492C"/>
    <w:rsid w:val="00277029"/>
    <w:rsid w:val="00277477"/>
    <w:rsid w:val="00277530"/>
    <w:rsid w:val="00280C17"/>
    <w:rsid w:val="002810A5"/>
    <w:rsid w:val="0028175C"/>
    <w:rsid w:val="00283BB4"/>
    <w:rsid w:val="0028442C"/>
    <w:rsid w:val="0028508E"/>
    <w:rsid w:val="00287DA3"/>
    <w:rsid w:val="002900CB"/>
    <w:rsid w:val="002919EA"/>
    <w:rsid w:val="00291AC6"/>
    <w:rsid w:val="0029419C"/>
    <w:rsid w:val="0029542B"/>
    <w:rsid w:val="002958DC"/>
    <w:rsid w:val="00295FDA"/>
    <w:rsid w:val="0029642D"/>
    <w:rsid w:val="002964E0"/>
    <w:rsid w:val="002A0929"/>
    <w:rsid w:val="002A133B"/>
    <w:rsid w:val="002A18E4"/>
    <w:rsid w:val="002A1F6B"/>
    <w:rsid w:val="002A286F"/>
    <w:rsid w:val="002A3C14"/>
    <w:rsid w:val="002A5632"/>
    <w:rsid w:val="002A567E"/>
    <w:rsid w:val="002A5ADF"/>
    <w:rsid w:val="002A6CA5"/>
    <w:rsid w:val="002A7958"/>
    <w:rsid w:val="002B0631"/>
    <w:rsid w:val="002B08DC"/>
    <w:rsid w:val="002B0E5C"/>
    <w:rsid w:val="002B273A"/>
    <w:rsid w:val="002B33B3"/>
    <w:rsid w:val="002B355A"/>
    <w:rsid w:val="002B424C"/>
    <w:rsid w:val="002B47E2"/>
    <w:rsid w:val="002B4937"/>
    <w:rsid w:val="002B5E5A"/>
    <w:rsid w:val="002B652A"/>
    <w:rsid w:val="002B71A7"/>
    <w:rsid w:val="002B7A4F"/>
    <w:rsid w:val="002C06EA"/>
    <w:rsid w:val="002C1AB0"/>
    <w:rsid w:val="002C26C3"/>
    <w:rsid w:val="002C2734"/>
    <w:rsid w:val="002C3F48"/>
    <w:rsid w:val="002C4163"/>
    <w:rsid w:val="002C52EB"/>
    <w:rsid w:val="002C666B"/>
    <w:rsid w:val="002C7258"/>
    <w:rsid w:val="002C7C74"/>
    <w:rsid w:val="002D1179"/>
    <w:rsid w:val="002D1A5C"/>
    <w:rsid w:val="002D23D2"/>
    <w:rsid w:val="002D298B"/>
    <w:rsid w:val="002D2CA0"/>
    <w:rsid w:val="002D2EDF"/>
    <w:rsid w:val="002D37E4"/>
    <w:rsid w:val="002D5160"/>
    <w:rsid w:val="002D6373"/>
    <w:rsid w:val="002D701D"/>
    <w:rsid w:val="002E2269"/>
    <w:rsid w:val="002E28FB"/>
    <w:rsid w:val="002E2B2A"/>
    <w:rsid w:val="002E4CEC"/>
    <w:rsid w:val="002E4F35"/>
    <w:rsid w:val="002E5D19"/>
    <w:rsid w:val="002E61AC"/>
    <w:rsid w:val="002E69C4"/>
    <w:rsid w:val="002E6C79"/>
    <w:rsid w:val="002E7649"/>
    <w:rsid w:val="002E773E"/>
    <w:rsid w:val="002E7B35"/>
    <w:rsid w:val="002F031D"/>
    <w:rsid w:val="002F0638"/>
    <w:rsid w:val="002F0A48"/>
    <w:rsid w:val="002F0C3B"/>
    <w:rsid w:val="002F12B1"/>
    <w:rsid w:val="002F156B"/>
    <w:rsid w:val="002F1598"/>
    <w:rsid w:val="002F31E3"/>
    <w:rsid w:val="002F3460"/>
    <w:rsid w:val="002F5456"/>
    <w:rsid w:val="002F6637"/>
    <w:rsid w:val="002F6AEF"/>
    <w:rsid w:val="002F76C2"/>
    <w:rsid w:val="002F79D8"/>
    <w:rsid w:val="002F7AFA"/>
    <w:rsid w:val="00300985"/>
    <w:rsid w:val="00300A0E"/>
    <w:rsid w:val="00301F89"/>
    <w:rsid w:val="003023B1"/>
    <w:rsid w:val="00302AC8"/>
    <w:rsid w:val="003034EB"/>
    <w:rsid w:val="003039F7"/>
    <w:rsid w:val="00304622"/>
    <w:rsid w:val="00304E39"/>
    <w:rsid w:val="0030502E"/>
    <w:rsid w:val="0030538C"/>
    <w:rsid w:val="00305BDA"/>
    <w:rsid w:val="00305F34"/>
    <w:rsid w:val="0030616B"/>
    <w:rsid w:val="003063FE"/>
    <w:rsid w:val="00307AF6"/>
    <w:rsid w:val="00310278"/>
    <w:rsid w:val="00310A45"/>
    <w:rsid w:val="003117AD"/>
    <w:rsid w:val="00311BAE"/>
    <w:rsid w:val="00311FC6"/>
    <w:rsid w:val="00315E2C"/>
    <w:rsid w:val="00320C6D"/>
    <w:rsid w:val="00322053"/>
    <w:rsid w:val="00322206"/>
    <w:rsid w:val="00323285"/>
    <w:rsid w:val="003244B3"/>
    <w:rsid w:val="00326072"/>
    <w:rsid w:val="0033177A"/>
    <w:rsid w:val="00331D4A"/>
    <w:rsid w:val="00332708"/>
    <w:rsid w:val="00333572"/>
    <w:rsid w:val="003335EB"/>
    <w:rsid w:val="00334E7E"/>
    <w:rsid w:val="00335BCF"/>
    <w:rsid w:val="00335DDD"/>
    <w:rsid w:val="003365B2"/>
    <w:rsid w:val="003377B1"/>
    <w:rsid w:val="00340273"/>
    <w:rsid w:val="00340506"/>
    <w:rsid w:val="0034051E"/>
    <w:rsid w:val="00341F81"/>
    <w:rsid w:val="00342320"/>
    <w:rsid w:val="003428C7"/>
    <w:rsid w:val="00343176"/>
    <w:rsid w:val="003433D2"/>
    <w:rsid w:val="003435AE"/>
    <w:rsid w:val="0034435B"/>
    <w:rsid w:val="003451B5"/>
    <w:rsid w:val="0034708E"/>
    <w:rsid w:val="00347356"/>
    <w:rsid w:val="00347DE9"/>
    <w:rsid w:val="00351DAA"/>
    <w:rsid w:val="003523FD"/>
    <w:rsid w:val="00352A04"/>
    <w:rsid w:val="00353D3B"/>
    <w:rsid w:val="00354CF6"/>
    <w:rsid w:val="003550C7"/>
    <w:rsid w:val="00355315"/>
    <w:rsid w:val="003576BF"/>
    <w:rsid w:val="003576CD"/>
    <w:rsid w:val="00357C99"/>
    <w:rsid w:val="00360334"/>
    <w:rsid w:val="00360C1F"/>
    <w:rsid w:val="00362F6D"/>
    <w:rsid w:val="00363640"/>
    <w:rsid w:val="00363C1E"/>
    <w:rsid w:val="00363CF7"/>
    <w:rsid w:val="00364261"/>
    <w:rsid w:val="00364CA8"/>
    <w:rsid w:val="003657B7"/>
    <w:rsid w:val="00366611"/>
    <w:rsid w:val="0036783D"/>
    <w:rsid w:val="00372678"/>
    <w:rsid w:val="00372FBC"/>
    <w:rsid w:val="003743D5"/>
    <w:rsid w:val="00375A0A"/>
    <w:rsid w:val="00376630"/>
    <w:rsid w:val="00376990"/>
    <w:rsid w:val="00376D93"/>
    <w:rsid w:val="00376EBE"/>
    <w:rsid w:val="00377605"/>
    <w:rsid w:val="00377CB1"/>
    <w:rsid w:val="0038021C"/>
    <w:rsid w:val="00382C30"/>
    <w:rsid w:val="00385DEF"/>
    <w:rsid w:val="003863C7"/>
    <w:rsid w:val="0038703F"/>
    <w:rsid w:val="00387538"/>
    <w:rsid w:val="00387640"/>
    <w:rsid w:val="00387733"/>
    <w:rsid w:val="003904E5"/>
    <w:rsid w:val="00394C20"/>
    <w:rsid w:val="00395075"/>
    <w:rsid w:val="003951F9"/>
    <w:rsid w:val="00395B28"/>
    <w:rsid w:val="00396205"/>
    <w:rsid w:val="00396C1E"/>
    <w:rsid w:val="00396CFB"/>
    <w:rsid w:val="00397029"/>
    <w:rsid w:val="003978C6"/>
    <w:rsid w:val="00397F44"/>
    <w:rsid w:val="003A0A71"/>
    <w:rsid w:val="003A0FB0"/>
    <w:rsid w:val="003A157C"/>
    <w:rsid w:val="003A1FE2"/>
    <w:rsid w:val="003A205C"/>
    <w:rsid w:val="003A2196"/>
    <w:rsid w:val="003A50FE"/>
    <w:rsid w:val="003A52C2"/>
    <w:rsid w:val="003A54A6"/>
    <w:rsid w:val="003A59E3"/>
    <w:rsid w:val="003A6CBC"/>
    <w:rsid w:val="003A7784"/>
    <w:rsid w:val="003B0253"/>
    <w:rsid w:val="003B0649"/>
    <w:rsid w:val="003B179C"/>
    <w:rsid w:val="003B1E09"/>
    <w:rsid w:val="003B238D"/>
    <w:rsid w:val="003B30D1"/>
    <w:rsid w:val="003B5173"/>
    <w:rsid w:val="003B59FE"/>
    <w:rsid w:val="003B5A8D"/>
    <w:rsid w:val="003B5BAF"/>
    <w:rsid w:val="003B6BF7"/>
    <w:rsid w:val="003B6D27"/>
    <w:rsid w:val="003B6FE5"/>
    <w:rsid w:val="003B7601"/>
    <w:rsid w:val="003C00D8"/>
    <w:rsid w:val="003C1E90"/>
    <w:rsid w:val="003C31E7"/>
    <w:rsid w:val="003C4DC1"/>
    <w:rsid w:val="003C6775"/>
    <w:rsid w:val="003C6AD5"/>
    <w:rsid w:val="003C7F7D"/>
    <w:rsid w:val="003D1762"/>
    <w:rsid w:val="003D1C63"/>
    <w:rsid w:val="003D21C4"/>
    <w:rsid w:val="003D4665"/>
    <w:rsid w:val="003D4AAB"/>
    <w:rsid w:val="003D585B"/>
    <w:rsid w:val="003D5B43"/>
    <w:rsid w:val="003E0244"/>
    <w:rsid w:val="003E078C"/>
    <w:rsid w:val="003E1581"/>
    <w:rsid w:val="003E15ED"/>
    <w:rsid w:val="003E1D7A"/>
    <w:rsid w:val="003E1FFA"/>
    <w:rsid w:val="003E203B"/>
    <w:rsid w:val="003E32DA"/>
    <w:rsid w:val="003E5478"/>
    <w:rsid w:val="003E6366"/>
    <w:rsid w:val="003E6663"/>
    <w:rsid w:val="003E7760"/>
    <w:rsid w:val="003F02AB"/>
    <w:rsid w:val="003F1822"/>
    <w:rsid w:val="003F2AF7"/>
    <w:rsid w:val="003F3EB6"/>
    <w:rsid w:val="003F4814"/>
    <w:rsid w:val="003F55C8"/>
    <w:rsid w:val="003F5833"/>
    <w:rsid w:val="003F67F4"/>
    <w:rsid w:val="003F6F59"/>
    <w:rsid w:val="003F71A1"/>
    <w:rsid w:val="004029F2"/>
    <w:rsid w:val="00403399"/>
    <w:rsid w:val="00403D4E"/>
    <w:rsid w:val="004046BF"/>
    <w:rsid w:val="0040560B"/>
    <w:rsid w:val="00405FAC"/>
    <w:rsid w:val="00410993"/>
    <w:rsid w:val="004111EA"/>
    <w:rsid w:val="00411D25"/>
    <w:rsid w:val="004125B9"/>
    <w:rsid w:val="00412910"/>
    <w:rsid w:val="00413F4E"/>
    <w:rsid w:val="00414207"/>
    <w:rsid w:val="0041457A"/>
    <w:rsid w:val="00415338"/>
    <w:rsid w:val="0041576F"/>
    <w:rsid w:val="0041644B"/>
    <w:rsid w:val="0042000D"/>
    <w:rsid w:val="00422E7B"/>
    <w:rsid w:val="004233B2"/>
    <w:rsid w:val="00423E23"/>
    <w:rsid w:val="0042496A"/>
    <w:rsid w:val="004256C0"/>
    <w:rsid w:val="0042593B"/>
    <w:rsid w:val="00425B29"/>
    <w:rsid w:val="00425DE4"/>
    <w:rsid w:val="004265E7"/>
    <w:rsid w:val="00426E9F"/>
    <w:rsid w:val="0042742B"/>
    <w:rsid w:val="00427AF5"/>
    <w:rsid w:val="00427B12"/>
    <w:rsid w:val="00427EEC"/>
    <w:rsid w:val="004300EC"/>
    <w:rsid w:val="00430531"/>
    <w:rsid w:val="00431636"/>
    <w:rsid w:val="00431827"/>
    <w:rsid w:val="0043284B"/>
    <w:rsid w:val="00433E8F"/>
    <w:rsid w:val="00434ABF"/>
    <w:rsid w:val="00435FD2"/>
    <w:rsid w:val="004360CA"/>
    <w:rsid w:val="004361DB"/>
    <w:rsid w:val="00437D21"/>
    <w:rsid w:val="004402D0"/>
    <w:rsid w:val="004409A1"/>
    <w:rsid w:val="00441294"/>
    <w:rsid w:val="00441DCC"/>
    <w:rsid w:val="004428B0"/>
    <w:rsid w:val="00443351"/>
    <w:rsid w:val="00445C60"/>
    <w:rsid w:val="00450E48"/>
    <w:rsid w:val="00451875"/>
    <w:rsid w:val="00451CA8"/>
    <w:rsid w:val="00452CDD"/>
    <w:rsid w:val="00453820"/>
    <w:rsid w:val="00455105"/>
    <w:rsid w:val="004553C2"/>
    <w:rsid w:val="00455811"/>
    <w:rsid w:val="004565D4"/>
    <w:rsid w:val="00456FCE"/>
    <w:rsid w:val="004576B3"/>
    <w:rsid w:val="004601C0"/>
    <w:rsid w:val="00461C1C"/>
    <w:rsid w:val="00461F1D"/>
    <w:rsid w:val="00462157"/>
    <w:rsid w:val="00463E39"/>
    <w:rsid w:val="00464F35"/>
    <w:rsid w:val="004654B3"/>
    <w:rsid w:val="00465A17"/>
    <w:rsid w:val="00465E39"/>
    <w:rsid w:val="00466C81"/>
    <w:rsid w:val="00470146"/>
    <w:rsid w:val="0047042C"/>
    <w:rsid w:val="0047077E"/>
    <w:rsid w:val="0047175B"/>
    <w:rsid w:val="00472F26"/>
    <w:rsid w:val="00473871"/>
    <w:rsid w:val="00473F03"/>
    <w:rsid w:val="00475118"/>
    <w:rsid w:val="0047571C"/>
    <w:rsid w:val="00475A23"/>
    <w:rsid w:val="00476302"/>
    <w:rsid w:val="00477427"/>
    <w:rsid w:val="004775C8"/>
    <w:rsid w:val="00480D47"/>
    <w:rsid w:val="00480F3F"/>
    <w:rsid w:val="0048192B"/>
    <w:rsid w:val="00483847"/>
    <w:rsid w:val="00484C36"/>
    <w:rsid w:val="004856D3"/>
    <w:rsid w:val="00485891"/>
    <w:rsid w:val="004861D5"/>
    <w:rsid w:val="00486B77"/>
    <w:rsid w:val="00487BB5"/>
    <w:rsid w:val="00490A8A"/>
    <w:rsid w:val="00491D51"/>
    <w:rsid w:val="00491FFD"/>
    <w:rsid w:val="004922F3"/>
    <w:rsid w:val="00492F44"/>
    <w:rsid w:val="004931EC"/>
    <w:rsid w:val="00493758"/>
    <w:rsid w:val="0049451B"/>
    <w:rsid w:val="00495D25"/>
    <w:rsid w:val="00495DAD"/>
    <w:rsid w:val="004A2F28"/>
    <w:rsid w:val="004A305E"/>
    <w:rsid w:val="004A3677"/>
    <w:rsid w:val="004A370E"/>
    <w:rsid w:val="004A3E21"/>
    <w:rsid w:val="004A41B7"/>
    <w:rsid w:val="004A483D"/>
    <w:rsid w:val="004A5A12"/>
    <w:rsid w:val="004A61ED"/>
    <w:rsid w:val="004A6638"/>
    <w:rsid w:val="004A6B16"/>
    <w:rsid w:val="004A6C74"/>
    <w:rsid w:val="004A7524"/>
    <w:rsid w:val="004B0B0C"/>
    <w:rsid w:val="004B1089"/>
    <w:rsid w:val="004B1148"/>
    <w:rsid w:val="004B1A44"/>
    <w:rsid w:val="004B1ADC"/>
    <w:rsid w:val="004B1E07"/>
    <w:rsid w:val="004B1F4C"/>
    <w:rsid w:val="004B2890"/>
    <w:rsid w:val="004B45AB"/>
    <w:rsid w:val="004B5C36"/>
    <w:rsid w:val="004B72BC"/>
    <w:rsid w:val="004B74E3"/>
    <w:rsid w:val="004B7B8F"/>
    <w:rsid w:val="004B7D44"/>
    <w:rsid w:val="004C2854"/>
    <w:rsid w:val="004C298F"/>
    <w:rsid w:val="004C3A26"/>
    <w:rsid w:val="004C40A1"/>
    <w:rsid w:val="004C4BAD"/>
    <w:rsid w:val="004C64CF"/>
    <w:rsid w:val="004C660A"/>
    <w:rsid w:val="004C670D"/>
    <w:rsid w:val="004C70DA"/>
    <w:rsid w:val="004D1A23"/>
    <w:rsid w:val="004D3A54"/>
    <w:rsid w:val="004D3DA8"/>
    <w:rsid w:val="004D71B3"/>
    <w:rsid w:val="004D76AC"/>
    <w:rsid w:val="004E080C"/>
    <w:rsid w:val="004E0D60"/>
    <w:rsid w:val="004E14D4"/>
    <w:rsid w:val="004E1EB9"/>
    <w:rsid w:val="004E221A"/>
    <w:rsid w:val="004E3E10"/>
    <w:rsid w:val="004E5476"/>
    <w:rsid w:val="004E582F"/>
    <w:rsid w:val="004E6107"/>
    <w:rsid w:val="004E6A61"/>
    <w:rsid w:val="004E724D"/>
    <w:rsid w:val="004F1225"/>
    <w:rsid w:val="004F1490"/>
    <w:rsid w:val="004F1958"/>
    <w:rsid w:val="004F2AD6"/>
    <w:rsid w:val="004F3149"/>
    <w:rsid w:val="004F3FB6"/>
    <w:rsid w:val="004F4D18"/>
    <w:rsid w:val="004F73AC"/>
    <w:rsid w:val="004F74F4"/>
    <w:rsid w:val="004F7BEF"/>
    <w:rsid w:val="004F7EBC"/>
    <w:rsid w:val="00500AB2"/>
    <w:rsid w:val="00500AC6"/>
    <w:rsid w:val="005011E3"/>
    <w:rsid w:val="00501D14"/>
    <w:rsid w:val="005029F9"/>
    <w:rsid w:val="00502DA6"/>
    <w:rsid w:val="00503D3B"/>
    <w:rsid w:val="0050454A"/>
    <w:rsid w:val="00505D5C"/>
    <w:rsid w:val="00505F1D"/>
    <w:rsid w:val="005061BA"/>
    <w:rsid w:val="00507802"/>
    <w:rsid w:val="00507816"/>
    <w:rsid w:val="00507CCF"/>
    <w:rsid w:val="00511701"/>
    <w:rsid w:val="00512318"/>
    <w:rsid w:val="005123BB"/>
    <w:rsid w:val="00512470"/>
    <w:rsid w:val="005128D2"/>
    <w:rsid w:val="00512DE1"/>
    <w:rsid w:val="005131B6"/>
    <w:rsid w:val="00513A94"/>
    <w:rsid w:val="00514044"/>
    <w:rsid w:val="0051422D"/>
    <w:rsid w:val="00514DCE"/>
    <w:rsid w:val="00521BAE"/>
    <w:rsid w:val="0052304E"/>
    <w:rsid w:val="00525990"/>
    <w:rsid w:val="00525CB0"/>
    <w:rsid w:val="0052641E"/>
    <w:rsid w:val="00527945"/>
    <w:rsid w:val="00527D0B"/>
    <w:rsid w:val="00531137"/>
    <w:rsid w:val="00531266"/>
    <w:rsid w:val="00531F27"/>
    <w:rsid w:val="005328E5"/>
    <w:rsid w:val="00532FF2"/>
    <w:rsid w:val="0053349C"/>
    <w:rsid w:val="0053419C"/>
    <w:rsid w:val="00535AFE"/>
    <w:rsid w:val="0053661C"/>
    <w:rsid w:val="00536D67"/>
    <w:rsid w:val="005376A9"/>
    <w:rsid w:val="00537CEF"/>
    <w:rsid w:val="005407A6"/>
    <w:rsid w:val="005407D5"/>
    <w:rsid w:val="005411F9"/>
    <w:rsid w:val="00541326"/>
    <w:rsid w:val="00541780"/>
    <w:rsid w:val="00542270"/>
    <w:rsid w:val="005430C4"/>
    <w:rsid w:val="005430D6"/>
    <w:rsid w:val="00543329"/>
    <w:rsid w:val="005438F2"/>
    <w:rsid w:val="00544BA0"/>
    <w:rsid w:val="005450C7"/>
    <w:rsid w:val="0054593D"/>
    <w:rsid w:val="0054724F"/>
    <w:rsid w:val="0054727F"/>
    <w:rsid w:val="0055023C"/>
    <w:rsid w:val="00550F8B"/>
    <w:rsid w:val="005512E1"/>
    <w:rsid w:val="00551326"/>
    <w:rsid w:val="0055269E"/>
    <w:rsid w:val="00553296"/>
    <w:rsid w:val="0055436E"/>
    <w:rsid w:val="005557B1"/>
    <w:rsid w:val="005558B6"/>
    <w:rsid w:val="00556D79"/>
    <w:rsid w:val="00560156"/>
    <w:rsid w:val="005616F0"/>
    <w:rsid w:val="00561A0A"/>
    <w:rsid w:val="005640C4"/>
    <w:rsid w:val="00565065"/>
    <w:rsid w:val="00566514"/>
    <w:rsid w:val="0056672D"/>
    <w:rsid w:val="00566DF0"/>
    <w:rsid w:val="00566E3F"/>
    <w:rsid w:val="00567D74"/>
    <w:rsid w:val="00570B33"/>
    <w:rsid w:val="00570EA7"/>
    <w:rsid w:val="00570FEE"/>
    <w:rsid w:val="0057200C"/>
    <w:rsid w:val="00572694"/>
    <w:rsid w:val="00572F80"/>
    <w:rsid w:val="0057369B"/>
    <w:rsid w:val="00574758"/>
    <w:rsid w:val="0057490A"/>
    <w:rsid w:val="00574A6F"/>
    <w:rsid w:val="005760BD"/>
    <w:rsid w:val="00576509"/>
    <w:rsid w:val="00577F23"/>
    <w:rsid w:val="0058069A"/>
    <w:rsid w:val="00580746"/>
    <w:rsid w:val="00583145"/>
    <w:rsid w:val="00583304"/>
    <w:rsid w:val="0058460E"/>
    <w:rsid w:val="00585118"/>
    <w:rsid w:val="00585518"/>
    <w:rsid w:val="00585E47"/>
    <w:rsid w:val="00587CDA"/>
    <w:rsid w:val="005908D7"/>
    <w:rsid w:val="00590939"/>
    <w:rsid w:val="0059160C"/>
    <w:rsid w:val="00591B4B"/>
    <w:rsid w:val="00591F44"/>
    <w:rsid w:val="00592CDC"/>
    <w:rsid w:val="00594294"/>
    <w:rsid w:val="0059483A"/>
    <w:rsid w:val="00595AD5"/>
    <w:rsid w:val="00596CC0"/>
    <w:rsid w:val="005A26D7"/>
    <w:rsid w:val="005A2BF4"/>
    <w:rsid w:val="005A3503"/>
    <w:rsid w:val="005A3908"/>
    <w:rsid w:val="005A3E4F"/>
    <w:rsid w:val="005A473B"/>
    <w:rsid w:val="005A4F9A"/>
    <w:rsid w:val="005A54DF"/>
    <w:rsid w:val="005A6095"/>
    <w:rsid w:val="005A63F6"/>
    <w:rsid w:val="005A67C1"/>
    <w:rsid w:val="005A6DA3"/>
    <w:rsid w:val="005A6E87"/>
    <w:rsid w:val="005B07A9"/>
    <w:rsid w:val="005B260D"/>
    <w:rsid w:val="005B2CE5"/>
    <w:rsid w:val="005B3BF5"/>
    <w:rsid w:val="005B3E37"/>
    <w:rsid w:val="005B447E"/>
    <w:rsid w:val="005B4F36"/>
    <w:rsid w:val="005B6532"/>
    <w:rsid w:val="005B7747"/>
    <w:rsid w:val="005C04BF"/>
    <w:rsid w:val="005C07A6"/>
    <w:rsid w:val="005C0E54"/>
    <w:rsid w:val="005C11FE"/>
    <w:rsid w:val="005C2255"/>
    <w:rsid w:val="005C2762"/>
    <w:rsid w:val="005C3553"/>
    <w:rsid w:val="005C36B4"/>
    <w:rsid w:val="005C38EE"/>
    <w:rsid w:val="005C57BB"/>
    <w:rsid w:val="005C58D6"/>
    <w:rsid w:val="005C6D11"/>
    <w:rsid w:val="005C71B6"/>
    <w:rsid w:val="005C7737"/>
    <w:rsid w:val="005C77A0"/>
    <w:rsid w:val="005D00D6"/>
    <w:rsid w:val="005D04B9"/>
    <w:rsid w:val="005D094B"/>
    <w:rsid w:val="005D0996"/>
    <w:rsid w:val="005D1167"/>
    <w:rsid w:val="005D15DE"/>
    <w:rsid w:val="005D1D02"/>
    <w:rsid w:val="005D2072"/>
    <w:rsid w:val="005D3DD3"/>
    <w:rsid w:val="005D4A52"/>
    <w:rsid w:val="005D4B20"/>
    <w:rsid w:val="005D5596"/>
    <w:rsid w:val="005D68CC"/>
    <w:rsid w:val="005D7421"/>
    <w:rsid w:val="005D773A"/>
    <w:rsid w:val="005D7C47"/>
    <w:rsid w:val="005E295E"/>
    <w:rsid w:val="005E2D46"/>
    <w:rsid w:val="005E46C8"/>
    <w:rsid w:val="005E48F5"/>
    <w:rsid w:val="005E746C"/>
    <w:rsid w:val="005E7E02"/>
    <w:rsid w:val="005F3A91"/>
    <w:rsid w:val="005F4868"/>
    <w:rsid w:val="005F4CCD"/>
    <w:rsid w:val="005F4FD1"/>
    <w:rsid w:val="005F5763"/>
    <w:rsid w:val="005F59DD"/>
    <w:rsid w:val="005F6944"/>
    <w:rsid w:val="005F6D3A"/>
    <w:rsid w:val="005F7139"/>
    <w:rsid w:val="005F7344"/>
    <w:rsid w:val="0060029E"/>
    <w:rsid w:val="00600425"/>
    <w:rsid w:val="0060243F"/>
    <w:rsid w:val="00603AFB"/>
    <w:rsid w:val="00606BB0"/>
    <w:rsid w:val="006074C2"/>
    <w:rsid w:val="00607858"/>
    <w:rsid w:val="006079B0"/>
    <w:rsid w:val="00607DC9"/>
    <w:rsid w:val="00607F83"/>
    <w:rsid w:val="00607FC1"/>
    <w:rsid w:val="00610792"/>
    <w:rsid w:val="00610847"/>
    <w:rsid w:val="00610AA5"/>
    <w:rsid w:val="00610CA0"/>
    <w:rsid w:val="00611175"/>
    <w:rsid w:val="006115CB"/>
    <w:rsid w:val="00611992"/>
    <w:rsid w:val="00612072"/>
    <w:rsid w:val="00612A20"/>
    <w:rsid w:val="00612DA4"/>
    <w:rsid w:val="006133E3"/>
    <w:rsid w:val="00615280"/>
    <w:rsid w:val="006152BD"/>
    <w:rsid w:val="0061725C"/>
    <w:rsid w:val="006172E9"/>
    <w:rsid w:val="0061780A"/>
    <w:rsid w:val="00617AE7"/>
    <w:rsid w:val="00617EE0"/>
    <w:rsid w:val="00620390"/>
    <w:rsid w:val="0062138C"/>
    <w:rsid w:val="006214A9"/>
    <w:rsid w:val="00621AAC"/>
    <w:rsid w:val="00621ED2"/>
    <w:rsid w:val="00622E83"/>
    <w:rsid w:val="00623718"/>
    <w:rsid w:val="00624711"/>
    <w:rsid w:val="00624EB8"/>
    <w:rsid w:val="00625A77"/>
    <w:rsid w:val="0062605D"/>
    <w:rsid w:val="00626FA8"/>
    <w:rsid w:val="00627999"/>
    <w:rsid w:val="0063043F"/>
    <w:rsid w:val="006307CE"/>
    <w:rsid w:val="00630C5B"/>
    <w:rsid w:val="00631D44"/>
    <w:rsid w:val="00631DF5"/>
    <w:rsid w:val="00632736"/>
    <w:rsid w:val="00633218"/>
    <w:rsid w:val="006338EA"/>
    <w:rsid w:val="00634A5A"/>
    <w:rsid w:val="00634D49"/>
    <w:rsid w:val="00636130"/>
    <w:rsid w:val="00636566"/>
    <w:rsid w:val="006366F9"/>
    <w:rsid w:val="00636B57"/>
    <w:rsid w:val="00637C33"/>
    <w:rsid w:val="006403BA"/>
    <w:rsid w:val="0064156C"/>
    <w:rsid w:val="0064161A"/>
    <w:rsid w:val="006416E9"/>
    <w:rsid w:val="00641F32"/>
    <w:rsid w:val="00642BBC"/>
    <w:rsid w:val="0064350E"/>
    <w:rsid w:val="00646A2C"/>
    <w:rsid w:val="00647BC8"/>
    <w:rsid w:val="00647E36"/>
    <w:rsid w:val="00650047"/>
    <w:rsid w:val="00654A17"/>
    <w:rsid w:val="00655399"/>
    <w:rsid w:val="00656D83"/>
    <w:rsid w:val="006577A1"/>
    <w:rsid w:val="00657D2E"/>
    <w:rsid w:val="006602D2"/>
    <w:rsid w:val="0066043C"/>
    <w:rsid w:val="00660692"/>
    <w:rsid w:val="006651EF"/>
    <w:rsid w:val="00665381"/>
    <w:rsid w:val="0066623F"/>
    <w:rsid w:val="00667F3B"/>
    <w:rsid w:val="006700D7"/>
    <w:rsid w:val="00670213"/>
    <w:rsid w:val="00670D5A"/>
    <w:rsid w:val="0067160C"/>
    <w:rsid w:val="006723D5"/>
    <w:rsid w:val="00672717"/>
    <w:rsid w:val="006741DC"/>
    <w:rsid w:val="0067440E"/>
    <w:rsid w:val="0067595D"/>
    <w:rsid w:val="00675FA7"/>
    <w:rsid w:val="006762A2"/>
    <w:rsid w:val="006769C5"/>
    <w:rsid w:val="00676F4D"/>
    <w:rsid w:val="006774A0"/>
    <w:rsid w:val="00677681"/>
    <w:rsid w:val="00680202"/>
    <w:rsid w:val="0068049E"/>
    <w:rsid w:val="00681DB2"/>
    <w:rsid w:val="00682F7F"/>
    <w:rsid w:val="00683540"/>
    <w:rsid w:val="00683A38"/>
    <w:rsid w:val="00683AE9"/>
    <w:rsid w:val="00683C78"/>
    <w:rsid w:val="006849B0"/>
    <w:rsid w:val="00685451"/>
    <w:rsid w:val="0068596A"/>
    <w:rsid w:val="0068665F"/>
    <w:rsid w:val="00687920"/>
    <w:rsid w:val="00687F46"/>
    <w:rsid w:val="00692A2E"/>
    <w:rsid w:val="00692CD6"/>
    <w:rsid w:val="006934D5"/>
    <w:rsid w:val="00693C47"/>
    <w:rsid w:val="0069463D"/>
    <w:rsid w:val="00694A70"/>
    <w:rsid w:val="00695999"/>
    <w:rsid w:val="00696A06"/>
    <w:rsid w:val="006A0151"/>
    <w:rsid w:val="006A08E6"/>
    <w:rsid w:val="006A5208"/>
    <w:rsid w:val="006A5C54"/>
    <w:rsid w:val="006B042A"/>
    <w:rsid w:val="006B053E"/>
    <w:rsid w:val="006B180B"/>
    <w:rsid w:val="006B1ED5"/>
    <w:rsid w:val="006B370B"/>
    <w:rsid w:val="006B3F4D"/>
    <w:rsid w:val="006B42EA"/>
    <w:rsid w:val="006B4CA6"/>
    <w:rsid w:val="006B5F6A"/>
    <w:rsid w:val="006B5FF6"/>
    <w:rsid w:val="006B7389"/>
    <w:rsid w:val="006B7A49"/>
    <w:rsid w:val="006B7E5E"/>
    <w:rsid w:val="006C025F"/>
    <w:rsid w:val="006C0C76"/>
    <w:rsid w:val="006C149E"/>
    <w:rsid w:val="006C20ED"/>
    <w:rsid w:val="006C2C49"/>
    <w:rsid w:val="006C390F"/>
    <w:rsid w:val="006C3D5D"/>
    <w:rsid w:val="006C53C0"/>
    <w:rsid w:val="006C61A2"/>
    <w:rsid w:val="006C69CD"/>
    <w:rsid w:val="006C6A62"/>
    <w:rsid w:val="006C6AA4"/>
    <w:rsid w:val="006C6CBA"/>
    <w:rsid w:val="006C6D9F"/>
    <w:rsid w:val="006D033B"/>
    <w:rsid w:val="006D0D53"/>
    <w:rsid w:val="006D18A5"/>
    <w:rsid w:val="006D2A35"/>
    <w:rsid w:val="006D35F0"/>
    <w:rsid w:val="006D3E1A"/>
    <w:rsid w:val="006D401D"/>
    <w:rsid w:val="006D4344"/>
    <w:rsid w:val="006D4DB7"/>
    <w:rsid w:val="006D5115"/>
    <w:rsid w:val="006D5806"/>
    <w:rsid w:val="006D691B"/>
    <w:rsid w:val="006D7EE3"/>
    <w:rsid w:val="006E0EDB"/>
    <w:rsid w:val="006E1867"/>
    <w:rsid w:val="006E2BD1"/>
    <w:rsid w:val="006E35B6"/>
    <w:rsid w:val="006E41EF"/>
    <w:rsid w:val="006E42FB"/>
    <w:rsid w:val="006E5161"/>
    <w:rsid w:val="006E5962"/>
    <w:rsid w:val="006E6092"/>
    <w:rsid w:val="006E6CF1"/>
    <w:rsid w:val="006E7016"/>
    <w:rsid w:val="006F0311"/>
    <w:rsid w:val="006F0B0D"/>
    <w:rsid w:val="006F3F88"/>
    <w:rsid w:val="006F44F2"/>
    <w:rsid w:val="006F47FE"/>
    <w:rsid w:val="006F4A37"/>
    <w:rsid w:val="006F5E01"/>
    <w:rsid w:val="006F666A"/>
    <w:rsid w:val="006F74DA"/>
    <w:rsid w:val="006F769E"/>
    <w:rsid w:val="006F7868"/>
    <w:rsid w:val="007003CA"/>
    <w:rsid w:val="00700D0D"/>
    <w:rsid w:val="00702063"/>
    <w:rsid w:val="00703542"/>
    <w:rsid w:val="00703E49"/>
    <w:rsid w:val="007053B2"/>
    <w:rsid w:val="00705AE1"/>
    <w:rsid w:val="00706191"/>
    <w:rsid w:val="00706297"/>
    <w:rsid w:val="00710C0E"/>
    <w:rsid w:val="00710D0B"/>
    <w:rsid w:val="007124A9"/>
    <w:rsid w:val="00712631"/>
    <w:rsid w:val="007155A4"/>
    <w:rsid w:val="00715848"/>
    <w:rsid w:val="00715F1B"/>
    <w:rsid w:val="00716A84"/>
    <w:rsid w:val="00716AEC"/>
    <w:rsid w:val="00717568"/>
    <w:rsid w:val="0071794A"/>
    <w:rsid w:val="00717AB4"/>
    <w:rsid w:val="00720695"/>
    <w:rsid w:val="0072131D"/>
    <w:rsid w:val="00722DA7"/>
    <w:rsid w:val="00723811"/>
    <w:rsid w:val="00723A09"/>
    <w:rsid w:val="00723E5A"/>
    <w:rsid w:val="0072420B"/>
    <w:rsid w:val="00725D5E"/>
    <w:rsid w:val="007304C1"/>
    <w:rsid w:val="007318C7"/>
    <w:rsid w:val="00731935"/>
    <w:rsid w:val="00732153"/>
    <w:rsid w:val="00732BBC"/>
    <w:rsid w:val="00734C45"/>
    <w:rsid w:val="00734C81"/>
    <w:rsid w:val="007356D3"/>
    <w:rsid w:val="0073689F"/>
    <w:rsid w:val="00736988"/>
    <w:rsid w:val="00736A31"/>
    <w:rsid w:val="00737E7D"/>
    <w:rsid w:val="007405E3"/>
    <w:rsid w:val="0074123A"/>
    <w:rsid w:val="007414C6"/>
    <w:rsid w:val="00741F44"/>
    <w:rsid w:val="00742270"/>
    <w:rsid w:val="00743CF9"/>
    <w:rsid w:val="00745116"/>
    <w:rsid w:val="0074514E"/>
    <w:rsid w:val="0074598C"/>
    <w:rsid w:val="00745A8A"/>
    <w:rsid w:val="00745F8E"/>
    <w:rsid w:val="007475B8"/>
    <w:rsid w:val="00750431"/>
    <w:rsid w:val="0075050D"/>
    <w:rsid w:val="00751C93"/>
    <w:rsid w:val="00751DC1"/>
    <w:rsid w:val="00751E1B"/>
    <w:rsid w:val="00752135"/>
    <w:rsid w:val="007529E6"/>
    <w:rsid w:val="007537BD"/>
    <w:rsid w:val="0075397D"/>
    <w:rsid w:val="00755118"/>
    <w:rsid w:val="0075559F"/>
    <w:rsid w:val="0075643E"/>
    <w:rsid w:val="00756A7E"/>
    <w:rsid w:val="007606ED"/>
    <w:rsid w:val="007616B7"/>
    <w:rsid w:val="00761867"/>
    <w:rsid w:val="00761A5D"/>
    <w:rsid w:val="00762DDB"/>
    <w:rsid w:val="00762E8E"/>
    <w:rsid w:val="00763406"/>
    <w:rsid w:val="0076412F"/>
    <w:rsid w:val="00764505"/>
    <w:rsid w:val="00765D28"/>
    <w:rsid w:val="00765D8B"/>
    <w:rsid w:val="007705FD"/>
    <w:rsid w:val="00772109"/>
    <w:rsid w:val="0077233D"/>
    <w:rsid w:val="007737D3"/>
    <w:rsid w:val="00773A78"/>
    <w:rsid w:val="00773FAA"/>
    <w:rsid w:val="0077408E"/>
    <w:rsid w:val="00775DFB"/>
    <w:rsid w:val="0077637E"/>
    <w:rsid w:val="007765A5"/>
    <w:rsid w:val="00776657"/>
    <w:rsid w:val="00776E36"/>
    <w:rsid w:val="00777510"/>
    <w:rsid w:val="007775BA"/>
    <w:rsid w:val="00777D73"/>
    <w:rsid w:val="007815E7"/>
    <w:rsid w:val="007823B1"/>
    <w:rsid w:val="0078240E"/>
    <w:rsid w:val="0078258A"/>
    <w:rsid w:val="0078358C"/>
    <w:rsid w:val="007839DE"/>
    <w:rsid w:val="00784170"/>
    <w:rsid w:val="00784974"/>
    <w:rsid w:val="00785270"/>
    <w:rsid w:val="00786150"/>
    <w:rsid w:val="00786EBA"/>
    <w:rsid w:val="00787426"/>
    <w:rsid w:val="007918C6"/>
    <w:rsid w:val="0079207F"/>
    <w:rsid w:val="00793429"/>
    <w:rsid w:val="00793AB9"/>
    <w:rsid w:val="00794037"/>
    <w:rsid w:val="00795450"/>
    <w:rsid w:val="007954C6"/>
    <w:rsid w:val="007959FB"/>
    <w:rsid w:val="00795CD4"/>
    <w:rsid w:val="00795D49"/>
    <w:rsid w:val="00797CF6"/>
    <w:rsid w:val="007A00FD"/>
    <w:rsid w:val="007A078B"/>
    <w:rsid w:val="007A0A4B"/>
    <w:rsid w:val="007A1186"/>
    <w:rsid w:val="007A1C1D"/>
    <w:rsid w:val="007A328E"/>
    <w:rsid w:val="007A3903"/>
    <w:rsid w:val="007A7E39"/>
    <w:rsid w:val="007B01A6"/>
    <w:rsid w:val="007B0430"/>
    <w:rsid w:val="007B04F4"/>
    <w:rsid w:val="007B0C9C"/>
    <w:rsid w:val="007B0D78"/>
    <w:rsid w:val="007B1B6A"/>
    <w:rsid w:val="007B2572"/>
    <w:rsid w:val="007B4B95"/>
    <w:rsid w:val="007B4E4C"/>
    <w:rsid w:val="007B5120"/>
    <w:rsid w:val="007B526E"/>
    <w:rsid w:val="007C00AF"/>
    <w:rsid w:val="007C02A0"/>
    <w:rsid w:val="007C13E4"/>
    <w:rsid w:val="007C1E50"/>
    <w:rsid w:val="007C6640"/>
    <w:rsid w:val="007C68B0"/>
    <w:rsid w:val="007C692D"/>
    <w:rsid w:val="007C7067"/>
    <w:rsid w:val="007C7CA3"/>
    <w:rsid w:val="007D0ACD"/>
    <w:rsid w:val="007D0D99"/>
    <w:rsid w:val="007D1601"/>
    <w:rsid w:val="007D25BF"/>
    <w:rsid w:val="007D25F2"/>
    <w:rsid w:val="007D41D4"/>
    <w:rsid w:val="007D640C"/>
    <w:rsid w:val="007D66EB"/>
    <w:rsid w:val="007D6AA3"/>
    <w:rsid w:val="007D6CC1"/>
    <w:rsid w:val="007D6F39"/>
    <w:rsid w:val="007D6F5F"/>
    <w:rsid w:val="007E1550"/>
    <w:rsid w:val="007E2651"/>
    <w:rsid w:val="007E2E82"/>
    <w:rsid w:val="007E3777"/>
    <w:rsid w:val="007E4537"/>
    <w:rsid w:val="007E49BF"/>
    <w:rsid w:val="007E5349"/>
    <w:rsid w:val="007E5F4D"/>
    <w:rsid w:val="007E7540"/>
    <w:rsid w:val="007E7AC9"/>
    <w:rsid w:val="007E7D9C"/>
    <w:rsid w:val="007F02B7"/>
    <w:rsid w:val="007F13EF"/>
    <w:rsid w:val="007F39AF"/>
    <w:rsid w:val="007F436C"/>
    <w:rsid w:val="007F5E09"/>
    <w:rsid w:val="007F5F08"/>
    <w:rsid w:val="007F60F4"/>
    <w:rsid w:val="007F757D"/>
    <w:rsid w:val="007F79C0"/>
    <w:rsid w:val="00801E3F"/>
    <w:rsid w:val="00803703"/>
    <w:rsid w:val="00804DF0"/>
    <w:rsid w:val="00807B23"/>
    <w:rsid w:val="00807BAB"/>
    <w:rsid w:val="00810992"/>
    <w:rsid w:val="00811078"/>
    <w:rsid w:val="00811668"/>
    <w:rsid w:val="00812197"/>
    <w:rsid w:val="00812FAE"/>
    <w:rsid w:val="00815D81"/>
    <w:rsid w:val="008205E7"/>
    <w:rsid w:val="00820B5C"/>
    <w:rsid w:val="00823305"/>
    <w:rsid w:val="00824990"/>
    <w:rsid w:val="00824B2A"/>
    <w:rsid w:val="00826DA4"/>
    <w:rsid w:val="00827CF7"/>
    <w:rsid w:val="00830CBB"/>
    <w:rsid w:val="00830EC1"/>
    <w:rsid w:val="0083235B"/>
    <w:rsid w:val="008327D9"/>
    <w:rsid w:val="008357B4"/>
    <w:rsid w:val="008367A5"/>
    <w:rsid w:val="0084285D"/>
    <w:rsid w:val="00842CD1"/>
    <w:rsid w:val="00843240"/>
    <w:rsid w:val="008442ED"/>
    <w:rsid w:val="00844807"/>
    <w:rsid w:val="00846C5E"/>
    <w:rsid w:val="0084729D"/>
    <w:rsid w:val="008505FF"/>
    <w:rsid w:val="00851050"/>
    <w:rsid w:val="008520F0"/>
    <w:rsid w:val="008534AC"/>
    <w:rsid w:val="00856E96"/>
    <w:rsid w:val="00860857"/>
    <w:rsid w:val="00860B23"/>
    <w:rsid w:val="00861235"/>
    <w:rsid w:val="008619F4"/>
    <w:rsid w:val="00861CC0"/>
    <w:rsid w:val="00862468"/>
    <w:rsid w:val="00862BF8"/>
    <w:rsid w:val="00864FB0"/>
    <w:rsid w:val="00865967"/>
    <w:rsid w:val="0086670D"/>
    <w:rsid w:val="0086762F"/>
    <w:rsid w:val="00870ADD"/>
    <w:rsid w:val="00872B0C"/>
    <w:rsid w:val="00872DEB"/>
    <w:rsid w:val="00875B9E"/>
    <w:rsid w:val="0087632F"/>
    <w:rsid w:val="00876E5A"/>
    <w:rsid w:val="00880180"/>
    <w:rsid w:val="0088094D"/>
    <w:rsid w:val="00884DEA"/>
    <w:rsid w:val="00885190"/>
    <w:rsid w:val="00887065"/>
    <w:rsid w:val="00890651"/>
    <w:rsid w:val="0089100C"/>
    <w:rsid w:val="0089111D"/>
    <w:rsid w:val="00891BA6"/>
    <w:rsid w:val="008920BF"/>
    <w:rsid w:val="0089367A"/>
    <w:rsid w:val="00893C29"/>
    <w:rsid w:val="00895048"/>
    <w:rsid w:val="008951AD"/>
    <w:rsid w:val="00895F36"/>
    <w:rsid w:val="008965F8"/>
    <w:rsid w:val="00896A6C"/>
    <w:rsid w:val="00896AE0"/>
    <w:rsid w:val="008974DF"/>
    <w:rsid w:val="008976B2"/>
    <w:rsid w:val="008A1E76"/>
    <w:rsid w:val="008A1F26"/>
    <w:rsid w:val="008A3299"/>
    <w:rsid w:val="008A4571"/>
    <w:rsid w:val="008A573A"/>
    <w:rsid w:val="008A6167"/>
    <w:rsid w:val="008A643B"/>
    <w:rsid w:val="008A65DD"/>
    <w:rsid w:val="008A6691"/>
    <w:rsid w:val="008A6867"/>
    <w:rsid w:val="008A6BEA"/>
    <w:rsid w:val="008A70E4"/>
    <w:rsid w:val="008B021F"/>
    <w:rsid w:val="008B2CB6"/>
    <w:rsid w:val="008B3044"/>
    <w:rsid w:val="008B3350"/>
    <w:rsid w:val="008B4554"/>
    <w:rsid w:val="008B4D60"/>
    <w:rsid w:val="008B4FB7"/>
    <w:rsid w:val="008B7A33"/>
    <w:rsid w:val="008C0253"/>
    <w:rsid w:val="008C0A43"/>
    <w:rsid w:val="008C2193"/>
    <w:rsid w:val="008C308C"/>
    <w:rsid w:val="008C6D89"/>
    <w:rsid w:val="008C723B"/>
    <w:rsid w:val="008D0C11"/>
    <w:rsid w:val="008D0D11"/>
    <w:rsid w:val="008D2C85"/>
    <w:rsid w:val="008D2E96"/>
    <w:rsid w:val="008D419D"/>
    <w:rsid w:val="008D4BE1"/>
    <w:rsid w:val="008D4E24"/>
    <w:rsid w:val="008D5D3B"/>
    <w:rsid w:val="008D6966"/>
    <w:rsid w:val="008D6C84"/>
    <w:rsid w:val="008E0A6D"/>
    <w:rsid w:val="008E1FA9"/>
    <w:rsid w:val="008E27AC"/>
    <w:rsid w:val="008E3565"/>
    <w:rsid w:val="008E63FC"/>
    <w:rsid w:val="008E79E6"/>
    <w:rsid w:val="008F0DF8"/>
    <w:rsid w:val="008F19E9"/>
    <w:rsid w:val="008F20AF"/>
    <w:rsid w:val="008F25B9"/>
    <w:rsid w:val="008F2A5C"/>
    <w:rsid w:val="008F3390"/>
    <w:rsid w:val="008F3E22"/>
    <w:rsid w:val="008F61E4"/>
    <w:rsid w:val="008F622E"/>
    <w:rsid w:val="008F6359"/>
    <w:rsid w:val="008F667E"/>
    <w:rsid w:val="008F74D0"/>
    <w:rsid w:val="008F7C82"/>
    <w:rsid w:val="008F7C92"/>
    <w:rsid w:val="00901808"/>
    <w:rsid w:val="009020E2"/>
    <w:rsid w:val="00903562"/>
    <w:rsid w:val="009035F2"/>
    <w:rsid w:val="00904850"/>
    <w:rsid w:val="00906C39"/>
    <w:rsid w:val="009071CE"/>
    <w:rsid w:val="00907260"/>
    <w:rsid w:val="009073AC"/>
    <w:rsid w:val="00907E97"/>
    <w:rsid w:val="00910836"/>
    <w:rsid w:val="009126AE"/>
    <w:rsid w:val="009127D9"/>
    <w:rsid w:val="00914F2A"/>
    <w:rsid w:val="009156ED"/>
    <w:rsid w:val="009159A6"/>
    <w:rsid w:val="00915A60"/>
    <w:rsid w:val="00916614"/>
    <w:rsid w:val="0092175F"/>
    <w:rsid w:val="00922FC4"/>
    <w:rsid w:val="00924B9D"/>
    <w:rsid w:val="00925954"/>
    <w:rsid w:val="00926536"/>
    <w:rsid w:val="0092706A"/>
    <w:rsid w:val="0092764A"/>
    <w:rsid w:val="009305A8"/>
    <w:rsid w:val="00930ADA"/>
    <w:rsid w:val="00930B2A"/>
    <w:rsid w:val="00932F06"/>
    <w:rsid w:val="0093307B"/>
    <w:rsid w:val="0093421B"/>
    <w:rsid w:val="009353A7"/>
    <w:rsid w:val="00935748"/>
    <w:rsid w:val="00936C92"/>
    <w:rsid w:val="00937AF0"/>
    <w:rsid w:val="00941EEA"/>
    <w:rsid w:val="00942284"/>
    <w:rsid w:val="00945EEF"/>
    <w:rsid w:val="009471B2"/>
    <w:rsid w:val="00947FD9"/>
    <w:rsid w:val="0095041E"/>
    <w:rsid w:val="00950E00"/>
    <w:rsid w:val="009516E6"/>
    <w:rsid w:val="00953CE5"/>
    <w:rsid w:val="00954587"/>
    <w:rsid w:val="00955C95"/>
    <w:rsid w:val="00957741"/>
    <w:rsid w:val="00957B35"/>
    <w:rsid w:val="00957E44"/>
    <w:rsid w:val="00960463"/>
    <w:rsid w:val="00960959"/>
    <w:rsid w:val="0096184C"/>
    <w:rsid w:val="0096186D"/>
    <w:rsid w:val="00961F1B"/>
    <w:rsid w:val="00962ECB"/>
    <w:rsid w:val="00962F70"/>
    <w:rsid w:val="00964CB9"/>
    <w:rsid w:val="00965916"/>
    <w:rsid w:val="00966763"/>
    <w:rsid w:val="00966AE6"/>
    <w:rsid w:val="009678CB"/>
    <w:rsid w:val="00967ADB"/>
    <w:rsid w:val="00970642"/>
    <w:rsid w:val="00970A36"/>
    <w:rsid w:val="009735DA"/>
    <w:rsid w:val="00973DF0"/>
    <w:rsid w:val="00974C1B"/>
    <w:rsid w:val="0097604E"/>
    <w:rsid w:val="00976949"/>
    <w:rsid w:val="00976C57"/>
    <w:rsid w:val="00977803"/>
    <w:rsid w:val="0098096B"/>
    <w:rsid w:val="00981325"/>
    <w:rsid w:val="00981B7D"/>
    <w:rsid w:val="00981FC2"/>
    <w:rsid w:val="0098303A"/>
    <w:rsid w:val="0098387F"/>
    <w:rsid w:val="0098399D"/>
    <w:rsid w:val="00983CFC"/>
    <w:rsid w:val="009840F7"/>
    <w:rsid w:val="009848E5"/>
    <w:rsid w:val="0098564F"/>
    <w:rsid w:val="00985653"/>
    <w:rsid w:val="009859E6"/>
    <w:rsid w:val="00985BCC"/>
    <w:rsid w:val="00986DF8"/>
    <w:rsid w:val="0098748D"/>
    <w:rsid w:val="00987D21"/>
    <w:rsid w:val="00990655"/>
    <w:rsid w:val="00991FA4"/>
    <w:rsid w:val="009929DC"/>
    <w:rsid w:val="00993597"/>
    <w:rsid w:val="00993B48"/>
    <w:rsid w:val="009962C2"/>
    <w:rsid w:val="00996852"/>
    <w:rsid w:val="00996A21"/>
    <w:rsid w:val="009976A2"/>
    <w:rsid w:val="00997A32"/>
    <w:rsid w:val="00997DFB"/>
    <w:rsid w:val="009A1119"/>
    <w:rsid w:val="009A16DE"/>
    <w:rsid w:val="009A2DF9"/>
    <w:rsid w:val="009A394C"/>
    <w:rsid w:val="009A3CE2"/>
    <w:rsid w:val="009A44DD"/>
    <w:rsid w:val="009A466B"/>
    <w:rsid w:val="009A4ED1"/>
    <w:rsid w:val="009A79F8"/>
    <w:rsid w:val="009B078A"/>
    <w:rsid w:val="009B1230"/>
    <w:rsid w:val="009B12B5"/>
    <w:rsid w:val="009B5848"/>
    <w:rsid w:val="009B641C"/>
    <w:rsid w:val="009B70AC"/>
    <w:rsid w:val="009C0818"/>
    <w:rsid w:val="009C1EF1"/>
    <w:rsid w:val="009C3647"/>
    <w:rsid w:val="009C4871"/>
    <w:rsid w:val="009C56E4"/>
    <w:rsid w:val="009C5A54"/>
    <w:rsid w:val="009C5BA2"/>
    <w:rsid w:val="009C7818"/>
    <w:rsid w:val="009C7FF5"/>
    <w:rsid w:val="009D09DF"/>
    <w:rsid w:val="009D1044"/>
    <w:rsid w:val="009D3702"/>
    <w:rsid w:val="009D419E"/>
    <w:rsid w:val="009D51E2"/>
    <w:rsid w:val="009D5667"/>
    <w:rsid w:val="009D5B2C"/>
    <w:rsid w:val="009D65EA"/>
    <w:rsid w:val="009D6699"/>
    <w:rsid w:val="009D7313"/>
    <w:rsid w:val="009E09AD"/>
    <w:rsid w:val="009E0C48"/>
    <w:rsid w:val="009E0CB2"/>
    <w:rsid w:val="009E1B78"/>
    <w:rsid w:val="009E2200"/>
    <w:rsid w:val="009E2A28"/>
    <w:rsid w:val="009E2AF8"/>
    <w:rsid w:val="009E34E6"/>
    <w:rsid w:val="009E3880"/>
    <w:rsid w:val="009E3CF2"/>
    <w:rsid w:val="009E51D4"/>
    <w:rsid w:val="009E63D1"/>
    <w:rsid w:val="009E65A3"/>
    <w:rsid w:val="009E6CB1"/>
    <w:rsid w:val="009E6DAB"/>
    <w:rsid w:val="009E766A"/>
    <w:rsid w:val="009E7C77"/>
    <w:rsid w:val="009E7E20"/>
    <w:rsid w:val="009F0C54"/>
    <w:rsid w:val="009F2350"/>
    <w:rsid w:val="009F27F2"/>
    <w:rsid w:val="009F2C2B"/>
    <w:rsid w:val="009F338D"/>
    <w:rsid w:val="009F3AD3"/>
    <w:rsid w:val="009F584F"/>
    <w:rsid w:val="009F6B9D"/>
    <w:rsid w:val="009F7003"/>
    <w:rsid w:val="009F72BA"/>
    <w:rsid w:val="009F75BE"/>
    <w:rsid w:val="009F78A5"/>
    <w:rsid w:val="00A010D0"/>
    <w:rsid w:val="00A01E8C"/>
    <w:rsid w:val="00A024DA"/>
    <w:rsid w:val="00A0319A"/>
    <w:rsid w:val="00A0379D"/>
    <w:rsid w:val="00A03ECA"/>
    <w:rsid w:val="00A043D8"/>
    <w:rsid w:val="00A052FA"/>
    <w:rsid w:val="00A065FA"/>
    <w:rsid w:val="00A076A7"/>
    <w:rsid w:val="00A0780F"/>
    <w:rsid w:val="00A10E58"/>
    <w:rsid w:val="00A11E88"/>
    <w:rsid w:val="00A11EAF"/>
    <w:rsid w:val="00A12BC3"/>
    <w:rsid w:val="00A134EC"/>
    <w:rsid w:val="00A16CE3"/>
    <w:rsid w:val="00A17522"/>
    <w:rsid w:val="00A17B4A"/>
    <w:rsid w:val="00A20A2A"/>
    <w:rsid w:val="00A2150C"/>
    <w:rsid w:val="00A21668"/>
    <w:rsid w:val="00A21F1D"/>
    <w:rsid w:val="00A2201A"/>
    <w:rsid w:val="00A22E82"/>
    <w:rsid w:val="00A23343"/>
    <w:rsid w:val="00A233BC"/>
    <w:rsid w:val="00A24F46"/>
    <w:rsid w:val="00A25357"/>
    <w:rsid w:val="00A264B2"/>
    <w:rsid w:val="00A26A14"/>
    <w:rsid w:val="00A301CD"/>
    <w:rsid w:val="00A30529"/>
    <w:rsid w:val="00A31940"/>
    <w:rsid w:val="00A3210F"/>
    <w:rsid w:val="00A32DEB"/>
    <w:rsid w:val="00A32F83"/>
    <w:rsid w:val="00A33D76"/>
    <w:rsid w:val="00A352BD"/>
    <w:rsid w:val="00A408A9"/>
    <w:rsid w:val="00A41A2B"/>
    <w:rsid w:val="00A43B1E"/>
    <w:rsid w:val="00A4584A"/>
    <w:rsid w:val="00A459C8"/>
    <w:rsid w:val="00A45D46"/>
    <w:rsid w:val="00A463BA"/>
    <w:rsid w:val="00A47149"/>
    <w:rsid w:val="00A47979"/>
    <w:rsid w:val="00A500A0"/>
    <w:rsid w:val="00A505AB"/>
    <w:rsid w:val="00A54357"/>
    <w:rsid w:val="00A556D3"/>
    <w:rsid w:val="00A57315"/>
    <w:rsid w:val="00A57445"/>
    <w:rsid w:val="00A57551"/>
    <w:rsid w:val="00A606C0"/>
    <w:rsid w:val="00A60EC8"/>
    <w:rsid w:val="00A627A2"/>
    <w:rsid w:val="00A62C33"/>
    <w:rsid w:val="00A62E4A"/>
    <w:rsid w:val="00A648D9"/>
    <w:rsid w:val="00A64F26"/>
    <w:rsid w:val="00A64FAF"/>
    <w:rsid w:val="00A65067"/>
    <w:rsid w:val="00A6588E"/>
    <w:rsid w:val="00A65D7F"/>
    <w:rsid w:val="00A6618A"/>
    <w:rsid w:val="00A662E1"/>
    <w:rsid w:val="00A66EDF"/>
    <w:rsid w:val="00A67AFC"/>
    <w:rsid w:val="00A70722"/>
    <w:rsid w:val="00A70EA5"/>
    <w:rsid w:val="00A71389"/>
    <w:rsid w:val="00A7276D"/>
    <w:rsid w:val="00A72D3F"/>
    <w:rsid w:val="00A731B7"/>
    <w:rsid w:val="00A7461D"/>
    <w:rsid w:val="00A74F91"/>
    <w:rsid w:val="00A7554C"/>
    <w:rsid w:val="00A77CC2"/>
    <w:rsid w:val="00A80D88"/>
    <w:rsid w:val="00A81873"/>
    <w:rsid w:val="00A821DC"/>
    <w:rsid w:val="00A822F3"/>
    <w:rsid w:val="00A82F4E"/>
    <w:rsid w:val="00A834F3"/>
    <w:rsid w:val="00A845DF"/>
    <w:rsid w:val="00A84BA4"/>
    <w:rsid w:val="00A852F6"/>
    <w:rsid w:val="00A85E07"/>
    <w:rsid w:val="00A86007"/>
    <w:rsid w:val="00A862DE"/>
    <w:rsid w:val="00A86F7C"/>
    <w:rsid w:val="00A91819"/>
    <w:rsid w:val="00A920F1"/>
    <w:rsid w:val="00A93451"/>
    <w:rsid w:val="00A935C1"/>
    <w:rsid w:val="00A93AA5"/>
    <w:rsid w:val="00A94594"/>
    <w:rsid w:val="00A94C30"/>
    <w:rsid w:val="00A94F36"/>
    <w:rsid w:val="00A97CC3"/>
    <w:rsid w:val="00AA05C9"/>
    <w:rsid w:val="00AA08AA"/>
    <w:rsid w:val="00AA1ED0"/>
    <w:rsid w:val="00AA2422"/>
    <w:rsid w:val="00AA2DEC"/>
    <w:rsid w:val="00AA54D6"/>
    <w:rsid w:val="00AA557D"/>
    <w:rsid w:val="00AA6580"/>
    <w:rsid w:val="00AA74C6"/>
    <w:rsid w:val="00AA7F3C"/>
    <w:rsid w:val="00AB006A"/>
    <w:rsid w:val="00AB088D"/>
    <w:rsid w:val="00AB1AA5"/>
    <w:rsid w:val="00AB2B77"/>
    <w:rsid w:val="00AB46F2"/>
    <w:rsid w:val="00AB49C8"/>
    <w:rsid w:val="00AB62E2"/>
    <w:rsid w:val="00AB7341"/>
    <w:rsid w:val="00AB79E8"/>
    <w:rsid w:val="00AC0609"/>
    <w:rsid w:val="00AC0F2F"/>
    <w:rsid w:val="00AC1014"/>
    <w:rsid w:val="00AC1CCD"/>
    <w:rsid w:val="00AC3FD5"/>
    <w:rsid w:val="00AC4EBF"/>
    <w:rsid w:val="00AC5E6E"/>
    <w:rsid w:val="00AD0EB3"/>
    <w:rsid w:val="00AD15A8"/>
    <w:rsid w:val="00AD2CE3"/>
    <w:rsid w:val="00AD34F6"/>
    <w:rsid w:val="00AD38DD"/>
    <w:rsid w:val="00AD448D"/>
    <w:rsid w:val="00AD516D"/>
    <w:rsid w:val="00AD5709"/>
    <w:rsid w:val="00AD5D74"/>
    <w:rsid w:val="00AD6242"/>
    <w:rsid w:val="00AD709D"/>
    <w:rsid w:val="00AD77F0"/>
    <w:rsid w:val="00AD7A85"/>
    <w:rsid w:val="00AE1CBD"/>
    <w:rsid w:val="00AE2053"/>
    <w:rsid w:val="00AE257B"/>
    <w:rsid w:val="00AE343C"/>
    <w:rsid w:val="00AE3D25"/>
    <w:rsid w:val="00AE439E"/>
    <w:rsid w:val="00AE444C"/>
    <w:rsid w:val="00AE4B2D"/>
    <w:rsid w:val="00AF0FD7"/>
    <w:rsid w:val="00AF12EE"/>
    <w:rsid w:val="00AF25BF"/>
    <w:rsid w:val="00AF2F9A"/>
    <w:rsid w:val="00AF312C"/>
    <w:rsid w:val="00AF3630"/>
    <w:rsid w:val="00AF376C"/>
    <w:rsid w:val="00AF4E38"/>
    <w:rsid w:val="00AF4F36"/>
    <w:rsid w:val="00AF6275"/>
    <w:rsid w:val="00AF6D93"/>
    <w:rsid w:val="00AF71DD"/>
    <w:rsid w:val="00B004F7"/>
    <w:rsid w:val="00B0058A"/>
    <w:rsid w:val="00B015B6"/>
    <w:rsid w:val="00B01A4C"/>
    <w:rsid w:val="00B01C8E"/>
    <w:rsid w:val="00B01F7F"/>
    <w:rsid w:val="00B02772"/>
    <w:rsid w:val="00B0302E"/>
    <w:rsid w:val="00B03123"/>
    <w:rsid w:val="00B0646D"/>
    <w:rsid w:val="00B06FB4"/>
    <w:rsid w:val="00B1025A"/>
    <w:rsid w:val="00B1177B"/>
    <w:rsid w:val="00B11BA3"/>
    <w:rsid w:val="00B11F9C"/>
    <w:rsid w:val="00B12B3A"/>
    <w:rsid w:val="00B13D4E"/>
    <w:rsid w:val="00B14650"/>
    <w:rsid w:val="00B1539D"/>
    <w:rsid w:val="00B15EA9"/>
    <w:rsid w:val="00B17116"/>
    <w:rsid w:val="00B17338"/>
    <w:rsid w:val="00B201BC"/>
    <w:rsid w:val="00B205BC"/>
    <w:rsid w:val="00B22279"/>
    <w:rsid w:val="00B224F9"/>
    <w:rsid w:val="00B22823"/>
    <w:rsid w:val="00B22985"/>
    <w:rsid w:val="00B23640"/>
    <w:rsid w:val="00B24539"/>
    <w:rsid w:val="00B24AA9"/>
    <w:rsid w:val="00B24F2F"/>
    <w:rsid w:val="00B24F8F"/>
    <w:rsid w:val="00B25361"/>
    <w:rsid w:val="00B254ED"/>
    <w:rsid w:val="00B263B5"/>
    <w:rsid w:val="00B2690B"/>
    <w:rsid w:val="00B302C4"/>
    <w:rsid w:val="00B33301"/>
    <w:rsid w:val="00B34506"/>
    <w:rsid w:val="00B34563"/>
    <w:rsid w:val="00B346AB"/>
    <w:rsid w:val="00B350E7"/>
    <w:rsid w:val="00B365FC"/>
    <w:rsid w:val="00B3742A"/>
    <w:rsid w:val="00B405D2"/>
    <w:rsid w:val="00B40C28"/>
    <w:rsid w:val="00B433F2"/>
    <w:rsid w:val="00B4364B"/>
    <w:rsid w:val="00B43BE2"/>
    <w:rsid w:val="00B44526"/>
    <w:rsid w:val="00B446E5"/>
    <w:rsid w:val="00B45DE3"/>
    <w:rsid w:val="00B467E0"/>
    <w:rsid w:val="00B47EF3"/>
    <w:rsid w:val="00B509E7"/>
    <w:rsid w:val="00B5285E"/>
    <w:rsid w:val="00B5299A"/>
    <w:rsid w:val="00B53209"/>
    <w:rsid w:val="00B534B0"/>
    <w:rsid w:val="00B53CEE"/>
    <w:rsid w:val="00B546EC"/>
    <w:rsid w:val="00B54E31"/>
    <w:rsid w:val="00B556DD"/>
    <w:rsid w:val="00B56786"/>
    <w:rsid w:val="00B5680D"/>
    <w:rsid w:val="00B5726A"/>
    <w:rsid w:val="00B600C7"/>
    <w:rsid w:val="00B60EE8"/>
    <w:rsid w:val="00B619DA"/>
    <w:rsid w:val="00B6248A"/>
    <w:rsid w:val="00B6451E"/>
    <w:rsid w:val="00B65568"/>
    <w:rsid w:val="00B65B8A"/>
    <w:rsid w:val="00B65DD7"/>
    <w:rsid w:val="00B6708B"/>
    <w:rsid w:val="00B679E4"/>
    <w:rsid w:val="00B70DA8"/>
    <w:rsid w:val="00B71DA4"/>
    <w:rsid w:val="00B720DA"/>
    <w:rsid w:val="00B747E2"/>
    <w:rsid w:val="00B76F98"/>
    <w:rsid w:val="00B776DB"/>
    <w:rsid w:val="00B77A16"/>
    <w:rsid w:val="00B77F7F"/>
    <w:rsid w:val="00B8023D"/>
    <w:rsid w:val="00B804CC"/>
    <w:rsid w:val="00B82238"/>
    <w:rsid w:val="00B8460E"/>
    <w:rsid w:val="00B85FCB"/>
    <w:rsid w:val="00B87619"/>
    <w:rsid w:val="00B87FFE"/>
    <w:rsid w:val="00B90515"/>
    <w:rsid w:val="00B90F33"/>
    <w:rsid w:val="00B92ECE"/>
    <w:rsid w:val="00B93E99"/>
    <w:rsid w:val="00B94184"/>
    <w:rsid w:val="00B94D61"/>
    <w:rsid w:val="00B950D2"/>
    <w:rsid w:val="00B963BB"/>
    <w:rsid w:val="00BA06B8"/>
    <w:rsid w:val="00BA0CAA"/>
    <w:rsid w:val="00BA2180"/>
    <w:rsid w:val="00BA2C3D"/>
    <w:rsid w:val="00BA4F98"/>
    <w:rsid w:val="00BA5066"/>
    <w:rsid w:val="00BA5F4A"/>
    <w:rsid w:val="00BA690F"/>
    <w:rsid w:val="00BA7B08"/>
    <w:rsid w:val="00BB0C8C"/>
    <w:rsid w:val="00BB209E"/>
    <w:rsid w:val="00BB272C"/>
    <w:rsid w:val="00BB2FED"/>
    <w:rsid w:val="00BB36D1"/>
    <w:rsid w:val="00BB38F4"/>
    <w:rsid w:val="00BB4523"/>
    <w:rsid w:val="00BB562E"/>
    <w:rsid w:val="00BB66FF"/>
    <w:rsid w:val="00BB7A51"/>
    <w:rsid w:val="00BC0093"/>
    <w:rsid w:val="00BC00E8"/>
    <w:rsid w:val="00BC2054"/>
    <w:rsid w:val="00BC2373"/>
    <w:rsid w:val="00BC2488"/>
    <w:rsid w:val="00BC2817"/>
    <w:rsid w:val="00BC2A3E"/>
    <w:rsid w:val="00BC43E4"/>
    <w:rsid w:val="00BC4829"/>
    <w:rsid w:val="00BD1420"/>
    <w:rsid w:val="00BD1B98"/>
    <w:rsid w:val="00BD1EF7"/>
    <w:rsid w:val="00BD24A2"/>
    <w:rsid w:val="00BD2EAB"/>
    <w:rsid w:val="00BD3285"/>
    <w:rsid w:val="00BD3AC7"/>
    <w:rsid w:val="00BD3D6F"/>
    <w:rsid w:val="00BD41C6"/>
    <w:rsid w:val="00BD4EE6"/>
    <w:rsid w:val="00BD5339"/>
    <w:rsid w:val="00BD53B3"/>
    <w:rsid w:val="00BD6014"/>
    <w:rsid w:val="00BD60BB"/>
    <w:rsid w:val="00BD7AF8"/>
    <w:rsid w:val="00BE0009"/>
    <w:rsid w:val="00BE0734"/>
    <w:rsid w:val="00BE08AC"/>
    <w:rsid w:val="00BE0A81"/>
    <w:rsid w:val="00BE21DF"/>
    <w:rsid w:val="00BE23ED"/>
    <w:rsid w:val="00BE28BB"/>
    <w:rsid w:val="00BE2A42"/>
    <w:rsid w:val="00BE3C95"/>
    <w:rsid w:val="00BE71C7"/>
    <w:rsid w:val="00BE7693"/>
    <w:rsid w:val="00BE7DCC"/>
    <w:rsid w:val="00BF1DC0"/>
    <w:rsid w:val="00BF2BC7"/>
    <w:rsid w:val="00BF34A8"/>
    <w:rsid w:val="00BF4638"/>
    <w:rsid w:val="00BF54CE"/>
    <w:rsid w:val="00BF6D16"/>
    <w:rsid w:val="00BF736A"/>
    <w:rsid w:val="00C000E7"/>
    <w:rsid w:val="00C020AE"/>
    <w:rsid w:val="00C02DCA"/>
    <w:rsid w:val="00C033F0"/>
    <w:rsid w:val="00C03C78"/>
    <w:rsid w:val="00C05268"/>
    <w:rsid w:val="00C0551F"/>
    <w:rsid w:val="00C07F5F"/>
    <w:rsid w:val="00C1084E"/>
    <w:rsid w:val="00C10AB0"/>
    <w:rsid w:val="00C11E47"/>
    <w:rsid w:val="00C11EAA"/>
    <w:rsid w:val="00C1237D"/>
    <w:rsid w:val="00C12E85"/>
    <w:rsid w:val="00C138B5"/>
    <w:rsid w:val="00C16A9D"/>
    <w:rsid w:val="00C16E91"/>
    <w:rsid w:val="00C1713E"/>
    <w:rsid w:val="00C172CE"/>
    <w:rsid w:val="00C22C64"/>
    <w:rsid w:val="00C25096"/>
    <w:rsid w:val="00C254BA"/>
    <w:rsid w:val="00C255B8"/>
    <w:rsid w:val="00C25D82"/>
    <w:rsid w:val="00C25F98"/>
    <w:rsid w:val="00C26417"/>
    <w:rsid w:val="00C30F76"/>
    <w:rsid w:val="00C311B0"/>
    <w:rsid w:val="00C31491"/>
    <w:rsid w:val="00C31F52"/>
    <w:rsid w:val="00C327E3"/>
    <w:rsid w:val="00C33597"/>
    <w:rsid w:val="00C335A7"/>
    <w:rsid w:val="00C35B6E"/>
    <w:rsid w:val="00C4021A"/>
    <w:rsid w:val="00C40384"/>
    <w:rsid w:val="00C41EA2"/>
    <w:rsid w:val="00C428F2"/>
    <w:rsid w:val="00C43897"/>
    <w:rsid w:val="00C447CC"/>
    <w:rsid w:val="00C44F9C"/>
    <w:rsid w:val="00C45CA0"/>
    <w:rsid w:val="00C45FAB"/>
    <w:rsid w:val="00C46863"/>
    <w:rsid w:val="00C46BEC"/>
    <w:rsid w:val="00C47A56"/>
    <w:rsid w:val="00C5012A"/>
    <w:rsid w:val="00C50AAF"/>
    <w:rsid w:val="00C5105B"/>
    <w:rsid w:val="00C51E29"/>
    <w:rsid w:val="00C520BB"/>
    <w:rsid w:val="00C522ED"/>
    <w:rsid w:val="00C52B6E"/>
    <w:rsid w:val="00C537FD"/>
    <w:rsid w:val="00C53FEA"/>
    <w:rsid w:val="00C54023"/>
    <w:rsid w:val="00C544FF"/>
    <w:rsid w:val="00C54CCA"/>
    <w:rsid w:val="00C54DFC"/>
    <w:rsid w:val="00C559BA"/>
    <w:rsid w:val="00C55F70"/>
    <w:rsid w:val="00C56B3B"/>
    <w:rsid w:val="00C57F37"/>
    <w:rsid w:val="00C6215D"/>
    <w:rsid w:val="00C62D5B"/>
    <w:rsid w:val="00C63FC7"/>
    <w:rsid w:val="00C66069"/>
    <w:rsid w:val="00C6644E"/>
    <w:rsid w:val="00C66656"/>
    <w:rsid w:val="00C66819"/>
    <w:rsid w:val="00C66F87"/>
    <w:rsid w:val="00C7012C"/>
    <w:rsid w:val="00C702BB"/>
    <w:rsid w:val="00C70BE2"/>
    <w:rsid w:val="00C719C6"/>
    <w:rsid w:val="00C7249C"/>
    <w:rsid w:val="00C72E0C"/>
    <w:rsid w:val="00C74536"/>
    <w:rsid w:val="00C75CE7"/>
    <w:rsid w:val="00C75E5C"/>
    <w:rsid w:val="00C75F19"/>
    <w:rsid w:val="00C75F97"/>
    <w:rsid w:val="00C764F0"/>
    <w:rsid w:val="00C76944"/>
    <w:rsid w:val="00C76FB2"/>
    <w:rsid w:val="00C77C68"/>
    <w:rsid w:val="00C77E29"/>
    <w:rsid w:val="00C816FB"/>
    <w:rsid w:val="00C819DB"/>
    <w:rsid w:val="00C82211"/>
    <w:rsid w:val="00C83269"/>
    <w:rsid w:val="00C84248"/>
    <w:rsid w:val="00C85550"/>
    <w:rsid w:val="00C87392"/>
    <w:rsid w:val="00C8745E"/>
    <w:rsid w:val="00C91213"/>
    <w:rsid w:val="00C925EF"/>
    <w:rsid w:val="00C928F2"/>
    <w:rsid w:val="00C92E66"/>
    <w:rsid w:val="00C93536"/>
    <w:rsid w:val="00C9403D"/>
    <w:rsid w:val="00C94B54"/>
    <w:rsid w:val="00C95DD4"/>
    <w:rsid w:val="00C970EF"/>
    <w:rsid w:val="00C9721F"/>
    <w:rsid w:val="00C97270"/>
    <w:rsid w:val="00CA0A26"/>
    <w:rsid w:val="00CA186F"/>
    <w:rsid w:val="00CA197B"/>
    <w:rsid w:val="00CA2921"/>
    <w:rsid w:val="00CA32BF"/>
    <w:rsid w:val="00CA524F"/>
    <w:rsid w:val="00CA787F"/>
    <w:rsid w:val="00CA7883"/>
    <w:rsid w:val="00CB0EC7"/>
    <w:rsid w:val="00CB1122"/>
    <w:rsid w:val="00CB134A"/>
    <w:rsid w:val="00CB1489"/>
    <w:rsid w:val="00CB3723"/>
    <w:rsid w:val="00CB4089"/>
    <w:rsid w:val="00CB66A9"/>
    <w:rsid w:val="00CB7FB8"/>
    <w:rsid w:val="00CC2C70"/>
    <w:rsid w:val="00CC4583"/>
    <w:rsid w:val="00CC67F1"/>
    <w:rsid w:val="00CC6D49"/>
    <w:rsid w:val="00CC72A9"/>
    <w:rsid w:val="00CD0931"/>
    <w:rsid w:val="00CD09E8"/>
    <w:rsid w:val="00CD2243"/>
    <w:rsid w:val="00CD2673"/>
    <w:rsid w:val="00CD2A6D"/>
    <w:rsid w:val="00CD2D66"/>
    <w:rsid w:val="00CD3A0B"/>
    <w:rsid w:val="00CD3FD3"/>
    <w:rsid w:val="00CD4F79"/>
    <w:rsid w:val="00CD5225"/>
    <w:rsid w:val="00CD52F7"/>
    <w:rsid w:val="00CD615E"/>
    <w:rsid w:val="00CD65C1"/>
    <w:rsid w:val="00CD6C7D"/>
    <w:rsid w:val="00CE027E"/>
    <w:rsid w:val="00CE03DC"/>
    <w:rsid w:val="00CE0DE8"/>
    <w:rsid w:val="00CE0F11"/>
    <w:rsid w:val="00CE2FED"/>
    <w:rsid w:val="00CE3D25"/>
    <w:rsid w:val="00CE4DAC"/>
    <w:rsid w:val="00CE5998"/>
    <w:rsid w:val="00CE7291"/>
    <w:rsid w:val="00CF05DD"/>
    <w:rsid w:val="00CF1160"/>
    <w:rsid w:val="00CF118E"/>
    <w:rsid w:val="00CF3479"/>
    <w:rsid w:val="00CF7363"/>
    <w:rsid w:val="00D00244"/>
    <w:rsid w:val="00D003A3"/>
    <w:rsid w:val="00D015C6"/>
    <w:rsid w:val="00D01D35"/>
    <w:rsid w:val="00D023E7"/>
    <w:rsid w:val="00D0271C"/>
    <w:rsid w:val="00D02B9C"/>
    <w:rsid w:val="00D03386"/>
    <w:rsid w:val="00D0531A"/>
    <w:rsid w:val="00D0585C"/>
    <w:rsid w:val="00D058F4"/>
    <w:rsid w:val="00D062A7"/>
    <w:rsid w:val="00D07F52"/>
    <w:rsid w:val="00D11669"/>
    <w:rsid w:val="00D12C32"/>
    <w:rsid w:val="00D1363B"/>
    <w:rsid w:val="00D137F1"/>
    <w:rsid w:val="00D142E5"/>
    <w:rsid w:val="00D1545D"/>
    <w:rsid w:val="00D16971"/>
    <w:rsid w:val="00D21F55"/>
    <w:rsid w:val="00D22E8D"/>
    <w:rsid w:val="00D231D0"/>
    <w:rsid w:val="00D23890"/>
    <w:rsid w:val="00D24DBD"/>
    <w:rsid w:val="00D26501"/>
    <w:rsid w:val="00D26A7F"/>
    <w:rsid w:val="00D27B5D"/>
    <w:rsid w:val="00D27F38"/>
    <w:rsid w:val="00D3051E"/>
    <w:rsid w:val="00D30EFF"/>
    <w:rsid w:val="00D32870"/>
    <w:rsid w:val="00D3307E"/>
    <w:rsid w:val="00D332CA"/>
    <w:rsid w:val="00D34D44"/>
    <w:rsid w:val="00D3650A"/>
    <w:rsid w:val="00D36F24"/>
    <w:rsid w:val="00D378D7"/>
    <w:rsid w:val="00D379D7"/>
    <w:rsid w:val="00D407BA"/>
    <w:rsid w:val="00D40853"/>
    <w:rsid w:val="00D41A88"/>
    <w:rsid w:val="00D41C14"/>
    <w:rsid w:val="00D42C54"/>
    <w:rsid w:val="00D44529"/>
    <w:rsid w:val="00D459AA"/>
    <w:rsid w:val="00D45E36"/>
    <w:rsid w:val="00D4619F"/>
    <w:rsid w:val="00D50A93"/>
    <w:rsid w:val="00D512D5"/>
    <w:rsid w:val="00D52040"/>
    <w:rsid w:val="00D521CB"/>
    <w:rsid w:val="00D52475"/>
    <w:rsid w:val="00D54212"/>
    <w:rsid w:val="00D546D3"/>
    <w:rsid w:val="00D54C2F"/>
    <w:rsid w:val="00D55FBE"/>
    <w:rsid w:val="00D5672A"/>
    <w:rsid w:val="00D57023"/>
    <w:rsid w:val="00D5775A"/>
    <w:rsid w:val="00D60B00"/>
    <w:rsid w:val="00D61EAF"/>
    <w:rsid w:val="00D632F9"/>
    <w:rsid w:val="00D63F2C"/>
    <w:rsid w:val="00D6520F"/>
    <w:rsid w:val="00D66A45"/>
    <w:rsid w:val="00D7021E"/>
    <w:rsid w:val="00D71069"/>
    <w:rsid w:val="00D71B65"/>
    <w:rsid w:val="00D723F7"/>
    <w:rsid w:val="00D74E08"/>
    <w:rsid w:val="00D75500"/>
    <w:rsid w:val="00D7572C"/>
    <w:rsid w:val="00D7645A"/>
    <w:rsid w:val="00D7686F"/>
    <w:rsid w:val="00D8018F"/>
    <w:rsid w:val="00D80FF5"/>
    <w:rsid w:val="00D81287"/>
    <w:rsid w:val="00D81CA0"/>
    <w:rsid w:val="00D81D6E"/>
    <w:rsid w:val="00D82230"/>
    <w:rsid w:val="00D82267"/>
    <w:rsid w:val="00D85118"/>
    <w:rsid w:val="00D86771"/>
    <w:rsid w:val="00D86CDF"/>
    <w:rsid w:val="00D87248"/>
    <w:rsid w:val="00D87CAB"/>
    <w:rsid w:val="00D87E7D"/>
    <w:rsid w:val="00D905CE"/>
    <w:rsid w:val="00D90CF4"/>
    <w:rsid w:val="00D91895"/>
    <w:rsid w:val="00D92755"/>
    <w:rsid w:val="00D928C2"/>
    <w:rsid w:val="00D93E07"/>
    <w:rsid w:val="00D94DED"/>
    <w:rsid w:val="00D94F45"/>
    <w:rsid w:val="00D97A85"/>
    <w:rsid w:val="00D97D0A"/>
    <w:rsid w:val="00D97DE3"/>
    <w:rsid w:val="00DA006C"/>
    <w:rsid w:val="00DA0A89"/>
    <w:rsid w:val="00DA0D7A"/>
    <w:rsid w:val="00DA156C"/>
    <w:rsid w:val="00DA1B59"/>
    <w:rsid w:val="00DA222C"/>
    <w:rsid w:val="00DA3A20"/>
    <w:rsid w:val="00DA4063"/>
    <w:rsid w:val="00DA427D"/>
    <w:rsid w:val="00DA427E"/>
    <w:rsid w:val="00DA4EC6"/>
    <w:rsid w:val="00DA5508"/>
    <w:rsid w:val="00DA6011"/>
    <w:rsid w:val="00DA66B7"/>
    <w:rsid w:val="00DA7C71"/>
    <w:rsid w:val="00DB058E"/>
    <w:rsid w:val="00DB0CB3"/>
    <w:rsid w:val="00DB2C24"/>
    <w:rsid w:val="00DB33D4"/>
    <w:rsid w:val="00DB4E60"/>
    <w:rsid w:val="00DB506C"/>
    <w:rsid w:val="00DB55C5"/>
    <w:rsid w:val="00DB7176"/>
    <w:rsid w:val="00DB79AB"/>
    <w:rsid w:val="00DB7C10"/>
    <w:rsid w:val="00DC0F8F"/>
    <w:rsid w:val="00DC1DBB"/>
    <w:rsid w:val="00DC1E2C"/>
    <w:rsid w:val="00DC2B61"/>
    <w:rsid w:val="00DC3A3E"/>
    <w:rsid w:val="00DC3DBB"/>
    <w:rsid w:val="00DC3E12"/>
    <w:rsid w:val="00DC5119"/>
    <w:rsid w:val="00DC5162"/>
    <w:rsid w:val="00DC6B12"/>
    <w:rsid w:val="00DC7F24"/>
    <w:rsid w:val="00DD034C"/>
    <w:rsid w:val="00DD126E"/>
    <w:rsid w:val="00DD13FE"/>
    <w:rsid w:val="00DD1708"/>
    <w:rsid w:val="00DD1A06"/>
    <w:rsid w:val="00DD217C"/>
    <w:rsid w:val="00DD2F82"/>
    <w:rsid w:val="00DD4600"/>
    <w:rsid w:val="00DD4A80"/>
    <w:rsid w:val="00DD5A2C"/>
    <w:rsid w:val="00DD7BE1"/>
    <w:rsid w:val="00DE01B8"/>
    <w:rsid w:val="00DE0EC0"/>
    <w:rsid w:val="00DE3212"/>
    <w:rsid w:val="00DE3785"/>
    <w:rsid w:val="00DE46B8"/>
    <w:rsid w:val="00DE499F"/>
    <w:rsid w:val="00DE5F63"/>
    <w:rsid w:val="00DE655E"/>
    <w:rsid w:val="00DF0B06"/>
    <w:rsid w:val="00DF0BC3"/>
    <w:rsid w:val="00DF146D"/>
    <w:rsid w:val="00DF15D2"/>
    <w:rsid w:val="00DF26FC"/>
    <w:rsid w:val="00DF2E81"/>
    <w:rsid w:val="00DF3274"/>
    <w:rsid w:val="00DF3C7F"/>
    <w:rsid w:val="00DF41DE"/>
    <w:rsid w:val="00DF7300"/>
    <w:rsid w:val="00DF7517"/>
    <w:rsid w:val="00DF7CAC"/>
    <w:rsid w:val="00DF7EB6"/>
    <w:rsid w:val="00E00EDE"/>
    <w:rsid w:val="00E01238"/>
    <w:rsid w:val="00E015B8"/>
    <w:rsid w:val="00E02B6F"/>
    <w:rsid w:val="00E02CAE"/>
    <w:rsid w:val="00E04736"/>
    <w:rsid w:val="00E04B11"/>
    <w:rsid w:val="00E050FC"/>
    <w:rsid w:val="00E053C5"/>
    <w:rsid w:val="00E059F1"/>
    <w:rsid w:val="00E108CB"/>
    <w:rsid w:val="00E113C5"/>
    <w:rsid w:val="00E1219C"/>
    <w:rsid w:val="00E1231A"/>
    <w:rsid w:val="00E135D1"/>
    <w:rsid w:val="00E13BCE"/>
    <w:rsid w:val="00E14056"/>
    <w:rsid w:val="00E140C6"/>
    <w:rsid w:val="00E154F9"/>
    <w:rsid w:val="00E17481"/>
    <w:rsid w:val="00E17781"/>
    <w:rsid w:val="00E2066D"/>
    <w:rsid w:val="00E20C8B"/>
    <w:rsid w:val="00E20D41"/>
    <w:rsid w:val="00E21783"/>
    <w:rsid w:val="00E21889"/>
    <w:rsid w:val="00E220FA"/>
    <w:rsid w:val="00E23C29"/>
    <w:rsid w:val="00E23F25"/>
    <w:rsid w:val="00E242B1"/>
    <w:rsid w:val="00E24726"/>
    <w:rsid w:val="00E24938"/>
    <w:rsid w:val="00E25EA0"/>
    <w:rsid w:val="00E274FF"/>
    <w:rsid w:val="00E2770F"/>
    <w:rsid w:val="00E27E65"/>
    <w:rsid w:val="00E30023"/>
    <w:rsid w:val="00E321E8"/>
    <w:rsid w:val="00E3318F"/>
    <w:rsid w:val="00E35E22"/>
    <w:rsid w:val="00E37846"/>
    <w:rsid w:val="00E41422"/>
    <w:rsid w:val="00E41C88"/>
    <w:rsid w:val="00E426C0"/>
    <w:rsid w:val="00E46039"/>
    <w:rsid w:val="00E465C2"/>
    <w:rsid w:val="00E46629"/>
    <w:rsid w:val="00E50CCB"/>
    <w:rsid w:val="00E510E2"/>
    <w:rsid w:val="00E5149A"/>
    <w:rsid w:val="00E51743"/>
    <w:rsid w:val="00E5183D"/>
    <w:rsid w:val="00E52268"/>
    <w:rsid w:val="00E52822"/>
    <w:rsid w:val="00E52A8F"/>
    <w:rsid w:val="00E53A3A"/>
    <w:rsid w:val="00E53E88"/>
    <w:rsid w:val="00E546A4"/>
    <w:rsid w:val="00E55246"/>
    <w:rsid w:val="00E561DB"/>
    <w:rsid w:val="00E57528"/>
    <w:rsid w:val="00E57AC9"/>
    <w:rsid w:val="00E600BA"/>
    <w:rsid w:val="00E624AE"/>
    <w:rsid w:val="00E62CF4"/>
    <w:rsid w:val="00E62E05"/>
    <w:rsid w:val="00E63378"/>
    <w:rsid w:val="00E63479"/>
    <w:rsid w:val="00E63AD6"/>
    <w:rsid w:val="00E63AE6"/>
    <w:rsid w:val="00E6472D"/>
    <w:rsid w:val="00E65F16"/>
    <w:rsid w:val="00E66BD5"/>
    <w:rsid w:val="00E66BDC"/>
    <w:rsid w:val="00E67B29"/>
    <w:rsid w:val="00E67D0F"/>
    <w:rsid w:val="00E7025E"/>
    <w:rsid w:val="00E71244"/>
    <w:rsid w:val="00E7247D"/>
    <w:rsid w:val="00E7269C"/>
    <w:rsid w:val="00E72B45"/>
    <w:rsid w:val="00E732D6"/>
    <w:rsid w:val="00E7507F"/>
    <w:rsid w:val="00E75F0C"/>
    <w:rsid w:val="00E76E5D"/>
    <w:rsid w:val="00E77625"/>
    <w:rsid w:val="00E776B3"/>
    <w:rsid w:val="00E7798E"/>
    <w:rsid w:val="00E802C4"/>
    <w:rsid w:val="00E80603"/>
    <w:rsid w:val="00E81005"/>
    <w:rsid w:val="00E815A8"/>
    <w:rsid w:val="00E81B91"/>
    <w:rsid w:val="00E82FEF"/>
    <w:rsid w:val="00E83C6A"/>
    <w:rsid w:val="00E84FB8"/>
    <w:rsid w:val="00E8654E"/>
    <w:rsid w:val="00E877E3"/>
    <w:rsid w:val="00E87A5D"/>
    <w:rsid w:val="00E900D0"/>
    <w:rsid w:val="00E90A89"/>
    <w:rsid w:val="00E90EB4"/>
    <w:rsid w:val="00E91C8D"/>
    <w:rsid w:val="00E92274"/>
    <w:rsid w:val="00E93619"/>
    <w:rsid w:val="00E9472E"/>
    <w:rsid w:val="00E94B09"/>
    <w:rsid w:val="00E959D2"/>
    <w:rsid w:val="00E95A53"/>
    <w:rsid w:val="00E9657C"/>
    <w:rsid w:val="00E97801"/>
    <w:rsid w:val="00EA0214"/>
    <w:rsid w:val="00EA1AE3"/>
    <w:rsid w:val="00EA2452"/>
    <w:rsid w:val="00EA2E13"/>
    <w:rsid w:val="00EA32D2"/>
    <w:rsid w:val="00EA3353"/>
    <w:rsid w:val="00EA3BEA"/>
    <w:rsid w:val="00EA3DAB"/>
    <w:rsid w:val="00EA58E0"/>
    <w:rsid w:val="00EA6324"/>
    <w:rsid w:val="00EA7998"/>
    <w:rsid w:val="00EA7F46"/>
    <w:rsid w:val="00EB05F1"/>
    <w:rsid w:val="00EB079D"/>
    <w:rsid w:val="00EB1B85"/>
    <w:rsid w:val="00EB1DA5"/>
    <w:rsid w:val="00EB21FA"/>
    <w:rsid w:val="00EB23AB"/>
    <w:rsid w:val="00EB28FB"/>
    <w:rsid w:val="00EB4722"/>
    <w:rsid w:val="00EB5F5E"/>
    <w:rsid w:val="00EB76AE"/>
    <w:rsid w:val="00EC03A5"/>
    <w:rsid w:val="00EC0572"/>
    <w:rsid w:val="00EC0733"/>
    <w:rsid w:val="00EC1B45"/>
    <w:rsid w:val="00EC1CD7"/>
    <w:rsid w:val="00EC3210"/>
    <w:rsid w:val="00EC3422"/>
    <w:rsid w:val="00EC3549"/>
    <w:rsid w:val="00EC42F3"/>
    <w:rsid w:val="00EC4F9A"/>
    <w:rsid w:val="00EC5F27"/>
    <w:rsid w:val="00EC7A21"/>
    <w:rsid w:val="00ED0CB6"/>
    <w:rsid w:val="00ED0EF9"/>
    <w:rsid w:val="00ED1083"/>
    <w:rsid w:val="00ED10A2"/>
    <w:rsid w:val="00ED12BC"/>
    <w:rsid w:val="00ED1E00"/>
    <w:rsid w:val="00ED408E"/>
    <w:rsid w:val="00ED49FE"/>
    <w:rsid w:val="00ED579F"/>
    <w:rsid w:val="00ED6057"/>
    <w:rsid w:val="00ED6E81"/>
    <w:rsid w:val="00ED7608"/>
    <w:rsid w:val="00ED7688"/>
    <w:rsid w:val="00ED7E08"/>
    <w:rsid w:val="00EE0328"/>
    <w:rsid w:val="00EE06BC"/>
    <w:rsid w:val="00EE0B54"/>
    <w:rsid w:val="00EE2E2D"/>
    <w:rsid w:val="00EE3468"/>
    <w:rsid w:val="00EE48FE"/>
    <w:rsid w:val="00EE4A1D"/>
    <w:rsid w:val="00EE4E3B"/>
    <w:rsid w:val="00EE5596"/>
    <w:rsid w:val="00EE5886"/>
    <w:rsid w:val="00EE6624"/>
    <w:rsid w:val="00EE6A02"/>
    <w:rsid w:val="00EF08D2"/>
    <w:rsid w:val="00EF175B"/>
    <w:rsid w:val="00EF1D60"/>
    <w:rsid w:val="00EF2F25"/>
    <w:rsid w:val="00EF3502"/>
    <w:rsid w:val="00EF62A5"/>
    <w:rsid w:val="00EF6CED"/>
    <w:rsid w:val="00F0068D"/>
    <w:rsid w:val="00F01354"/>
    <w:rsid w:val="00F0189F"/>
    <w:rsid w:val="00F019B5"/>
    <w:rsid w:val="00F02AC7"/>
    <w:rsid w:val="00F02F09"/>
    <w:rsid w:val="00F03AF0"/>
    <w:rsid w:val="00F04233"/>
    <w:rsid w:val="00F0447F"/>
    <w:rsid w:val="00F06D45"/>
    <w:rsid w:val="00F071CB"/>
    <w:rsid w:val="00F076EF"/>
    <w:rsid w:val="00F1079C"/>
    <w:rsid w:val="00F1090A"/>
    <w:rsid w:val="00F10AF3"/>
    <w:rsid w:val="00F10F35"/>
    <w:rsid w:val="00F125C9"/>
    <w:rsid w:val="00F13020"/>
    <w:rsid w:val="00F1503F"/>
    <w:rsid w:val="00F15133"/>
    <w:rsid w:val="00F159CB"/>
    <w:rsid w:val="00F161CF"/>
    <w:rsid w:val="00F1648A"/>
    <w:rsid w:val="00F20101"/>
    <w:rsid w:val="00F20FAC"/>
    <w:rsid w:val="00F2164D"/>
    <w:rsid w:val="00F245B1"/>
    <w:rsid w:val="00F2519A"/>
    <w:rsid w:val="00F2542E"/>
    <w:rsid w:val="00F26023"/>
    <w:rsid w:val="00F26456"/>
    <w:rsid w:val="00F2697F"/>
    <w:rsid w:val="00F26BD3"/>
    <w:rsid w:val="00F27891"/>
    <w:rsid w:val="00F27EDF"/>
    <w:rsid w:val="00F31062"/>
    <w:rsid w:val="00F3155E"/>
    <w:rsid w:val="00F321D5"/>
    <w:rsid w:val="00F327AC"/>
    <w:rsid w:val="00F33BEC"/>
    <w:rsid w:val="00F33E6E"/>
    <w:rsid w:val="00F35C5A"/>
    <w:rsid w:val="00F36C0C"/>
    <w:rsid w:val="00F375ED"/>
    <w:rsid w:val="00F376BF"/>
    <w:rsid w:val="00F37A4A"/>
    <w:rsid w:val="00F37D57"/>
    <w:rsid w:val="00F401DD"/>
    <w:rsid w:val="00F402B3"/>
    <w:rsid w:val="00F41820"/>
    <w:rsid w:val="00F4233E"/>
    <w:rsid w:val="00F429C8"/>
    <w:rsid w:val="00F42D30"/>
    <w:rsid w:val="00F43DFC"/>
    <w:rsid w:val="00F43F3B"/>
    <w:rsid w:val="00F447C4"/>
    <w:rsid w:val="00F44917"/>
    <w:rsid w:val="00F44FEE"/>
    <w:rsid w:val="00F47B6A"/>
    <w:rsid w:val="00F514F9"/>
    <w:rsid w:val="00F52183"/>
    <w:rsid w:val="00F52204"/>
    <w:rsid w:val="00F529CF"/>
    <w:rsid w:val="00F52A1B"/>
    <w:rsid w:val="00F52B66"/>
    <w:rsid w:val="00F52C36"/>
    <w:rsid w:val="00F52FAC"/>
    <w:rsid w:val="00F53154"/>
    <w:rsid w:val="00F541A9"/>
    <w:rsid w:val="00F545B3"/>
    <w:rsid w:val="00F54B1B"/>
    <w:rsid w:val="00F54D56"/>
    <w:rsid w:val="00F55A08"/>
    <w:rsid w:val="00F57E2D"/>
    <w:rsid w:val="00F60124"/>
    <w:rsid w:val="00F608C2"/>
    <w:rsid w:val="00F621F4"/>
    <w:rsid w:val="00F63FEB"/>
    <w:rsid w:val="00F6474D"/>
    <w:rsid w:val="00F6561F"/>
    <w:rsid w:val="00F66038"/>
    <w:rsid w:val="00F66696"/>
    <w:rsid w:val="00F6776C"/>
    <w:rsid w:val="00F677C6"/>
    <w:rsid w:val="00F70408"/>
    <w:rsid w:val="00F70A08"/>
    <w:rsid w:val="00F70AED"/>
    <w:rsid w:val="00F70F8A"/>
    <w:rsid w:val="00F71326"/>
    <w:rsid w:val="00F7171B"/>
    <w:rsid w:val="00F75381"/>
    <w:rsid w:val="00F7567F"/>
    <w:rsid w:val="00F8168B"/>
    <w:rsid w:val="00F820C6"/>
    <w:rsid w:val="00F82E09"/>
    <w:rsid w:val="00F8377A"/>
    <w:rsid w:val="00F8601D"/>
    <w:rsid w:val="00F862FB"/>
    <w:rsid w:val="00F86953"/>
    <w:rsid w:val="00F86EB0"/>
    <w:rsid w:val="00F872D0"/>
    <w:rsid w:val="00F87B75"/>
    <w:rsid w:val="00F902FD"/>
    <w:rsid w:val="00F91797"/>
    <w:rsid w:val="00F92689"/>
    <w:rsid w:val="00F9409E"/>
    <w:rsid w:val="00F94152"/>
    <w:rsid w:val="00F94648"/>
    <w:rsid w:val="00F947B6"/>
    <w:rsid w:val="00F95293"/>
    <w:rsid w:val="00F95848"/>
    <w:rsid w:val="00F95D49"/>
    <w:rsid w:val="00F95F6D"/>
    <w:rsid w:val="00F96BF3"/>
    <w:rsid w:val="00F97682"/>
    <w:rsid w:val="00F976B4"/>
    <w:rsid w:val="00F97E94"/>
    <w:rsid w:val="00FA0160"/>
    <w:rsid w:val="00FA15FA"/>
    <w:rsid w:val="00FA1A3B"/>
    <w:rsid w:val="00FA1C1A"/>
    <w:rsid w:val="00FA266E"/>
    <w:rsid w:val="00FA2EE4"/>
    <w:rsid w:val="00FA3A4E"/>
    <w:rsid w:val="00FA3B25"/>
    <w:rsid w:val="00FA46D7"/>
    <w:rsid w:val="00FA5391"/>
    <w:rsid w:val="00FA5767"/>
    <w:rsid w:val="00FA5AAE"/>
    <w:rsid w:val="00FA5CA3"/>
    <w:rsid w:val="00FA640D"/>
    <w:rsid w:val="00FA649D"/>
    <w:rsid w:val="00FB093F"/>
    <w:rsid w:val="00FB1516"/>
    <w:rsid w:val="00FB1FE1"/>
    <w:rsid w:val="00FB3F69"/>
    <w:rsid w:val="00FB50ED"/>
    <w:rsid w:val="00FB5386"/>
    <w:rsid w:val="00FB5710"/>
    <w:rsid w:val="00FB59CE"/>
    <w:rsid w:val="00FB5F51"/>
    <w:rsid w:val="00FB6844"/>
    <w:rsid w:val="00FC09B0"/>
    <w:rsid w:val="00FC0CB6"/>
    <w:rsid w:val="00FC2BB2"/>
    <w:rsid w:val="00FC2DE2"/>
    <w:rsid w:val="00FC3296"/>
    <w:rsid w:val="00FC35FB"/>
    <w:rsid w:val="00FC5EF6"/>
    <w:rsid w:val="00FC6613"/>
    <w:rsid w:val="00FC695A"/>
    <w:rsid w:val="00FC7388"/>
    <w:rsid w:val="00FC76CD"/>
    <w:rsid w:val="00FC7A2F"/>
    <w:rsid w:val="00FD0815"/>
    <w:rsid w:val="00FD0D20"/>
    <w:rsid w:val="00FD119F"/>
    <w:rsid w:val="00FD16EC"/>
    <w:rsid w:val="00FD1969"/>
    <w:rsid w:val="00FD35DD"/>
    <w:rsid w:val="00FD4A78"/>
    <w:rsid w:val="00FD5895"/>
    <w:rsid w:val="00FD5D24"/>
    <w:rsid w:val="00FD61A2"/>
    <w:rsid w:val="00FD6206"/>
    <w:rsid w:val="00FD7B1C"/>
    <w:rsid w:val="00FE16B4"/>
    <w:rsid w:val="00FE2E4B"/>
    <w:rsid w:val="00FE2F27"/>
    <w:rsid w:val="00FE5E6C"/>
    <w:rsid w:val="00FE6DA3"/>
    <w:rsid w:val="00FE7DC8"/>
    <w:rsid w:val="00FF13CE"/>
    <w:rsid w:val="00FF1E44"/>
    <w:rsid w:val="00FF3115"/>
    <w:rsid w:val="00FF34E2"/>
    <w:rsid w:val="00FF35CF"/>
    <w:rsid w:val="00FF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95B28"/>
    <w:rPr>
      <w:rFonts w:ascii="Times New Roman" w:eastAsia="Times New Roman" w:hAnsi="Times New Roman"/>
      <w:sz w:val="24"/>
      <w:szCs w:val="24"/>
    </w:rPr>
  </w:style>
  <w:style w:type="paragraph" w:styleId="Heading1">
    <w:name w:val="heading 1"/>
    <w:basedOn w:val="Normal"/>
    <w:next w:val="Normal"/>
    <w:link w:val="Heading1Char"/>
    <w:uiPriority w:val="99"/>
    <w:qFormat/>
    <w:rsid w:val="00425B29"/>
    <w:pPr>
      <w:keepNext/>
      <w:numPr>
        <w:numId w:val="1"/>
      </w:numPr>
      <w:outlineLvl w:val="0"/>
    </w:pPr>
    <w:rPr>
      <w:rFonts w:ascii="Arial" w:hAnsi="Arial"/>
      <w:sz w:val="32"/>
      <w:szCs w:val="20"/>
    </w:rPr>
  </w:style>
  <w:style w:type="paragraph" w:styleId="Heading2">
    <w:name w:val="heading 2"/>
    <w:basedOn w:val="Normal"/>
    <w:next w:val="Normal"/>
    <w:link w:val="Heading2Char"/>
    <w:uiPriority w:val="99"/>
    <w:qFormat/>
    <w:rsid w:val="00425B29"/>
    <w:pPr>
      <w:keepNext/>
      <w:numPr>
        <w:ilvl w:val="1"/>
        <w:numId w:val="1"/>
      </w:numPr>
      <w:jc w:val="center"/>
      <w:outlineLvl w:val="1"/>
    </w:pPr>
    <w:rPr>
      <w:rFonts w:ascii="Arial" w:hAnsi="Arial"/>
      <w:b/>
      <w:sz w:val="20"/>
      <w:szCs w:val="20"/>
    </w:rPr>
  </w:style>
  <w:style w:type="paragraph" w:styleId="Heading3">
    <w:name w:val="heading 3"/>
    <w:basedOn w:val="Normal"/>
    <w:next w:val="Normal"/>
    <w:link w:val="Heading3Char"/>
    <w:uiPriority w:val="99"/>
    <w:qFormat/>
    <w:rsid w:val="00425B29"/>
    <w:pPr>
      <w:keepNext/>
      <w:numPr>
        <w:ilvl w:val="2"/>
        <w:numId w:val="1"/>
      </w:numPr>
      <w:spacing w:before="240" w:after="60"/>
      <w:outlineLvl w:val="2"/>
    </w:pPr>
    <w:rPr>
      <w:rFonts w:ascii="Cambria" w:eastAsia="Cambria" w:hAnsi="Cambria"/>
    </w:rPr>
  </w:style>
  <w:style w:type="paragraph" w:styleId="Heading4">
    <w:name w:val="heading 4"/>
    <w:basedOn w:val="Normal"/>
    <w:next w:val="Normal"/>
    <w:link w:val="Heading4Char"/>
    <w:uiPriority w:val="99"/>
    <w:qFormat/>
    <w:rsid w:val="00425B29"/>
    <w:pPr>
      <w:keepNext/>
      <w:numPr>
        <w:ilvl w:val="3"/>
        <w:numId w:val="1"/>
      </w:numPr>
      <w:spacing w:before="240" w:after="60"/>
      <w:outlineLvl w:val="3"/>
    </w:pPr>
    <w:rPr>
      <w:rFonts w:ascii="Arial" w:hAnsi="Arial"/>
      <w:b/>
      <w:szCs w:val="20"/>
    </w:rPr>
  </w:style>
  <w:style w:type="paragraph" w:styleId="Heading5">
    <w:name w:val="heading 5"/>
    <w:basedOn w:val="Normal"/>
    <w:next w:val="Normal"/>
    <w:link w:val="Heading5Char"/>
    <w:uiPriority w:val="99"/>
    <w:qFormat/>
    <w:rsid w:val="00425B29"/>
    <w:pPr>
      <w:numPr>
        <w:ilvl w:val="4"/>
        <w:numId w:val="1"/>
      </w:numPr>
      <w:spacing w:before="240" w:after="60"/>
      <w:outlineLvl w:val="4"/>
    </w:pPr>
    <w:rPr>
      <w:sz w:val="20"/>
      <w:szCs w:val="20"/>
    </w:rPr>
  </w:style>
  <w:style w:type="paragraph" w:styleId="Heading6">
    <w:name w:val="heading 6"/>
    <w:basedOn w:val="Normal"/>
    <w:next w:val="Normal"/>
    <w:link w:val="Heading6Char"/>
    <w:uiPriority w:val="99"/>
    <w:qFormat/>
    <w:rsid w:val="00425B29"/>
    <w:pPr>
      <w:numPr>
        <w:ilvl w:val="5"/>
        <w:numId w:val="1"/>
      </w:numPr>
      <w:spacing w:before="240" w:after="60"/>
      <w:outlineLvl w:val="5"/>
    </w:pPr>
    <w:rPr>
      <w:i/>
      <w:sz w:val="20"/>
      <w:szCs w:val="20"/>
    </w:rPr>
  </w:style>
  <w:style w:type="paragraph" w:styleId="Heading7">
    <w:name w:val="heading 7"/>
    <w:basedOn w:val="Normal"/>
    <w:next w:val="Normal"/>
    <w:link w:val="Heading7Char"/>
    <w:uiPriority w:val="99"/>
    <w:qFormat/>
    <w:rsid w:val="00425B29"/>
    <w:pPr>
      <w:numPr>
        <w:ilvl w:val="6"/>
        <w:numId w:val="1"/>
      </w:numPr>
      <w:spacing w:before="240" w:after="60"/>
      <w:outlineLvl w:val="6"/>
    </w:pPr>
    <w:rPr>
      <w:rFonts w:ascii="Arial" w:hAnsi="Arial"/>
      <w:sz w:val="20"/>
      <w:szCs w:val="20"/>
    </w:rPr>
  </w:style>
  <w:style w:type="paragraph" w:styleId="Heading8">
    <w:name w:val="heading 8"/>
    <w:basedOn w:val="Normal"/>
    <w:next w:val="Normal"/>
    <w:link w:val="Heading8Char"/>
    <w:uiPriority w:val="99"/>
    <w:qFormat/>
    <w:rsid w:val="00425B29"/>
    <w:pPr>
      <w:numPr>
        <w:ilvl w:val="7"/>
        <w:numId w:val="1"/>
      </w:numPr>
      <w:spacing w:before="240" w:after="60"/>
      <w:outlineLvl w:val="7"/>
    </w:pPr>
    <w:rPr>
      <w:rFonts w:ascii="Arial" w:hAnsi="Arial"/>
      <w:i/>
      <w:sz w:val="20"/>
      <w:szCs w:val="20"/>
    </w:rPr>
  </w:style>
  <w:style w:type="paragraph" w:styleId="Heading9">
    <w:name w:val="heading 9"/>
    <w:basedOn w:val="Normal"/>
    <w:next w:val="Normal"/>
    <w:link w:val="Heading9Char"/>
    <w:uiPriority w:val="99"/>
    <w:qFormat/>
    <w:rsid w:val="00425B29"/>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25B29"/>
    <w:rPr>
      <w:rFonts w:ascii="Arial" w:eastAsia="Times New Roman" w:hAnsi="Arial"/>
      <w:sz w:val="32"/>
    </w:rPr>
  </w:style>
  <w:style w:type="character" w:customStyle="1" w:styleId="Heading2Char">
    <w:name w:val="Heading 2 Char"/>
    <w:link w:val="Heading2"/>
    <w:uiPriority w:val="99"/>
    <w:locked/>
    <w:rsid w:val="00425B29"/>
    <w:rPr>
      <w:rFonts w:ascii="Arial" w:eastAsia="Times New Roman" w:hAnsi="Arial"/>
      <w:b/>
    </w:rPr>
  </w:style>
  <w:style w:type="character" w:customStyle="1" w:styleId="Heading3Char">
    <w:name w:val="Heading 3 Char"/>
    <w:link w:val="Heading3"/>
    <w:uiPriority w:val="99"/>
    <w:locked/>
    <w:rsid w:val="00425B29"/>
    <w:rPr>
      <w:sz w:val="24"/>
      <w:szCs w:val="24"/>
    </w:rPr>
  </w:style>
  <w:style w:type="character" w:customStyle="1" w:styleId="Heading4Char">
    <w:name w:val="Heading 4 Char"/>
    <w:link w:val="Heading4"/>
    <w:uiPriority w:val="99"/>
    <w:locked/>
    <w:rsid w:val="00425B29"/>
    <w:rPr>
      <w:rFonts w:ascii="Arial" w:eastAsia="Times New Roman" w:hAnsi="Arial"/>
      <w:b/>
      <w:sz w:val="24"/>
    </w:rPr>
  </w:style>
  <w:style w:type="character" w:customStyle="1" w:styleId="Heading5Char">
    <w:name w:val="Heading 5 Char"/>
    <w:link w:val="Heading5"/>
    <w:uiPriority w:val="99"/>
    <w:locked/>
    <w:rsid w:val="00425B29"/>
    <w:rPr>
      <w:rFonts w:ascii="Times New Roman" w:eastAsia="Times New Roman" w:hAnsi="Times New Roman"/>
    </w:rPr>
  </w:style>
  <w:style w:type="character" w:customStyle="1" w:styleId="Heading6Char">
    <w:name w:val="Heading 6 Char"/>
    <w:link w:val="Heading6"/>
    <w:uiPriority w:val="99"/>
    <w:locked/>
    <w:rsid w:val="00425B29"/>
    <w:rPr>
      <w:rFonts w:ascii="Times New Roman" w:eastAsia="Times New Roman" w:hAnsi="Times New Roman"/>
      <w:i/>
    </w:rPr>
  </w:style>
  <w:style w:type="character" w:customStyle="1" w:styleId="Heading7Char">
    <w:name w:val="Heading 7 Char"/>
    <w:link w:val="Heading7"/>
    <w:uiPriority w:val="99"/>
    <w:locked/>
    <w:rsid w:val="00425B29"/>
    <w:rPr>
      <w:rFonts w:ascii="Arial" w:eastAsia="Times New Roman" w:hAnsi="Arial"/>
    </w:rPr>
  </w:style>
  <w:style w:type="character" w:customStyle="1" w:styleId="Heading8Char">
    <w:name w:val="Heading 8 Char"/>
    <w:link w:val="Heading8"/>
    <w:uiPriority w:val="99"/>
    <w:locked/>
    <w:rsid w:val="00425B29"/>
    <w:rPr>
      <w:rFonts w:ascii="Arial" w:eastAsia="Times New Roman" w:hAnsi="Arial"/>
      <w:i/>
    </w:rPr>
  </w:style>
  <w:style w:type="character" w:customStyle="1" w:styleId="Heading9Char">
    <w:name w:val="Heading 9 Char"/>
    <w:link w:val="Heading9"/>
    <w:uiPriority w:val="99"/>
    <w:locked/>
    <w:rsid w:val="00425B29"/>
    <w:rPr>
      <w:rFonts w:ascii="Arial" w:eastAsia="Times New Roman" w:hAnsi="Arial"/>
      <w:b/>
      <w:i/>
      <w:sz w:val="18"/>
    </w:rPr>
  </w:style>
  <w:style w:type="paragraph" w:styleId="BalloonText">
    <w:name w:val="Balloon Text"/>
    <w:basedOn w:val="Normal"/>
    <w:link w:val="BalloonTextChar1"/>
    <w:uiPriority w:val="99"/>
    <w:semiHidden/>
    <w:rsid w:val="00425B29"/>
    <w:rPr>
      <w:rFonts w:ascii="Tahoma" w:eastAsia="Cambria" w:hAnsi="Tahoma"/>
      <w:sz w:val="16"/>
      <w:szCs w:val="20"/>
    </w:rPr>
  </w:style>
  <w:style w:type="character" w:customStyle="1" w:styleId="BalloonTextChar">
    <w:name w:val="Balloon Text Char"/>
    <w:uiPriority w:val="99"/>
    <w:semiHidden/>
    <w:locked/>
    <w:rsid w:val="005B447E"/>
    <w:rPr>
      <w:rFonts w:ascii="Lucida Grande" w:hAnsi="Lucida Grande" w:cs="Times New Roman"/>
      <w:sz w:val="18"/>
    </w:rPr>
  </w:style>
  <w:style w:type="character" w:customStyle="1" w:styleId="BalloonTextChar3">
    <w:name w:val="Balloon Text Char3"/>
    <w:uiPriority w:val="99"/>
    <w:semiHidden/>
    <w:locked/>
    <w:rsid w:val="00BE21DF"/>
    <w:rPr>
      <w:rFonts w:ascii="Lucida Grande" w:hAnsi="Lucida Grande"/>
      <w:sz w:val="18"/>
    </w:rPr>
  </w:style>
  <w:style w:type="character" w:customStyle="1" w:styleId="BalloonTextChar2">
    <w:name w:val="Balloon Text Char2"/>
    <w:uiPriority w:val="99"/>
    <w:semiHidden/>
    <w:locked/>
    <w:rsid w:val="00BE21DF"/>
    <w:rPr>
      <w:rFonts w:ascii="Lucida Grande" w:hAnsi="Lucida Grande"/>
      <w:sz w:val="18"/>
    </w:rPr>
  </w:style>
  <w:style w:type="character" w:customStyle="1" w:styleId="BalloonTextChar1">
    <w:name w:val="Balloon Text Char1"/>
    <w:link w:val="BalloonText"/>
    <w:uiPriority w:val="99"/>
    <w:semiHidden/>
    <w:locked/>
    <w:rsid w:val="00425B29"/>
    <w:rPr>
      <w:rFonts w:ascii="Tahoma" w:hAnsi="Tahoma"/>
      <w:sz w:val="16"/>
    </w:rPr>
  </w:style>
  <w:style w:type="paragraph" w:styleId="Header">
    <w:name w:val="header"/>
    <w:basedOn w:val="Normal"/>
    <w:link w:val="HeaderChar2"/>
    <w:uiPriority w:val="99"/>
    <w:rsid w:val="00425B29"/>
    <w:pPr>
      <w:tabs>
        <w:tab w:val="center" w:pos="4320"/>
        <w:tab w:val="right" w:pos="8640"/>
      </w:tabs>
    </w:pPr>
    <w:rPr>
      <w:rFonts w:ascii="Cambria" w:eastAsia="Cambria" w:hAnsi="Cambria"/>
      <w:sz w:val="20"/>
      <w:szCs w:val="20"/>
    </w:rPr>
  </w:style>
  <w:style w:type="character" w:customStyle="1" w:styleId="HeaderChar">
    <w:name w:val="Header Char"/>
    <w:uiPriority w:val="99"/>
    <w:locked/>
    <w:rsid w:val="00BE21DF"/>
    <w:rPr>
      <w:rFonts w:cs="Times New Roman"/>
    </w:rPr>
  </w:style>
  <w:style w:type="character" w:customStyle="1" w:styleId="HeaderChar2">
    <w:name w:val="Header Char2"/>
    <w:link w:val="Header"/>
    <w:uiPriority w:val="99"/>
    <w:semiHidden/>
    <w:locked/>
    <w:rsid w:val="00425B29"/>
  </w:style>
  <w:style w:type="paragraph" w:styleId="Footer">
    <w:name w:val="footer"/>
    <w:basedOn w:val="Normal"/>
    <w:link w:val="FooterChar"/>
    <w:uiPriority w:val="99"/>
    <w:rsid w:val="00425B29"/>
    <w:pPr>
      <w:tabs>
        <w:tab w:val="center" w:pos="4320"/>
        <w:tab w:val="right" w:pos="8640"/>
      </w:tabs>
    </w:pPr>
    <w:rPr>
      <w:rFonts w:ascii="Cambria" w:eastAsia="Cambria" w:hAnsi="Cambria"/>
      <w:sz w:val="20"/>
      <w:szCs w:val="20"/>
    </w:rPr>
  </w:style>
  <w:style w:type="character" w:customStyle="1" w:styleId="FooterChar">
    <w:name w:val="Footer Char"/>
    <w:link w:val="Footer"/>
    <w:uiPriority w:val="99"/>
    <w:locked/>
    <w:rsid w:val="00425B29"/>
    <w:rPr>
      <w:rFonts w:cs="Times New Roman"/>
    </w:rPr>
  </w:style>
  <w:style w:type="table" w:styleId="TableGrid">
    <w:name w:val="Table Grid"/>
    <w:basedOn w:val="TableNormal"/>
    <w:uiPriority w:val="59"/>
    <w:rsid w:val="00425B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2">
    <w:name w:val="Colorful List - Accent 12"/>
    <w:basedOn w:val="Normal"/>
    <w:uiPriority w:val="99"/>
    <w:rsid w:val="00425B29"/>
    <w:pPr>
      <w:ind w:left="720"/>
      <w:contextualSpacing/>
      <w:jc w:val="center"/>
    </w:pPr>
    <w:rPr>
      <w:rFonts w:ascii="Calibri" w:hAnsi="Calibri"/>
    </w:rPr>
  </w:style>
  <w:style w:type="paragraph" w:styleId="CommentText">
    <w:name w:val="annotation text"/>
    <w:basedOn w:val="Normal"/>
    <w:link w:val="CommentTextChar"/>
    <w:uiPriority w:val="99"/>
    <w:rsid w:val="00425B29"/>
    <w:rPr>
      <w:rFonts w:ascii="Calibri" w:eastAsia="Cambria" w:hAnsi="Calibri"/>
      <w:sz w:val="20"/>
      <w:szCs w:val="20"/>
    </w:rPr>
  </w:style>
  <w:style w:type="character" w:customStyle="1" w:styleId="CommentTextChar">
    <w:name w:val="Comment Text Char"/>
    <w:link w:val="CommentText"/>
    <w:uiPriority w:val="99"/>
    <w:locked/>
    <w:rsid w:val="00425B29"/>
    <w:rPr>
      <w:rFonts w:ascii="Calibri" w:hAnsi="Calibri" w:cs="Times New Roman"/>
      <w:sz w:val="20"/>
    </w:rPr>
  </w:style>
  <w:style w:type="paragraph" w:customStyle="1" w:styleId="ColorfulList-Accent13">
    <w:name w:val="Colorful List - Accent 13"/>
    <w:basedOn w:val="Normal"/>
    <w:link w:val="ColorfulList-Accent1Char1"/>
    <w:uiPriority w:val="99"/>
    <w:rsid w:val="00425B29"/>
    <w:pPr>
      <w:ind w:left="720"/>
      <w:contextualSpacing/>
    </w:pPr>
    <w:rPr>
      <w:rFonts w:ascii="Calibri" w:eastAsia="Cambria" w:hAnsi="Calibri"/>
      <w:sz w:val="20"/>
      <w:szCs w:val="20"/>
    </w:rPr>
  </w:style>
  <w:style w:type="character" w:customStyle="1" w:styleId="ColorfulList-Accent1Char1">
    <w:name w:val="Colorful List - Accent 1 Char1"/>
    <w:link w:val="ColorfulList-Accent13"/>
    <w:uiPriority w:val="99"/>
    <w:locked/>
    <w:rsid w:val="00425B29"/>
    <w:rPr>
      <w:rFonts w:ascii="Calibri" w:hAnsi="Calibri"/>
      <w:sz w:val="20"/>
    </w:rPr>
  </w:style>
  <w:style w:type="character" w:styleId="PageNumber">
    <w:name w:val="page number"/>
    <w:rsid w:val="00425B29"/>
    <w:rPr>
      <w:rFonts w:cs="Times New Roman"/>
    </w:rPr>
  </w:style>
  <w:style w:type="paragraph" w:styleId="FootnoteText">
    <w:name w:val="footnote text"/>
    <w:basedOn w:val="Normal"/>
    <w:link w:val="FootnoteTextChar"/>
    <w:uiPriority w:val="99"/>
    <w:rsid w:val="00425B29"/>
    <w:rPr>
      <w:rFonts w:eastAsia="Cambria"/>
      <w:sz w:val="20"/>
      <w:szCs w:val="20"/>
    </w:rPr>
  </w:style>
  <w:style w:type="character" w:customStyle="1" w:styleId="FootnoteTextChar">
    <w:name w:val="Footnote Text Char"/>
    <w:link w:val="FootnoteText"/>
    <w:uiPriority w:val="99"/>
    <w:locked/>
    <w:rsid w:val="00425B29"/>
    <w:rPr>
      <w:rFonts w:ascii="Times New Roman" w:hAnsi="Times New Roman" w:cs="Times New Roman"/>
      <w:sz w:val="20"/>
    </w:rPr>
  </w:style>
  <w:style w:type="character" w:styleId="Hyperlink">
    <w:name w:val="Hyperlink"/>
    <w:uiPriority w:val="99"/>
    <w:rsid w:val="00425B29"/>
    <w:rPr>
      <w:rFonts w:cs="Times New Roman"/>
      <w:color w:val="0000FF"/>
      <w:u w:val="single"/>
    </w:rPr>
  </w:style>
  <w:style w:type="character" w:styleId="FootnoteReference">
    <w:name w:val="footnote reference"/>
    <w:uiPriority w:val="99"/>
    <w:rsid w:val="00425B29"/>
    <w:rPr>
      <w:rFonts w:cs="Times New Roman"/>
      <w:vertAlign w:val="superscript"/>
    </w:rPr>
  </w:style>
  <w:style w:type="paragraph" w:styleId="Title">
    <w:name w:val="Title"/>
    <w:basedOn w:val="Normal"/>
    <w:link w:val="TitleChar"/>
    <w:uiPriority w:val="99"/>
    <w:qFormat/>
    <w:rsid w:val="00425B29"/>
    <w:pPr>
      <w:spacing w:before="240" w:after="60"/>
      <w:jc w:val="center"/>
      <w:outlineLvl w:val="0"/>
    </w:pPr>
    <w:rPr>
      <w:rFonts w:ascii="Arial" w:eastAsia="Cambria" w:hAnsi="Arial"/>
      <w:b/>
      <w:kern w:val="28"/>
      <w:sz w:val="20"/>
      <w:szCs w:val="20"/>
    </w:rPr>
  </w:style>
  <w:style w:type="character" w:customStyle="1" w:styleId="TitleChar">
    <w:name w:val="Title Char"/>
    <w:link w:val="Title"/>
    <w:uiPriority w:val="99"/>
    <w:locked/>
    <w:rsid w:val="00425B29"/>
    <w:rPr>
      <w:rFonts w:ascii="Arial" w:hAnsi="Arial" w:cs="Times New Roman"/>
      <w:b/>
      <w:kern w:val="28"/>
      <w:sz w:val="20"/>
    </w:rPr>
  </w:style>
  <w:style w:type="character" w:customStyle="1" w:styleId="CharChar71">
    <w:name w:val="Char Char71"/>
    <w:uiPriority w:val="99"/>
    <w:rsid w:val="00425B29"/>
    <w:rPr>
      <w:rFonts w:ascii="Arial" w:hAnsi="Arial"/>
      <w:sz w:val="24"/>
    </w:rPr>
  </w:style>
  <w:style w:type="character" w:styleId="CommentReference">
    <w:name w:val="annotation reference"/>
    <w:uiPriority w:val="99"/>
    <w:rsid w:val="00425B29"/>
    <w:rPr>
      <w:rFonts w:cs="Times New Roman"/>
      <w:sz w:val="16"/>
    </w:rPr>
  </w:style>
  <w:style w:type="paragraph" w:styleId="CommentSubject">
    <w:name w:val="annotation subject"/>
    <w:basedOn w:val="CommentText"/>
    <w:next w:val="CommentText"/>
    <w:link w:val="CommentSubjectChar"/>
    <w:uiPriority w:val="99"/>
    <w:rsid w:val="00425B29"/>
    <w:rPr>
      <w:rFonts w:ascii="Times New Roman" w:hAnsi="Times New Roman"/>
      <w:b/>
    </w:rPr>
  </w:style>
  <w:style w:type="character" w:customStyle="1" w:styleId="CommentSubjectChar">
    <w:name w:val="Comment Subject Char"/>
    <w:link w:val="CommentSubject"/>
    <w:uiPriority w:val="99"/>
    <w:locked/>
    <w:rsid w:val="00425B29"/>
    <w:rPr>
      <w:rFonts w:ascii="Times New Roman" w:hAnsi="Times New Roman" w:cs="Times New Roman"/>
      <w:b/>
      <w:sz w:val="20"/>
    </w:rPr>
  </w:style>
  <w:style w:type="character" w:customStyle="1" w:styleId="CharChar5">
    <w:name w:val="Char Char5"/>
    <w:uiPriority w:val="99"/>
    <w:rsid w:val="00425B29"/>
    <w:rPr>
      <w:rFonts w:ascii="Arial" w:hAnsi="Arial"/>
      <w:b/>
      <w:kern w:val="28"/>
      <w:sz w:val="32"/>
      <w:lang w:val="en-US" w:eastAsia="en-US"/>
    </w:rPr>
  </w:style>
  <w:style w:type="paragraph" w:styleId="BodyTextIndent">
    <w:name w:val="Body Text Indent"/>
    <w:basedOn w:val="Normal"/>
    <w:link w:val="BodyTextIndentChar"/>
    <w:uiPriority w:val="99"/>
    <w:rsid w:val="00425B29"/>
    <w:pPr>
      <w:spacing w:after="120"/>
      <w:ind w:left="360"/>
    </w:pPr>
    <w:rPr>
      <w:rFonts w:eastAsia="Cambria"/>
      <w:sz w:val="20"/>
      <w:szCs w:val="20"/>
    </w:rPr>
  </w:style>
  <w:style w:type="character" w:customStyle="1" w:styleId="BodyTextIndentChar">
    <w:name w:val="Body Text Indent Char"/>
    <w:link w:val="BodyTextIndent"/>
    <w:uiPriority w:val="99"/>
    <w:locked/>
    <w:rsid w:val="00425B29"/>
    <w:rPr>
      <w:rFonts w:ascii="Times New Roman" w:hAnsi="Times New Roman" w:cs="Times New Roman"/>
      <w:sz w:val="20"/>
    </w:rPr>
  </w:style>
  <w:style w:type="paragraph" w:styleId="NormalWeb">
    <w:name w:val="Normal (Web)"/>
    <w:basedOn w:val="Normal"/>
    <w:link w:val="NormalWebChar"/>
    <w:uiPriority w:val="99"/>
    <w:rsid w:val="00425B29"/>
    <w:pPr>
      <w:spacing w:before="100" w:beforeAutospacing="1" w:after="100" w:afterAutospacing="1"/>
    </w:pPr>
    <w:rPr>
      <w:rFonts w:ascii="Trebuchet MS" w:eastAsia="Cambria" w:hAnsi="Trebuchet MS"/>
      <w:sz w:val="20"/>
      <w:szCs w:val="20"/>
    </w:rPr>
  </w:style>
  <w:style w:type="character" w:customStyle="1" w:styleId="NormalWebChar">
    <w:name w:val="Normal (Web) Char"/>
    <w:link w:val="NormalWeb"/>
    <w:locked/>
    <w:rsid w:val="00425B29"/>
    <w:rPr>
      <w:rFonts w:ascii="Trebuchet MS" w:hAnsi="Trebuchet MS"/>
      <w:sz w:val="20"/>
    </w:rPr>
  </w:style>
  <w:style w:type="paragraph" w:customStyle="1" w:styleId="Default">
    <w:name w:val="Default"/>
    <w:rsid w:val="00425B29"/>
    <w:pPr>
      <w:autoSpaceDE w:val="0"/>
      <w:autoSpaceDN w:val="0"/>
      <w:adjustRightInd w:val="0"/>
    </w:pPr>
    <w:rPr>
      <w:rFonts w:ascii="Arial" w:eastAsia="Times New Roman" w:hAnsi="Arial" w:cs="Arial"/>
      <w:color w:val="000000"/>
      <w:sz w:val="24"/>
      <w:szCs w:val="24"/>
    </w:rPr>
  </w:style>
  <w:style w:type="character" w:customStyle="1" w:styleId="CharChar2">
    <w:name w:val="Char Char2"/>
    <w:uiPriority w:val="99"/>
    <w:semiHidden/>
    <w:rsid w:val="00425B29"/>
  </w:style>
  <w:style w:type="character" w:customStyle="1" w:styleId="CharChar8">
    <w:name w:val="Char Char8"/>
    <w:uiPriority w:val="99"/>
    <w:rsid w:val="00425B29"/>
    <w:rPr>
      <w:rFonts w:ascii="Arial" w:hAnsi="Arial"/>
      <w:b/>
      <w:lang w:val="en-US" w:eastAsia="en-US"/>
    </w:rPr>
  </w:style>
  <w:style w:type="character" w:styleId="FollowedHyperlink">
    <w:name w:val="FollowedHyperlink"/>
    <w:uiPriority w:val="99"/>
    <w:locked/>
    <w:rsid w:val="00BE21DF"/>
    <w:rPr>
      <w:rFonts w:cs="Times New Roman"/>
      <w:color w:val="800080"/>
      <w:u w:val="single"/>
    </w:rPr>
  </w:style>
  <w:style w:type="character" w:customStyle="1" w:styleId="HeaderChar1">
    <w:name w:val="Header Char1"/>
    <w:uiPriority w:val="99"/>
    <w:semiHidden/>
    <w:locked/>
    <w:rsid w:val="00BE21DF"/>
    <w:rPr>
      <w:sz w:val="24"/>
      <w:lang w:val="en-US" w:eastAsia="en-US"/>
    </w:rPr>
  </w:style>
  <w:style w:type="character" w:customStyle="1" w:styleId="CommentTextChar1">
    <w:name w:val="Comment Text Char1"/>
    <w:uiPriority w:val="99"/>
    <w:semiHidden/>
    <w:locked/>
    <w:rsid w:val="00BE21DF"/>
  </w:style>
  <w:style w:type="paragraph" w:styleId="DocumentMap">
    <w:name w:val="Document Map"/>
    <w:basedOn w:val="Normal"/>
    <w:link w:val="DocumentMapChar"/>
    <w:uiPriority w:val="99"/>
    <w:semiHidden/>
    <w:locked/>
    <w:rsid w:val="00BE21DF"/>
    <w:pPr>
      <w:shd w:val="clear" w:color="auto" w:fill="000080"/>
    </w:pPr>
    <w:rPr>
      <w:rFonts w:ascii="Tahoma" w:eastAsia="Cambria" w:hAnsi="Tahoma"/>
      <w:szCs w:val="20"/>
    </w:rPr>
  </w:style>
  <w:style w:type="character" w:customStyle="1" w:styleId="DocumentMapChar">
    <w:name w:val="Document Map Char"/>
    <w:link w:val="DocumentMap"/>
    <w:uiPriority w:val="99"/>
    <w:semiHidden/>
    <w:locked/>
    <w:rsid w:val="00BE21DF"/>
    <w:rPr>
      <w:rFonts w:ascii="Tahoma" w:hAnsi="Tahoma" w:cs="Times New Roman"/>
      <w:sz w:val="24"/>
      <w:lang w:val="en-US" w:eastAsia="en-US"/>
    </w:rPr>
  </w:style>
  <w:style w:type="paragraph" w:styleId="Caption">
    <w:name w:val="caption"/>
    <w:basedOn w:val="Normal"/>
    <w:next w:val="Normal"/>
    <w:uiPriority w:val="99"/>
    <w:qFormat/>
    <w:rsid w:val="00BE21DF"/>
    <w:rPr>
      <w:rFonts w:ascii="Arial" w:hAnsi="Arial"/>
      <w:b/>
      <w:szCs w:val="20"/>
    </w:rPr>
  </w:style>
  <w:style w:type="paragraph" w:styleId="BlockText">
    <w:name w:val="Block Text"/>
    <w:basedOn w:val="Normal"/>
    <w:uiPriority w:val="99"/>
    <w:locked/>
    <w:rsid w:val="00BE21DF"/>
    <w:pPr>
      <w:spacing w:after="120"/>
      <w:ind w:left="1440" w:right="1440"/>
    </w:pPr>
    <w:rPr>
      <w:szCs w:val="20"/>
    </w:rPr>
  </w:style>
  <w:style w:type="paragraph" w:styleId="BodyText">
    <w:name w:val="Body Text"/>
    <w:basedOn w:val="Normal"/>
    <w:link w:val="BodyTextChar"/>
    <w:uiPriority w:val="99"/>
    <w:locked/>
    <w:rsid w:val="00BE21DF"/>
    <w:pPr>
      <w:spacing w:after="120"/>
    </w:pPr>
    <w:rPr>
      <w:rFonts w:eastAsia="Cambria"/>
      <w:sz w:val="20"/>
      <w:szCs w:val="20"/>
    </w:rPr>
  </w:style>
  <w:style w:type="character" w:customStyle="1" w:styleId="BodyTextChar">
    <w:name w:val="Body Text Char"/>
    <w:link w:val="BodyText"/>
    <w:uiPriority w:val="99"/>
    <w:locked/>
    <w:rsid w:val="00BE21DF"/>
    <w:rPr>
      <w:rFonts w:ascii="Times New Roman" w:hAnsi="Times New Roman" w:cs="Times New Roman"/>
      <w:sz w:val="20"/>
    </w:rPr>
  </w:style>
  <w:style w:type="paragraph" w:styleId="BodyText2">
    <w:name w:val="Body Text 2"/>
    <w:basedOn w:val="Normal"/>
    <w:link w:val="BodyText2Char"/>
    <w:uiPriority w:val="99"/>
    <w:locked/>
    <w:rsid w:val="00BE21DF"/>
    <w:pPr>
      <w:spacing w:after="120" w:line="480" w:lineRule="auto"/>
    </w:pPr>
    <w:rPr>
      <w:rFonts w:eastAsia="Cambria"/>
      <w:sz w:val="20"/>
      <w:szCs w:val="20"/>
    </w:rPr>
  </w:style>
  <w:style w:type="character" w:customStyle="1" w:styleId="BodyText2Char">
    <w:name w:val="Body Text 2 Char"/>
    <w:link w:val="BodyText2"/>
    <w:uiPriority w:val="99"/>
    <w:locked/>
    <w:rsid w:val="00BE21DF"/>
    <w:rPr>
      <w:rFonts w:ascii="Times New Roman" w:hAnsi="Times New Roman" w:cs="Times New Roman"/>
      <w:sz w:val="20"/>
    </w:rPr>
  </w:style>
  <w:style w:type="paragraph" w:styleId="BodyText3">
    <w:name w:val="Body Text 3"/>
    <w:basedOn w:val="Normal"/>
    <w:link w:val="BodyText3Char"/>
    <w:uiPriority w:val="99"/>
    <w:locked/>
    <w:rsid w:val="00BE21DF"/>
    <w:pPr>
      <w:spacing w:after="120"/>
    </w:pPr>
    <w:rPr>
      <w:rFonts w:eastAsia="Cambria"/>
      <w:sz w:val="20"/>
      <w:szCs w:val="20"/>
    </w:rPr>
  </w:style>
  <w:style w:type="character" w:customStyle="1" w:styleId="BodyText3Char">
    <w:name w:val="Body Text 3 Char"/>
    <w:link w:val="BodyText3"/>
    <w:uiPriority w:val="99"/>
    <w:locked/>
    <w:rsid w:val="00BE21DF"/>
    <w:rPr>
      <w:rFonts w:ascii="Times New Roman" w:hAnsi="Times New Roman" w:cs="Times New Roman"/>
      <w:sz w:val="20"/>
    </w:rPr>
  </w:style>
  <w:style w:type="paragraph" w:styleId="BodyTextFirstIndent">
    <w:name w:val="Body Text First Indent"/>
    <w:basedOn w:val="BodyText"/>
    <w:link w:val="BodyTextFirstIndentChar"/>
    <w:uiPriority w:val="99"/>
    <w:locked/>
    <w:rsid w:val="00BE21DF"/>
    <w:pPr>
      <w:ind w:firstLine="210"/>
    </w:pPr>
  </w:style>
  <w:style w:type="character" w:customStyle="1" w:styleId="BodyTextFirstIndentChar">
    <w:name w:val="Body Text First Indent Char"/>
    <w:link w:val="BodyTextFirstIndent"/>
    <w:uiPriority w:val="99"/>
    <w:locked/>
    <w:rsid w:val="00BE21DF"/>
    <w:rPr>
      <w:rFonts w:ascii="Times New Roman" w:hAnsi="Times New Roman" w:cs="Times New Roman"/>
      <w:sz w:val="20"/>
    </w:rPr>
  </w:style>
  <w:style w:type="paragraph" w:styleId="BodyTextFirstIndent2">
    <w:name w:val="Body Text First Indent 2"/>
    <w:basedOn w:val="BodyTextIndent"/>
    <w:link w:val="BodyTextFirstIndent2Char"/>
    <w:uiPriority w:val="99"/>
    <w:locked/>
    <w:rsid w:val="00BE21DF"/>
    <w:pPr>
      <w:ind w:firstLine="210"/>
    </w:pPr>
  </w:style>
  <w:style w:type="character" w:customStyle="1" w:styleId="BodyTextFirstIndent2Char">
    <w:name w:val="Body Text First Indent 2 Char"/>
    <w:link w:val="BodyTextFirstIndent2"/>
    <w:uiPriority w:val="99"/>
    <w:locked/>
    <w:rsid w:val="00BE21DF"/>
    <w:rPr>
      <w:rFonts w:ascii="Times New Roman" w:hAnsi="Times New Roman" w:cs="Times New Roman"/>
      <w:sz w:val="20"/>
    </w:rPr>
  </w:style>
  <w:style w:type="paragraph" w:styleId="BodyTextIndent2">
    <w:name w:val="Body Text Indent 2"/>
    <w:basedOn w:val="Normal"/>
    <w:link w:val="BodyTextIndent2Char"/>
    <w:uiPriority w:val="99"/>
    <w:locked/>
    <w:rsid w:val="00BE21DF"/>
    <w:pPr>
      <w:spacing w:after="120" w:line="480" w:lineRule="auto"/>
      <w:ind w:left="360"/>
    </w:pPr>
    <w:rPr>
      <w:rFonts w:eastAsia="Cambria"/>
      <w:sz w:val="20"/>
      <w:szCs w:val="20"/>
    </w:rPr>
  </w:style>
  <w:style w:type="character" w:customStyle="1" w:styleId="BodyTextIndent2Char">
    <w:name w:val="Body Text Indent 2 Char"/>
    <w:link w:val="BodyTextIndent2"/>
    <w:uiPriority w:val="99"/>
    <w:locked/>
    <w:rsid w:val="00BE21DF"/>
    <w:rPr>
      <w:rFonts w:ascii="Times New Roman" w:hAnsi="Times New Roman" w:cs="Times New Roman"/>
      <w:sz w:val="20"/>
    </w:rPr>
  </w:style>
  <w:style w:type="paragraph" w:styleId="BodyTextIndent3">
    <w:name w:val="Body Text Indent 3"/>
    <w:basedOn w:val="Normal"/>
    <w:link w:val="BodyTextIndent3Char"/>
    <w:uiPriority w:val="99"/>
    <w:locked/>
    <w:rsid w:val="00BE21DF"/>
    <w:pPr>
      <w:spacing w:after="120"/>
      <w:ind w:left="360"/>
    </w:pPr>
    <w:rPr>
      <w:rFonts w:eastAsia="Cambria"/>
      <w:sz w:val="20"/>
      <w:szCs w:val="20"/>
    </w:rPr>
  </w:style>
  <w:style w:type="character" w:customStyle="1" w:styleId="BodyTextIndent3Char">
    <w:name w:val="Body Text Indent 3 Char"/>
    <w:link w:val="BodyTextIndent3"/>
    <w:uiPriority w:val="99"/>
    <w:locked/>
    <w:rsid w:val="00BE21DF"/>
    <w:rPr>
      <w:rFonts w:ascii="Times New Roman" w:hAnsi="Times New Roman" w:cs="Times New Roman"/>
      <w:sz w:val="20"/>
    </w:rPr>
  </w:style>
  <w:style w:type="paragraph" w:styleId="Closing">
    <w:name w:val="Closing"/>
    <w:basedOn w:val="Normal"/>
    <w:link w:val="ClosingChar"/>
    <w:uiPriority w:val="99"/>
    <w:locked/>
    <w:rsid w:val="00BE21DF"/>
    <w:pPr>
      <w:ind w:left="4320"/>
    </w:pPr>
    <w:rPr>
      <w:rFonts w:eastAsia="Cambria"/>
      <w:sz w:val="20"/>
      <w:szCs w:val="20"/>
    </w:rPr>
  </w:style>
  <w:style w:type="character" w:customStyle="1" w:styleId="ClosingChar">
    <w:name w:val="Closing Char"/>
    <w:link w:val="Closing"/>
    <w:uiPriority w:val="99"/>
    <w:locked/>
    <w:rsid w:val="00BE21DF"/>
    <w:rPr>
      <w:rFonts w:ascii="Times New Roman" w:hAnsi="Times New Roman" w:cs="Times New Roman"/>
      <w:sz w:val="20"/>
    </w:rPr>
  </w:style>
  <w:style w:type="paragraph" w:styleId="Date">
    <w:name w:val="Date"/>
    <w:basedOn w:val="Normal"/>
    <w:next w:val="Normal"/>
    <w:link w:val="DateChar"/>
    <w:uiPriority w:val="99"/>
    <w:locked/>
    <w:rsid w:val="00BE21DF"/>
    <w:rPr>
      <w:rFonts w:eastAsia="Cambria"/>
      <w:sz w:val="20"/>
      <w:szCs w:val="20"/>
    </w:rPr>
  </w:style>
  <w:style w:type="character" w:customStyle="1" w:styleId="DateChar">
    <w:name w:val="Date Char"/>
    <w:link w:val="Date"/>
    <w:uiPriority w:val="99"/>
    <w:locked/>
    <w:rsid w:val="00BE21DF"/>
    <w:rPr>
      <w:rFonts w:ascii="Times New Roman" w:hAnsi="Times New Roman" w:cs="Times New Roman"/>
      <w:sz w:val="20"/>
    </w:rPr>
  </w:style>
  <w:style w:type="character" w:customStyle="1" w:styleId="EndnoteTextChar">
    <w:name w:val="Endnote Text Char"/>
    <w:uiPriority w:val="99"/>
    <w:semiHidden/>
    <w:locked/>
    <w:rsid w:val="00BE21DF"/>
    <w:rPr>
      <w:rFonts w:ascii="Times New Roman" w:hAnsi="Times New Roman"/>
      <w:sz w:val="20"/>
    </w:rPr>
  </w:style>
  <w:style w:type="paragraph" w:styleId="EndnoteText">
    <w:name w:val="endnote text"/>
    <w:basedOn w:val="Normal"/>
    <w:link w:val="EndnoteTextChar1"/>
    <w:uiPriority w:val="99"/>
    <w:semiHidden/>
    <w:locked/>
    <w:rsid w:val="00BE21DF"/>
    <w:rPr>
      <w:rFonts w:eastAsia="Cambria"/>
      <w:sz w:val="20"/>
      <w:szCs w:val="20"/>
    </w:rPr>
  </w:style>
  <w:style w:type="character" w:customStyle="1" w:styleId="EndnoteTextChar1">
    <w:name w:val="Endnote Text Char1"/>
    <w:link w:val="EndnoteText"/>
    <w:uiPriority w:val="99"/>
    <w:semiHidden/>
    <w:locked/>
    <w:rsid w:val="00BE21DF"/>
    <w:rPr>
      <w:rFonts w:ascii="Times New Roman" w:hAnsi="Times New Roman" w:cs="Times New Roman"/>
      <w:sz w:val="20"/>
    </w:rPr>
  </w:style>
  <w:style w:type="paragraph" w:styleId="EnvelopeAddress">
    <w:name w:val="envelope address"/>
    <w:basedOn w:val="Normal"/>
    <w:uiPriority w:val="99"/>
    <w:locked/>
    <w:rsid w:val="00BE21DF"/>
    <w:pPr>
      <w:framePr w:w="7920" w:h="1980" w:hRule="exact" w:hSpace="180" w:wrap="auto" w:hAnchor="page" w:xAlign="center" w:yAlign="bottom"/>
      <w:ind w:left="2880"/>
    </w:pPr>
    <w:rPr>
      <w:rFonts w:ascii="Arial" w:hAnsi="Arial"/>
      <w:szCs w:val="20"/>
    </w:rPr>
  </w:style>
  <w:style w:type="paragraph" w:styleId="EnvelopeReturn">
    <w:name w:val="envelope return"/>
    <w:basedOn w:val="Normal"/>
    <w:uiPriority w:val="99"/>
    <w:locked/>
    <w:rsid w:val="00BE21DF"/>
    <w:rPr>
      <w:rFonts w:ascii="Arial" w:hAnsi="Arial"/>
      <w:sz w:val="20"/>
      <w:szCs w:val="20"/>
    </w:rPr>
  </w:style>
  <w:style w:type="paragraph" w:styleId="Index1">
    <w:name w:val="index 1"/>
    <w:basedOn w:val="Normal"/>
    <w:next w:val="Normal"/>
    <w:autoRedefine/>
    <w:uiPriority w:val="99"/>
    <w:semiHidden/>
    <w:locked/>
    <w:rsid w:val="00BE21DF"/>
    <w:pPr>
      <w:ind w:left="240" w:hanging="240"/>
    </w:pPr>
    <w:rPr>
      <w:szCs w:val="20"/>
    </w:rPr>
  </w:style>
  <w:style w:type="paragraph" w:styleId="List">
    <w:name w:val="List"/>
    <w:basedOn w:val="Normal"/>
    <w:uiPriority w:val="99"/>
    <w:locked/>
    <w:rsid w:val="00BE21DF"/>
    <w:pPr>
      <w:ind w:left="360" w:hanging="360"/>
    </w:pPr>
    <w:rPr>
      <w:szCs w:val="20"/>
    </w:rPr>
  </w:style>
  <w:style w:type="paragraph" w:styleId="List2">
    <w:name w:val="List 2"/>
    <w:basedOn w:val="Normal"/>
    <w:uiPriority w:val="99"/>
    <w:locked/>
    <w:rsid w:val="00BE21DF"/>
    <w:pPr>
      <w:ind w:left="720" w:hanging="360"/>
    </w:pPr>
    <w:rPr>
      <w:szCs w:val="20"/>
    </w:rPr>
  </w:style>
  <w:style w:type="paragraph" w:styleId="List3">
    <w:name w:val="List 3"/>
    <w:basedOn w:val="Normal"/>
    <w:uiPriority w:val="99"/>
    <w:locked/>
    <w:rsid w:val="00BE21DF"/>
    <w:pPr>
      <w:ind w:left="1080" w:hanging="360"/>
    </w:pPr>
    <w:rPr>
      <w:szCs w:val="20"/>
    </w:rPr>
  </w:style>
  <w:style w:type="paragraph" w:styleId="List4">
    <w:name w:val="List 4"/>
    <w:basedOn w:val="Normal"/>
    <w:uiPriority w:val="99"/>
    <w:locked/>
    <w:rsid w:val="00BE21DF"/>
    <w:pPr>
      <w:ind w:left="1440" w:hanging="360"/>
    </w:pPr>
    <w:rPr>
      <w:szCs w:val="20"/>
    </w:rPr>
  </w:style>
  <w:style w:type="paragraph" w:styleId="List5">
    <w:name w:val="List 5"/>
    <w:basedOn w:val="Normal"/>
    <w:uiPriority w:val="99"/>
    <w:locked/>
    <w:rsid w:val="00BE21DF"/>
    <w:pPr>
      <w:ind w:left="1800" w:hanging="360"/>
    </w:pPr>
    <w:rPr>
      <w:szCs w:val="20"/>
    </w:rPr>
  </w:style>
  <w:style w:type="paragraph" w:styleId="ListBullet">
    <w:name w:val="List Bullet"/>
    <w:basedOn w:val="Normal"/>
    <w:autoRedefine/>
    <w:uiPriority w:val="99"/>
    <w:locked/>
    <w:rsid w:val="00BE21DF"/>
    <w:pPr>
      <w:tabs>
        <w:tab w:val="num" w:pos="360"/>
      </w:tabs>
      <w:ind w:left="360" w:hanging="360"/>
    </w:pPr>
    <w:rPr>
      <w:szCs w:val="20"/>
    </w:rPr>
  </w:style>
  <w:style w:type="paragraph" w:styleId="ListBullet2">
    <w:name w:val="List Bullet 2"/>
    <w:basedOn w:val="Normal"/>
    <w:autoRedefine/>
    <w:uiPriority w:val="99"/>
    <w:locked/>
    <w:rsid w:val="00BE21DF"/>
    <w:pPr>
      <w:tabs>
        <w:tab w:val="num" w:pos="720"/>
      </w:tabs>
      <w:ind w:left="720" w:hanging="360"/>
    </w:pPr>
    <w:rPr>
      <w:szCs w:val="20"/>
    </w:rPr>
  </w:style>
  <w:style w:type="paragraph" w:styleId="ListBullet3">
    <w:name w:val="List Bullet 3"/>
    <w:basedOn w:val="Normal"/>
    <w:autoRedefine/>
    <w:uiPriority w:val="99"/>
    <w:locked/>
    <w:rsid w:val="00BE21DF"/>
    <w:pPr>
      <w:tabs>
        <w:tab w:val="num" w:pos="1080"/>
      </w:tabs>
      <w:ind w:left="1080" w:hanging="360"/>
    </w:pPr>
    <w:rPr>
      <w:szCs w:val="20"/>
    </w:rPr>
  </w:style>
  <w:style w:type="paragraph" w:styleId="ListBullet4">
    <w:name w:val="List Bullet 4"/>
    <w:basedOn w:val="Normal"/>
    <w:autoRedefine/>
    <w:uiPriority w:val="99"/>
    <w:locked/>
    <w:rsid w:val="00BE21DF"/>
    <w:pPr>
      <w:tabs>
        <w:tab w:val="num" w:pos="1440"/>
      </w:tabs>
      <w:ind w:left="1440" w:hanging="360"/>
    </w:pPr>
    <w:rPr>
      <w:szCs w:val="20"/>
    </w:rPr>
  </w:style>
  <w:style w:type="paragraph" w:styleId="ListBullet5">
    <w:name w:val="List Bullet 5"/>
    <w:basedOn w:val="Normal"/>
    <w:autoRedefine/>
    <w:uiPriority w:val="99"/>
    <w:locked/>
    <w:rsid w:val="00BE21DF"/>
    <w:pPr>
      <w:tabs>
        <w:tab w:val="num" w:pos="1800"/>
      </w:tabs>
      <w:ind w:left="1800" w:hanging="360"/>
    </w:pPr>
    <w:rPr>
      <w:szCs w:val="20"/>
    </w:rPr>
  </w:style>
  <w:style w:type="paragraph" w:styleId="ListContinue">
    <w:name w:val="List Continue"/>
    <w:basedOn w:val="Normal"/>
    <w:uiPriority w:val="99"/>
    <w:locked/>
    <w:rsid w:val="00BE21DF"/>
    <w:pPr>
      <w:spacing w:after="120"/>
      <w:ind w:left="360"/>
    </w:pPr>
    <w:rPr>
      <w:szCs w:val="20"/>
    </w:rPr>
  </w:style>
  <w:style w:type="paragraph" w:styleId="ListContinue2">
    <w:name w:val="List Continue 2"/>
    <w:basedOn w:val="Normal"/>
    <w:uiPriority w:val="99"/>
    <w:locked/>
    <w:rsid w:val="00BE21DF"/>
    <w:pPr>
      <w:spacing w:after="120"/>
      <w:ind w:left="720"/>
    </w:pPr>
    <w:rPr>
      <w:szCs w:val="20"/>
    </w:rPr>
  </w:style>
  <w:style w:type="paragraph" w:styleId="ListContinue3">
    <w:name w:val="List Continue 3"/>
    <w:basedOn w:val="Normal"/>
    <w:uiPriority w:val="99"/>
    <w:locked/>
    <w:rsid w:val="00BE21DF"/>
    <w:pPr>
      <w:spacing w:after="120"/>
      <w:ind w:left="1080"/>
    </w:pPr>
    <w:rPr>
      <w:szCs w:val="20"/>
    </w:rPr>
  </w:style>
  <w:style w:type="paragraph" w:styleId="ListContinue4">
    <w:name w:val="List Continue 4"/>
    <w:basedOn w:val="Normal"/>
    <w:uiPriority w:val="99"/>
    <w:locked/>
    <w:rsid w:val="00BE21DF"/>
    <w:pPr>
      <w:spacing w:after="120"/>
      <w:ind w:left="1440"/>
    </w:pPr>
    <w:rPr>
      <w:szCs w:val="20"/>
    </w:rPr>
  </w:style>
  <w:style w:type="paragraph" w:styleId="ListContinue5">
    <w:name w:val="List Continue 5"/>
    <w:basedOn w:val="Normal"/>
    <w:uiPriority w:val="99"/>
    <w:locked/>
    <w:rsid w:val="00BE21DF"/>
    <w:pPr>
      <w:spacing w:after="120"/>
      <w:ind w:left="1800"/>
    </w:pPr>
    <w:rPr>
      <w:szCs w:val="20"/>
    </w:rPr>
  </w:style>
  <w:style w:type="paragraph" w:styleId="ListNumber">
    <w:name w:val="List Number"/>
    <w:basedOn w:val="Normal"/>
    <w:uiPriority w:val="99"/>
    <w:locked/>
    <w:rsid w:val="00BE21DF"/>
    <w:pPr>
      <w:tabs>
        <w:tab w:val="num" w:pos="360"/>
      </w:tabs>
      <w:ind w:left="360" w:hanging="360"/>
    </w:pPr>
    <w:rPr>
      <w:szCs w:val="20"/>
    </w:rPr>
  </w:style>
  <w:style w:type="paragraph" w:styleId="ListNumber2">
    <w:name w:val="List Number 2"/>
    <w:basedOn w:val="Normal"/>
    <w:uiPriority w:val="99"/>
    <w:locked/>
    <w:rsid w:val="00BE21DF"/>
    <w:pPr>
      <w:tabs>
        <w:tab w:val="num" w:pos="720"/>
      </w:tabs>
      <w:ind w:left="720" w:hanging="360"/>
    </w:pPr>
    <w:rPr>
      <w:szCs w:val="20"/>
    </w:rPr>
  </w:style>
  <w:style w:type="paragraph" w:styleId="ListNumber3">
    <w:name w:val="List Number 3"/>
    <w:basedOn w:val="Normal"/>
    <w:uiPriority w:val="99"/>
    <w:locked/>
    <w:rsid w:val="00BE21DF"/>
    <w:pPr>
      <w:tabs>
        <w:tab w:val="num" w:pos="1080"/>
      </w:tabs>
      <w:ind w:left="1080" w:hanging="360"/>
    </w:pPr>
    <w:rPr>
      <w:szCs w:val="20"/>
    </w:rPr>
  </w:style>
  <w:style w:type="paragraph" w:styleId="ListNumber4">
    <w:name w:val="List Number 4"/>
    <w:basedOn w:val="Normal"/>
    <w:uiPriority w:val="99"/>
    <w:locked/>
    <w:rsid w:val="00BE21DF"/>
    <w:pPr>
      <w:tabs>
        <w:tab w:val="num" w:pos="1440"/>
      </w:tabs>
      <w:ind w:left="1440" w:hanging="360"/>
    </w:pPr>
    <w:rPr>
      <w:szCs w:val="20"/>
    </w:rPr>
  </w:style>
  <w:style w:type="paragraph" w:styleId="ListNumber5">
    <w:name w:val="List Number 5"/>
    <w:basedOn w:val="Normal"/>
    <w:uiPriority w:val="99"/>
    <w:locked/>
    <w:rsid w:val="00BE21DF"/>
    <w:pPr>
      <w:tabs>
        <w:tab w:val="num" w:pos="1800"/>
      </w:tabs>
      <w:ind w:left="1800" w:hanging="360"/>
    </w:pPr>
    <w:rPr>
      <w:szCs w:val="20"/>
    </w:rPr>
  </w:style>
  <w:style w:type="character" w:customStyle="1" w:styleId="MacroTextChar">
    <w:name w:val="Macro Text Char"/>
    <w:uiPriority w:val="99"/>
    <w:semiHidden/>
    <w:locked/>
    <w:rsid w:val="00BE21DF"/>
    <w:rPr>
      <w:rFonts w:ascii="Courier New" w:hAnsi="Courier New"/>
      <w:lang w:val="en-US" w:eastAsia="en-US"/>
    </w:rPr>
  </w:style>
  <w:style w:type="paragraph" w:styleId="MacroText">
    <w:name w:val="macro"/>
    <w:link w:val="MacroTextChar1"/>
    <w:uiPriority w:val="99"/>
    <w:semiHidden/>
    <w:locked/>
    <w:rsid w:val="00BE21D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1">
    <w:name w:val="Macro Text Char1"/>
    <w:link w:val="MacroText"/>
    <w:uiPriority w:val="99"/>
    <w:semiHidden/>
    <w:locked/>
    <w:rsid w:val="00BE21DF"/>
    <w:rPr>
      <w:rFonts w:ascii="Courier New" w:hAnsi="Courier New" w:cs="Times New Roman"/>
      <w:lang w:val="en-US" w:eastAsia="en-US" w:bidi="ar-SA"/>
    </w:rPr>
  </w:style>
  <w:style w:type="paragraph" w:styleId="MessageHeader">
    <w:name w:val="Message Header"/>
    <w:basedOn w:val="Normal"/>
    <w:link w:val="MessageHeaderChar"/>
    <w:uiPriority w:val="99"/>
    <w:locked/>
    <w:rsid w:val="00BE21D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Cambria" w:hAnsi="Arial"/>
      <w:sz w:val="20"/>
      <w:szCs w:val="20"/>
    </w:rPr>
  </w:style>
  <w:style w:type="character" w:customStyle="1" w:styleId="MessageHeaderChar">
    <w:name w:val="Message Header Char"/>
    <w:link w:val="MessageHeader"/>
    <w:uiPriority w:val="99"/>
    <w:locked/>
    <w:rsid w:val="00BE21DF"/>
    <w:rPr>
      <w:rFonts w:ascii="Arial" w:hAnsi="Arial" w:cs="Times New Roman"/>
      <w:sz w:val="20"/>
      <w:shd w:val="pct20" w:color="auto" w:fill="auto"/>
    </w:rPr>
  </w:style>
  <w:style w:type="paragraph" w:styleId="NormalIndent">
    <w:name w:val="Normal Indent"/>
    <w:basedOn w:val="Normal"/>
    <w:uiPriority w:val="99"/>
    <w:locked/>
    <w:rsid w:val="00BE21DF"/>
    <w:pPr>
      <w:ind w:left="720"/>
    </w:pPr>
    <w:rPr>
      <w:szCs w:val="20"/>
    </w:rPr>
  </w:style>
  <w:style w:type="paragraph" w:styleId="NoteHeading">
    <w:name w:val="Note Heading"/>
    <w:basedOn w:val="Normal"/>
    <w:next w:val="Normal"/>
    <w:link w:val="NoteHeadingChar"/>
    <w:uiPriority w:val="99"/>
    <w:locked/>
    <w:rsid w:val="00BE21DF"/>
    <w:rPr>
      <w:rFonts w:eastAsia="Cambria"/>
      <w:sz w:val="20"/>
      <w:szCs w:val="20"/>
    </w:rPr>
  </w:style>
  <w:style w:type="character" w:customStyle="1" w:styleId="NoteHeadingChar">
    <w:name w:val="Note Heading Char"/>
    <w:link w:val="NoteHeading"/>
    <w:uiPriority w:val="99"/>
    <w:locked/>
    <w:rsid w:val="00BE21DF"/>
    <w:rPr>
      <w:rFonts w:ascii="Times New Roman" w:hAnsi="Times New Roman" w:cs="Times New Roman"/>
      <w:sz w:val="20"/>
    </w:rPr>
  </w:style>
  <w:style w:type="paragraph" w:styleId="PlainText">
    <w:name w:val="Plain Text"/>
    <w:basedOn w:val="Normal"/>
    <w:link w:val="PlainTextChar"/>
    <w:uiPriority w:val="99"/>
    <w:locked/>
    <w:rsid w:val="00BE21DF"/>
    <w:rPr>
      <w:rFonts w:ascii="Courier New" w:eastAsia="Cambria" w:hAnsi="Courier New"/>
      <w:sz w:val="20"/>
      <w:szCs w:val="20"/>
    </w:rPr>
  </w:style>
  <w:style w:type="character" w:customStyle="1" w:styleId="PlainTextChar">
    <w:name w:val="Plain Text Char"/>
    <w:link w:val="PlainText"/>
    <w:uiPriority w:val="99"/>
    <w:locked/>
    <w:rsid w:val="00BE21DF"/>
    <w:rPr>
      <w:rFonts w:ascii="Courier New" w:hAnsi="Courier New" w:cs="Times New Roman"/>
      <w:sz w:val="20"/>
    </w:rPr>
  </w:style>
  <w:style w:type="paragraph" w:styleId="Salutation">
    <w:name w:val="Salutation"/>
    <w:basedOn w:val="Normal"/>
    <w:next w:val="Normal"/>
    <w:link w:val="SalutationChar"/>
    <w:uiPriority w:val="99"/>
    <w:locked/>
    <w:rsid w:val="00BE21DF"/>
    <w:rPr>
      <w:rFonts w:eastAsia="Cambria"/>
      <w:sz w:val="20"/>
      <w:szCs w:val="20"/>
    </w:rPr>
  </w:style>
  <w:style w:type="character" w:customStyle="1" w:styleId="SalutationChar">
    <w:name w:val="Salutation Char"/>
    <w:link w:val="Salutation"/>
    <w:uiPriority w:val="99"/>
    <w:locked/>
    <w:rsid w:val="00BE21DF"/>
    <w:rPr>
      <w:rFonts w:ascii="Times New Roman" w:hAnsi="Times New Roman" w:cs="Times New Roman"/>
      <w:sz w:val="20"/>
    </w:rPr>
  </w:style>
  <w:style w:type="paragraph" w:styleId="Signature">
    <w:name w:val="Signature"/>
    <w:basedOn w:val="Normal"/>
    <w:link w:val="SignatureChar"/>
    <w:uiPriority w:val="99"/>
    <w:locked/>
    <w:rsid w:val="00BE21DF"/>
    <w:pPr>
      <w:ind w:left="4320"/>
    </w:pPr>
    <w:rPr>
      <w:rFonts w:eastAsia="Cambria"/>
      <w:sz w:val="20"/>
      <w:szCs w:val="20"/>
    </w:rPr>
  </w:style>
  <w:style w:type="character" w:customStyle="1" w:styleId="SignatureChar">
    <w:name w:val="Signature Char"/>
    <w:link w:val="Signature"/>
    <w:uiPriority w:val="99"/>
    <w:locked/>
    <w:rsid w:val="00BE21DF"/>
    <w:rPr>
      <w:rFonts w:ascii="Times New Roman" w:hAnsi="Times New Roman" w:cs="Times New Roman"/>
      <w:sz w:val="20"/>
    </w:rPr>
  </w:style>
  <w:style w:type="paragraph" w:styleId="Subtitle">
    <w:name w:val="Subtitle"/>
    <w:basedOn w:val="Normal"/>
    <w:link w:val="SubtitleChar"/>
    <w:uiPriority w:val="99"/>
    <w:qFormat/>
    <w:rsid w:val="00BE21DF"/>
    <w:pPr>
      <w:spacing w:after="60"/>
      <w:jc w:val="center"/>
      <w:outlineLvl w:val="1"/>
    </w:pPr>
    <w:rPr>
      <w:rFonts w:ascii="Arial" w:eastAsia="Cambria" w:hAnsi="Arial"/>
      <w:sz w:val="20"/>
      <w:szCs w:val="20"/>
    </w:rPr>
  </w:style>
  <w:style w:type="character" w:customStyle="1" w:styleId="SubtitleChar">
    <w:name w:val="Subtitle Char"/>
    <w:link w:val="Subtitle"/>
    <w:uiPriority w:val="99"/>
    <w:locked/>
    <w:rsid w:val="00BE21DF"/>
    <w:rPr>
      <w:rFonts w:ascii="Arial" w:hAnsi="Arial" w:cs="Times New Roman"/>
      <w:sz w:val="20"/>
    </w:rPr>
  </w:style>
  <w:style w:type="paragraph" w:styleId="TOC1">
    <w:name w:val="toc 1"/>
    <w:basedOn w:val="Normal"/>
    <w:next w:val="Normal"/>
    <w:autoRedefine/>
    <w:uiPriority w:val="99"/>
    <w:rsid w:val="00BE21DF"/>
    <w:rPr>
      <w:szCs w:val="20"/>
    </w:rPr>
  </w:style>
  <w:style w:type="paragraph" w:styleId="TOC2">
    <w:name w:val="toc 2"/>
    <w:basedOn w:val="Normal"/>
    <w:next w:val="Normal"/>
    <w:autoRedefine/>
    <w:uiPriority w:val="99"/>
    <w:rsid w:val="00BE21DF"/>
    <w:pPr>
      <w:ind w:left="240"/>
    </w:pPr>
    <w:rPr>
      <w:szCs w:val="20"/>
    </w:rPr>
  </w:style>
  <w:style w:type="paragraph" w:styleId="TOC3">
    <w:name w:val="toc 3"/>
    <w:basedOn w:val="Normal"/>
    <w:next w:val="Normal"/>
    <w:autoRedefine/>
    <w:uiPriority w:val="99"/>
    <w:rsid w:val="00BE21DF"/>
    <w:pPr>
      <w:ind w:left="480"/>
    </w:pPr>
    <w:rPr>
      <w:szCs w:val="20"/>
    </w:rPr>
  </w:style>
  <w:style w:type="paragraph" w:styleId="TOC4">
    <w:name w:val="toc 4"/>
    <w:basedOn w:val="Normal"/>
    <w:next w:val="Normal"/>
    <w:autoRedefine/>
    <w:uiPriority w:val="99"/>
    <w:rsid w:val="00BE21DF"/>
    <w:pPr>
      <w:ind w:left="720"/>
    </w:pPr>
    <w:rPr>
      <w:szCs w:val="20"/>
    </w:rPr>
  </w:style>
  <w:style w:type="paragraph" w:styleId="TOC5">
    <w:name w:val="toc 5"/>
    <w:basedOn w:val="Normal"/>
    <w:next w:val="Normal"/>
    <w:autoRedefine/>
    <w:uiPriority w:val="99"/>
    <w:rsid w:val="00BE21DF"/>
    <w:pPr>
      <w:ind w:left="960"/>
    </w:pPr>
    <w:rPr>
      <w:szCs w:val="20"/>
    </w:rPr>
  </w:style>
  <w:style w:type="paragraph" w:styleId="TOC6">
    <w:name w:val="toc 6"/>
    <w:basedOn w:val="Normal"/>
    <w:next w:val="Normal"/>
    <w:autoRedefine/>
    <w:uiPriority w:val="99"/>
    <w:rsid w:val="00BE21DF"/>
    <w:pPr>
      <w:ind w:left="1200"/>
    </w:pPr>
    <w:rPr>
      <w:szCs w:val="20"/>
    </w:rPr>
  </w:style>
  <w:style w:type="paragraph" w:styleId="TOC7">
    <w:name w:val="toc 7"/>
    <w:basedOn w:val="Normal"/>
    <w:next w:val="Normal"/>
    <w:autoRedefine/>
    <w:uiPriority w:val="99"/>
    <w:rsid w:val="00BE21DF"/>
    <w:pPr>
      <w:ind w:left="1440"/>
    </w:pPr>
    <w:rPr>
      <w:szCs w:val="20"/>
    </w:rPr>
  </w:style>
  <w:style w:type="paragraph" w:styleId="TOC8">
    <w:name w:val="toc 8"/>
    <w:basedOn w:val="Normal"/>
    <w:next w:val="Normal"/>
    <w:autoRedefine/>
    <w:uiPriority w:val="99"/>
    <w:rsid w:val="00BE21DF"/>
    <w:pPr>
      <w:ind w:left="1680"/>
    </w:pPr>
    <w:rPr>
      <w:szCs w:val="20"/>
    </w:rPr>
  </w:style>
  <w:style w:type="paragraph" w:styleId="TOC9">
    <w:name w:val="toc 9"/>
    <w:basedOn w:val="Normal"/>
    <w:next w:val="Normal"/>
    <w:autoRedefine/>
    <w:uiPriority w:val="99"/>
    <w:rsid w:val="00BE21DF"/>
    <w:pPr>
      <w:ind w:left="1920"/>
    </w:pPr>
    <w:rPr>
      <w:szCs w:val="20"/>
    </w:rPr>
  </w:style>
  <w:style w:type="paragraph" w:customStyle="1" w:styleId="c2">
    <w:name w:val="c2"/>
    <w:basedOn w:val="Normal"/>
    <w:uiPriority w:val="99"/>
    <w:rsid w:val="00BE21DF"/>
    <w:pPr>
      <w:widowControl w:val="0"/>
      <w:spacing w:line="240" w:lineRule="atLeast"/>
      <w:jc w:val="center"/>
    </w:pPr>
    <w:rPr>
      <w:rFonts w:ascii="Chicago" w:hAnsi="Chicago"/>
      <w:szCs w:val="20"/>
    </w:rPr>
  </w:style>
  <w:style w:type="paragraph" w:customStyle="1" w:styleId="p4">
    <w:name w:val="p4"/>
    <w:basedOn w:val="Normal"/>
    <w:uiPriority w:val="99"/>
    <w:rsid w:val="00BE21DF"/>
    <w:pPr>
      <w:widowControl w:val="0"/>
      <w:tabs>
        <w:tab w:val="left" w:pos="720"/>
      </w:tabs>
      <w:spacing w:line="240" w:lineRule="atLeast"/>
      <w:jc w:val="both"/>
    </w:pPr>
    <w:rPr>
      <w:rFonts w:ascii="Chicago" w:hAnsi="Chicago"/>
      <w:szCs w:val="20"/>
    </w:rPr>
  </w:style>
  <w:style w:type="paragraph" w:customStyle="1" w:styleId="p5">
    <w:name w:val="p5"/>
    <w:basedOn w:val="Normal"/>
    <w:uiPriority w:val="99"/>
    <w:rsid w:val="00BE21DF"/>
    <w:pPr>
      <w:widowControl w:val="0"/>
      <w:tabs>
        <w:tab w:val="left" w:pos="220"/>
      </w:tabs>
      <w:spacing w:line="240" w:lineRule="atLeast"/>
      <w:jc w:val="both"/>
    </w:pPr>
    <w:rPr>
      <w:rFonts w:ascii="Chicago" w:hAnsi="Chicago"/>
      <w:szCs w:val="20"/>
    </w:rPr>
  </w:style>
  <w:style w:type="paragraph" w:customStyle="1" w:styleId="p6">
    <w:name w:val="p6"/>
    <w:basedOn w:val="Normal"/>
    <w:uiPriority w:val="99"/>
    <w:rsid w:val="00BE21DF"/>
    <w:pPr>
      <w:widowControl w:val="0"/>
      <w:tabs>
        <w:tab w:val="left" w:pos="720"/>
      </w:tabs>
      <w:spacing w:line="240" w:lineRule="atLeast"/>
      <w:jc w:val="both"/>
    </w:pPr>
    <w:rPr>
      <w:rFonts w:ascii="Chicago" w:hAnsi="Chicago"/>
      <w:szCs w:val="20"/>
    </w:rPr>
  </w:style>
  <w:style w:type="paragraph" w:customStyle="1" w:styleId="p8">
    <w:name w:val="p8"/>
    <w:basedOn w:val="Normal"/>
    <w:uiPriority w:val="99"/>
    <w:rsid w:val="00BE21DF"/>
    <w:pPr>
      <w:widowControl w:val="0"/>
      <w:tabs>
        <w:tab w:val="left" w:pos="280"/>
      </w:tabs>
      <w:spacing w:line="240" w:lineRule="atLeast"/>
      <w:jc w:val="both"/>
    </w:pPr>
    <w:rPr>
      <w:rFonts w:ascii="Chicago" w:hAnsi="Chicago"/>
      <w:szCs w:val="20"/>
    </w:rPr>
  </w:style>
  <w:style w:type="paragraph" w:customStyle="1" w:styleId="p11">
    <w:name w:val="p11"/>
    <w:basedOn w:val="Normal"/>
    <w:uiPriority w:val="99"/>
    <w:rsid w:val="00BE21DF"/>
    <w:pPr>
      <w:widowControl w:val="0"/>
      <w:tabs>
        <w:tab w:val="left" w:pos="720"/>
      </w:tabs>
      <w:spacing w:line="240" w:lineRule="atLeast"/>
      <w:jc w:val="both"/>
    </w:pPr>
    <w:rPr>
      <w:rFonts w:ascii="Chicago" w:hAnsi="Chicago"/>
      <w:szCs w:val="20"/>
    </w:rPr>
  </w:style>
  <w:style w:type="paragraph" w:customStyle="1" w:styleId="p12">
    <w:name w:val="p12"/>
    <w:basedOn w:val="Normal"/>
    <w:uiPriority w:val="99"/>
    <w:rsid w:val="00BE21DF"/>
    <w:pPr>
      <w:widowControl w:val="0"/>
      <w:tabs>
        <w:tab w:val="left" w:pos="400"/>
      </w:tabs>
      <w:spacing w:line="240" w:lineRule="atLeast"/>
      <w:jc w:val="both"/>
    </w:pPr>
    <w:rPr>
      <w:rFonts w:ascii="Chicago" w:hAnsi="Chicago"/>
      <w:szCs w:val="20"/>
    </w:rPr>
  </w:style>
  <w:style w:type="paragraph" w:customStyle="1" w:styleId="p13">
    <w:name w:val="p13"/>
    <w:basedOn w:val="Normal"/>
    <w:uiPriority w:val="99"/>
    <w:rsid w:val="00BE21DF"/>
    <w:pPr>
      <w:widowControl w:val="0"/>
      <w:tabs>
        <w:tab w:val="left" w:pos="220"/>
      </w:tabs>
      <w:spacing w:line="240" w:lineRule="atLeast"/>
      <w:jc w:val="both"/>
    </w:pPr>
    <w:rPr>
      <w:rFonts w:ascii="Chicago" w:hAnsi="Chicago"/>
      <w:szCs w:val="20"/>
    </w:rPr>
  </w:style>
  <w:style w:type="paragraph" w:customStyle="1" w:styleId="p16">
    <w:name w:val="p16"/>
    <w:basedOn w:val="Normal"/>
    <w:uiPriority w:val="99"/>
    <w:rsid w:val="00BE21DF"/>
    <w:pPr>
      <w:widowControl w:val="0"/>
      <w:tabs>
        <w:tab w:val="left" w:pos="720"/>
      </w:tabs>
      <w:spacing w:line="240" w:lineRule="atLeast"/>
    </w:pPr>
    <w:rPr>
      <w:rFonts w:ascii="Chicago" w:hAnsi="Chicago"/>
      <w:szCs w:val="20"/>
    </w:rPr>
  </w:style>
  <w:style w:type="paragraph" w:customStyle="1" w:styleId="p17">
    <w:name w:val="p17"/>
    <w:basedOn w:val="Normal"/>
    <w:uiPriority w:val="99"/>
    <w:rsid w:val="00BE21DF"/>
    <w:pPr>
      <w:widowControl w:val="0"/>
      <w:spacing w:line="240" w:lineRule="atLeast"/>
      <w:ind w:left="560"/>
    </w:pPr>
    <w:rPr>
      <w:rFonts w:ascii="Chicago" w:hAnsi="Chicago"/>
      <w:szCs w:val="20"/>
    </w:rPr>
  </w:style>
  <w:style w:type="paragraph" w:customStyle="1" w:styleId="p18">
    <w:name w:val="p18"/>
    <w:basedOn w:val="Normal"/>
    <w:uiPriority w:val="99"/>
    <w:rsid w:val="00BE21DF"/>
    <w:pPr>
      <w:widowControl w:val="0"/>
      <w:tabs>
        <w:tab w:val="left" w:pos="0"/>
      </w:tabs>
      <w:spacing w:line="240" w:lineRule="atLeast"/>
      <w:ind w:left="1080" w:hanging="520"/>
    </w:pPr>
    <w:rPr>
      <w:rFonts w:ascii="Chicago" w:hAnsi="Chicago"/>
      <w:szCs w:val="20"/>
    </w:rPr>
  </w:style>
  <w:style w:type="character" w:customStyle="1" w:styleId="HTMLMarkup">
    <w:name w:val="HTML Markup"/>
    <w:uiPriority w:val="99"/>
    <w:rsid w:val="00BE21DF"/>
    <w:rPr>
      <w:vanish/>
      <w:color w:val="FF0000"/>
    </w:rPr>
  </w:style>
  <w:style w:type="character" w:styleId="Emphasis">
    <w:name w:val="Emphasis"/>
    <w:uiPriority w:val="99"/>
    <w:qFormat/>
    <w:rsid w:val="00BE21DF"/>
    <w:rPr>
      <w:rFonts w:cs="Times New Roman"/>
      <w:i/>
    </w:rPr>
  </w:style>
  <w:style w:type="character" w:styleId="Strong">
    <w:name w:val="Strong"/>
    <w:uiPriority w:val="99"/>
    <w:qFormat/>
    <w:rsid w:val="00BE21DF"/>
    <w:rPr>
      <w:rFonts w:cs="Times New Roman"/>
      <w:b/>
    </w:rPr>
  </w:style>
  <w:style w:type="character" w:customStyle="1" w:styleId="A4">
    <w:name w:val="A4"/>
    <w:uiPriority w:val="99"/>
    <w:rsid w:val="00BE21DF"/>
    <w:rPr>
      <w:color w:val="292828"/>
      <w:sz w:val="22"/>
    </w:rPr>
  </w:style>
  <w:style w:type="character" w:customStyle="1" w:styleId="CommentSubjectChar1">
    <w:name w:val="Comment Subject Char1"/>
    <w:uiPriority w:val="99"/>
    <w:locked/>
    <w:rsid w:val="00BE21DF"/>
    <w:rPr>
      <w:b/>
    </w:rPr>
  </w:style>
  <w:style w:type="character" w:customStyle="1" w:styleId="FootnoteTextChar2">
    <w:name w:val="Footnote Text Char2"/>
    <w:uiPriority w:val="99"/>
    <w:locked/>
    <w:rsid w:val="00BE21DF"/>
  </w:style>
  <w:style w:type="character" w:customStyle="1" w:styleId="Heading3Char1">
    <w:name w:val="Heading 3 Char1"/>
    <w:uiPriority w:val="99"/>
    <w:locked/>
    <w:rsid w:val="00BE21DF"/>
    <w:rPr>
      <w:rFonts w:ascii="Arial" w:hAnsi="Arial"/>
      <w:sz w:val="20"/>
    </w:rPr>
  </w:style>
  <w:style w:type="character" w:customStyle="1" w:styleId="FootnoteTextChar1">
    <w:name w:val="Footnote Text Char1"/>
    <w:uiPriority w:val="99"/>
    <w:locked/>
    <w:rsid w:val="00BE21DF"/>
    <w:rPr>
      <w:sz w:val="20"/>
    </w:rPr>
  </w:style>
  <w:style w:type="paragraph" w:customStyle="1" w:styleId="21stsubhead">
    <w:name w:val="21st subhead"/>
    <w:basedOn w:val="PlainText"/>
    <w:uiPriority w:val="99"/>
    <w:rsid w:val="00BE21DF"/>
    <w:pPr>
      <w:spacing w:after="120"/>
    </w:pPr>
    <w:rPr>
      <w:rFonts w:ascii="Arial" w:hAnsi="Arial"/>
      <w:b/>
      <w:sz w:val="24"/>
    </w:rPr>
  </w:style>
  <w:style w:type="paragraph" w:customStyle="1" w:styleId="H3">
    <w:name w:val="H3"/>
    <w:basedOn w:val="Normal"/>
    <w:next w:val="Normal"/>
    <w:uiPriority w:val="99"/>
    <w:rsid w:val="00BE21DF"/>
    <w:pPr>
      <w:keepNext/>
      <w:spacing w:before="100" w:after="100"/>
      <w:outlineLvl w:val="3"/>
    </w:pPr>
    <w:rPr>
      <w:b/>
      <w:sz w:val="28"/>
      <w:szCs w:val="20"/>
    </w:rPr>
  </w:style>
  <w:style w:type="character" w:customStyle="1" w:styleId="CharChar7">
    <w:name w:val="Char Char7"/>
    <w:uiPriority w:val="99"/>
    <w:rsid w:val="00BE21DF"/>
    <w:rPr>
      <w:rFonts w:ascii="Arial" w:hAnsi="Arial"/>
      <w:sz w:val="24"/>
    </w:rPr>
  </w:style>
  <w:style w:type="paragraph" w:customStyle="1" w:styleId="CM39">
    <w:name w:val="CM39"/>
    <w:basedOn w:val="Default"/>
    <w:next w:val="Default"/>
    <w:uiPriority w:val="99"/>
    <w:rsid w:val="00BE21DF"/>
    <w:rPr>
      <w:rFonts w:ascii="Courier New" w:hAnsi="Courier New" w:cs="Times New Roman"/>
      <w:color w:val="auto"/>
    </w:rPr>
  </w:style>
  <w:style w:type="character" w:customStyle="1" w:styleId="style401">
    <w:name w:val="style401"/>
    <w:uiPriority w:val="99"/>
    <w:rsid w:val="00BE21DF"/>
    <w:rPr>
      <w:b/>
      <w:i/>
      <w:color w:val="000066"/>
      <w:sz w:val="18"/>
    </w:rPr>
  </w:style>
  <w:style w:type="character" w:customStyle="1" w:styleId="CharChar9">
    <w:name w:val="Char Char9"/>
    <w:uiPriority w:val="99"/>
    <w:locked/>
    <w:rsid w:val="00BE21DF"/>
  </w:style>
  <w:style w:type="character" w:customStyle="1" w:styleId="FooterChar1">
    <w:name w:val="Footer Char1"/>
    <w:uiPriority w:val="99"/>
    <w:locked/>
    <w:rsid w:val="00BE21DF"/>
    <w:rPr>
      <w:sz w:val="24"/>
      <w:lang w:val="en-US" w:eastAsia="en-US"/>
    </w:rPr>
  </w:style>
  <w:style w:type="character" w:customStyle="1" w:styleId="CharChar10">
    <w:name w:val="Char Char10"/>
    <w:uiPriority w:val="99"/>
    <w:rsid w:val="00BE21DF"/>
    <w:rPr>
      <w:rFonts w:ascii="Arial" w:hAnsi="Arial"/>
      <w:sz w:val="32"/>
      <w:lang w:val="en-US" w:eastAsia="en-US"/>
    </w:rPr>
  </w:style>
  <w:style w:type="character" w:customStyle="1" w:styleId="CharChar91">
    <w:name w:val="Char Char91"/>
    <w:uiPriority w:val="99"/>
    <w:locked/>
    <w:rsid w:val="00BE21DF"/>
  </w:style>
  <w:style w:type="character" w:customStyle="1" w:styleId="CharChar101">
    <w:name w:val="Char Char101"/>
    <w:uiPriority w:val="99"/>
    <w:rsid w:val="00BE21DF"/>
    <w:rPr>
      <w:rFonts w:ascii="Arial" w:hAnsi="Arial"/>
      <w:sz w:val="32"/>
      <w:lang w:val="en-US" w:eastAsia="en-US"/>
    </w:rPr>
  </w:style>
  <w:style w:type="paragraph" w:customStyle="1" w:styleId="ColorfulList-Accent11">
    <w:name w:val="Colorful List - Accent 11"/>
    <w:basedOn w:val="Normal"/>
    <w:qFormat/>
    <w:rsid w:val="00BE21DF"/>
    <w:pPr>
      <w:spacing w:after="200" w:line="276" w:lineRule="auto"/>
      <w:ind w:left="720"/>
    </w:pPr>
    <w:rPr>
      <w:rFonts w:ascii="Calibri" w:hAnsi="Calibri"/>
      <w:sz w:val="22"/>
      <w:szCs w:val="22"/>
    </w:rPr>
  </w:style>
  <w:style w:type="paragraph" w:styleId="Revision">
    <w:name w:val="Revision"/>
    <w:hidden/>
    <w:uiPriority w:val="99"/>
    <w:rsid w:val="00FF3115"/>
    <w:rPr>
      <w:rFonts w:ascii="Times New Roman" w:eastAsia="Times New Roman" w:hAnsi="Times New Roman"/>
      <w:sz w:val="24"/>
      <w:szCs w:val="24"/>
    </w:rPr>
  </w:style>
  <w:style w:type="paragraph" w:styleId="ListParagraph">
    <w:name w:val="List Paragraph"/>
    <w:aliases w:val="Indented Paragraph,TA Bullet List Paragraph"/>
    <w:basedOn w:val="Normal"/>
    <w:uiPriority w:val="34"/>
    <w:qFormat/>
    <w:rsid w:val="00017304"/>
    <w:pPr>
      <w:ind w:left="720"/>
    </w:pPr>
  </w:style>
  <w:style w:type="character" w:styleId="EndnoteReference">
    <w:name w:val="endnote reference"/>
    <w:uiPriority w:val="99"/>
    <w:semiHidden/>
    <w:locked/>
    <w:rsid w:val="00F0189F"/>
    <w:rPr>
      <w:rFonts w:cs="Times New Roman"/>
      <w:vertAlign w:val="superscript"/>
    </w:rPr>
  </w:style>
  <w:style w:type="character" w:customStyle="1" w:styleId="CharChar1">
    <w:name w:val="Char Char1"/>
    <w:uiPriority w:val="99"/>
    <w:locked/>
    <w:rsid w:val="0057200C"/>
    <w:rPr>
      <w:rFonts w:ascii="Trebuchet MS" w:hAnsi="Trebuchet MS"/>
      <w:lang w:val="en-US" w:eastAsia="en-US"/>
    </w:rPr>
  </w:style>
  <w:style w:type="character" w:styleId="PlaceholderText">
    <w:name w:val="Placeholder Text"/>
    <w:uiPriority w:val="99"/>
    <w:semiHidden/>
    <w:rsid w:val="00715F1B"/>
    <w:rPr>
      <w:color w:val="808080"/>
    </w:rPr>
  </w:style>
  <w:style w:type="paragraph" w:customStyle="1" w:styleId="NoSpacing1">
    <w:name w:val="No Spacing1"/>
    <w:uiPriority w:val="1"/>
    <w:qFormat/>
    <w:rsid w:val="00715F1B"/>
    <w:rPr>
      <w:rFonts w:ascii="Calibri" w:eastAsia="Calibri" w:hAnsi="Calibri"/>
      <w:sz w:val="22"/>
      <w:szCs w:val="22"/>
    </w:rPr>
  </w:style>
  <w:style w:type="table" w:customStyle="1" w:styleId="TableGrid1">
    <w:name w:val="Table Grid1"/>
    <w:basedOn w:val="TableNormal"/>
    <w:next w:val="TableGrid"/>
    <w:uiPriority w:val="59"/>
    <w:rsid w:val="00B776D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Default"/>
    <w:next w:val="Default"/>
    <w:uiPriority w:val="99"/>
    <w:rsid w:val="00C97270"/>
    <w:pPr>
      <w:spacing w:line="221" w:lineRule="atLeast"/>
    </w:pPr>
    <w:rPr>
      <w:rFonts w:ascii="Myriad Pro" w:eastAsia="Cambria" w:hAnsi="Myriad Pro" w:cs="Times New Roman"/>
      <w:color w:val="auto"/>
    </w:rPr>
  </w:style>
  <w:style w:type="character" w:customStyle="1" w:styleId="A10">
    <w:name w:val="A10"/>
    <w:uiPriority w:val="99"/>
    <w:rsid w:val="002467D1"/>
    <w:rPr>
      <w:rFonts w:cs="Myriad Pro"/>
      <w:color w:val="000000"/>
      <w:sz w:val="12"/>
      <w:szCs w:val="12"/>
    </w:rPr>
  </w:style>
  <w:style w:type="character" w:customStyle="1" w:styleId="A7">
    <w:name w:val="A7"/>
    <w:uiPriority w:val="99"/>
    <w:rsid w:val="00A662E1"/>
    <w:rPr>
      <w:rFonts w:cs="Myriad Pro"/>
      <w:color w:val="000000"/>
      <w:sz w:val="22"/>
      <w:szCs w:val="22"/>
      <w:u w:val="single"/>
    </w:rPr>
  </w:style>
  <w:style w:type="character" w:customStyle="1" w:styleId="highlight">
    <w:name w:val="highlight"/>
    <w:basedOn w:val="DefaultParagraphFont"/>
    <w:rsid w:val="001076A2"/>
  </w:style>
  <w:style w:type="character" w:customStyle="1" w:styleId="tgc">
    <w:name w:val="_tgc"/>
    <w:basedOn w:val="DefaultParagraphFont"/>
    <w:rsid w:val="00C764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95B28"/>
    <w:rPr>
      <w:rFonts w:ascii="Times New Roman" w:eastAsia="Times New Roman" w:hAnsi="Times New Roman"/>
      <w:sz w:val="24"/>
      <w:szCs w:val="24"/>
    </w:rPr>
  </w:style>
  <w:style w:type="paragraph" w:styleId="Heading1">
    <w:name w:val="heading 1"/>
    <w:basedOn w:val="Normal"/>
    <w:next w:val="Normal"/>
    <w:link w:val="Heading1Char"/>
    <w:uiPriority w:val="99"/>
    <w:qFormat/>
    <w:rsid w:val="00425B29"/>
    <w:pPr>
      <w:keepNext/>
      <w:numPr>
        <w:numId w:val="1"/>
      </w:numPr>
      <w:outlineLvl w:val="0"/>
    </w:pPr>
    <w:rPr>
      <w:rFonts w:ascii="Arial" w:hAnsi="Arial"/>
      <w:sz w:val="32"/>
      <w:szCs w:val="20"/>
    </w:rPr>
  </w:style>
  <w:style w:type="paragraph" w:styleId="Heading2">
    <w:name w:val="heading 2"/>
    <w:basedOn w:val="Normal"/>
    <w:next w:val="Normal"/>
    <w:link w:val="Heading2Char"/>
    <w:uiPriority w:val="99"/>
    <w:qFormat/>
    <w:rsid w:val="00425B29"/>
    <w:pPr>
      <w:keepNext/>
      <w:numPr>
        <w:ilvl w:val="1"/>
        <w:numId w:val="1"/>
      </w:numPr>
      <w:jc w:val="center"/>
      <w:outlineLvl w:val="1"/>
    </w:pPr>
    <w:rPr>
      <w:rFonts w:ascii="Arial" w:hAnsi="Arial"/>
      <w:b/>
      <w:sz w:val="20"/>
      <w:szCs w:val="20"/>
    </w:rPr>
  </w:style>
  <w:style w:type="paragraph" w:styleId="Heading3">
    <w:name w:val="heading 3"/>
    <w:basedOn w:val="Normal"/>
    <w:next w:val="Normal"/>
    <w:link w:val="Heading3Char"/>
    <w:uiPriority w:val="99"/>
    <w:qFormat/>
    <w:rsid w:val="00425B29"/>
    <w:pPr>
      <w:keepNext/>
      <w:numPr>
        <w:ilvl w:val="2"/>
        <w:numId w:val="1"/>
      </w:numPr>
      <w:spacing w:before="240" w:after="60"/>
      <w:outlineLvl w:val="2"/>
    </w:pPr>
    <w:rPr>
      <w:rFonts w:ascii="Cambria" w:eastAsia="Cambria" w:hAnsi="Cambria"/>
    </w:rPr>
  </w:style>
  <w:style w:type="paragraph" w:styleId="Heading4">
    <w:name w:val="heading 4"/>
    <w:basedOn w:val="Normal"/>
    <w:next w:val="Normal"/>
    <w:link w:val="Heading4Char"/>
    <w:uiPriority w:val="99"/>
    <w:qFormat/>
    <w:rsid w:val="00425B29"/>
    <w:pPr>
      <w:keepNext/>
      <w:numPr>
        <w:ilvl w:val="3"/>
        <w:numId w:val="1"/>
      </w:numPr>
      <w:spacing w:before="240" w:after="60"/>
      <w:outlineLvl w:val="3"/>
    </w:pPr>
    <w:rPr>
      <w:rFonts w:ascii="Arial" w:hAnsi="Arial"/>
      <w:b/>
      <w:szCs w:val="20"/>
    </w:rPr>
  </w:style>
  <w:style w:type="paragraph" w:styleId="Heading5">
    <w:name w:val="heading 5"/>
    <w:basedOn w:val="Normal"/>
    <w:next w:val="Normal"/>
    <w:link w:val="Heading5Char"/>
    <w:uiPriority w:val="99"/>
    <w:qFormat/>
    <w:rsid w:val="00425B29"/>
    <w:pPr>
      <w:numPr>
        <w:ilvl w:val="4"/>
        <w:numId w:val="1"/>
      </w:numPr>
      <w:spacing w:before="240" w:after="60"/>
      <w:outlineLvl w:val="4"/>
    </w:pPr>
    <w:rPr>
      <w:sz w:val="20"/>
      <w:szCs w:val="20"/>
    </w:rPr>
  </w:style>
  <w:style w:type="paragraph" w:styleId="Heading6">
    <w:name w:val="heading 6"/>
    <w:basedOn w:val="Normal"/>
    <w:next w:val="Normal"/>
    <w:link w:val="Heading6Char"/>
    <w:uiPriority w:val="99"/>
    <w:qFormat/>
    <w:rsid w:val="00425B29"/>
    <w:pPr>
      <w:numPr>
        <w:ilvl w:val="5"/>
        <w:numId w:val="1"/>
      </w:numPr>
      <w:spacing w:before="240" w:after="60"/>
      <w:outlineLvl w:val="5"/>
    </w:pPr>
    <w:rPr>
      <w:i/>
      <w:sz w:val="20"/>
      <w:szCs w:val="20"/>
    </w:rPr>
  </w:style>
  <w:style w:type="paragraph" w:styleId="Heading7">
    <w:name w:val="heading 7"/>
    <w:basedOn w:val="Normal"/>
    <w:next w:val="Normal"/>
    <w:link w:val="Heading7Char"/>
    <w:uiPriority w:val="99"/>
    <w:qFormat/>
    <w:rsid w:val="00425B29"/>
    <w:pPr>
      <w:numPr>
        <w:ilvl w:val="6"/>
        <w:numId w:val="1"/>
      </w:numPr>
      <w:spacing w:before="240" w:after="60"/>
      <w:outlineLvl w:val="6"/>
    </w:pPr>
    <w:rPr>
      <w:rFonts w:ascii="Arial" w:hAnsi="Arial"/>
      <w:sz w:val="20"/>
      <w:szCs w:val="20"/>
    </w:rPr>
  </w:style>
  <w:style w:type="paragraph" w:styleId="Heading8">
    <w:name w:val="heading 8"/>
    <w:basedOn w:val="Normal"/>
    <w:next w:val="Normal"/>
    <w:link w:val="Heading8Char"/>
    <w:uiPriority w:val="99"/>
    <w:qFormat/>
    <w:rsid w:val="00425B29"/>
    <w:pPr>
      <w:numPr>
        <w:ilvl w:val="7"/>
        <w:numId w:val="1"/>
      </w:numPr>
      <w:spacing w:before="240" w:after="60"/>
      <w:outlineLvl w:val="7"/>
    </w:pPr>
    <w:rPr>
      <w:rFonts w:ascii="Arial" w:hAnsi="Arial"/>
      <w:i/>
      <w:sz w:val="20"/>
      <w:szCs w:val="20"/>
    </w:rPr>
  </w:style>
  <w:style w:type="paragraph" w:styleId="Heading9">
    <w:name w:val="heading 9"/>
    <w:basedOn w:val="Normal"/>
    <w:next w:val="Normal"/>
    <w:link w:val="Heading9Char"/>
    <w:uiPriority w:val="99"/>
    <w:qFormat/>
    <w:rsid w:val="00425B29"/>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25B29"/>
    <w:rPr>
      <w:rFonts w:ascii="Arial" w:eastAsia="Times New Roman" w:hAnsi="Arial"/>
      <w:sz w:val="32"/>
    </w:rPr>
  </w:style>
  <w:style w:type="character" w:customStyle="1" w:styleId="Heading2Char">
    <w:name w:val="Heading 2 Char"/>
    <w:link w:val="Heading2"/>
    <w:uiPriority w:val="99"/>
    <w:locked/>
    <w:rsid w:val="00425B29"/>
    <w:rPr>
      <w:rFonts w:ascii="Arial" w:eastAsia="Times New Roman" w:hAnsi="Arial"/>
      <w:b/>
    </w:rPr>
  </w:style>
  <w:style w:type="character" w:customStyle="1" w:styleId="Heading3Char">
    <w:name w:val="Heading 3 Char"/>
    <w:link w:val="Heading3"/>
    <w:uiPriority w:val="99"/>
    <w:locked/>
    <w:rsid w:val="00425B29"/>
    <w:rPr>
      <w:sz w:val="24"/>
      <w:szCs w:val="24"/>
    </w:rPr>
  </w:style>
  <w:style w:type="character" w:customStyle="1" w:styleId="Heading4Char">
    <w:name w:val="Heading 4 Char"/>
    <w:link w:val="Heading4"/>
    <w:uiPriority w:val="99"/>
    <w:locked/>
    <w:rsid w:val="00425B29"/>
    <w:rPr>
      <w:rFonts w:ascii="Arial" w:eastAsia="Times New Roman" w:hAnsi="Arial"/>
      <w:b/>
      <w:sz w:val="24"/>
    </w:rPr>
  </w:style>
  <w:style w:type="character" w:customStyle="1" w:styleId="Heading5Char">
    <w:name w:val="Heading 5 Char"/>
    <w:link w:val="Heading5"/>
    <w:uiPriority w:val="99"/>
    <w:locked/>
    <w:rsid w:val="00425B29"/>
    <w:rPr>
      <w:rFonts w:ascii="Times New Roman" w:eastAsia="Times New Roman" w:hAnsi="Times New Roman"/>
    </w:rPr>
  </w:style>
  <w:style w:type="character" w:customStyle="1" w:styleId="Heading6Char">
    <w:name w:val="Heading 6 Char"/>
    <w:link w:val="Heading6"/>
    <w:uiPriority w:val="99"/>
    <w:locked/>
    <w:rsid w:val="00425B29"/>
    <w:rPr>
      <w:rFonts w:ascii="Times New Roman" w:eastAsia="Times New Roman" w:hAnsi="Times New Roman"/>
      <w:i/>
    </w:rPr>
  </w:style>
  <w:style w:type="character" w:customStyle="1" w:styleId="Heading7Char">
    <w:name w:val="Heading 7 Char"/>
    <w:link w:val="Heading7"/>
    <w:uiPriority w:val="99"/>
    <w:locked/>
    <w:rsid w:val="00425B29"/>
    <w:rPr>
      <w:rFonts w:ascii="Arial" w:eastAsia="Times New Roman" w:hAnsi="Arial"/>
    </w:rPr>
  </w:style>
  <w:style w:type="character" w:customStyle="1" w:styleId="Heading8Char">
    <w:name w:val="Heading 8 Char"/>
    <w:link w:val="Heading8"/>
    <w:uiPriority w:val="99"/>
    <w:locked/>
    <w:rsid w:val="00425B29"/>
    <w:rPr>
      <w:rFonts w:ascii="Arial" w:eastAsia="Times New Roman" w:hAnsi="Arial"/>
      <w:i/>
    </w:rPr>
  </w:style>
  <w:style w:type="character" w:customStyle="1" w:styleId="Heading9Char">
    <w:name w:val="Heading 9 Char"/>
    <w:link w:val="Heading9"/>
    <w:uiPriority w:val="99"/>
    <w:locked/>
    <w:rsid w:val="00425B29"/>
    <w:rPr>
      <w:rFonts w:ascii="Arial" w:eastAsia="Times New Roman" w:hAnsi="Arial"/>
      <w:b/>
      <w:i/>
      <w:sz w:val="18"/>
    </w:rPr>
  </w:style>
  <w:style w:type="paragraph" w:styleId="BalloonText">
    <w:name w:val="Balloon Text"/>
    <w:basedOn w:val="Normal"/>
    <w:link w:val="BalloonTextChar1"/>
    <w:uiPriority w:val="99"/>
    <w:semiHidden/>
    <w:rsid w:val="00425B29"/>
    <w:rPr>
      <w:rFonts w:ascii="Tahoma" w:eastAsia="Cambria" w:hAnsi="Tahoma"/>
      <w:sz w:val="16"/>
      <w:szCs w:val="20"/>
    </w:rPr>
  </w:style>
  <w:style w:type="character" w:customStyle="1" w:styleId="BalloonTextChar">
    <w:name w:val="Balloon Text Char"/>
    <w:uiPriority w:val="99"/>
    <w:semiHidden/>
    <w:locked/>
    <w:rsid w:val="005B447E"/>
    <w:rPr>
      <w:rFonts w:ascii="Lucida Grande" w:hAnsi="Lucida Grande" w:cs="Times New Roman"/>
      <w:sz w:val="18"/>
    </w:rPr>
  </w:style>
  <w:style w:type="character" w:customStyle="1" w:styleId="BalloonTextChar3">
    <w:name w:val="Balloon Text Char3"/>
    <w:uiPriority w:val="99"/>
    <w:semiHidden/>
    <w:locked/>
    <w:rsid w:val="00BE21DF"/>
    <w:rPr>
      <w:rFonts w:ascii="Lucida Grande" w:hAnsi="Lucida Grande"/>
      <w:sz w:val="18"/>
    </w:rPr>
  </w:style>
  <w:style w:type="character" w:customStyle="1" w:styleId="BalloonTextChar2">
    <w:name w:val="Balloon Text Char2"/>
    <w:uiPriority w:val="99"/>
    <w:semiHidden/>
    <w:locked/>
    <w:rsid w:val="00BE21DF"/>
    <w:rPr>
      <w:rFonts w:ascii="Lucida Grande" w:hAnsi="Lucida Grande"/>
      <w:sz w:val="18"/>
    </w:rPr>
  </w:style>
  <w:style w:type="character" w:customStyle="1" w:styleId="BalloonTextChar1">
    <w:name w:val="Balloon Text Char1"/>
    <w:link w:val="BalloonText"/>
    <w:uiPriority w:val="99"/>
    <w:semiHidden/>
    <w:locked/>
    <w:rsid w:val="00425B29"/>
    <w:rPr>
      <w:rFonts w:ascii="Tahoma" w:hAnsi="Tahoma"/>
      <w:sz w:val="16"/>
    </w:rPr>
  </w:style>
  <w:style w:type="paragraph" w:styleId="Header">
    <w:name w:val="header"/>
    <w:basedOn w:val="Normal"/>
    <w:link w:val="HeaderChar2"/>
    <w:uiPriority w:val="99"/>
    <w:rsid w:val="00425B29"/>
    <w:pPr>
      <w:tabs>
        <w:tab w:val="center" w:pos="4320"/>
        <w:tab w:val="right" w:pos="8640"/>
      </w:tabs>
    </w:pPr>
    <w:rPr>
      <w:rFonts w:ascii="Cambria" w:eastAsia="Cambria" w:hAnsi="Cambria"/>
      <w:sz w:val="20"/>
      <w:szCs w:val="20"/>
    </w:rPr>
  </w:style>
  <w:style w:type="character" w:customStyle="1" w:styleId="HeaderChar">
    <w:name w:val="Header Char"/>
    <w:uiPriority w:val="99"/>
    <w:locked/>
    <w:rsid w:val="00BE21DF"/>
    <w:rPr>
      <w:rFonts w:cs="Times New Roman"/>
    </w:rPr>
  </w:style>
  <w:style w:type="character" w:customStyle="1" w:styleId="HeaderChar2">
    <w:name w:val="Header Char2"/>
    <w:link w:val="Header"/>
    <w:uiPriority w:val="99"/>
    <w:semiHidden/>
    <w:locked/>
    <w:rsid w:val="00425B29"/>
  </w:style>
  <w:style w:type="paragraph" w:styleId="Footer">
    <w:name w:val="footer"/>
    <w:basedOn w:val="Normal"/>
    <w:link w:val="FooterChar"/>
    <w:uiPriority w:val="99"/>
    <w:rsid w:val="00425B29"/>
    <w:pPr>
      <w:tabs>
        <w:tab w:val="center" w:pos="4320"/>
        <w:tab w:val="right" w:pos="8640"/>
      </w:tabs>
    </w:pPr>
    <w:rPr>
      <w:rFonts w:ascii="Cambria" w:eastAsia="Cambria" w:hAnsi="Cambria"/>
      <w:sz w:val="20"/>
      <w:szCs w:val="20"/>
    </w:rPr>
  </w:style>
  <w:style w:type="character" w:customStyle="1" w:styleId="FooterChar">
    <w:name w:val="Footer Char"/>
    <w:link w:val="Footer"/>
    <w:uiPriority w:val="99"/>
    <w:locked/>
    <w:rsid w:val="00425B29"/>
    <w:rPr>
      <w:rFonts w:cs="Times New Roman"/>
    </w:rPr>
  </w:style>
  <w:style w:type="table" w:styleId="TableGrid">
    <w:name w:val="Table Grid"/>
    <w:basedOn w:val="TableNormal"/>
    <w:uiPriority w:val="59"/>
    <w:rsid w:val="00425B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2">
    <w:name w:val="Colorful List - Accent 12"/>
    <w:basedOn w:val="Normal"/>
    <w:uiPriority w:val="99"/>
    <w:rsid w:val="00425B29"/>
    <w:pPr>
      <w:ind w:left="720"/>
      <w:contextualSpacing/>
      <w:jc w:val="center"/>
    </w:pPr>
    <w:rPr>
      <w:rFonts w:ascii="Calibri" w:hAnsi="Calibri"/>
    </w:rPr>
  </w:style>
  <w:style w:type="paragraph" w:styleId="CommentText">
    <w:name w:val="annotation text"/>
    <w:basedOn w:val="Normal"/>
    <w:link w:val="CommentTextChar"/>
    <w:uiPriority w:val="99"/>
    <w:rsid w:val="00425B29"/>
    <w:rPr>
      <w:rFonts w:ascii="Calibri" w:eastAsia="Cambria" w:hAnsi="Calibri"/>
      <w:sz w:val="20"/>
      <w:szCs w:val="20"/>
    </w:rPr>
  </w:style>
  <w:style w:type="character" w:customStyle="1" w:styleId="CommentTextChar">
    <w:name w:val="Comment Text Char"/>
    <w:link w:val="CommentText"/>
    <w:uiPriority w:val="99"/>
    <w:locked/>
    <w:rsid w:val="00425B29"/>
    <w:rPr>
      <w:rFonts w:ascii="Calibri" w:hAnsi="Calibri" w:cs="Times New Roman"/>
      <w:sz w:val="20"/>
    </w:rPr>
  </w:style>
  <w:style w:type="paragraph" w:customStyle="1" w:styleId="ColorfulList-Accent13">
    <w:name w:val="Colorful List - Accent 13"/>
    <w:basedOn w:val="Normal"/>
    <w:link w:val="ColorfulList-Accent1Char1"/>
    <w:uiPriority w:val="99"/>
    <w:rsid w:val="00425B29"/>
    <w:pPr>
      <w:ind w:left="720"/>
      <w:contextualSpacing/>
    </w:pPr>
    <w:rPr>
      <w:rFonts w:ascii="Calibri" w:eastAsia="Cambria" w:hAnsi="Calibri"/>
      <w:sz w:val="20"/>
      <w:szCs w:val="20"/>
    </w:rPr>
  </w:style>
  <w:style w:type="character" w:customStyle="1" w:styleId="ColorfulList-Accent1Char1">
    <w:name w:val="Colorful List - Accent 1 Char1"/>
    <w:link w:val="ColorfulList-Accent13"/>
    <w:uiPriority w:val="99"/>
    <w:locked/>
    <w:rsid w:val="00425B29"/>
    <w:rPr>
      <w:rFonts w:ascii="Calibri" w:hAnsi="Calibri"/>
      <w:sz w:val="20"/>
    </w:rPr>
  </w:style>
  <w:style w:type="character" w:styleId="PageNumber">
    <w:name w:val="page number"/>
    <w:rsid w:val="00425B29"/>
    <w:rPr>
      <w:rFonts w:cs="Times New Roman"/>
    </w:rPr>
  </w:style>
  <w:style w:type="paragraph" w:styleId="FootnoteText">
    <w:name w:val="footnote text"/>
    <w:basedOn w:val="Normal"/>
    <w:link w:val="FootnoteTextChar"/>
    <w:uiPriority w:val="99"/>
    <w:rsid w:val="00425B29"/>
    <w:rPr>
      <w:rFonts w:eastAsia="Cambria"/>
      <w:sz w:val="20"/>
      <w:szCs w:val="20"/>
    </w:rPr>
  </w:style>
  <w:style w:type="character" w:customStyle="1" w:styleId="FootnoteTextChar">
    <w:name w:val="Footnote Text Char"/>
    <w:link w:val="FootnoteText"/>
    <w:uiPriority w:val="99"/>
    <w:locked/>
    <w:rsid w:val="00425B29"/>
    <w:rPr>
      <w:rFonts w:ascii="Times New Roman" w:hAnsi="Times New Roman" w:cs="Times New Roman"/>
      <w:sz w:val="20"/>
    </w:rPr>
  </w:style>
  <w:style w:type="character" w:styleId="Hyperlink">
    <w:name w:val="Hyperlink"/>
    <w:uiPriority w:val="99"/>
    <w:rsid w:val="00425B29"/>
    <w:rPr>
      <w:rFonts w:cs="Times New Roman"/>
      <w:color w:val="0000FF"/>
      <w:u w:val="single"/>
    </w:rPr>
  </w:style>
  <w:style w:type="character" w:styleId="FootnoteReference">
    <w:name w:val="footnote reference"/>
    <w:uiPriority w:val="99"/>
    <w:rsid w:val="00425B29"/>
    <w:rPr>
      <w:rFonts w:cs="Times New Roman"/>
      <w:vertAlign w:val="superscript"/>
    </w:rPr>
  </w:style>
  <w:style w:type="paragraph" w:styleId="Title">
    <w:name w:val="Title"/>
    <w:basedOn w:val="Normal"/>
    <w:link w:val="TitleChar"/>
    <w:uiPriority w:val="99"/>
    <w:qFormat/>
    <w:rsid w:val="00425B29"/>
    <w:pPr>
      <w:spacing w:before="240" w:after="60"/>
      <w:jc w:val="center"/>
      <w:outlineLvl w:val="0"/>
    </w:pPr>
    <w:rPr>
      <w:rFonts w:ascii="Arial" w:eastAsia="Cambria" w:hAnsi="Arial"/>
      <w:b/>
      <w:kern w:val="28"/>
      <w:sz w:val="20"/>
      <w:szCs w:val="20"/>
    </w:rPr>
  </w:style>
  <w:style w:type="character" w:customStyle="1" w:styleId="TitleChar">
    <w:name w:val="Title Char"/>
    <w:link w:val="Title"/>
    <w:uiPriority w:val="99"/>
    <w:locked/>
    <w:rsid w:val="00425B29"/>
    <w:rPr>
      <w:rFonts w:ascii="Arial" w:hAnsi="Arial" w:cs="Times New Roman"/>
      <w:b/>
      <w:kern w:val="28"/>
      <w:sz w:val="20"/>
    </w:rPr>
  </w:style>
  <w:style w:type="character" w:customStyle="1" w:styleId="CharChar71">
    <w:name w:val="Char Char71"/>
    <w:uiPriority w:val="99"/>
    <w:rsid w:val="00425B29"/>
    <w:rPr>
      <w:rFonts w:ascii="Arial" w:hAnsi="Arial"/>
      <w:sz w:val="24"/>
    </w:rPr>
  </w:style>
  <w:style w:type="character" w:styleId="CommentReference">
    <w:name w:val="annotation reference"/>
    <w:uiPriority w:val="99"/>
    <w:rsid w:val="00425B29"/>
    <w:rPr>
      <w:rFonts w:cs="Times New Roman"/>
      <w:sz w:val="16"/>
    </w:rPr>
  </w:style>
  <w:style w:type="paragraph" w:styleId="CommentSubject">
    <w:name w:val="annotation subject"/>
    <w:basedOn w:val="CommentText"/>
    <w:next w:val="CommentText"/>
    <w:link w:val="CommentSubjectChar"/>
    <w:uiPriority w:val="99"/>
    <w:rsid w:val="00425B29"/>
    <w:rPr>
      <w:rFonts w:ascii="Times New Roman" w:hAnsi="Times New Roman"/>
      <w:b/>
    </w:rPr>
  </w:style>
  <w:style w:type="character" w:customStyle="1" w:styleId="CommentSubjectChar">
    <w:name w:val="Comment Subject Char"/>
    <w:link w:val="CommentSubject"/>
    <w:uiPriority w:val="99"/>
    <w:locked/>
    <w:rsid w:val="00425B29"/>
    <w:rPr>
      <w:rFonts w:ascii="Times New Roman" w:hAnsi="Times New Roman" w:cs="Times New Roman"/>
      <w:b/>
      <w:sz w:val="20"/>
    </w:rPr>
  </w:style>
  <w:style w:type="character" w:customStyle="1" w:styleId="CharChar5">
    <w:name w:val="Char Char5"/>
    <w:uiPriority w:val="99"/>
    <w:rsid w:val="00425B29"/>
    <w:rPr>
      <w:rFonts w:ascii="Arial" w:hAnsi="Arial"/>
      <w:b/>
      <w:kern w:val="28"/>
      <w:sz w:val="32"/>
      <w:lang w:val="en-US" w:eastAsia="en-US"/>
    </w:rPr>
  </w:style>
  <w:style w:type="paragraph" w:styleId="BodyTextIndent">
    <w:name w:val="Body Text Indent"/>
    <w:basedOn w:val="Normal"/>
    <w:link w:val="BodyTextIndentChar"/>
    <w:uiPriority w:val="99"/>
    <w:rsid w:val="00425B29"/>
    <w:pPr>
      <w:spacing w:after="120"/>
      <w:ind w:left="360"/>
    </w:pPr>
    <w:rPr>
      <w:rFonts w:eastAsia="Cambria"/>
      <w:sz w:val="20"/>
      <w:szCs w:val="20"/>
    </w:rPr>
  </w:style>
  <w:style w:type="character" w:customStyle="1" w:styleId="BodyTextIndentChar">
    <w:name w:val="Body Text Indent Char"/>
    <w:link w:val="BodyTextIndent"/>
    <w:uiPriority w:val="99"/>
    <w:locked/>
    <w:rsid w:val="00425B29"/>
    <w:rPr>
      <w:rFonts w:ascii="Times New Roman" w:hAnsi="Times New Roman" w:cs="Times New Roman"/>
      <w:sz w:val="20"/>
    </w:rPr>
  </w:style>
  <w:style w:type="paragraph" w:styleId="NormalWeb">
    <w:name w:val="Normal (Web)"/>
    <w:basedOn w:val="Normal"/>
    <w:link w:val="NormalWebChar"/>
    <w:uiPriority w:val="99"/>
    <w:rsid w:val="00425B29"/>
    <w:pPr>
      <w:spacing w:before="100" w:beforeAutospacing="1" w:after="100" w:afterAutospacing="1"/>
    </w:pPr>
    <w:rPr>
      <w:rFonts w:ascii="Trebuchet MS" w:eastAsia="Cambria" w:hAnsi="Trebuchet MS"/>
      <w:sz w:val="20"/>
      <w:szCs w:val="20"/>
    </w:rPr>
  </w:style>
  <w:style w:type="character" w:customStyle="1" w:styleId="NormalWebChar">
    <w:name w:val="Normal (Web) Char"/>
    <w:link w:val="NormalWeb"/>
    <w:locked/>
    <w:rsid w:val="00425B29"/>
    <w:rPr>
      <w:rFonts w:ascii="Trebuchet MS" w:hAnsi="Trebuchet MS"/>
      <w:sz w:val="20"/>
    </w:rPr>
  </w:style>
  <w:style w:type="paragraph" w:customStyle="1" w:styleId="Default">
    <w:name w:val="Default"/>
    <w:rsid w:val="00425B29"/>
    <w:pPr>
      <w:autoSpaceDE w:val="0"/>
      <w:autoSpaceDN w:val="0"/>
      <w:adjustRightInd w:val="0"/>
    </w:pPr>
    <w:rPr>
      <w:rFonts w:ascii="Arial" w:eastAsia="Times New Roman" w:hAnsi="Arial" w:cs="Arial"/>
      <w:color w:val="000000"/>
      <w:sz w:val="24"/>
      <w:szCs w:val="24"/>
    </w:rPr>
  </w:style>
  <w:style w:type="character" w:customStyle="1" w:styleId="CharChar2">
    <w:name w:val="Char Char2"/>
    <w:uiPriority w:val="99"/>
    <w:semiHidden/>
    <w:rsid w:val="00425B29"/>
  </w:style>
  <w:style w:type="character" w:customStyle="1" w:styleId="CharChar8">
    <w:name w:val="Char Char8"/>
    <w:uiPriority w:val="99"/>
    <w:rsid w:val="00425B29"/>
    <w:rPr>
      <w:rFonts w:ascii="Arial" w:hAnsi="Arial"/>
      <w:b/>
      <w:lang w:val="en-US" w:eastAsia="en-US"/>
    </w:rPr>
  </w:style>
  <w:style w:type="character" w:styleId="FollowedHyperlink">
    <w:name w:val="FollowedHyperlink"/>
    <w:uiPriority w:val="99"/>
    <w:locked/>
    <w:rsid w:val="00BE21DF"/>
    <w:rPr>
      <w:rFonts w:cs="Times New Roman"/>
      <w:color w:val="800080"/>
      <w:u w:val="single"/>
    </w:rPr>
  </w:style>
  <w:style w:type="character" w:customStyle="1" w:styleId="HeaderChar1">
    <w:name w:val="Header Char1"/>
    <w:uiPriority w:val="99"/>
    <w:semiHidden/>
    <w:locked/>
    <w:rsid w:val="00BE21DF"/>
    <w:rPr>
      <w:sz w:val="24"/>
      <w:lang w:val="en-US" w:eastAsia="en-US"/>
    </w:rPr>
  </w:style>
  <w:style w:type="character" w:customStyle="1" w:styleId="CommentTextChar1">
    <w:name w:val="Comment Text Char1"/>
    <w:uiPriority w:val="99"/>
    <w:semiHidden/>
    <w:locked/>
    <w:rsid w:val="00BE21DF"/>
  </w:style>
  <w:style w:type="paragraph" w:styleId="DocumentMap">
    <w:name w:val="Document Map"/>
    <w:basedOn w:val="Normal"/>
    <w:link w:val="DocumentMapChar"/>
    <w:uiPriority w:val="99"/>
    <w:semiHidden/>
    <w:locked/>
    <w:rsid w:val="00BE21DF"/>
    <w:pPr>
      <w:shd w:val="clear" w:color="auto" w:fill="000080"/>
    </w:pPr>
    <w:rPr>
      <w:rFonts w:ascii="Tahoma" w:eastAsia="Cambria" w:hAnsi="Tahoma"/>
      <w:szCs w:val="20"/>
    </w:rPr>
  </w:style>
  <w:style w:type="character" w:customStyle="1" w:styleId="DocumentMapChar">
    <w:name w:val="Document Map Char"/>
    <w:link w:val="DocumentMap"/>
    <w:uiPriority w:val="99"/>
    <w:semiHidden/>
    <w:locked/>
    <w:rsid w:val="00BE21DF"/>
    <w:rPr>
      <w:rFonts w:ascii="Tahoma" w:hAnsi="Tahoma" w:cs="Times New Roman"/>
      <w:sz w:val="24"/>
      <w:lang w:val="en-US" w:eastAsia="en-US"/>
    </w:rPr>
  </w:style>
  <w:style w:type="paragraph" w:styleId="Caption">
    <w:name w:val="caption"/>
    <w:basedOn w:val="Normal"/>
    <w:next w:val="Normal"/>
    <w:uiPriority w:val="99"/>
    <w:qFormat/>
    <w:rsid w:val="00BE21DF"/>
    <w:rPr>
      <w:rFonts w:ascii="Arial" w:hAnsi="Arial"/>
      <w:b/>
      <w:szCs w:val="20"/>
    </w:rPr>
  </w:style>
  <w:style w:type="paragraph" w:styleId="BlockText">
    <w:name w:val="Block Text"/>
    <w:basedOn w:val="Normal"/>
    <w:uiPriority w:val="99"/>
    <w:locked/>
    <w:rsid w:val="00BE21DF"/>
    <w:pPr>
      <w:spacing w:after="120"/>
      <w:ind w:left="1440" w:right="1440"/>
    </w:pPr>
    <w:rPr>
      <w:szCs w:val="20"/>
    </w:rPr>
  </w:style>
  <w:style w:type="paragraph" w:styleId="BodyText">
    <w:name w:val="Body Text"/>
    <w:basedOn w:val="Normal"/>
    <w:link w:val="BodyTextChar"/>
    <w:uiPriority w:val="99"/>
    <w:locked/>
    <w:rsid w:val="00BE21DF"/>
    <w:pPr>
      <w:spacing w:after="120"/>
    </w:pPr>
    <w:rPr>
      <w:rFonts w:eastAsia="Cambria"/>
      <w:sz w:val="20"/>
      <w:szCs w:val="20"/>
    </w:rPr>
  </w:style>
  <w:style w:type="character" w:customStyle="1" w:styleId="BodyTextChar">
    <w:name w:val="Body Text Char"/>
    <w:link w:val="BodyText"/>
    <w:uiPriority w:val="99"/>
    <w:locked/>
    <w:rsid w:val="00BE21DF"/>
    <w:rPr>
      <w:rFonts w:ascii="Times New Roman" w:hAnsi="Times New Roman" w:cs="Times New Roman"/>
      <w:sz w:val="20"/>
    </w:rPr>
  </w:style>
  <w:style w:type="paragraph" w:styleId="BodyText2">
    <w:name w:val="Body Text 2"/>
    <w:basedOn w:val="Normal"/>
    <w:link w:val="BodyText2Char"/>
    <w:uiPriority w:val="99"/>
    <w:locked/>
    <w:rsid w:val="00BE21DF"/>
    <w:pPr>
      <w:spacing w:after="120" w:line="480" w:lineRule="auto"/>
    </w:pPr>
    <w:rPr>
      <w:rFonts w:eastAsia="Cambria"/>
      <w:sz w:val="20"/>
      <w:szCs w:val="20"/>
    </w:rPr>
  </w:style>
  <w:style w:type="character" w:customStyle="1" w:styleId="BodyText2Char">
    <w:name w:val="Body Text 2 Char"/>
    <w:link w:val="BodyText2"/>
    <w:uiPriority w:val="99"/>
    <w:locked/>
    <w:rsid w:val="00BE21DF"/>
    <w:rPr>
      <w:rFonts w:ascii="Times New Roman" w:hAnsi="Times New Roman" w:cs="Times New Roman"/>
      <w:sz w:val="20"/>
    </w:rPr>
  </w:style>
  <w:style w:type="paragraph" w:styleId="BodyText3">
    <w:name w:val="Body Text 3"/>
    <w:basedOn w:val="Normal"/>
    <w:link w:val="BodyText3Char"/>
    <w:uiPriority w:val="99"/>
    <w:locked/>
    <w:rsid w:val="00BE21DF"/>
    <w:pPr>
      <w:spacing w:after="120"/>
    </w:pPr>
    <w:rPr>
      <w:rFonts w:eastAsia="Cambria"/>
      <w:sz w:val="20"/>
      <w:szCs w:val="20"/>
    </w:rPr>
  </w:style>
  <w:style w:type="character" w:customStyle="1" w:styleId="BodyText3Char">
    <w:name w:val="Body Text 3 Char"/>
    <w:link w:val="BodyText3"/>
    <w:uiPriority w:val="99"/>
    <w:locked/>
    <w:rsid w:val="00BE21DF"/>
    <w:rPr>
      <w:rFonts w:ascii="Times New Roman" w:hAnsi="Times New Roman" w:cs="Times New Roman"/>
      <w:sz w:val="20"/>
    </w:rPr>
  </w:style>
  <w:style w:type="paragraph" w:styleId="BodyTextFirstIndent">
    <w:name w:val="Body Text First Indent"/>
    <w:basedOn w:val="BodyText"/>
    <w:link w:val="BodyTextFirstIndentChar"/>
    <w:uiPriority w:val="99"/>
    <w:locked/>
    <w:rsid w:val="00BE21DF"/>
    <w:pPr>
      <w:ind w:firstLine="210"/>
    </w:pPr>
  </w:style>
  <w:style w:type="character" w:customStyle="1" w:styleId="BodyTextFirstIndentChar">
    <w:name w:val="Body Text First Indent Char"/>
    <w:link w:val="BodyTextFirstIndent"/>
    <w:uiPriority w:val="99"/>
    <w:locked/>
    <w:rsid w:val="00BE21DF"/>
    <w:rPr>
      <w:rFonts w:ascii="Times New Roman" w:hAnsi="Times New Roman" w:cs="Times New Roman"/>
      <w:sz w:val="20"/>
    </w:rPr>
  </w:style>
  <w:style w:type="paragraph" w:styleId="BodyTextFirstIndent2">
    <w:name w:val="Body Text First Indent 2"/>
    <w:basedOn w:val="BodyTextIndent"/>
    <w:link w:val="BodyTextFirstIndent2Char"/>
    <w:uiPriority w:val="99"/>
    <w:locked/>
    <w:rsid w:val="00BE21DF"/>
    <w:pPr>
      <w:ind w:firstLine="210"/>
    </w:pPr>
  </w:style>
  <w:style w:type="character" w:customStyle="1" w:styleId="BodyTextFirstIndent2Char">
    <w:name w:val="Body Text First Indent 2 Char"/>
    <w:link w:val="BodyTextFirstIndent2"/>
    <w:uiPriority w:val="99"/>
    <w:locked/>
    <w:rsid w:val="00BE21DF"/>
    <w:rPr>
      <w:rFonts w:ascii="Times New Roman" w:hAnsi="Times New Roman" w:cs="Times New Roman"/>
      <w:sz w:val="20"/>
    </w:rPr>
  </w:style>
  <w:style w:type="paragraph" w:styleId="BodyTextIndent2">
    <w:name w:val="Body Text Indent 2"/>
    <w:basedOn w:val="Normal"/>
    <w:link w:val="BodyTextIndent2Char"/>
    <w:uiPriority w:val="99"/>
    <w:locked/>
    <w:rsid w:val="00BE21DF"/>
    <w:pPr>
      <w:spacing w:after="120" w:line="480" w:lineRule="auto"/>
      <w:ind w:left="360"/>
    </w:pPr>
    <w:rPr>
      <w:rFonts w:eastAsia="Cambria"/>
      <w:sz w:val="20"/>
      <w:szCs w:val="20"/>
    </w:rPr>
  </w:style>
  <w:style w:type="character" w:customStyle="1" w:styleId="BodyTextIndent2Char">
    <w:name w:val="Body Text Indent 2 Char"/>
    <w:link w:val="BodyTextIndent2"/>
    <w:uiPriority w:val="99"/>
    <w:locked/>
    <w:rsid w:val="00BE21DF"/>
    <w:rPr>
      <w:rFonts w:ascii="Times New Roman" w:hAnsi="Times New Roman" w:cs="Times New Roman"/>
      <w:sz w:val="20"/>
    </w:rPr>
  </w:style>
  <w:style w:type="paragraph" w:styleId="BodyTextIndent3">
    <w:name w:val="Body Text Indent 3"/>
    <w:basedOn w:val="Normal"/>
    <w:link w:val="BodyTextIndent3Char"/>
    <w:uiPriority w:val="99"/>
    <w:locked/>
    <w:rsid w:val="00BE21DF"/>
    <w:pPr>
      <w:spacing w:after="120"/>
      <w:ind w:left="360"/>
    </w:pPr>
    <w:rPr>
      <w:rFonts w:eastAsia="Cambria"/>
      <w:sz w:val="20"/>
      <w:szCs w:val="20"/>
    </w:rPr>
  </w:style>
  <w:style w:type="character" w:customStyle="1" w:styleId="BodyTextIndent3Char">
    <w:name w:val="Body Text Indent 3 Char"/>
    <w:link w:val="BodyTextIndent3"/>
    <w:uiPriority w:val="99"/>
    <w:locked/>
    <w:rsid w:val="00BE21DF"/>
    <w:rPr>
      <w:rFonts w:ascii="Times New Roman" w:hAnsi="Times New Roman" w:cs="Times New Roman"/>
      <w:sz w:val="20"/>
    </w:rPr>
  </w:style>
  <w:style w:type="paragraph" w:styleId="Closing">
    <w:name w:val="Closing"/>
    <w:basedOn w:val="Normal"/>
    <w:link w:val="ClosingChar"/>
    <w:uiPriority w:val="99"/>
    <w:locked/>
    <w:rsid w:val="00BE21DF"/>
    <w:pPr>
      <w:ind w:left="4320"/>
    </w:pPr>
    <w:rPr>
      <w:rFonts w:eastAsia="Cambria"/>
      <w:sz w:val="20"/>
      <w:szCs w:val="20"/>
    </w:rPr>
  </w:style>
  <w:style w:type="character" w:customStyle="1" w:styleId="ClosingChar">
    <w:name w:val="Closing Char"/>
    <w:link w:val="Closing"/>
    <w:uiPriority w:val="99"/>
    <w:locked/>
    <w:rsid w:val="00BE21DF"/>
    <w:rPr>
      <w:rFonts w:ascii="Times New Roman" w:hAnsi="Times New Roman" w:cs="Times New Roman"/>
      <w:sz w:val="20"/>
    </w:rPr>
  </w:style>
  <w:style w:type="paragraph" w:styleId="Date">
    <w:name w:val="Date"/>
    <w:basedOn w:val="Normal"/>
    <w:next w:val="Normal"/>
    <w:link w:val="DateChar"/>
    <w:uiPriority w:val="99"/>
    <w:locked/>
    <w:rsid w:val="00BE21DF"/>
    <w:rPr>
      <w:rFonts w:eastAsia="Cambria"/>
      <w:sz w:val="20"/>
      <w:szCs w:val="20"/>
    </w:rPr>
  </w:style>
  <w:style w:type="character" w:customStyle="1" w:styleId="DateChar">
    <w:name w:val="Date Char"/>
    <w:link w:val="Date"/>
    <w:uiPriority w:val="99"/>
    <w:locked/>
    <w:rsid w:val="00BE21DF"/>
    <w:rPr>
      <w:rFonts w:ascii="Times New Roman" w:hAnsi="Times New Roman" w:cs="Times New Roman"/>
      <w:sz w:val="20"/>
    </w:rPr>
  </w:style>
  <w:style w:type="character" w:customStyle="1" w:styleId="EndnoteTextChar">
    <w:name w:val="Endnote Text Char"/>
    <w:uiPriority w:val="99"/>
    <w:semiHidden/>
    <w:locked/>
    <w:rsid w:val="00BE21DF"/>
    <w:rPr>
      <w:rFonts w:ascii="Times New Roman" w:hAnsi="Times New Roman"/>
      <w:sz w:val="20"/>
    </w:rPr>
  </w:style>
  <w:style w:type="paragraph" w:styleId="EndnoteText">
    <w:name w:val="endnote text"/>
    <w:basedOn w:val="Normal"/>
    <w:link w:val="EndnoteTextChar1"/>
    <w:uiPriority w:val="99"/>
    <w:semiHidden/>
    <w:locked/>
    <w:rsid w:val="00BE21DF"/>
    <w:rPr>
      <w:rFonts w:eastAsia="Cambria"/>
      <w:sz w:val="20"/>
      <w:szCs w:val="20"/>
    </w:rPr>
  </w:style>
  <w:style w:type="character" w:customStyle="1" w:styleId="EndnoteTextChar1">
    <w:name w:val="Endnote Text Char1"/>
    <w:link w:val="EndnoteText"/>
    <w:uiPriority w:val="99"/>
    <w:semiHidden/>
    <w:locked/>
    <w:rsid w:val="00BE21DF"/>
    <w:rPr>
      <w:rFonts w:ascii="Times New Roman" w:hAnsi="Times New Roman" w:cs="Times New Roman"/>
      <w:sz w:val="20"/>
    </w:rPr>
  </w:style>
  <w:style w:type="paragraph" w:styleId="EnvelopeAddress">
    <w:name w:val="envelope address"/>
    <w:basedOn w:val="Normal"/>
    <w:uiPriority w:val="99"/>
    <w:locked/>
    <w:rsid w:val="00BE21DF"/>
    <w:pPr>
      <w:framePr w:w="7920" w:h="1980" w:hRule="exact" w:hSpace="180" w:wrap="auto" w:hAnchor="page" w:xAlign="center" w:yAlign="bottom"/>
      <w:ind w:left="2880"/>
    </w:pPr>
    <w:rPr>
      <w:rFonts w:ascii="Arial" w:hAnsi="Arial"/>
      <w:szCs w:val="20"/>
    </w:rPr>
  </w:style>
  <w:style w:type="paragraph" w:styleId="EnvelopeReturn">
    <w:name w:val="envelope return"/>
    <w:basedOn w:val="Normal"/>
    <w:uiPriority w:val="99"/>
    <w:locked/>
    <w:rsid w:val="00BE21DF"/>
    <w:rPr>
      <w:rFonts w:ascii="Arial" w:hAnsi="Arial"/>
      <w:sz w:val="20"/>
      <w:szCs w:val="20"/>
    </w:rPr>
  </w:style>
  <w:style w:type="paragraph" w:styleId="Index1">
    <w:name w:val="index 1"/>
    <w:basedOn w:val="Normal"/>
    <w:next w:val="Normal"/>
    <w:autoRedefine/>
    <w:uiPriority w:val="99"/>
    <w:semiHidden/>
    <w:locked/>
    <w:rsid w:val="00BE21DF"/>
    <w:pPr>
      <w:ind w:left="240" w:hanging="240"/>
    </w:pPr>
    <w:rPr>
      <w:szCs w:val="20"/>
    </w:rPr>
  </w:style>
  <w:style w:type="paragraph" w:styleId="List">
    <w:name w:val="List"/>
    <w:basedOn w:val="Normal"/>
    <w:uiPriority w:val="99"/>
    <w:locked/>
    <w:rsid w:val="00BE21DF"/>
    <w:pPr>
      <w:ind w:left="360" w:hanging="360"/>
    </w:pPr>
    <w:rPr>
      <w:szCs w:val="20"/>
    </w:rPr>
  </w:style>
  <w:style w:type="paragraph" w:styleId="List2">
    <w:name w:val="List 2"/>
    <w:basedOn w:val="Normal"/>
    <w:uiPriority w:val="99"/>
    <w:locked/>
    <w:rsid w:val="00BE21DF"/>
    <w:pPr>
      <w:ind w:left="720" w:hanging="360"/>
    </w:pPr>
    <w:rPr>
      <w:szCs w:val="20"/>
    </w:rPr>
  </w:style>
  <w:style w:type="paragraph" w:styleId="List3">
    <w:name w:val="List 3"/>
    <w:basedOn w:val="Normal"/>
    <w:uiPriority w:val="99"/>
    <w:locked/>
    <w:rsid w:val="00BE21DF"/>
    <w:pPr>
      <w:ind w:left="1080" w:hanging="360"/>
    </w:pPr>
    <w:rPr>
      <w:szCs w:val="20"/>
    </w:rPr>
  </w:style>
  <w:style w:type="paragraph" w:styleId="List4">
    <w:name w:val="List 4"/>
    <w:basedOn w:val="Normal"/>
    <w:uiPriority w:val="99"/>
    <w:locked/>
    <w:rsid w:val="00BE21DF"/>
    <w:pPr>
      <w:ind w:left="1440" w:hanging="360"/>
    </w:pPr>
    <w:rPr>
      <w:szCs w:val="20"/>
    </w:rPr>
  </w:style>
  <w:style w:type="paragraph" w:styleId="List5">
    <w:name w:val="List 5"/>
    <w:basedOn w:val="Normal"/>
    <w:uiPriority w:val="99"/>
    <w:locked/>
    <w:rsid w:val="00BE21DF"/>
    <w:pPr>
      <w:ind w:left="1800" w:hanging="360"/>
    </w:pPr>
    <w:rPr>
      <w:szCs w:val="20"/>
    </w:rPr>
  </w:style>
  <w:style w:type="paragraph" w:styleId="ListBullet">
    <w:name w:val="List Bullet"/>
    <w:basedOn w:val="Normal"/>
    <w:autoRedefine/>
    <w:uiPriority w:val="99"/>
    <w:locked/>
    <w:rsid w:val="00BE21DF"/>
    <w:pPr>
      <w:tabs>
        <w:tab w:val="num" w:pos="360"/>
      </w:tabs>
      <w:ind w:left="360" w:hanging="360"/>
    </w:pPr>
    <w:rPr>
      <w:szCs w:val="20"/>
    </w:rPr>
  </w:style>
  <w:style w:type="paragraph" w:styleId="ListBullet2">
    <w:name w:val="List Bullet 2"/>
    <w:basedOn w:val="Normal"/>
    <w:autoRedefine/>
    <w:uiPriority w:val="99"/>
    <w:locked/>
    <w:rsid w:val="00BE21DF"/>
    <w:pPr>
      <w:tabs>
        <w:tab w:val="num" w:pos="720"/>
      </w:tabs>
      <w:ind w:left="720" w:hanging="360"/>
    </w:pPr>
    <w:rPr>
      <w:szCs w:val="20"/>
    </w:rPr>
  </w:style>
  <w:style w:type="paragraph" w:styleId="ListBullet3">
    <w:name w:val="List Bullet 3"/>
    <w:basedOn w:val="Normal"/>
    <w:autoRedefine/>
    <w:uiPriority w:val="99"/>
    <w:locked/>
    <w:rsid w:val="00BE21DF"/>
    <w:pPr>
      <w:tabs>
        <w:tab w:val="num" w:pos="1080"/>
      </w:tabs>
      <w:ind w:left="1080" w:hanging="360"/>
    </w:pPr>
    <w:rPr>
      <w:szCs w:val="20"/>
    </w:rPr>
  </w:style>
  <w:style w:type="paragraph" w:styleId="ListBullet4">
    <w:name w:val="List Bullet 4"/>
    <w:basedOn w:val="Normal"/>
    <w:autoRedefine/>
    <w:uiPriority w:val="99"/>
    <w:locked/>
    <w:rsid w:val="00BE21DF"/>
    <w:pPr>
      <w:tabs>
        <w:tab w:val="num" w:pos="1440"/>
      </w:tabs>
      <w:ind w:left="1440" w:hanging="360"/>
    </w:pPr>
    <w:rPr>
      <w:szCs w:val="20"/>
    </w:rPr>
  </w:style>
  <w:style w:type="paragraph" w:styleId="ListBullet5">
    <w:name w:val="List Bullet 5"/>
    <w:basedOn w:val="Normal"/>
    <w:autoRedefine/>
    <w:uiPriority w:val="99"/>
    <w:locked/>
    <w:rsid w:val="00BE21DF"/>
    <w:pPr>
      <w:tabs>
        <w:tab w:val="num" w:pos="1800"/>
      </w:tabs>
      <w:ind w:left="1800" w:hanging="360"/>
    </w:pPr>
    <w:rPr>
      <w:szCs w:val="20"/>
    </w:rPr>
  </w:style>
  <w:style w:type="paragraph" w:styleId="ListContinue">
    <w:name w:val="List Continue"/>
    <w:basedOn w:val="Normal"/>
    <w:uiPriority w:val="99"/>
    <w:locked/>
    <w:rsid w:val="00BE21DF"/>
    <w:pPr>
      <w:spacing w:after="120"/>
      <w:ind w:left="360"/>
    </w:pPr>
    <w:rPr>
      <w:szCs w:val="20"/>
    </w:rPr>
  </w:style>
  <w:style w:type="paragraph" w:styleId="ListContinue2">
    <w:name w:val="List Continue 2"/>
    <w:basedOn w:val="Normal"/>
    <w:uiPriority w:val="99"/>
    <w:locked/>
    <w:rsid w:val="00BE21DF"/>
    <w:pPr>
      <w:spacing w:after="120"/>
      <w:ind w:left="720"/>
    </w:pPr>
    <w:rPr>
      <w:szCs w:val="20"/>
    </w:rPr>
  </w:style>
  <w:style w:type="paragraph" w:styleId="ListContinue3">
    <w:name w:val="List Continue 3"/>
    <w:basedOn w:val="Normal"/>
    <w:uiPriority w:val="99"/>
    <w:locked/>
    <w:rsid w:val="00BE21DF"/>
    <w:pPr>
      <w:spacing w:after="120"/>
      <w:ind w:left="1080"/>
    </w:pPr>
    <w:rPr>
      <w:szCs w:val="20"/>
    </w:rPr>
  </w:style>
  <w:style w:type="paragraph" w:styleId="ListContinue4">
    <w:name w:val="List Continue 4"/>
    <w:basedOn w:val="Normal"/>
    <w:uiPriority w:val="99"/>
    <w:locked/>
    <w:rsid w:val="00BE21DF"/>
    <w:pPr>
      <w:spacing w:after="120"/>
      <w:ind w:left="1440"/>
    </w:pPr>
    <w:rPr>
      <w:szCs w:val="20"/>
    </w:rPr>
  </w:style>
  <w:style w:type="paragraph" w:styleId="ListContinue5">
    <w:name w:val="List Continue 5"/>
    <w:basedOn w:val="Normal"/>
    <w:uiPriority w:val="99"/>
    <w:locked/>
    <w:rsid w:val="00BE21DF"/>
    <w:pPr>
      <w:spacing w:after="120"/>
      <w:ind w:left="1800"/>
    </w:pPr>
    <w:rPr>
      <w:szCs w:val="20"/>
    </w:rPr>
  </w:style>
  <w:style w:type="paragraph" w:styleId="ListNumber">
    <w:name w:val="List Number"/>
    <w:basedOn w:val="Normal"/>
    <w:uiPriority w:val="99"/>
    <w:locked/>
    <w:rsid w:val="00BE21DF"/>
    <w:pPr>
      <w:tabs>
        <w:tab w:val="num" w:pos="360"/>
      </w:tabs>
      <w:ind w:left="360" w:hanging="360"/>
    </w:pPr>
    <w:rPr>
      <w:szCs w:val="20"/>
    </w:rPr>
  </w:style>
  <w:style w:type="paragraph" w:styleId="ListNumber2">
    <w:name w:val="List Number 2"/>
    <w:basedOn w:val="Normal"/>
    <w:uiPriority w:val="99"/>
    <w:locked/>
    <w:rsid w:val="00BE21DF"/>
    <w:pPr>
      <w:tabs>
        <w:tab w:val="num" w:pos="720"/>
      </w:tabs>
      <w:ind w:left="720" w:hanging="360"/>
    </w:pPr>
    <w:rPr>
      <w:szCs w:val="20"/>
    </w:rPr>
  </w:style>
  <w:style w:type="paragraph" w:styleId="ListNumber3">
    <w:name w:val="List Number 3"/>
    <w:basedOn w:val="Normal"/>
    <w:uiPriority w:val="99"/>
    <w:locked/>
    <w:rsid w:val="00BE21DF"/>
    <w:pPr>
      <w:tabs>
        <w:tab w:val="num" w:pos="1080"/>
      </w:tabs>
      <w:ind w:left="1080" w:hanging="360"/>
    </w:pPr>
    <w:rPr>
      <w:szCs w:val="20"/>
    </w:rPr>
  </w:style>
  <w:style w:type="paragraph" w:styleId="ListNumber4">
    <w:name w:val="List Number 4"/>
    <w:basedOn w:val="Normal"/>
    <w:uiPriority w:val="99"/>
    <w:locked/>
    <w:rsid w:val="00BE21DF"/>
    <w:pPr>
      <w:tabs>
        <w:tab w:val="num" w:pos="1440"/>
      </w:tabs>
      <w:ind w:left="1440" w:hanging="360"/>
    </w:pPr>
    <w:rPr>
      <w:szCs w:val="20"/>
    </w:rPr>
  </w:style>
  <w:style w:type="paragraph" w:styleId="ListNumber5">
    <w:name w:val="List Number 5"/>
    <w:basedOn w:val="Normal"/>
    <w:uiPriority w:val="99"/>
    <w:locked/>
    <w:rsid w:val="00BE21DF"/>
    <w:pPr>
      <w:tabs>
        <w:tab w:val="num" w:pos="1800"/>
      </w:tabs>
      <w:ind w:left="1800" w:hanging="360"/>
    </w:pPr>
    <w:rPr>
      <w:szCs w:val="20"/>
    </w:rPr>
  </w:style>
  <w:style w:type="character" w:customStyle="1" w:styleId="MacroTextChar">
    <w:name w:val="Macro Text Char"/>
    <w:uiPriority w:val="99"/>
    <w:semiHidden/>
    <w:locked/>
    <w:rsid w:val="00BE21DF"/>
    <w:rPr>
      <w:rFonts w:ascii="Courier New" w:hAnsi="Courier New"/>
      <w:lang w:val="en-US" w:eastAsia="en-US"/>
    </w:rPr>
  </w:style>
  <w:style w:type="paragraph" w:styleId="MacroText">
    <w:name w:val="macro"/>
    <w:link w:val="MacroTextChar1"/>
    <w:uiPriority w:val="99"/>
    <w:semiHidden/>
    <w:locked/>
    <w:rsid w:val="00BE21D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1">
    <w:name w:val="Macro Text Char1"/>
    <w:link w:val="MacroText"/>
    <w:uiPriority w:val="99"/>
    <w:semiHidden/>
    <w:locked/>
    <w:rsid w:val="00BE21DF"/>
    <w:rPr>
      <w:rFonts w:ascii="Courier New" w:hAnsi="Courier New" w:cs="Times New Roman"/>
      <w:lang w:val="en-US" w:eastAsia="en-US" w:bidi="ar-SA"/>
    </w:rPr>
  </w:style>
  <w:style w:type="paragraph" w:styleId="MessageHeader">
    <w:name w:val="Message Header"/>
    <w:basedOn w:val="Normal"/>
    <w:link w:val="MessageHeaderChar"/>
    <w:uiPriority w:val="99"/>
    <w:locked/>
    <w:rsid w:val="00BE21D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Cambria" w:hAnsi="Arial"/>
      <w:sz w:val="20"/>
      <w:szCs w:val="20"/>
    </w:rPr>
  </w:style>
  <w:style w:type="character" w:customStyle="1" w:styleId="MessageHeaderChar">
    <w:name w:val="Message Header Char"/>
    <w:link w:val="MessageHeader"/>
    <w:uiPriority w:val="99"/>
    <w:locked/>
    <w:rsid w:val="00BE21DF"/>
    <w:rPr>
      <w:rFonts w:ascii="Arial" w:hAnsi="Arial" w:cs="Times New Roman"/>
      <w:sz w:val="20"/>
      <w:shd w:val="pct20" w:color="auto" w:fill="auto"/>
    </w:rPr>
  </w:style>
  <w:style w:type="paragraph" w:styleId="NormalIndent">
    <w:name w:val="Normal Indent"/>
    <w:basedOn w:val="Normal"/>
    <w:uiPriority w:val="99"/>
    <w:locked/>
    <w:rsid w:val="00BE21DF"/>
    <w:pPr>
      <w:ind w:left="720"/>
    </w:pPr>
    <w:rPr>
      <w:szCs w:val="20"/>
    </w:rPr>
  </w:style>
  <w:style w:type="paragraph" w:styleId="NoteHeading">
    <w:name w:val="Note Heading"/>
    <w:basedOn w:val="Normal"/>
    <w:next w:val="Normal"/>
    <w:link w:val="NoteHeadingChar"/>
    <w:uiPriority w:val="99"/>
    <w:locked/>
    <w:rsid w:val="00BE21DF"/>
    <w:rPr>
      <w:rFonts w:eastAsia="Cambria"/>
      <w:sz w:val="20"/>
      <w:szCs w:val="20"/>
    </w:rPr>
  </w:style>
  <w:style w:type="character" w:customStyle="1" w:styleId="NoteHeadingChar">
    <w:name w:val="Note Heading Char"/>
    <w:link w:val="NoteHeading"/>
    <w:uiPriority w:val="99"/>
    <w:locked/>
    <w:rsid w:val="00BE21DF"/>
    <w:rPr>
      <w:rFonts w:ascii="Times New Roman" w:hAnsi="Times New Roman" w:cs="Times New Roman"/>
      <w:sz w:val="20"/>
    </w:rPr>
  </w:style>
  <w:style w:type="paragraph" w:styleId="PlainText">
    <w:name w:val="Plain Text"/>
    <w:basedOn w:val="Normal"/>
    <w:link w:val="PlainTextChar"/>
    <w:uiPriority w:val="99"/>
    <w:locked/>
    <w:rsid w:val="00BE21DF"/>
    <w:rPr>
      <w:rFonts w:ascii="Courier New" w:eastAsia="Cambria" w:hAnsi="Courier New"/>
      <w:sz w:val="20"/>
      <w:szCs w:val="20"/>
    </w:rPr>
  </w:style>
  <w:style w:type="character" w:customStyle="1" w:styleId="PlainTextChar">
    <w:name w:val="Plain Text Char"/>
    <w:link w:val="PlainText"/>
    <w:uiPriority w:val="99"/>
    <w:locked/>
    <w:rsid w:val="00BE21DF"/>
    <w:rPr>
      <w:rFonts w:ascii="Courier New" w:hAnsi="Courier New" w:cs="Times New Roman"/>
      <w:sz w:val="20"/>
    </w:rPr>
  </w:style>
  <w:style w:type="paragraph" w:styleId="Salutation">
    <w:name w:val="Salutation"/>
    <w:basedOn w:val="Normal"/>
    <w:next w:val="Normal"/>
    <w:link w:val="SalutationChar"/>
    <w:uiPriority w:val="99"/>
    <w:locked/>
    <w:rsid w:val="00BE21DF"/>
    <w:rPr>
      <w:rFonts w:eastAsia="Cambria"/>
      <w:sz w:val="20"/>
      <w:szCs w:val="20"/>
    </w:rPr>
  </w:style>
  <w:style w:type="character" w:customStyle="1" w:styleId="SalutationChar">
    <w:name w:val="Salutation Char"/>
    <w:link w:val="Salutation"/>
    <w:uiPriority w:val="99"/>
    <w:locked/>
    <w:rsid w:val="00BE21DF"/>
    <w:rPr>
      <w:rFonts w:ascii="Times New Roman" w:hAnsi="Times New Roman" w:cs="Times New Roman"/>
      <w:sz w:val="20"/>
    </w:rPr>
  </w:style>
  <w:style w:type="paragraph" w:styleId="Signature">
    <w:name w:val="Signature"/>
    <w:basedOn w:val="Normal"/>
    <w:link w:val="SignatureChar"/>
    <w:uiPriority w:val="99"/>
    <w:locked/>
    <w:rsid w:val="00BE21DF"/>
    <w:pPr>
      <w:ind w:left="4320"/>
    </w:pPr>
    <w:rPr>
      <w:rFonts w:eastAsia="Cambria"/>
      <w:sz w:val="20"/>
      <w:szCs w:val="20"/>
    </w:rPr>
  </w:style>
  <w:style w:type="character" w:customStyle="1" w:styleId="SignatureChar">
    <w:name w:val="Signature Char"/>
    <w:link w:val="Signature"/>
    <w:uiPriority w:val="99"/>
    <w:locked/>
    <w:rsid w:val="00BE21DF"/>
    <w:rPr>
      <w:rFonts w:ascii="Times New Roman" w:hAnsi="Times New Roman" w:cs="Times New Roman"/>
      <w:sz w:val="20"/>
    </w:rPr>
  </w:style>
  <w:style w:type="paragraph" w:styleId="Subtitle">
    <w:name w:val="Subtitle"/>
    <w:basedOn w:val="Normal"/>
    <w:link w:val="SubtitleChar"/>
    <w:uiPriority w:val="99"/>
    <w:qFormat/>
    <w:rsid w:val="00BE21DF"/>
    <w:pPr>
      <w:spacing w:after="60"/>
      <w:jc w:val="center"/>
      <w:outlineLvl w:val="1"/>
    </w:pPr>
    <w:rPr>
      <w:rFonts w:ascii="Arial" w:eastAsia="Cambria" w:hAnsi="Arial"/>
      <w:sz w:val="20"/>
      <w:szCs w:val="20"/>
    </w:rPr>
  </w:style>
  <w:style w:type="character" w:customStyle="1" w:styleId="SubtitleChar">
    <w:name w:val="Subtitle Char"/>
    <w:link w:val="Subtitle"/>
    <w:uiPriority w:val="99"/>
    <w:locked/>
    <w:rsid w:val="00BE21DF"/>
    <w:rPr>
      <w:rFonts w:ascii="Arial" w:hAnsi="Arial" w:cs="Times New Roman"/>
      <w:sz w:val="20"/>
    </w:rPr>
  </w:style>
  <w:style w:type="paragraph" w:styleId="TOC1">
    <w:name w:val="toc 1"/>
    <w:basedOn w:val="Normal"/>
    <w:next w:val="Normal"/>
    <w:autoRedefine/>
    <w:uiPriority w:val="99"/>
    <w:rsid w:val="00BE21DF"/>
    <w:rPr>
      <w:szCs w:val="20"/>
    </w:rPr>
  </w:style>
  <w:style w:type="paragraph" w:styleId="TOC2">
    <w:name w:val="toc 2"/>
    <w:basedOn w:val="Normal"/>
    <w:next w:val="Normal"/>
    <w:autoRedefine/>
    <w:uiPriority w:val="99"/>
    <w:rsid w:val="00BE21DF"/>
    <w:pPr>
      <w:ind w:left="240"/>
    </w:pPr>
    <w:rPr>
      <w:szCs w:val="20"/>
    </w:rPr>
  </w:style>
  <w:style w:type="paragraph" w:styleId="TOC3">
    <w:name w:val="toc 3"/>
    <w:basedOn w:val="Normal"/>
    <w:next w:val="Normal"/>
    <w:autoRedefine/>
    <w:uiPriority w:val="99"/>
    <w:rsid w:val="00BE21DF"/>
    <w:pPr>
      <w:ind w:left="480"/>
    </w:pPr>
    <w:rPr>
      <w:szCs w:val="20"/>
    </w:rPr>
  </w:style>
  <w:style w:type="paragraph" w:styleId="TOC4">
    <w:name w:val="toc 4"/>
    <w:basedOn w:val="Normal"/>
    <w:next w:val="Normal"/>
    <w:autoRedefine/>
    <w:uiPriority w:val="99"/>
    <w:rsid w:val="00BE21DF"/>
    <w:pPr>
      <w:ind w:left="720"/>
    </w:pPr>
    <w:rPr>
      <w:szCs w:val="20"/>
    </w:rPr>
  </w:style>
  <w:style w:type="paragraph" w:styleId="TOC5">
    <w:name w:val="toc 5"/>
    <w:basedOn w:val="Normal"/>
    <w:next w:val="Normal"/>
    <w:autoRedefine/>
    <w:uiPriority w:val="99"/>
    <w:rsid w:val="00BE21DF"/>
    <w:pPr>
      <w:ind w:left="960"/>
    </w:pPr>
    <w:rPr>
      <w:szCs w:val="20"/>
    </w:rPr>
  </w:style>
  <w:style w:type="paragraph" w:styleId="TOC6">
    <w:name w:val="toc 6"/>
    <w:basedOn w:val="Normal"/>
    <w:next w:val="Normal"/>
    <w:autoRedefine/>
    <w:uiPriority w:val="99"/>
    <w:rsid w:val="00BE21DF"/>
    <w:pPr>
      <w:ind w:left="1200"/>
    </w:pPr>
    <w:rPr>
      <w:szCs w:val="20"/>
    </w:rPr>
  </w:style>
  <w:style w:type="paragraph" w:styleId="TOC7">
    <w:name w:val="toc 7"/>
    <w:basedOn w:val="Normal"/>
    <w:next w:val="Normal"/>
    <w:autoRedefine/>
    <w:uiPriority w:val="99"/>
    <w:rsid w:val="00BE21DF"/>
    <w:pPr>
      <w:ind w:left="1440"/>
    </w:pPr>
    <w:rPr>
      <w:szCs w:val="20"/>
    </w:rPr>
  </w:style>
  <w:style w:type="paragraph" w:styleId="TOC8">
    <w:name w:val="toc 8"/>
    <w:basedOn w:val="Normal"/>
    <w:next w:val="Normal"/>
    <w:autoRedefine/>
    <w:uiPriority w:val="99"/>
    <w:rsid w:val="00BE21DF"/>
    <w:pPr>
      <w:ind w:left="1680"/>
    </w:pPr>
    <w:rPr>
      <w:szCs w:val="20"/>
    </w:rPr>
  </w:style>
  <w:style w:type="paragraph" w:styleId="TOC9">
    <w:name w:val="toc 9"/>
    <w:basedOn w:val="Normal"/>
    <w:next w:val="Normal"/>
    <w:autoRedefine/>
    <w:uiPriority w:val="99"/>
    <w:rsid w:val="00BE21DF"/>
    <w:pPr>
      <w:ind w:left="1920"/>
    </w:pPr>
    <w:rPr>
      <w:szCs w:val="20"/>
    </w:rPr>
  </w:style>
  <w:style w:type="paragraph" w:customStyle="1" w:styleId="c2">
    <w:name w:val="c2"/>
    <w:basedOn w:val="Normal"/>
    <w:uiPriority w:val="99"/>
    <w:rsid w:val="00BE21DF"/>
    <w:pPr>
      <w:widowControl w:val="0"/>
      <w:spacing w:line="240" w:lineRule="atLeast"/>
      <w:jc w:val="center"/>
    </w:pPr>
    <w:rPr>
      <w:rFonts w:ascii="Chicago" w:hAnsi="Chicago"/>
      <w:szCs w:val="20"/>
    </w:rPr>
  </w:style>
  <w:style w:type="paragraph" w:customStyle="1" w:styleId="p4">
    <w:name w:val="p4"/>
    <w:basedOn w:val="Normal"/>
    <w:uiPriority w:val="99"/>
    <w:rsid w:val="00BE21DF"/>
    <w:pPr>
      <w:widowControl w:val="0"/>
      <w:tabs>
        <w:tab w:val="left" w:pos="720"/>
      </w:tabs>
      <w:spacing w:line="240" w:lineRule="atLeast"/>
      <w:jc w:val="both"/>
    </w:pPr>
    <w:rPr>
      <w:rFonts w:ascii="Chicago" w:hAnsi="Chicago"/>
      <w:szCs w:val="20"/>
    </w:rPr>
  </w:style>
  <w:style w:type="paragraph" w:customStyle="1" w:styleId="p5">
    <w:name w:val="p5"/>
    <w:basedOn w:val="Normal"/>
    <w:uiPriority w:val="99"/>
    <w:rsid w:val="00BE21DF"/>
    <w:pPr>
      <w:widowControl w:val="0"/>
      <w:tabs>
        <w:tab w:val="left" w:pos="220"/>
      </w:tabs>
      <w:spacing w:line="240" w:lineRule="atLeast"/>
      <w:jc w:val="both"/>
    </w:pPr>
    <w:rPr>
      <w:rFonts w:ascii="Chicago" w:hAnsi="Chicago"/>
      <w:szCs w:val="20"/>
    </w:rPr>
  </w:style>
  <w:style w:type="paragraph" w:customStyle="1" w:styleId="p6">
    <w:name w:val="p6"/>
    <w:basedOn w:val="Normal"/>
    <w:uiPriority w:val="99"/>
    <w:rsid w:val="00BE21DF"/>
    <w:pPr>
      <w:widowControl w:val="0"/>
      <w:tabs>
        <w:tab w:val="left" w:pos="720"/>
      </w:tabs>
      <w:spacing w:line="240" w:lineRule="atLeast"/>
      <w:jc w:val="both"/>
    </w:pPr>
    <w:rPr>
      <w:rFonts w:ascii="Chicago" w:hAnsi="Chicago"/>
      <w:szCs w:val="20"/>
    </w:rPr>
  </w:style>
  <w:style w:type="paragraph" w:customStyle="1" w:styleId="p8">
    <w:name w:val="p8"/>
    <w:basedOn w:val="Normal"/>
    <w:uiPriority w:val="99"/>
    <w:rsid w:val="00BE21DF"/>
    <w:pPr>
      <w:widowControl w:val="0"/>
      <w:tabs>
        <w:tab w:val="left" w:pos="280"/>
      </w:tabs>
      <w:spacing w:line="240" w:lineRule="atLeast"/>
      <w:jc w:val="both"/>
    </w:pPr>
    <w:rPr>
      <w:rFonts w:ascii="Chicago" w:hAnsi="Chicago"/>
      <w:szCs w:val="20"/>
    </w:rPr>
  </w:style>
  <w:style w:type="paragraph" w:customStyle="1" w:styleId="p11">
    <w:name w:val="p11"/>
    <w:basedOn w:val="Normal"/>
    <w:uiPriority w:val="99"/>
    <w:rsid w:val="00BE21DF"/>
    <w:pPr>
      <w:widowControl w:val="0"/>
      <w:tabs>
        <w:tab w:val="left" w:pos="720"/>
      </w:tabs>
      <w:spacing w:line="240" w:lineRule="atLeast"/>
      <w:jc w:val="both"/>
    </w:pPr>
    <w:rPr>
      <w:rFonts w:ascii="Chicago" w:hAnsi="Chicago"/>
      <w:szCs w:val="20"/>
    </w:rPr>
  </w:style>
  <w:style w:type="paragraph" w:customStyle="1" w:styleId="p12">
    <w:name w:val="p12"/>
    <w:basedOn w:val="Normal"/>
    <w:uiPriority w:val="99"/>
    <w:rsid w:val="00BE21DF"/>
    <w:pPr>
      <w:widowControl w:val="0"/>
      <w:tabs>
        <w:tab w:val="left" w:pos="400"/>
      </w:tabs>
      <w:spacing w:line="240" w:lineRule="atLeast"/>
      <w:jc w:val="both"/>
    </w:pPr>
    <w:rPr>
      <w:rFonts w:ascii="Chicago" w:hAnsi="Chicago"/>
      <w:szCs w:val="20"/>
    </w:rPr>
  </w:style>
  <w:style w:type="paragraph" w:customStyle="1" w:styleId="p13">
    <w:name w:val="p13"/>
    <w:basedOn w:val="Normal"/>
    <w:uiPriority w:val="99"/>
    <w:rsid w:val="00BE21DF"/>
    <w:pPr>
      <w:widowControl w:val="0"/>
      <w:tabs>
        <w:tab w:val="left" w:pos="220"/>
      </w:tabs>
      <w:spacing w:line="240" w:lineRule="atLeast"/>
      <w:jc w:val="both"/>
    </w:pPr>
    <w:rPr>
      <w:rFonts w:ascii="Chicago" w:hAnsi="Chicago"/>
      <w:szCs w:val="20"/>
    </w:rPr>
  </w:style>
  <w:style w:type="paragraph" w:customStyle="1" w:styleId="p16">
    <w:name w:val="p16"/>
    <w:basedOn w:val="Normal"/>
    <w:uiPriority w:val="99"/>
    <w:rsid w:val="00BE21DF"/>
    <w:pPr>
      <w:widowControl w:val="0"/>
      <w:tabs>
        <w:tab w:val="left" w:pos="720"/>
      </w:tabs>
      <w:spacing w:line="240" w:lineRule="atLeast"/>
    </w:pPr>
    <w:rPr>
      <w:rFonts w:ascii="Chicago" w:hAnsi="Chicago"/>
      <w:szCs w:val="20"/>
    </w:rPr>
  </w:style>
  <w:style w:type="paragraph" w:customStyle="1" w:styleId="p17">
    <w:name w:val="p17"/>
    <w:basedOn w:val="Normal"/>
    <w:uiPriority w:val="99"/>
    <w:rsid w:val="00BE21DF"/>
    <w:pPr>
      <w:widowControl w:val="0"/>
      <w:spacing w:line="240" w:lineRule="atLeast"/>
      <w:ind w:left="560"/>
    </w:pPr>
    <w:rPr>
      <w:rFonts w:ascii="Chicago" w:hAnsi="Chicago"/>
      <w:szCs w:val="20"/>
    </w:rPr>
  </w:style>
  <w:style w:type="paragraph" w:customStyle="1" w:styleId="p18">
    <w:name w:val="p18"/>
    <w:basedOn w:val="Normal"/>
    <w:uiPriority w:val="99"/>
    <w:rsid w:val="00BE21DF"/>
    <w:pPr>
      <w:widowControl w:val="0"/>
      <w:tabs>
        <w:tab w:val="left" w:pos="0"/>
      </w:tabs>
      <w:spacing w:line="240" w:lineRule="atLeast"/>
      <w:ind w:left="1080" w:hanging="520"/>
    </w:pPr>
    <w:rPr>
      <w:rFonts w:ascii="Chicago" w:hAnsi="Chicago"/>
      <w:szCs w:val="20"/>
    </w:rPr>
  </w:style>
  <w:style w:type="character" w:customStyle="1" w:styleId="HTMLMarkup">
    <w:name w:val="HTML Markup"/>
    <w:uiPriority w:val="99"/>
    <w:rsid w:val="00BE21DF"/>
    <w:rPr>
      <w:vanish/>
      <w:color w:val="FF0000"/>
    </w:rPr>
  </w:style>
  <w:style w:type="character" w:styleId="Emphasis">
    <w:name w:val="Emphasis"/>
    <w:uiPriority w:val="99"/>
    <w:qFormat/>
    <w:rsid w:val="00BE21DF"/>
    <w:rPr>
      <w:rFonts w:cs="Times New Roman"/>
      <w:i/>
    </w:rPr>
  </w:style>
  <w:style w:type="character" w:styleId="Strong">
    <w:name w:val="Strong"/>
    <w:uiPriority w:val="99"/>
    <w:qFormat/>
    <w:rsid w:val="00BE21DF"/>
    <w:rPr>
      <w:rFonts w:cs="Times New Roman"/>
      <w:b/>
    </w:rPr>
  </w:style>
  <w:style w:type="character" w:customStyle="1" w:styleId="A4">
    <w:name w:val="A4"/>
    <w:uiPriority w:val="99"/>
    <w:rsid w:val="00BE21DF"/>
    <w:rPr>
      <w:color w:val="292828"/>
      <w:sz w:val="22"/>
    </w:rPr>
  </w:style>
  <w:style w:type="character" w:customStyle="1" w:styleId="CommentSubjectChar1">
    <w:name w:val="Comment Subject Char1"/>
    <w:uiPriority w:val="99"/>
    <w:locked/>
    <w:rsid w:val="00BE21DF"/>
    <w:rPr>
      <w:b/>
    </w:rPr>
  </w:style>
  <w:style w:type="character" w:customStyle="1" w:styleId="FootnoteTextChar2">
    <w:name w:val="Footnote Text Char2"/>
    <w:uiPriority w:val="99"/>
    <w:locked/>
    <w:rsid w:val="00BE21DF"/>
  </w:style>
  <w:style w:type="character" w:customStyle="1" w:styleId="Heading3Char1">
    <w:name w:val="Heading 3 Char1"/>
    <w:uiPriority w:val="99"/>
    <w:locked/>
    <w:rsid w:val="00BE21DF"/>
    <w:rPr>
      <w:rFonts w:ascii="Arial" w:hAnsi="Arial"/>
      <w:sz w:val="20"/>
    </w:rPr>
  </w:style>
  <w:style w:type="character" w:customStyle="1" w:styleId="FootnoteTextChar1">
    <w:name w:val="Footnote Text Char1"/>
    <w:uiPriority w:val="99"/>
    <w:locked/>
    <w:rsid w:val="00BE21DF"/>
    <w:rPr>
      <w:sz w:val="20"/>
    </w:rPr>
  </w:style>
  <w:style w:type="paragraph" w:customStyle="1" w:styleId="21stsubhead">
    <w:name w:val="21st subhead"/>
    <w:basedOn w:val="PlainText"/>
    <w:uiPriority w:val="99"/>
    <w:rsid w:val="00BE21DF"/>
    <w:pPr>
      <w:spacing w:after="120"/>
    </w:pPr>
    <w:rPr>
      <w:rFonts w:ascii="Arial" w:hAnsi="Arial"/>
      <w:b/>
      <w:sz w:val="24"/>
    </w:rPr>
  </w:style>
  <w:style w:type="paragraph" w:customStyle="1" w:styleId="H3">
    <w:name w:val="H3"/>
    <w:basedOn w:val="Normal"/>
    <w:next w:val="Normal"/>
    <w:uiPriority w:val="99"/>
    <w:rsid w:val="00BE21DF"/>
    <w:pPr>
      <w:keepNext/>
      <w:spacing w:before="100" w:after="100"/>
      <w:outlineLvl w:val="3"/>
    </w:pPr>
    <w:rPr>
      <w:b/>
      <w:sz w:val="28"/>
      <w:szCs w:val="20"/>
    </w:rPr>
  </w:style>
  <w:style w:type="character" w:customStyle="1" w:styleId="CharChar7">
    <w:name w:val="Char Char7"/>
    <w:uiPriority w:val="99"/>
    <w:rsid w:val="00BE21DF"/>
    <w:rPr>
      <w:rFonts w:ascii="Arial" w:hAnsi="Arial"/>
      <w:sz w:val="24"/>
    </w:rPr>
  </w:style>
  <w:style w:type="paragraph" w:customStyle="1" w:styleId="CM39">
    <w:name w:val="CM39"/>
    <w:basedOn w:val="Default"/>
    <w:next w:val="Default"/>
    <w:uiPriority w:val="99"/>
    <w:rsid w:val="00BE21DF"/>
    <w:rPr>
      <w:rFonts w:ascii="Courier New" w:hAnsi="Courier New" w:cs="Times New Roman"/>
      <w:color w:val="auto"/>
    </w:rPr>
  </w:style>
  <w:style w:type="character" w:customStyle="1" w:styleId="style401">
    <w:name w:val="style401"/>
    <w:uiPriority w:val="99"/>
    <w:rsid w:val="00BE21DF"/>
    <w:rPr>
      <w:b/>
      <w:i/>
      <w:color w:val="000066"/>
      <w:sz w:val="18"/>
    </w:rPr>
  </w:style>
  <w:style w:type="character" w:customStyle="1" w:styleId="CharChar9">
    <w:name w:val="Char Char9"/>
    <w:uiPriority w:val="99"/>
    <w:locked/>
    <w:rsid w:val="00BE21DF"/>
  </w:style>
  <w:style w:type="character" w:customStyle="1" w:styleId="FooterChar1">
    <w:name w:val="Footer Char1"/>
    <w:uiPriority w:val="99"/>
    <w:locked/>
    <w:rsid w:val="00BE21DF"/>
    <w:rPr>
      <w:sz w:val="24"/>
      <w:lang w:val="en-US" w:eastAsia="en-US"/>
    </w:rPr>
  </w:style>
  <w:style w:type="character" w:customStyle="1" w:styleId="CharChar10">
    <w:name w:val="Char Char10"/>
    <w:uiPriority w:val="99"/>
    <w:rsid w:val="00BE21DF"/>
    <w:rPr>
      <w:rFonts w:ascii="Arial" w:hAnsi="Arial"/>
      <w:sz w:val="32"/>
      <w:lang w:val="en-US" w:eastAsia="en-US"/>
    </w:rPr>
  </w:style>
  <w:style w:type="character" w:customStyle="1" w:styleId="CharChar91">
    <w:name w:val="Char Char91"/>
    <w:uiPriority w:val="99"/>
    <w:locked/>
    <w:rsid w:val="00BE21DF"/>
  </w:style>
  <w:style w:type="character" w:customStyle="1" w:styleId="CharChar101">
    <w:name w:val="Char Char101"/>
    <w:uiPriority w:val="99"/>
    <w:rsid w:val="00BE21DF"/>
    <w:rPr>
      <w:rFonts w:ascii="Arial" w:hAnsi="Arial"/>
      <w:sz w:val="32"/>
      <w:lang w:val="en-US" w:eastAsia="en-US"/>
    </w:rPr>
  </w:style>
  <w:style w:type="paragraph" w:customStyle="1" w:styleId="ColorfulList-Accent11">
    <w:name w:val="Colorful List - Accent 11"/>
    <w:basedOn w:val="Normal"/>
    <w:qFormat/>
    <w:rsid w:val="00BE21DF"/>
    <w:pPr>
      <w:spacing w:after="200" w:line="276" w:lineRule="auto"/>
      <w:ind w:left="720"/>
    </w:pPr>
    <w:rPr>
      <w:rFonts w:ascii="Calibri" w:hAnsi="Calibri"/>
      <w:sz w:val="22"/>
      <w:szCs w:val="22"/>
    </w:rPr>
  </w:style>
  <w:style w:type="paragraph" w:styleId="Revision">
    <w:name w:val="Revision"/>
    <w:hidden/>
    <w:uiPriority w:val="99"/>
    <w:rsid w:val="00FF3115"/>
    <w:rPr>
      <w:rFonts w:ascii="Times New Roman" w:eastAsia="Times New Roman" w:hAnsi="Times New Roman"/>
      <w:sz w:val="24"/>
      <w:szCs w:val="24"/>
    </w:rPr>
  </w:style>
  <w:style w:type="paragraph" w:styleId="ListParagraph">
    <w:name w:val="List Paragraph"/>
    <w:aliases w:val="Indented Paragraph,TA Bullet List Paragraph"/>
    <w:basedOn w:val="Normal"/>
    <w:uiPriority w:val="34"/>
    <w:qFormat/>
    <w:rsid w:val="00017304"/>
    <w:pPr>
      <w:ind w:left="720"/>
    </w:pPr>
  </w:style>
  <w:style w:type="character" w:styleId="EndnoteReference">
    <w:name w:val="endnote reference"/>
    <w:uiPriority w:val="99"/>
    <w:semiHidden/>
    <w:locked/>
    <w:rsid w:val="00F0189F"/>
    <w:rPr>
      <w:rFonts w:cs="Times New Roman"/>
      <w:vertAlign w:val="superscript"/>
    </w:rPr>
  </w:style>
  <w:style w:type="character" w:customStyle="1" w:styleId="CharChar1">
    <w:name w:val="Char Char1"/>
    <w:uiPriority w:val="99"/>
    <w:locked/>
    <w:rsid w:val="0057200C"/>
    <w:rPr>
      <w:rFonts w:ascii="Trebuchet MS" w:hAnsi="Trebuchet MS"/>
      <w:lang w:val="en-US" w:eastAsia="en-US"/>
    </w:rPr>
  </w:style>
  <w:style w:type="character" w:styleId="PlaceholderText">
    <w:name w:val="Placeholder Text"/>
    <w:uiPriority w:val="99"/>
    <w:semiHidden/>
    <w:rsid w:val="00715F1B"/>
    <w:rPr>
      <w:color w:val="808080"/>
    </w:rPr>
  </w:style>
  <w:style w:type="paragraph" w:customStyle="1" w:styleId="NoSpacing1">
    <w:name w:val="No Spacing1"/>
    <w:uiPriority w:val="1"/>
    <w:qFormat/>
    <w:rsid w:val="00715F1B"/>
    <w:rPr>
      <w:rFonts w:ascii="Calibri" w:eastAsia="Calibri" w:hAnsi="Calibri"/>
      <w:sz w:val="22"/>
      <w:szCs w:val="22"/>
    </w:rPr>
  </w:style>
  <w:style w:type="table" w:customStyle="1" w:styleId="TableGrid1">
    <w:name w:val="Table Grid1"/>
    <w:basedOn w:val="TableNormal"/>
    <w:next w:val="TableGrid"/>
    <w:uiPriority w:val="59"/>
    <w:rsid w:val="00B776D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Default"/>
    <w:next w:val="Default"/>
    <w:uiPriority w:val="99"/>
    <w:rsid w:val="00C97270"/>
    <w:pPr>
      <w:spacing w:line="221" w:lineRule="atLeast"/>
    </w:pPr>
    <w:rPr>
      <w:rFonts w:ascii="Myriad Pro" w:eastAsia="Cambria" w:hAnsi="Myriad Pro" w:cs="Times New Roman"/>
      <w:color w:val="auto"/>
    </w:rPr>
  </w:style>
  <w:style w:type="character" w:customStyle="1" w:styleId="A10">
    <w:name w:val="A10"/>
    <w:uiPriority w:val="99"/>
    <w:rsid w:val="002467D1"/>
    <w:rPr>
      <w:rFonts w:cs="Myriad Pro"/>
      <w:color w:val="000000"/>
      <w:sz w:val="12"/>
      <w:szCs w:val="12"/>
    </w:rPr>
  </w:style>
  <w:style w:type="character" w:customStyle="1" w:styleId="A7">
    <w:name w:val="A7"/>
    <w:uiPriority w:val="99"/>
    <w:rsid w:val="00A662E1"/>
    <w:rPr>
      <w:rFonts w:cs="Myriad Pro"/>
      <w:color w:val="000000"/>
      <w:sz w:val="22"/>
      <w:szCs w:val="22"/>
      <w:u w:val="single"/>
    </w:rPr>
  </w:style>
  <w:style w:type="character" w:customStyle="1" w:styleId="highlight">
    <w:name w:val="highlight"/>
    <w:basedOn w:val="DefaultParagraphFont"/>
    <w:rsid w:val="001076A2"/>
  </w:style>
  <w:style w:type="character" w:customStyle="1" w:styleId="tgc">
    <w:name w:val="_tgc"/>
    <w:basedOn w:val="DefaultParagraphFont"/>
    <w:rsid w:val="00C76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8172">
      <w:bodyDiv w:val="1"/>
      <w:marLeft w:val="0"/>
      <w:marRight w:val="0"/>
      <w:marTop w:val="0"/>
      <w:marBottom w:val="0"/>
      <w:divBdr>
        <w:top w:val="none" w:sz="0" w:space="0" w:color="auto"/>
        <w:left w:val="none" w:sz="0" w:space="0" w:color="auto"/>
        <w:bottom w:val="none" w:sz="0" w:space="0" w:color="auto"/>
        <w:right w:val="none" w:sz="0" w:space="0" w:color="auto"/>
      </w:divBdr>
    </w:div>
    <w:div w:id="204680484">
      <w:bodyDiv w:val="1"/>
      <w:marLeft w:val="0"/>
      <w:marRight w:val="0"/>
      <w:marTop w:val="0"/>
      <w:marBottom w:val="0"/>
      <w:divBdr>
        <w:top w:val="none" w:sz="0" w:space="0" w:color="auto"/>
        <w:left w:val="none" w:sz="0" w:space="0" w:color="auto"/>
        <w:bottom w:val="none" w:sz="0" w:space="0" w:color="auto"/>
        <w:right w:val="none" w:sz="0" w:space="0" w:color="auto"/>
      </w:divBdr>
      <w:divsChild>
        <w:div w:id="1601376057">
          <w:marLeft w:val="0"/>
          <w:marRight w:val="0"/>
          <w:marTop w:val="0"/>
          <w:marBottom w:val="0"/>
          <w:divBdr>
            <w:top w:val="none" w:sz="0" w:space="0" w:color="auto"/>
            <w:left w:val="none" w:sz="0" w:space="0" w:color="auto"/>
            <w:bottom w:val="none" w:sz="0" w:space="0" w:color="auto"/>
            <w:right w:val="none" w:sz="0" w:space="0" w:color="auto"/>
          </w:divBdr>
        </w:div>
        <w:div w:id="454956075">
          <w:marLeft w:val="0"/>
          <w:marRight w:val="0"/>
          <w:marTop w:val="0"/>
          <w:marBottom w:val="0"/>
          <w:divBdr>
            <w:top w:val="none" w:sz="0" w:space="0" w:color="auto"/>
            <w:left w:val="none" w:sz="0" w:space="0" w:color="auto"/>
            <w:bottom w:val="none" w:sz="0" w:space="0" w:color="auto"/>
            <w:right w:val="none" w:sz="0" w:space="0" w:color="auto"/>
          </w:divBdr>
        </w:div>
        <w:div w:id="1380591411">
          <w:marLeft w:val="0"/>
          <w:marRight w:val="0"/>
          <w:marTop w:val="0"/>
          <w:marBottom w:val="0"/>
          <w:divBdr>
            <w:top w:val="none" w:sz="0" w:space="0" w:color="auto"/>
            <w:left w:val="none" w:sz="0" w:space="0" w:color="auto"/>
            <w:bottom w:val="none" w:sz="0" w:space="0" w:color="auto"/>
            <w:right w:val="none" w:sz="0" w:space="0" w:color="auto"/>
          </w:divBdr>
        </w:div>
        <w:div w:id="1613786607">
          <w:marLeft w:val="0"/>
          <w:marRight w:val="0"/>
          <w:marTop w:val="0"/>
          <w:marBottom w:val="0"/>
          <w:divBdr>
            <w:top w:val="none" w:sz="0" w:space="0" w:color="auto"/>
            <w:left w:val="none" w:sz="0" w:space="0" w:color="auto"/>
            <w:bottom w:val="none" w:sz="0" w:space="0" w:color="auto"/>
            <w:right w:val="none" w:sz="0" w:space="0" w:color="auto"/>
          </w:divBdr>
        </w:div>
      </w:divsChild>
    </w:div>
    <w:div w:id="370348156">
      <w:bodyDiv w:val="1"/>
      <w:marLeft w:val="0"/>
      <w:marRight w:val="0"/>
      <w:marTop w:val="0"/>
      <w:marBottom w:val="0"/>
      <w:divBdr>
        <w:top w:val="none" w:sz="0" w:space="0" w:color="auto"/>
        <w:left w:val="none" w:sz="0" w:space="0" w:color="auto"/>
        <w:bottom w:val="none" w:sz="0" w:space="0" w:color="auto"/>
        <w:right w:val="none" w:sz="0" w:space="0" w:color="auto"/>
      </w:divBdr>
    </w:div>
    <w:div w:id="583031448">
      <w:bodyDiv w:val="1"/>
      <w:marLeft w:val="0"/>
      <w:marRight w:val="0"/>
      <w:marTop w:val="0"/>
      <w:marBottom w:val="0"/>
      <w:divBdr>
        <w:top w:val="none" w:sz="0" w:space="0" w:color="auto"/>
        <w:left w:val="none" w:sz="0" w:space="0" w:color="auto"/>
        <w:bottom w:val="none" w:sz="0" w:space="0" w:color="auto"/>
        <w:right w:val="none" w:sz="0" w:space="0" w:color="auto"/>
      </w:divBdr>
    </w:div>
    <w:div w:id="699159499">
      <w:bodyDiv w:val="1"/>
      <w:marLeft w:val="0"/>
      <w:marRight w:val="0"/>
      <w:marTop w:val="0"/>
      <w:marBottom w:val="0"/>
      <w:divBdr>
        <w:top w:val="none" w:sz="0" w:space="0" w:color="auto"/>
        <w:left w:val="none" w:sz="0" w:space="0" w:color="auto"/>
        <w:bottom w:val="none" w:sz="0" w:space="0" w:color="auto"/>
        <w:right w:val="none" w:sz="0" w:space="0" w:color="auto"/>
      </w:divBdr>
    </w:div>
    <w:div w:id="737825959">
      <w:marLeft w:val="0"/>
      <w:marRight w:val="0"/>
      <w:marTop w:val="0"/>
      <w:marBottom w:val="0"/>
      <w:divBdr>
        <w:top w:val="none" w:sz="0" w:space="0" w:color="auto"/>
        <w:left w:val="none" w:sz="0" w:space="0" w:color="auto"/>
        <w:bottom w:val="none" w:sz="0" w:space="0" w:color="auto"/>
        <w:right w:val="none" w:sz="0" w:space="0" w:color="auto"/>
      </w:divBdr>
    </w:div>
    <w:div w:id="737825960">
      <w:marLeft w:val="0"/>
      <w:marRight w:val="0"/>
      <w:marTop w:val="0"/>
      <w:marBottom w:val="0"/>
      <w:divBdr>
        <w:top w:val="none" w:sz="0" w:space="0" w:color="auto"/>
        <w:left w:val="none" w:sz="0" w:space="0" w:color="auto"/>
        <w:bottom w:val="none" w:sz="0" w:space="0" w:color="auto"/>
        <w:right w:val="none" w:sz="0" w:space="0" w:color="auto"/>
      </w:divBdr>
    </w:div>
    <w:div w:id="737825961">
      <w:marLeft w:val="0"/>
      <w:marRight w:val="0"/>
      <w:marTop w:val="0"/>
      <w:marBottom w:val="0"/>
      <w:divBdr>
        <w:top w:val="none" w:sz="0" w:space="0" w:color="auto"/>
        <w:left w:val="none" w:sz="0" w:space="0" w:color="auto"/>
        <w:bottom w:val="none" w:sz="0" w:space="0" w:color="auto"/>
        <w:right w:val="none" w:sz="0" w:space="0" w:color="auto"/>
      </w:divBdr>
    </w:div>
    <w:div w:id="737825965">
      <w:marLeft w:val="0"/>
      <w:marRight w:val="0"/>
      <w:marTop w:val="0"/>
      <w:marBottom w:val="0"/>
      <w:divBdr>
        <w:top w:val="none" w:sz="0" w:space="0" w:color="auto"/>
        <w:left w:val="none" w:sz="0" w:space="0" w:color="auto"/>
        <w:bottom w:val="none" w:sz="0" w:space="0" w:color="auto"/>
        <w:right w:val="none" w:sz="0" w:space="0" w:color="auto"/>
      </w:divBdr>
      <w:divsChild>
        <w:div w:id="737825964">
          <w:marLeft w:val="0"/>
          <w:marRight w:val="0"/>
          <w:marTop w:val="0"/>
          <w:marBottom w:val="0"/>
          <w:divBdr>
            <w:top w:val="none" w:sz="0" w:space="0" w:color="auto"/>
            <w:left w:val="none" w:sz="0" w:space="0" w:color="auto"/>
            <w:bottom w:val="none" w:sz="0" w:space="0" w:color="auto"/>
            <w:right w:val="none" w:sz="0" w:space="0" w:color="auto"/>
          </w:divBdr>
          <w:divsChild>
            <w:div w:id="737825967">
              <w:marLeft w:val="0"/>
              <w:marRight w:val="0"/>
              <w:marTop w:val="0"/>
              <w:marBottom w:val="0"/>
              <w:divBdr>
                <w:top w:val="none" w:sz="0" w:space="0" w:color="auto"/>
                <w:left w:val="single" w:sz="6" w:space="0" w:color="DDDDDD"/>
                <w:bottom w:val="single" w:sz="6" w:space="0" w:color="DDDDDD"/>
                <w:right w:val="single" w:sz="6" w:space="0" w:color="DDDDDD"/>
              </w:divBdr>
              <w:divsChild>
                <w:div w:id="737825971">
                  <w:marLeft w:val="0"/>
                  <w:marRight w:val="0"/>
                  <w:marTop w:val="0"/>
                  <w:marBottom w:val="0"/>
                  <w:divBdr>
                    <w:top w:val="none" w:sz="0" w:space="0" w:color="auto"/>
                    <w:left w:val="none" w:sz="0" w:space="0" w:color="auto"/>
                    <w:bottom w:val="none" w:sz="0" w:space="0" w:color="auto"/>
                    <w:right w:val="none" w:sz="0" w:space="0" w:color="auto"/>
                  </w:divBdr>
                  <w:divsChild>
                    <w:div w:id="73782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25970">
      <w:marLeft w:val="0"/>
      <w:marRight w:val="0"/>
      <w:marTop w:val="0"/>
      <w:marBottom w:val="0"/>
      <w:divBdr>
        <w:top w:val="none" w:sz="0" w:space="0" w:color="auto"/>
        <w:left w:val="none" w:sz="0" w:space="0" w:color="auto"/>
        <w:bottom w:val="none" w:sz="0" w:space="0" w:color="auto"/>
        <w:right w:val="none" w:sz="0" w:space="0" w:color="auto"/>
      </w:divBdr>
      <w:divsChild>
        <w:div w:id="737825969">
          <w:marLeft w:val="0"/>
          <w:marRight w:val="0"/>
          <w:marTop w:val="0"/>
          <w:marBottom w:val="0"/>
          <w:divBdr>
            <w:top w:val="none" w:sz="0" w:space="0" w:color="auto"/>
            <w:left w:val="none" w:sz="0" w:space="0" w:color="auto"/>
            <w:bottom w:val="none" w:sz="0" w:space="0" w:color="auto"/>
            <w:right w:val="none" w:sz="0" w:space="0" w:color="auto"/>
          </w:divBdr>
          <w:divsChild>
            <w:div w:id="737825963">
              <w:marLeft w:val="0"/>
              <w:marRight w:val="0"/>
              <w:marTop w:val="0"/>
              <w:marBottom w:val="0"/>
              <w:divBdr>
                <w:top w:val="none" w:sz="0" w:space="0" w:color="auto"/>
                <w:left w:val="single" w:sz="6" w:space="0" w:color="DDDDDD"/>
                <w:bottom w:val="single" w:sz="6" w:space="0" w:color="DDDDDD"/>
                <w:right w:val="single" w:sz="6" w:space="0" w:color="DDDDDD"/>
              </w:divBdr>
              <w:divsChild>
                <w:div w:id="737825962">
                  <w:marLeft w:val="0"/>
                  <w:marRight w:val="0"/>
                  <w:marTop w:val="0"/>
                  <w:marBottom w:val="0"/>
                  <w:divBdr>
                    <w:top w:val="none" w:sz="0" w:space="0" w:color="auto"/>
                    <w:left w:val="none" w:sz="0" w:space="0" w:color="auto"/>
                    <w:bottom w:val="none" w:sz="0" w:space="0" w:color="auto"/>
                    <w:right w:val="none" w:sz="0" w:space="0" w:color="auto"/>
                  </w:divBdr>
                  <w:divsChild>
                    <w:div w:id="7378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25985">
      <w:marLeft w:val="60"/>
      <w:marRight w:val="60"/>
      <w:marTop w:val="60"/>
      <w:marBottom w:val="15"/>
      <w:divBdr>
        <w:top w:val="none" w:sz="0" w:space="0" w:color="auto"/>
        <w:left w:val="none" w:sz="0" w:space="0" w:color="auto"/>
        <w:bottom w:val="none" w:sz="0" w:space="0" w:color="auto"/>
        <w:right w:val="none" w:sz="0" w:space="0" w:color="auto"/>
      </w:divBdr>
      <w:divsChild>
        <w:div w:id="737825972">
          <w:marLeft w:val="0"/>
          <w:marRight w:val="0"/>
          <w:marTop w:val="0"/>
          <w:marBottom w:val="0"/>
          <w:divBdr>
            <w:top w:val="none" w:sz="0" w:space="0" w:color="auto"/>
            <w:left w:val="none" w:sz="0" w:space="0" w:color="auto"/>
            <w:bottom w:val="none" w:sz="0" w:space="0" w:color="auto"/>
            <w:right w:val="none" w:sz="0" w:space="0" w:color="auto"/>
          </w:divBdr>
        </w:div>
        <w:div w:id="737825973">
          <w:marLeft w:val="0"/>
          <w:marRight w:val="0"/>
          <w:marTop w:val="0"/>
          <w:marBottom w:val="0"/>
          <w:divBdr>
            <w:top w:val="none" w:sz="0" w:space="0" w:color="auto"/>
            <w:left w:val="none" w:sz="0" w:space="0" w:color="auto"/>
            <w:bottom w:val="none" w:sz="0" w:space="0" w:color="auto"/>
            <w:right w:val="none" w:sz="0" w:space="0" w:color="auto"/>
          </w:divBdr>
        </w:div>
        <w:div w:id="737825974">
          <w:marLeft w:val="0"/>
          <w:marRight w:val="0"/>
          <w:marTop w:val="0"/>
          <w:marBottom w:val="0"/>
          <w:divBdr>
            <w:top w:val="none" w:sz="0" w:space="0" w:color="auto"/>
            <w:left w:val="none" w:sz="0" w:space="0" w:color="auto"/>
            <w:bottom w:val="none" w:sz="0" w:space="0" w:color="auto"/>
            <w:right w:val="none" w:sz="0" w:space="0" w:color="auto"/>
          </w:divBdr>
        </w:div>
        <w:div w:id="737825975">
          <w:marLeft w:val="0"/>
          <w:marRight w:val="0"/>
          <w:marTop w:val="0"/>
          <w:marBottom w:val="0"/>
          <w:divBdr>
            <w:top w:val="none" w:sz="0" w:space="0" w:color="auto"/>
            <w:left w:val="none" w:sz="0" w:space="0" w:color="auto"/>
            <w:bottom w:val="none" w:sz="0" w:space="0" w:color="auto"/>
            <w:right w:val="none" w:sz="0" w:space="0" w:color="auto"/>
          </w:divBdr>
        </w:div>
        <w:div w:id="737825976">
          <w:marLeft w:val="0"/>
          <w:marRight w:val="0"/>
          <w:marTop w:val="0"/>
          <w:marBottom w:val="0"/>
          <w:divBdr>
            <w:top w:val="none" w:sz="0" w:space="0" w:color="auto"/>
            <w:left w:val="none" w:sz="0" w:space="0" w:color="auto"/>
            <w:bottom w:val="none" w:sz="0" w:space="0" w:color="auto"/>
            <w:right w:val="none" w:sz="0" w:space="0" w:color="auto"/>
          </w:divBdr>
        </w:div>
        <w:div w:id="737825977">
          <w:marLeft w:val="0"/>
          <w:marRight w:val="0"/>
          <w:marTop w:val="0"/>
          <w:marBottom w:val="0"/>
          <w:divBdr>
            <w:top w:val="none" w:sz="0" w:space="0" w:color="auto"/>
            <w:left w:val="none" w:sz="0" w:space="0" w:color="auto"/>
            <w:bottom w:val="none" w:sz="0" w:space="0" w:color="auto"/>
            <w:right w:val="none" w:sz="0" w:space="0" w:color="auto"/>
          </w:divBdr>
        </w:div>
        <w:div w:id="737825978">
          <w:marLeft w:val="0"/>
          <w:marRight w:val="0"/>
          <w:marTop w:val="0"/>
          <w:marBottom w:val="0"/>
          <w:divBdr>
            <w:top w:val="none" w:sz="0" w:space="0" w:color="auto"/>
            <w:left w:val="none" w:sz="0" w:space="0" w:color="auto"/>
            <w:bottom w:val="none" w:sz="0" w:space="0" w:color="auto"/>
            <w:right w:val="none" w:sz="0" w:space="0" w:color="auto"/>
          </w:divBdr>
        </w:div>
        <w:div w:id="737825979">
          <w:marLeft w:val="0"/>
          <w:marRight w:val="0"/>
          <w:marTop w:val="0"/>
          <w:marBottom w:val="0"/>
          <w:divBdr>
            <w:top w:val="none" w:sz="0" w:space="0" w:color="auto"/>
            <w:left w:val="none" w:sz="0" w:space="0" w:color="auto"/>
            <w:bottom w:val="none" w:sz="0" w:space="0" w:color="auto"/>
            <w:right w:val="none" w:sz="0" w:space="0" w:color="auto"/>
          </w:divBdr>
        </w:div>
        <w:div w:id="737825980">
          <w:marLeft w:val="0"/>
          <w:marRight w:val="0"/>
          <w:marTop w:val="0"/>
          <w:marBottom w:val="0"/>
          <w:divBdr>
            <w:top w:val="none" w:sz="0" w:space="0" w:color="auto"/>
            <w:left w:val="none" w:sz="0" w:space="0" w:color="auto"/>
            <w:bottom w:val="none" w:sz="0" w:space="0" w:color="auto"/>
            <w:right w:val="none" w:sz="0" w:space="0" w:color="auto"/>
          </w:divBdr>
        </w:div>
        <w:div w:id="737825981">
          <w:marLeft w:val="0"/>
          <w:marRight w:val="0"/>
          <w:marTop w:val="0"/>
          <w:marBottom w:val="0"/>
          <w:divBdr>
            <w:top w:val="none" w:sz="0" w:space="0" w:color="auto"/>
            <w:left w:val="none" w:sz="0" w:space="0" w:color="auto"/>
            <w:bottom w:val="none" w:sz="0" w:space="0" w:color="auto"/>
            <w:right w:val="none" w:sz="0" w:space="0" w:color="auto"/>
          </w:divBdr>
        </w:div>
        <w:div w:id="737825982">
          <w:marLeft w:val="0"/>
          <w:marRight w:val="0"/>
          <w:marTop w:val="0"/>
          <w:marBottom w:val="0"/>
          <w:divBdr>
            <w:top w:val="none" w:sz="0" w:space="0" w:color="auto"/>
            <w:left w:val="none" w:sz="0" w:space="0" w:color="auto"/>
            <w:bottom w:val="none" w:sz="0" w:space="0" w:color="auto"/>
            <w:right w:val="none" w:sz="0" w:space="0" w:color="auto"/>
          </w:divBdr>
        </w:div>
        <w:div w:id="737825983">
          <w:marLeft w:val="0"/>
          <w:marRight w:val="0"/>
          <w:marTop w:val="0"/>
          <w:marBottom w:val="0"/>
          <w:divBdr>
            <w:top w:val="none" w:sz="0" w:space="0" w:color="auto"/>
            <w:left w:val="none" w:sz="0" w:space="0" w:color="auto"/>
            <w:bottom w:val="none" w:sz="0" w:space="0" w:color="auto"/>
            <w:right w:val="none" w:sz="0" w:space="0" w:color="auto"/>
          </w:divBdr>
        </w:div>
        <w:div w:id="737825984">
          <w:marLeft w:val="0"/>
          <w:marRight w:val="0"/>
          <w:marTop w:val="0"/>
          <w:marBottom w:val="0"/>
          <w:divBdr>
            <w:top w:val="none" w:sz="0" w:space="0" w:color="auto"/>
            <w:left w:val="none" w:sz="0" w:space="0" w:color="auto"/>
            <w:bottom w:val="none" w:sz="0" w:space="0" w:color="auto"/>
            <w:right w:val="none" w:sz="0" w:space="0" w:color="auto"/>
          </w:divBdr>
        </w:div>
        <w:div w:id="737825986">
          <w:marLeft w:val="0"/>
          <w:marRight w:val="0"/>
          <w:marTop w:val="0"/>
          <w:marBottom w:val="0"/>
          <w:divBdr>
            <w:top w:val="none" w:sz="0" w:space="0" w:color="auto"/>
            <w:left w:val="none" w:sz="0" w:space="0" w:color="auto"/>
            <w:bottom w:val="none" w:sz="0" w:space="0" w:color="auto"/>
            <w:right w:val="none" w:sz="0" w:space="0" w:color="auto"/>
          </w:divBdr>
        </w:div>
        <w:div w:id="737825987">
          <w:marLeft w:val="0"/>
          <w:marRight w:val="0"/>
          <w:marTop w:val="0"/>
          <w:marBottom w:val="0"/>
          <w:divBdr>
            <w:top w:val="none" w:sz="0" w:space="0" w:color="auto"/>
            <w:left w:val="none" w:sz="0" w:space="0" w:color="auto"/>
            <w:bottom w:val="none" w:sz="0" w:space="0" w:color="auto"/>
            <w:right w:val="none" w:sz="0" w:space="0" w:color="auto"/>
          </w:divBdr>
        </w:div>
        <w:div w:id="737825988">
          <w:marLeft w:val="0"/>
          <w:marRight w:val="0"/>
          <w:marTop w:val="0"/>
          <w:marBottom w:val="0"/>
          <w:divBdr>
            <w:top w:val="none" w:sz="0" w:space="0" w:color="auto"/>
            <w:left w:val="none" w:sz="0" w:space="0" w:color="auto"/>
            <w:bottom w:val="none" w:sz="0" w:space="0" w:color="auto"/>
            <w:right w:val="none" w:sz="0" w:space="0" w:color="auto"/>
          </w:divBdr>
        </w:div>
        <w:div w:id="737825989">
          <w:marLeft w:val="0"/>
          <w:marRight w:val="0"/>
          <w:marTop w:val="0"/>
          <w:marBottom w:val="0"/>
          <w:divBdr>
            <w:top w:val="none" w:sz="0" w:space="0" w:color="auto"/>
            <w:left w:val="none" w:sz="0" w:space="0" w:color="auto"/>
            <w:bottom w:val="none" w:sz="0" w:space="0" w:color="auto"/>
            <w:right w:val="none" w:sz="0" w:space="0" w:color="auto"/>
          </w:divBdr>
        </w:div>
        <w:div w:id="737825990">
          <w:marLeft w:val="0"/>
          <w:marRight w:val="0"/>
          <w:marTop w:val="0"/>
          <w:marBottom w:val="0"/>
          <w:divBdr>
            <w:top w:val="none" w:sz="0" w:space="0" w:color="auto"/>
            <w:left w:val="none" w:sz="0" w:space="0" w:color="auto"/>
            <w:bottom w:val="none" w:sz="0" w:space="0" w:color="auto"/>
            <w:right w:val="none" w:sz="0" w:space="0" w:color="auto"/>
          </w:divBdr>
        </w:div>
        <w:div w:id="737825991">
          <w:marLeft w:val="0"/>
          <w:marRight w:val="0"/>
          <w:marTop w:val="0"/>
          <w:marBottom w:val="0"/>
          <w:divBdr>
            <w:top w:val="none" w:sz="0" w:space="0" w:color="auto"/>
            <w:left w:val="none" w:sz="0" w:space="0" w:color="auto"/>
            <w:bottom w:val="none" w:sz="0" w:space="0" w:color="auto"/>
            <w:right w:val="none" w:sz="0" w:space="0" w:color="auto"/>
          </w:divBdr>
        </w:div>
        <w:div w:id="737825992">
          <w:marLeft w:val="0"/>
          <w:marRight w:val="0"/>
          <w:marTop w:val="0"/>
          <w:marBottom w:val="0"/>
          <w:divBdr>
            <w:top w:val="none" w:sz="0" w:space="0" w:color="auto"/>
            <w:left w:val="none" w:sz="0" w:space="0" w:color="auto"/>
            <w:bottom w:val="none" w:sz="0" w:space="0" w:color="auto"/>
            <w:right w:val="none" w:sz="0" w:space="0" w:color="auto"/>
          </w:divBdr>
        </w:div>
        <w:div w:id="737825993">
          <w:marLeft w:val="0"/>
          <w:marRight w:val="0"/>
          <w:marTop w:val="0"/>
          <w:marBottom w:val="0"/>
          <w:divBdr>
            <w:top w:val="none" w:sz="0" w:space="0" w:color="auto"/>
            <w:left w:val="none" w:sz="0" w:space="0" w:color="auto"/>
            <w:bottom w:val="none" w:sz="0" w:space="0" w:color="auto"/>
            <w:right w:val="none" w:sz="0" w:space="0" w:color="auto"/>
          </w:divBdr>
        </w:div>
        <w:div w:id="737825994">
          <w:marLeft w:val="0"/>
          <w:marRight w:val="0"/>
          <w:marTop w:val="0"/>
          <w:marBottom w:val="0"/>
          <w:divBdr>
            <w:top w:val="none" w:sz="0" w:space="0" w:color="auto"/>
            <w:left w:val="none" w:sz="0" w:space="0" w:color="auto"/>
            <w:bottom w:val="none" w:sz="0" w:space="0" w:color="auto"/>
            <w:right w:val="none" w:sz="0" w:space="0" w:color="auto"/>
          </w:divBdr>
        </w:div>
        <w:div w:id="737825995">
          <w:marLeft w:val="0"/>
          <w:marRight w:val="0"/>
          <w:marTop w:val="0"/>
          <w:marBottom w:val="0"/>
          <w:divBdr>
            <w:top w:val="none" w:sz="0" w:space="0" w:color="auto"/>
            <w:left w:val="none" w:sz="0" w:space="0" w:color="auto"/>
            <w:bottom w:val="none" w:sz="0" w:space="0" w:color="auto"/>
            <w:right w:val="none" w:sz="0" w:space="0" w:color="auto"/>
          </w:divBdr>
        </w:div>
        <w:div w:id="737825996">
          <w:marLeft w:val="0"/>
          <w:marRight w:val="0"/>
          <w:marTop w:val="0"/>
          <w:marBottom w:val="0"/>
          <w:divBdr>
            <w:top w:val="none" w:sz="0" w:space="0" w:color="auto"/>
            <w:left w:val="none" w:sz="0" w:space="0" w:color="auto"/>
            <w:bottom w:val="none" w:sz="0" w:space="0" w:color="auto"/>
            <w:right w:val="none" w:sz="0" w:space="0" w:color="auto"/>
          </w:divBdr>
        </w:div>
        <w:div w:id="737825997">
          <w:marLeft w:val="0"/>
          <w:marRight w:val="0"/>
          <w:marTop w:val="0"/>
          <w:marBottom w:val="0"/>
          <w:divBdr>
            <w:top w:val="none" w:sz="0" w:space="0" w:color="auto"/>
            <w:left w:val="none" w:sz="0" w:space="0" w:color="auto"/>
            <w:bottom w:val="none" w:sz="0" w:space="0" w:color="auto"/>
            <w:right w:val="none" w:sz="0" w:space="0" w:color="auto"/>
          </w:divBdr>
        </w:div>
        <w:div w:id="737825998">
          <w:marLeft w:val="0"/>
          <w:marRight w:val="0"/>
          <w:marTop w:val="0"/>
          <w:marBottom w:val="0"/>
          <w:divBdr>
            <w:top w:val="none" w:sz="0" w:space="0" w:color="auto"/>
            <w:left w:val="none" w:sz="0" w:space="0" w:color="auto"/>
            <w:bottom w:val="none" w:sz="0" w:space="0" w:color="auto"/>
            <w:right w:val="none" w:sz="0" w:space="0" w:color="auto"/>
          </w:divBdr>
        </w:div>
        <w:div w:id="737825999">
          <w:marLeft w:val="0"/>
          <w:marRight w:val="0"/>
          <w:marTop w:val="0"/>
          <w:marBottom w:val="0"/>
          <w:divBdr>
            <w:top w:val="none" w:sz="0" w:space="0" w:color="auto"/>
            <w:left w:val="none" w:sz="0" w:space="0" w:color="auto"/>
            <w:bottom w:val="none" w:sz="0" w:space="0" w:color="auto"/>
            <w:right w:val="none" w:sz="0" w:space="0" w:color="auto"/>
          </w:divBdr>
        </w:div>
      </w:divsChild>
    </w:div>
    <w:div w:id="737826000">
      <w:marLeft w:val="60"/>
      <w:marRight w:val="60"/>
      <w:marTop w:val="60"/>
      <w:marBottom w:val="15"/>
      <w:divBdr>
        <w:top w:val="none" w:sz="0" w:space="0" w:color="auto"/>
        <w:left w:val="none" w:sz="0" w:space="0" w:color="auto"/>
        <w:bottom w:val="none" w:sz="0" w:space="0" w:color="auto"/>
        <w:right w:val="none" w:sz="0" w:space="0" w:color="auto"/>
      </w:divBdr>
      <w:divsChild>
        <w:div w:id="737826001">
          <w:marLeft w:val="0"/>
          <w:marRight w:val="0"/>
          <w:marTop w:val="0"/>
          <w:marBottom w:val="0"/>
          <w:divBdr>
            <w:top w:val="none" w:sz="0" w:space="0" w:color="auto"/>
            <w:left w:val="none" w:sz="0" w:space="0" w:color="auto"/>
            <w:bottom w:val="none" w:sz="0" w:space="0" w:color="auto"/>
            <w:right w:val="none" w:sz="0" w:space="0" w:color="auto"/>
          </w:divBdr>
        </w:div>
      </w:divsChild>
    </w:div>
    <w:div w:id="737826003">
      <w:marLeft w:val="60"/>
      <w:marRight w:val="60"/>
      <w:marTop w:val="60"/>
      <w:marBottom w:val="15"/>
      <w:divBdr>
        <w:top w:val="none" w:sz="0" w:space="0" w:color="auto"/>
        <w:left w:val="none" w:sz="0" w:space="0" w:color="auto"/>
        <w:bottom w:val="none" w:sz="0" w:space="0" w:color="auto"/>
        <w:right w:val="none" w:sz="0" w:space="0" w:color="auto"/>
      </w:divBdr>
      <w:divsChild>
        <w:div w:id="737826002">
          <w:marLeft w:val="0"/>
          <w:marRight w:val="0"/>
          <w:marTop w:val="0"/>
          <w:marBottom w:val="0"/>
          <w:divBdr>
            <w:top w:val="none" w:sz="0" w:space="0" w:color="auto"/>
            <w:left w:val="none" w:sz="0" w:space="0" w:color="auto"/>
            <w:bottom w:val="none" w:sz="0" w:space="0" w:color="auto"/>
            <w:right w:val="none" w:sz="0" w:space="0" w:color="auto"/>
          </w:divBdr>
        </w:div>
      </w:divsChild>
    </w:div>
    <w:div w:id="737826004">
      <w:marLeft w:val="60"/>
      <w:marRight w:val="60"/>
      <w:marTop w:val="60"/>
      <w:marBottom w:val="15"/>
      <w:divBdr>
        <w:top w:val="none" w:sz="0" w:space="0" w:color="auto"/>
        <w:left w:val="none" w:sz="0" w:space="0" w:color="auto"/>
        <w:bottom w:val="none" w:sz="0" w:space="0" w:color="auto"/>
        <w:right w:val="none" w:sz="0" w:space="0" w:color="auto"/>
      </w:divBdr>
      <w:divsChild>
        <w:div w:id="737826006">
          <w:marLeft w:val="0"/>
          <w:marRight w:val="0"/>
          <w:marTop w:val="0"/>
          <w:marBottom w:val="0"/>
          <w:divBdr>
            <w:top w:val="none" w:sz="0" w:space="0" w:color="auto"/>
            <w:left w:val="none" w:sz="0" w:space="0" w:color="auto"/>
            <w:bottom w:val="none" w:sz="0" w:space="0" w:color="auto"/>
            <w:right w:val="none" w:sz="0" w:space="0" w:color="auto"/>
          </w:divBdr>
        </w:div>
      </w:divsChild>
    </w:div>
    <w:div w:id="737826007">
      <w:marLeft w:val="60"/>
      <w:marRight w:val="60"/>
      <w:marTop w:val="60"/>
      <w:marBottom w:val="15"/>
      <w:divBdr>
        <w:top w:val="none" w:sz="0" w:space="0" w:color="auto"/>
        <w:left w:val="none" w:sz="0" w:space="0" w:color="auto"/>
        <w:bottom w:val="none" w:sz="0" w:space="0" w:color="auto"/>
        <w:right w:val="none" w:sz="0" w:space="0" w:color="auto"/>
      </w:divBdr>
      <w:divsChild>
        <w:div w:id="737826005">
          <w:marLeft w:val="0"/>
          <w:marRight w:val="0"/>
          <w:marTop w:val="0"/>
          <w:marBottom w:val="0"/>
          <w:divBdr>
            <w:top w:val="none" w:sz="0" w:space="0" w:color="auto"/>
            <w:left w:val="none" w:sz="0" w:space="0" w:color="auto"/>
            <w:bottom w:val="none" w:sz="0" w:space="0" w:color="auto"/>
            <w:right w:val="none" w:sz="0" w:space="0" w:color="auto"/>
          </w:divBdr>
        </w:div>
      </w:divsChild>
    </w:div>
    <w:div w:id="737826008">
      <w:marLeft w:val="60"/>
      <w:marRight w:val="60"/>
      <w:marTop w:val="60"/>
      <w:marBottom w:val="15"/>
      <w:divBdr>
        <w:top w:val="none" w:sz="0" w:space="0" w:color="auto"/>
        <w:left w:val="none" w:sz="0" w:space="0" w:color="auto"/>
        <w:bottom w:val="none" w:sz="0" w:space="0" w:color="auto"/>
        <w:right w:val="none" w:sz="0" w:space="0" w:color="auto"/>
      </w:divBdr>
      <w:divsChild>
        <w:div w:id="737826014">
          <w:marLeft w:val="0"/>
          <w:marRight w:val="0"/>
          <w:marTop w:val="0"/>
          <w:marBottom w:val="0"/>
          <w:divBdr>
            <w:top w:val="none" w:sz="0" w:space="0" w:color="auto"/>
            <w:left w:val="none" w:sz="0" w:space="0" w:color="auto"/>
            <w:bottom w:val="none" w:sz="0" w:space="0" w:color="auto"/>
            <w:right w:val="none" w:sz="0" w:space="0" w:color="auto"/>
          </w:divBdr>
        </w:div>
      </w:divsChild>
    </w:div>
    <w:div w:id="737826011">
      <w:marLeft w:val="60"/>
      <w:marRight w:val="60"/>
      <w:marTop w:val="60"/>
      <w:marBottom w:val="15"/>
      <w:divBdr>
        <w:top w:val="none" w:sz="0" w:space="0" w:color="auto"/>
        <w:left w:val="none" w:sz="0" w:space="0" w:color="auto"/>
        <w:bottom w:val="none" w:sz="0" w:space="0" w:color="auto"/>
        <w:right w:val="none" w:sz="0" w:space="0" w:color="auto"/>
      </w:divBdr>
      <w:divsChild>
        <w:div w:id="737826012">
          <w:marLeft w:val="0"/>
          <w:marRight w:val="0"/>
          <w:marTop w:val="0"/>
          <w:marBottom w:val="0"/>
          <w:divBdr>
            <w:top w:val="none" w:sz="0" w:space="0" w:color="auto"/>
            <w:left w:val="none" w:sz="0" w:space="0" w:color="auto"/>
            <w:bottom w:val="none" w:sz="0" w:space="0" w:color="auto"/>
            <w:right w:val="none" w:sz="0" w:space="0" w:color="auto"/>
          </w:divBdr>
        </w:div>
        <w:div w:id="737826015">
          <w:marLeft w:val="0"/>
          <w:marRight w:val="0"/>
          <w:marTop w:val="0"/>
          <w:marBottom w:val="0"/>
          <w:divBdr>
            <w:top w:val="none" w:sz="0" w:space="0" w:color="auto"/>
            <w:left w:val="none" w:sz="0" w:space="0" w:color="auto"/>
            <w:bottom w:val="none" w:sz="0" w:space="0" w:color="auto"/>
            <w:right w:val="none" w:sz="0" w:space="0" w:color="auto"/>
          </w:divBdr>
        </w:div>
        <w:div w:id="737826017">
          <w:marLeft w:val="0"/>
          <w:marRight w:val="0"/>
          <w:marTop w:val="0"/>
          <w:marBottom w:val="0"/>
          <w:divBdr>
            <w:top w:val="none" w:sz="0" w:space="0" w:color="auto"/>
            <w:left w:val="none" w:sz="0" w:space="0" w:color="auto"/>
            <w:bottom w:val="none" w:sz="0" w:space="0" w:color="auto"/>
            <w:right w:val="none" w:sz="0" w:space="0" w:color="auto"/>
          </w:divBdr>
        </w:div>
      </w:divsChild>
    </w:div>
    <w:div w:id="737826016">
      <w:marLeft w:val="60"/>
      <w:marRight w:val="60"/>
      <w:marTop w:val="60"/>
      <w:marBottom w:val="15"/>
      <w:divBdr>
        <w:top w:val="none" w:sz="0" w:space="0" w:color="auto"/>
        <w:left w:val="none" w:sz="0" w:space="0" w:color="auto"/>
        <w:bottom w:val="none" w:sz="0" w:space="0" w:color="auto"/>
        <w:right w:val="none" w:sz="0" w:space="0" w:color="auto"/>
      </w:divBdr>
      <w:divsChild>
        <w:div w:id="737826010">
          <w:marLeft w:val="0"/>
          <w:marRight w:val="0"/>
          <w:marTop w:val="0"/>
          <w:marBottom w:val="0"/>
          <w:divBdr>
            <w:top w:val="none" w:sz="0" w:space="0" w:color="auto"/>
            <w:left w:val="none" w:sz="0" w:space="0" w:color="auto"/>
            <w:bottom w:val="none" w:sz="0" w:space="0" w:color="auto"/>
            <w:right w:val="none" w:sz="0" w:space="0" w:color="auto"/>
          </w:divBdr>
          <w:divsChild>
            <w:div w:id="737826009">
              <w:marLeft w:val="0"/>
              <w:marRight w:val="0"/>
              <w:marTop w:val="0"/>
              <w:marBottom w:val="0"/>
              <w:divBdr>
                <w:top w:val="none" w:sz="0" w:space="0" w:color="auto"/>
                <w:left w:val="none" w:sz="0" w:space="0" w:color="auto"/>
                <w:bottom w:val="none" w:sz="0" w:space="0" w:color="auto"/>
                <w:right w:val="none" w:sz="0" w:space="0" w:color="auto"/>
              </w:divBdr>
            </w:div>
            <w:div w:id="737826013">
              <w:marLeft w:val="0"/>
              <w:marRight w:val="0"/>
              <w:marTop w:val="0"/>
              <w:marBottom w:val="0"/>
              <w:divBdr>
                <w:top w:val="none" w:sz="0" w:space="0" w:color="auto"/>
                <w:left w:val="none" w:sz="0" w:space="0" w:color="auto"/>
                <w:bottom w:val="none" w:sz="0" w:space="0" w:color="auto"/>
                <w:right w:val="none" w:sz="0" w:space="0" w:color="auto"/>
              </w:divBdr>
            </w:div>
            <w:div w:id="737826018">
              <w:marLeft w:val="0"/>
              <w:marRight w:val="0"/>
              <w:marTop w:val="0"/>
              <w:marBottom w:val="0"/>
              <w:divBdr>
                <w:top w:val="none" w:sz="0" w:space="0" w:color="auto"/>
                <w:left w:val="none" w:sz="0" w:space="0" w:color="auto"/>
                <w:bottom w:val="none" w:sz="0" w:space="0" w:color="auto"/>
                <w:right w:val="none" w:sz="0" w:space="0" w:color="auto"/>
              </w:divBdr>
            </w:div>
          </w:divsChild>
        </w:div>
        <w:div w:id="737826019">
          <w:marLeft w:val="0"/>
          <w:marRight w:val="0"/>
          <w:marTop w:val="0"/>
          <w:marBottom w:val="0"/>
          <w:divBdr>
            <w:top w:val="none" w:sz="0" w:space="0" w:color="auto"/>
            <w:left w:val="none" w:sz="0" w:space="0" w:color="auto"/>
            <w:bottom w:val="none" w:sz="0" w:space="0" w:color="auto"/>
            <w:right w:val="none" w:sz="0" w:space="0" w:color="auto"/>
          </w:divBdr>
        </w:div>
      </w:divsChild>
    </w:div>
    <w:div w:id="769619468">
      <w:bodyDiv w:val="1"/>
      <w:marLeft w:val="0"/>
      <w:marRight w:val="0"/>
      <w:marTop w:val="0"/>
      <w:marBottom w:val="0"/>
      <w:divBdr>
        <w:top w:val="none" w:sz="0" w:space="0" w:color="auto"/>
        <w:left w:val="none" w:sz="0" w:space="0" w:color="auto"/>
        <w:bottom w:val="none" w:sz="0" w:space="0" w:color="auto"/>
        <w:right w:val="none" w:sz="0" w:space="0" w:color="auto"/>
      </w:divBdr>
    </w:div>
    <w:div w:id="790787834">
      <w:bodyDiv w:val="1"/>
      <w:marLeft w:val="0"/>
      <w:marRight w:val="0"/>
      <w:marTop w:val="0"/>
      <w:marBottom w:val="0"/>
      <w:divBdr>
        <w:top w:val="none" w:sz="0" w:space="0" w:color="auto"/>
        <w:left w:val="none" w:sz="0" w:space="0" w:color="auto"/>
        <w:bottom w:val="none" w:sz="0" w:space="0" w:color="auto"/>
        <w:right w:val="none" w:sz="0" w:space="0" w:color="auto"/>
      </w:divBdr>
    </w:div>
    <w:div w:id="932973090">
      <w:bodyDiv w:val="1"/>
      <w:marLeft w:val="0"/>
      <w:marRight w:val="0"/>
      <w:marTop w:val="0"/>
      <w:marBottom w:val="0"/>
      <w:divBdr>
        <w:top w:val="none" w:sz="0" w:space="0" w:color="auto"/>
        <w:left w:val="none" w:sz="0" w:space="0" w:color="auto"/>
        <w:bottom w:val="none" w:sz="0" w:space="0" w:color="auto"/>
        <w:right w:val="none" w:sz="0" w:space="0" w:color="auto"/>
      </w:divBdr>
      <w:divsChild>
        <w:div w:id="1196693886">
          <w:marLeft w:val="0"/>
          <w:marRight w:val="0"/>
          <w:marTop w:val="0"/>
          <w:marBottom w:val="0"/>
          <w:divBdr>
            <w:top w:val="none" w:sz="0" w:space="0" w:color="auto"/>
            <w:left w:val="none" w:sz="0" w:space="0" w:color="auto"/>
            <w:bottom w:val="none" w:sz="0" w:space="0" w:color="auto"/>
            <w:right w:val="none" w:sz="0" w:space="0" w:color="auto"/>
          </w:divBdr>
        </w:div>
        <w:div w:id="376470285">
          <w:marLeft w:val="0"/>
          <w:marRight w:val="0"/>
          <w:marTop w:val="0"/>
          <w:marBottom w:val="0"/>
          <w:divBdr>
            <w:top w:val="none" w:sz="0" w:space="0" w:color="auto"/>
            <w:left w:val="none" w:sz="0" w:space="0" w:color="auto"/>
            <w:bottom w:val="none" w:sz="0" w:space="0" w:color="auto"/>
            <w:right w:val="none" w:sz="0" w:space="0" w:color="auto"/>
          </w:divBdr>
        </w:div>
        <w:div w:id="1629973189">
          <w:marLeft w:val="0"/>
          <w:marRight w:val="0"/>
          <w:marTop w:val="0"/>
          <w:marBottom w:val="0"/>
          <w:divBdr>
            <w:top w:val="none" w:sz="0" w:space="0" w:color="auto"/>
            <w:left w:val="none" w:sz="0" w:space="0" w:color="auto"/>
            <w:bottom w:val="none" w:sz="0" w:space="0" w:color="auto"/>
            <w:right w:val="none" w:sz="0" w:space="0" w:color="auto"/>
          </w:divBdr>
        </w:div>
        <w:div w:id="844127605">
          <w:marLeft w:val="0"/>
          <w:marRight w:val="0"/>
          <w:marTop w:val="0"/>
          <w:marBottom w:val="0"/>
          <w:divBdr>
            <w:top w:val="none" w:sz="0" w:space="0" w:color="auto"/>
            <w:left w:val="none" w:sz="0" w:space="0" w:color="auto"/>
            <w:bottom w:val="none" w:sz="0" w:space="0" w:color="auto"/>
            <w:right w:val="none" w:sz="0" w:space="0" w:color="auto"/>
          </w:divBdr>
        </w:div>
        <w:div w:id="129640712">
          <w:marLeft w:val="0"/>
          <w:marRight w:val="0"/>
          <w:marTop w:val="0"/>
          <w:marBottom w:val="0"/>
          <w:divBdr>
            <w:top w:val="none" w:sz="0" w:space="0" w:color="auto"/>
            <w:left w:val="none" w:sz="0" w:space="0" w:color="auto"/>
            <w:bottom w:val="none" w:sz="0" w:space="0" w:color="auto"/>
            <w:right w:val="none" w:sz="0" w:space="0" w:color="auto"/>
          </w:divBdr>
        </w:div>
      </w:divsChild>
    </w:div>
    <w:div w:id="1162283558">
      <w:bodyDiv w:val="1"/>
      <w:marLeft w:val="0"/>
      <w:marRight w:val="0"/>
      <w:marTop w:val="0"/>
      <w:marBottom w:val="0"/>
      <w:divBdr>
        <w:top w:val="none" w:sz="0" w:space="0" w:color="auto"/>
        <w:left w:val="none" w:sz="0" w:space="0" w:color="auto"/>
        <w:bottom w:val="none" w:sz="0" w:space="0" w:color="auto"/>
        <w:right w:val="none" w:sz="0" w:space="0" w:color="auto"/>
      </w:divBdr>
    </w:div>
    <w:div w:id="1203009784">
      <w:bodyDiv w:val="1"/>
      <w:marLeft w:val="0"/>
      <w:marRight w:val="0"/>
      <w:marTop w:val="0"/>
      <w:marBottom w:val="0"/>
      <w:divBdr>
        <w:top w:val="none" w:sz="0" w:space="0" w:color="auto"/>
        <w:left w:val="none" w:sz="0" w:space="0" w:color="auto"/>
        <w:bottom w:val="none" w:sz="0" w:space="0" w:color="auto"/>
        <w:right w:val="none" w:sz="0" w:space="0" w:color="auto"/>
      </w:divBdr>
    </w:div>
    <w:div w:id="1264532483">
      <w:bodyDiv w:val="1"/>
      <w:marLeft w:val="0"/>
      <w:marRight w:val="0"/>
      <w:marTop w:val="0"/>
      <w:marBottom w:val="0"/>
      <w:divBdr>
        <w:top w:val="none" w:sz="0" w:space="0" w:color="auto"/>
        <w:left w:val="none" w:sz="0" w:space="0" w:color="auto"/>
        <w:bottom w:val="none" w:sz="0" w:space="0" w:color="auto"/>
        <w:right w:val="none" w:sz="0" w:space="0" w:color="auto"/>
      </w:divBdr>
    </w:div>
    <w:div w:id="1342704461">
      <w:bodyDiv w:val="1"/>
      <w:marLeft w:val="0"/>
      <w:marRight w:val="0"/>
      <w:marTop w:val="0"/>
      <w:marBottom w:val="0"/>
      <w:divBdr>
        <w:top w:val="none" w:sz="0" w:space="0" w:color="auto"/>
        <w:left w:val="none" w:sz="0" w:space="0" w:color="auto"/>
        <w:bottom w:val="none" w:sz="0" w:space="0" w:color="auto"/>
        <w:right w:val="none" w:sz="0" w:space="0" w:color="auto"/>
      </w:divBdr>
    </w:div>
    <w:div w:id="1552841609">
      <w:bodyDiv w:val="1"/>
      <w:marLeft w:val="0"/>
      <w:marRight w:val="0"/>
      <w:marTop w:val="0"/>
      <w:marBottom w:val="0"/>
      <w:divBdr>
        <w:top w:val="none" w:sz="0" w:space="0" w:color="auto"/>
        <w:left w:val="none" w:sz="0" w:space="0" w:color="auto"/>
        <w:bottom w:val="none" w:sz="0" w:space="0" w:color="auto"/>
        <w:right w:val="none" w:sz="0" w:space="0" w:color="auto"/>
      </w:divBdr>
      <w:divsChild>
        <w:div w:id="1233003822">
          <w:marLeft w:val="0"/>
          <w:marRight w:val="0"/>
          <w:marTop w:val="0"/>
          <w:marBottom w:val="0"/>
          <w:divBdr>
            <w:top w:val="none" w:sz="0" w:space="0" w:color="auto"/>
            <w:left w:val="none" w:sz="0" w:space="0" w:color="auto"/>
            <w:bottom w:val="none" w:sz="0" w:space="0" w:color="auto"/>
            <w:right w:val="none" w:sz="0" w:space="0" w:color="auto"/>
          </w:divBdr>
        </w:div>
        <w:div w:id="1875921756">
          <w:marLeft w:val="0"/>
          <w:marRight w:val="0"/>
          <w:marTop w:val="0"/>
          <w:marBottom w:val="0"/>
          <w:divBdr>
            <w:top w:val="none" w:sz="0" w:space="0" w:color="auto"/>
            <w:left w:val="none" w:sz="0" w:space="0" w:color="auto"/>
            <w:bottom w:val="none" w:sz="0" w:space="0" w:color="auto"/>
            <w:right w:val="none" w:sz="0" w:space="0" w:color="auto"/>
          </w:divBdr>
        </w:div>
        <w:div w:id="943683386">
          <w:marLeft w:val="0"/>
          <w:marRight w:val="0"/>
          <w:marTop w:val="0"/>
          <w:marBottom w:val="0"/>
          <w:divBdr>
            <w:top w:val="none" w:sz="0" w:space="0" w:color="auto"/>
            <w:left w:val="none" w:sz="0" w:space="0" w:color="auto"/>
            <w:bottom w:val="none" w:sz="0" w:space="0" w:color="auto"/>
            <w:right w:val="none" w:sz="0" w:space="0" w:color="auto"/>
          </w:divBdr>
        </w:div>
        <w:div w:id="378096186">
          <w:marLeft w:val="0"/>
          <w:marRight w:val="0"/>
          <w:marTop w:val="0"/>
          <w:marBottom w:val="0"/>
          <w:divBdr>
            <w:top w:val="none" w:sz="0" w:space="0" w:color="auto"/>
            <w:left w:val="none" w:sz="0" w:space="0" w:color="auto"/>
            <w:bottom w:val="none" w:sz="0" w:space="0" w:color="auto"/>
            <w:right w:val="none" w:sz="0" w:space="0" w:color="auto"/>
          </w:divBdr>
        </w:div>
        <w:div w:id="917127995">
          <w:marLeft w:val="0"/>
          <w:marRight w:val="0"/>
          <w:marTop w:val="0"/>
          <w:marBottom w:val="0"/>
          <w:divBdr>
            <w:top w:val="none" w:sz="0" w:space="0" w:color="auto"/>
            <w:left w:val="none" w:sz="0" w:space="0" w:color="auto"/>
            <w:bottom w:val="none" w:sz="0" w:space="0" w:color="auto"/>
            <w:right w:val="none" w:sz="0" w:space="0" w:color="auto"/>
          </w:divBdr>
        </w:div>
      </w:divsChild>
    </w:div>
    <w:div w:id="1571502588">
      <w:bodyDiv w:val="1"/>
      <w:marLeft w:val="0"/>
      <w:marRight w:val="0"/>
      <w:marTop w:val="0"/>
      <w:marBottom w:val="0"/>
      <w:divBdr>
        <w:top w:val="none" w:sz="0" w:space="0" w:color="auto"/>
        <w:left w:val="none" w:sz="0" w:space="0" w:color="auto"/>
        <w:bottom w:val="none" w:sz="0" w:space="0" w:color="auto"/>
        <w:right w:val="none" w:sz="0" w:space="0" w:color="auto"/>
      </w:divBdr>
      <w:divsChild>
        <w:div w:id="20521425">
          <w:marLeft w:val="0"/>
          <w:marRight w:val="0"/>
          <w:marTop w:val="0"/>
          <w:marBottom w:val="0"/>
          <w:divBdr>
            <w:top w:val="none" w:sz="0" w:space="0" w:color="auto"/>
            <w:left w:val="none" w:sz="0" w:space="0" w:color="auto"/>
            <w:bottom w:val="none" w:sz="0" w:space="0" w:color="auto"/>
            <w:right w:val="none" w:sz="0" w:space="0" w:color="auto"/>
          </w:divBdr>
          <w:divsChild>
            <w:div w:id="20302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81451">
      <w:bodyDiv w:val="1"/>
      <w:marLeft w:val="0"/>
      <w:marRight w:val="0"/>
      <w:marTop w:val="0"/>
      <w:marBottom w:val="0"/>
      <w:divBdr>
        <w:top w:val="none" w:sz="0" w:space="0" w:color="auto"/>
        <w:left w:val="none" w:sz="0" w:space="0" w:color="auto"/>
        <w:bottom w:val="none" w:sz="0" w:space="0" w:color="auto"/>
        <w:right w:val="none" w:sz="0" w:space="0" w:color="auto"/>
      </w:divBdr>
    </w:div>
    <w:div w:id="1857770528">
      <w:bodyDiv w:val="1"/>
      <w:marLeft w:val="0"/>
      <w:marRight w:val="0"/>
      <w:marTop w:val="0"/>
      <w:marBottom w:val="0"/>
      <w:divBdr>
        <w:top w:val="none" w:sz="0" w:space="0" w:color="auto"/>
        <w:left w:val="none" w:sz="0" w:space="0" w:color="auto"/>
        <w:bottom w:val="none" w:sz="0" w:space="0" w:color="auto"/>
        <w:right w:val="none" w:sz="0" w:space="0" w:color="auto"/>
      </w:divBdr>
    </w:div>
    <w:div w:id="1907572915">
      <w:bodyDiv w:val="1"/>
      <w:marLeft w:val="0"/>
      <w:marRight w:val="0"/>
      <w:marTop w:val="0"/>
      <w:marBottom w:val="0"/>
      <w:divBdr>
        <w:top w:val="none" w:sz="0" w:space="0" w:color="auto"/>
        <w:left w:val="none" w:sz="0" w:space="0" w:color="auto"/>
        <w:bottom w:val="none" w:sz="0" w:space="0" w:color="auto"/>
        <w:right w:val="none" w:sz="0" w:space="0" w:color="auto"/>
      </w:divBdr>
      <w:divsChild>
        <w:div w:id="1974552928">
          <w:marLeft w:val="0"/>
          <w:marRight w:val="0"/>
          <w:marTop w:val="0"/>
          <w:marBottom w:val="0"/>
          <w:divBdr>
            <w:top w:val="none" w:sz="0" w:space="0" w:color="auto"/>
            <w:left w:val="none" w:sz="0" w:space="0" w:color="auto"/>
            <w:bottom w:val="none" w:sz="0" w:space="0" w:color="auto"/>
            <w:right w:val="none" w:sz="0" w:space="0" w:color="auto"/>
          </w:divBdr>
        </w:div>
        <w:div w:id="357855965">
          <w:marLeft w:val="0"/>
          <w:marRight w:val="0"/>
          <w:marTop w:val="0"/>
          <w:marBottom w:val="0"/>
          <w:divBdr>
            <w:top w:val="none" w:sz="0" w:space="0" w:color="auto"/>
            <w:left w:val="none" w:sz="0" w:space="0" w:color="auto"/>
            <w:bottom w:val="none" w:sz="0" w:space="0" w:color="auto"/>
            <w:right w:val="none" w:sz="0" w:space="0" w:color="auto"/>
          </w:divBdr>
        </w:div>
        <w:div w:id="751045313">
          <w:marLeft w:val="0"/>
          <w:marRight w:val="0"/>
          <w:marTop w:val="0"/>
          <w:marBottom w:val="0"/>
          <w:divBdr>
            <w:top w:val="none" w:sz="0" w:space="0" w:color="auto"/>
            <w:left w:val="none" w:sz="0" w:space="0" w:color="auto"/>
            <w:bottom w:val="none" w:sz="0" w:space="0" w:color="auto"/>
            <w:right w:val="none" w:sz="0" w:space="0" w:color="auto"/>
          </w:divBdr>
        </w:div>
        <w:div w:id="135996668">
          <w:marLeft w:val="0"/>
          <w:marRight w:val="0"/>
          <w:marTop w:val="0"/>
          <w:marBottom w:val="0"/>
          <w:divBdr>
            <w:top w:val="none" w:sz="0" w:space="0" w:color="auto"/>
            <w:left w:val="none" w:sz="0" w:space="0" w:color="auto"/>
            <w:bottom w:val="none" w:sz="0" w:space="0" w:color="auto"/>
            <w:right w:val="none" w:sz="0" w:space="0" w:color="auto"/>
          </w:divBdr>
        </w:div>
        <w:div w:id="1820146858">
          <w:marLeft w:val="0"/>
          <w:marRight w:val="0"/>
          <w:marTop w:val="0"/>
          <w:marBottom w:val="0"/>
          <w:divBdr>
            <w:top w:val="none" w:sz="0" w:space="0" w:color="auto"/>
            <w:left w:val="none" w:sz="0" w:space="0" w:color="auto"/>
            <w:bottom w:val="none" w:sz="0" w:space="0" w:color="auto"/>
            <w:right w:val="none" w:sz="0" w:space="0" w:color="auto"/>
          </w:divBdr>
        </w:div>
        <w:div w:id="1653631782">
          <w:marLeft w:val="0"/>
          <w:marRight w:val="0"/>
          <w:marTop w:val="0"/>
          <w:marBottom w:val="0"/>
          <w:divBdr>
            <w:top w:val="none" w:sz="0" w:space="0" w:color="auto"/>
            <w:left w:val="none" w:sz="0" w:space="0" w:color="auto"/>
            <w:bottom w:val="none" w:sz="0" w:space="0" w:color="auto"/>
            <w:right w:val="none" w:sz="0" w:space="0" w:color="auto"/>
          </w:divBdr>
        </w:div>
        <w:div w:id="1135365369">
          <w:marLeft w:val="0"/>
          <w:marRight w:val="0"/>
          <w:marTop w:val="0"/>
          <w:marBottom w:val="0"/>
          <w:divBdr>
            <w:top w:val="none" w:sz="0" w:space="0" w:color="auto"/>
            <w:left w:val="none" w:sz="0" w:space="0" w:color="auto"/>
            <w:bottom w:val="none" w:sz="0" w:space="0" w:color="auto"/>
            <w:right w:val="none" w:sz="0" w:space="0" w:color="auto"/>
          </w:divBdr>
        </w:div>
        <w:div w:id="480005711">
          <w:marLeft w:val="0"/>
          <w:marRight w:val="0"/>
          <w:marTop w:val="0"/>
          <w:marBottom w:val="0"/>
          <w:divBdr>
            <w:top w:val="none" w:sz="0" w:space="0" w:color="auto"/>
            <w:left w:val="none" w:sz="0" w:space="0" w:color="auto"/>
            <w:bottom w:val="none" w:sz="0" w:space="0" w:color="auto"/>
            <w:right w:val="none" w:sz="0" w:space="0" w:color="auto"/>
          </w:divBdr>
        </w:div>
        <w:div w:id="1477333607">
          <w:marLeft w:val="0"/>
          <w:marRight w:val="0"/>
          <w:marTop w:val="0"/>
          <w:marBottom w:val="0"/>
          <w:divBdr>
            <w:top w:val="none" w:sz="0" w:space="0" w:color="auto"/>
            <w:left w:val="none" w:sz="0" w:space="0" w:color="auto"/>
            <w:bottom w:val="none" w:sz="0" w:space="0" w:color="auto"/>
            <w:right w:val="none" w:sz="0" w:space="0" w:color="auto"/>
          </w:divBdr>
        </w:div>
        <w:div w:id="1231623713">
          <w:marLeft w:val="0"/>
          <w:marRight w:val="0"/>
          <w:marTop w:val="0"/>
          <w:marBottom w:val="0"/>
          <w:divBdr>
            <w:top w:val="none" w:sz="0" w:space="0" w:color="auto"/>
            <w:left w:val="none" w:sz="0" w:space="0" w:color="auto"/>
            <w:bottom w:val="none" w:sz="0" w:space="0" w:color="auto"/>
            <w:right w:val="none" w:sz="0" w:space="0" w:color="auto"/>
          </w:divBdr>
        </w:div>
        <w:div w:id="1801151032">
          <w:marLeft w:val="0"/>
          <w:marRight w:val="0"/>
          <w:marTop w:val="0"/>
          <w:marBottom w:val="0"/>
          <w:divBdr>
            <w:top w:val="none" w:sz="0" w:space="0" w:color="auto"/>
            <w:left w:val="none" w:sz="0" w:space="0" w:color="auto"/>
            <w:bottom w:val="none" w:sz="0" w:space="0" w:color="auto"/>
            <w:right w:val="none" w:sz="0" w:space="0" w:color="auto"/>
          </w:divBdr>
        </w:div>
        <w:div w:id="861434886">
          <w:marLeft w:val="0"/>
          <w:marRight w:val="0"/>
          <w:marTop w:val="0"/>
          <w:marBottom w:val="0"/>
          <w:divBdr>
            <w:top w:val="none" w:sz="0" w:space="0" w:color="auto"/>
            <w:left w:val="none" w:sz="0" w:space="0" w:color="auto"/>
            <w:bottom w:val="none" w:sz="0" w:space="0" w:color="auto"/>
            <w:right w:val="none" w:sz="0" w:space="0" w:color="auto"/>
          </w:divBdr>
        </w:div>
        <w:div w:id="976029801">
          <w:marLeft w:val="0"/>
          <w:marRight w:val="0"/>
          <w:marTop w:val="0"/>
          <w:marBottom w:val="0"/>
          <w:divBdr>
            <w:top w:val="none" w:sz="0" w:space="0" w:color="auto"/>
            <w:left w:val="none" w:sz="0" w:space="0" w:color="auto"/>
            <w:bottom w:val="none" w:sz="0" w:space="0" w:color="auto"/>
            <w:right w:val="none" w:sz="0" w:space="0" w:color="auto"/>
          </w:divBdr>
        </w:div>
        <w:div w:id="751973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ped.psb@state.nm.us" TargetMode="Externa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mailto:ped.psb@state.nm.us" TargetMode="External"/><Relationship Id="rId20" Type="http://schemas.openxmlformats.org/officeDocument/2006/relationships/footer" Target="footer3.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ped.psb@state.nm.us" TargetMode="External"/><Relationship Id="rId23" Type="http://schemas.openxmlformats.org/officeDocument/2006/relationships/footer" Target="footer4.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EEE7372-8A8A-40F3-A1FD-CB4F19112501}"/>
      </w:docPartPr>
      <w:docPartBody>
        <w:p w:rsidR="00D1531F" w:rsidRDefault="00DB5D4D">
          <w:r w:rsidRPr="00222531">
            <w:rPr>
              <w:rStyle w:val="PlaceholderText"/>
            </w:rPr>
            <w:t>Click here to enter text.</w:t>
          </w:r>
        </w:p>
      </w:docPartBody>
    </w:docPart>
    <w:docPart>
      <w:docPartPr>
        <w:name w:val="81D99EB3FC5B4B19BC3A5F3C5C33B60D"/>
        <w:category>
          <w:name w:val="General"/>
          <w:gallery w:val="placeholder"/>
        </w:category>
        <w:types>
          <w:type w:val="bbPlcHdr"/>
        </w:types>
        <w:behaviors>
          <w:behavior w:val="content"/>
        </w:behaviors>
        <w:guid w:val="{7B528209-D5B3-4376-AD14-4A5EBA9C647F}"/>
      </w:docPartPr>
      <w:docPartBody>
        <w:p w:rsidR="0091244C" w:rsidRDefault="0091244C" w:rsidP="0091244C">
          <w:pPr>
            <w:pStyle w:val="81D99EB3FC5B4B19BC3A5F3C5C33B60D"/>
          </w:pPr>
          <w:r w:rsidRPr="00222531">
            <w:rPr>
              <w:rStyle w:val="PlaceholderText"/>
            </w:rPr>
            <w:t>Click here to enter text.</w:t>
          </w:r>
        </w:p>
      </w:docPartBody>
    </w:docPart>
    <w:docPart>
      <w:docPartPr>
        <w:name w:val="4FF2569EEC9B49C1810A209A07CEB467"/>
        <w:category>
          <w:name w:val="General"/>
          <w:gallery w:val="placeholder"/>
        </w:category>
        <w:types>
          <w:type w:val="bbPlcHdr"/>
        </w:types>
        <w:behaviors>
          <w:behavior w:val="content"/>
        </w:behaviors>
        <w:guid w:val="{C3C52852-C69C-4A16-86AF-68B69465D6C9}"/>
      </w:docPartPr>
      <w:docPartBody>
        <w:p w:rsidR="0091244C" w:rsidRDefault="0091244C" w:rsidP="0091244C">
          <w:pPr>
            <w:pStyle w:val="4FF2569EEC9B49C1810A209A07CEB467"/>
          </w:pPr>
          <w:r w:rsidRPr="00222531">
            <w:rPr>
              <w:rStyle w:val="PlaceholderText"/>
            </w:rPr>
            <w:t>Click here to enter text.</w:t>
          </w:r>
        </w:p>
      </w:docPartBody>
    </w:docPart>
    <w:docPart>
      <w:docPartPr>
        <w:name w:val="EA3DB19C10D54DA28BB4CF063FE58891"/>
        <w:category>
          <w:name w:val="General"/>
          <w:gallery w:val="placeholder"/>
        </w:category>
        <w:types>
          <w:type w:val="bbPlcHdr"/>
        </w:types>
        <w:behaviors>
          <w:behavior w:val="content"/>
        </w:behaviors>
        <w:guid w:val="{59EE0008-6AD3-4ABE-BC89-E8597587FD06}"/>
      </w:docPartPr>
      <w:docPartBody>
        <w:p w:rsidR="0091244C" w:rsidRDefault="0091244C" w:rsidP="0091244C">
          <w:pPr>
            <w:pStyle w:val="EA3DB19C10D54DA28BB4CF063FE58891"/>
          </w:pPr>
          <w:r w:rsidRPr="00222531">
            <w:rPr>
              <w:rStyle w:val="PlaceholderText"/>
            </w:rPr>
            <w:t>Click here to enter text.</w:t>
          </w:r>
        </w:p>
      </w:docPartBody>
    </w:docPart>
    <w:docPart>
      <w:docPartPr>
        <w:name w:val="0336FB6187FB4C54AC30DDAF2E469D80"/>
        <w:category>
          <w:name w:val="General"/>
          <w:gallery w:val="placeholder"/>
        </w:category>
        <w:types>
          <w:type w:val="bbPlcHdr"/>
        </w:types>
        <w:behaviors>
          <w:behavior w:val="content"/>
        </w:behaviors>
        <w:guid w:val="{9E838BDC-25B9-47D4-A310-FEC3D65ED75C}"/>
      </w:docPartPr>
      <w:docPartBody>
        <w:p w:rsidR="0091244C" w:rsidRDefault="0091244C" w:rsidP="0091244C">
          <w:pPr>
            <w:pStyle w:val="0336FB6187FB4C54AC30DDAF2E469D80"/>
          </w:pPr>
          <w:r w:rsidRPr="00222531">
            <w:rPr>
              <w:rStyle w:val="PlaceholderText"/>
            </w:rPr>
            <w:t>Click here to enter text.</w:t>
          </w:r>
        </w:p>
      </w:docPartBody>
    </w:docPart>
    <w:docPart>
      <w:docPartPr>
        <w:name w:val="9ABF0DDD8D0544B496CAA85A5ED95DF0"/>
        <w:category>
          <w:name w:val="General"/>
          <w:gallery w:val="placeholder"/>
        </w:category>
        <w:types>
          <w:type w:val="bbPlcHdr"/>
        </w:types>
        <w:behaviors>
          <w:behavior w:val="content"/>
        </w:behaviors>
        <w:guid w:val="{44B1D2F2-E609-4502-B88C-F9DF78784EFE}"/>
      </w:docPartPr>
      <w:docPartBody>
        <w:p w:rsidR="0091244C" w:rsidRDefault="0091244C" w:rsidP="0091244C">
          <w:pPr>
            <w:pStyle w:val="9ABF0DDD8D0544B496CAA85A5ED95DF0"/>
          </w:pPr>
          <w:r w:rsidRPr="00222531">
            <w:rPr>
              <w:rStyle w:val="PlaceholderText"/>
            </w:rPr>
            <w:t>Click here to enter text.</w:t>
          </w:r>
        </w:p>
      </w:docPartBody>
    </w:docPart>
    <w:docPart>
      <w:docPartPr>
        <w:name w:val="8983CEEBE5854C3895BE86F0B3D36875"/>
        <w:category>
          <w:name w:val="General"/>
          <w:gallery w:val="placeholder"/>
        </w:category>
        <w:types>
          <w:type w:val="bbPlcHdr"/>
        </w:types>
        <w:behaviors>
          <w:behavior w:val="content"/>
        </w:behaviors>
        <w:guid w:val="{903DA80B-566F-4421-BFD2-BCF3C3C51E79}"/>
      </w:docPartPr>
      <w:docPartBody>
        <w:p w:rsidR="0091244C" w:rsidRDefault="0091244C" w:rsidP="0091244C">
          <w:pPr>
            <w:pStyle w:val="8983CEEBE5854C3895BE86F0B3D36875"/>
          </w:pPr>
          <w:r w:rsidRPr="00222531">
            <w:rPr>
              <w:rStyle w:val="PlaceholderText"/>
            </w:rPr>
            <w:t>Click here to enter text.</w:t>
          </w:r>
        </w:p>
      </w:docPartBody>
    </w:docPart>
    <w:docPart>
      <w:docPartPr>
        <w:name w:val="5890CFB1780343868FB3F8B55B45F799"/>
        <w:category>
          <w:name w:val="General"/>
          <w:gallery w:val="placeholder"/>
        </w:category>
        <w:types>
          <w:type w:val="bbPlcHdr"/>
        </w:types>
        <w:behaviors>
          <w:behavior w:val="content"/>
        </w:behaviors>
        <w:guid w:val="{07146EE7-9CA4-465F-A9DD-B638A667D014}"/>
      </w:docPartPr>
      <w:docPartBody>
        <w:p w:rsidR="0091244C" w:rsidRDefault="0091244C" w:rsidP="0091244C">
          <w:pPr>
            <w:pStyle w:val="5890CFB1780343868FB3F8B55B45F799"/>
          </w:pPr>
          <w:r w:rsidRPr="00222531">
            <w:rPr>
              <w:rStyle w:val="PlaceholderText"/>
            </w:rPr>
            <w:t>Click here to enter text.</w:t>
          </w:r>
        </w:p>
      </w:docPartBody>
    </w:docPart>
    <w:docPart>
      <w:docPartPr>
        <w:name w:val="02489A6AE80D48DDB3FEF824B92F3F76"/>
        <w:category>
          <w:name w:val="General"/>
          <w:gallery w:val="placeholder"/>
        </w:category>
        <w:types>
          <w:type w:val="bbPlcHdr"/>
        </w:types>
        <w:behaviors>
          <w:behavior w:val="content"/>
        </w:behaviors>
        <w:guid w:val="{EFB67AFE-FBFE-41FF-85B2-1C04AA5A5AEE}"/>
      </w:docPartPr>
      <w:docPartBody>
        <w:p w:rsidR="0091244C" w:rsidRDefault="0091244C" w:rsidP="0091244C">
          <w:pPr>
            <w:pStyle w:val="02489A6AE80D48DDB3FEF824B92F3F76"/>
          </w:pPr>
          <w:r w:rsidRPr="00222531">
            <w:rPr>
              <w:rStyle w:val="PlaceholderText"/>
            </w:rPr>
            <w:t>Click here to enter text.</w:t>
          </w:r>
        </w:p>
      </w:docPartBody>
    </w:docPart>
    <w:docPart>
      <w:docPartPr>
        <w:name w:val="264FF2CA50274894BA469B0B57D53EA7"/>
        <w:category>
          <w:name w:val="General"/>
          <w:gallery w:val="placeholder"/>
        </w:category>
        <w:types>
          <w:type w:val="bbPlcHdr"/>
        </w:types>
        <w:behaviors>
          <w:behavior w:val="content"/>
        </w:behaviors>
        <w:guid w:val="{36A52EA8-DEDF-4809-B32C-4CDB8D8B2536}"/>
      </w:docPartPr>
      <w:docPartBody>
        <w:p w:rsidR="0091244C" w:rsidRDefault="0091244C" w:rsidP="0091244C">
          <w:pPr>
            <w:pStyle w:val="264FF2CA50274894BA469B0B57D53EA7"/>
          </w:pPr>
          <w:r w:rsidRPr="00222531">
            <w:rPr>
              <w:rStyle w:val="PlaceholderText"/>
            </w:rPr>
            <w:t>Click here to enter text.</w:t>
          </w:r>
        </w:p>
      </w:docPartBody>
    </w:docPart>
    <w:docPart>
      <w:docPartPr>
        <w:name w:val="5B70EED881114A69B571CAA38B7BA657"/>
        <w:category>
          <w:name w:val="General"/>
          <w:gallery w:val="placeholder"/>
        </w:category>
        <w:types>
          <w:type w:val="bbPlcHdr"/>
        </w:types>
        <w:behaviors>
          <w:behavior w:val="content"/>
        </w:behaviors>
        <w:guid w:val="{D4A717D8-1F84-4099-9DAA-8A5A08F8912C}"/>
      </w:docPartPr>
      <w:docPartBody>
        <w:p w:rsidR="0091244C" w:rsidRDefault="0091244C" w:rsidP="0091244C">
          <w:pPr>
            <w:pStyle w:val="5B70EED881114A69B571CAA38B7BA657"/>
          </w:pPr>
          <w:r w:rsidRPr="00222531">
            <w:rPr>
              <w:rStyle w:val="PlaceholderText"/>
            </w:rPr>
            <w:t>Click here to enter text.</w:t>
          </w:r>
        </w:p>
      </w:docPartBody>
    </w:docPart>
    <w:docPart>
      <w:docPartPr>
        <w:name w:val="B914A107B65A4264AEF6831A84931A83"/>
        <w:category>
          <w:name w:val="General"/>
          <w:gallery w:val="placeholder"/>
        </w:category>
        <w:types>
          <w:type w:val="bbPlcHdr"/>
        </w:types>
        <w:behaviors>
          <w:behavior w:val="content"/>
        </w:behaviors>
        <w:guid w:val="{A74EAC3F-D439-436F-A8F0-DD81A80EF864}"/>
      </w:docPartPr>
      <w:docPartBody>
        <w:p w:rsidR="0091244C" w:rsidRDefault="0091244C" w:rsidP="0091244C">
          <w:pPr>
            <w:pStyle w:val="B914A107B65A4264AEF6831A84931A83"/>
          </w:pPr>
          <w:r w:rsidRPr="00222531">
            <w:rPr>
              <w:rStyle w:val="PlaceholderText"/>
            </w:rPr>
            <w:t>Click here to enter text.</w:t>
          </w:r>
        </w:p>
      </w:docPartBody>
    </w:docPart>
    <w:docPart>
      <w:docPartPr>
        <w:name w:val="ED9076D8C5884299A33710D04743DBE1"/>
        <w:category>
          <w:name w:val="General"/>
          <w:gallery w:val="placeholder"/>
        </w:category>
        <w:types>
          <w:type w:val="bbPlcHdr"/>
        </w:types>
        <w:behaviors>
          <w:behavior w:val="content"/>
        </w:behaviors>
        <w:guid w:val="{171CFC34-83B1-4570-B3B8-EA3E9248DB15}"/>
      </w:docPartPr>
      <w:docPartBody>
        <w:p w:rsidR="0091244C" w:rsidRDefault="0091244C" w:rsidP="0091244C">
          <w:pPr>
            <w:pStyle w:val="ED9076D8C5884299A33710D04743DBE1"/>
          </w:pPr>
          <w:r w:rsidRPr="00222531">
            <w:rPr>
              <w:rStyle w:val="PlaceholderText"/>
            </w:rPr>
            <w:t>Click here to enter text.</w:t>
          </w:r>
        </w:p>
      </w:docPartBody>
    </w:docPart>
    <w:docPart>
      <w:docPartPr>
        <w:name w:val="072D8ABEDFB14C0E8185C417649CABC9"/>
        <w:category>
          <w:name w:val="General"/>
          <w:gallery w:val="placeholder"/>
        </w:category>
        <w:types>
          <w:type w:val="bbPlcHdr"/>
        </w:types>
        <w:behaviors>
          <w:behavior w:val="content"/>
        </w:behaviors>
        <w:guid w:val="{69DE7879-FA6F-4A64-99AD-A8F583F394E1}"/>
      </w:docPartPr>
      <w:docPartBody>
        <w:p w:rsidR="0091244C" w:rsidRDefault="0091244C" w:rsidP="0091244C">
          <w:pPr>
            <w:pStyle w:val="072D8ABEDFB14C0E8185C417649CABC9"/>
          </w:pPr>
          <w:r w:rsidRPr="00222531">
            <w:rPr>
              <w:rStyle w:val="PlaceholderText"/>
            </w:rPr>
            <w:t>Click here to enter text.</w:t>
          </w:r>
        </w:p>
      </w:docPartBody>
    </w:docPart>
    <w:docPart>
      <w:docPartPr>
        <w:name w:val="82653407692040CDA10FDF91C3B90467"/>
        <w:category>
          <w:name w:val="General"/>
          <w:gallery w:val="placeholder"/>
        </w:category>
        <w:types>
          <w:type w:val="bbPlcHdr"/>
        </w:types>
        <w:behaviors>
          <w:behavior w:val="content"/>
        </w:behaviors>
        <w:guid w:val="{3C183D29-629F-437D-A82A-E2972C1E311D}"/>
      </w:docPartPr>
      <w:docPartBody>
        <w:p w:rsidR="0091244C" w:rsidRDefault="0091244C" w:rsidP="0091244C">
          <w:pPr>
            <w:pStyle w:val="82653407692040CDA10FDF91C3B90467"/>
          </w:pPr>
          <w:r w:rsidRPr="00222531">
            <w:rPr>
              <w:rStyle w:val="PlaceholderText"/>
            </w:rPr>
            <w:t>Click here to enter text.</w:t>
          </w:r>
        </w:p>
      </w:docPartBody>
    </w:docPart>
    <w:docPart>
      <w:docPartPr>
        <w:name w:val="9FA884407F1C4D19A19A410C0B823714"/>
        <w:category>
          <w:name w:val="General"/>
          <w:gallery w:val="placeholder"/>
        </w:category>
        <w:types>
          <w:type w:val="bbPlcHdr"/>
        </w:types>
        <w:behaviors>
          <w:behavior w:val="content"/>
        </w:behaviors>
        <w:guid w:val="{CB281BBE-C1C8-47E1-B954-500FFE607D68}"/>
      </w:docPartPr>
      <w:docPartBody>
        <w:p w:rsidR="0091244C" w:rsidRDefault="0091244C" w:rsidP="0091244C">
          <w:pPr>
            <w:pStyle w:val="9FA884407F1C4D19A19A410C0B823714"/>
          </w:pPr>
          <w:r w:rsidRPr="00222531">
            <w:rPr>
              <w:rStyle w:val="PlaceholderText"/>
            </w:rPr>
            <w:t>Click here to enter text.</w:t>
          </w:r>
        </w:p>
      </w:docPartBody>
    </w:docPart>
    <w:docPart>
      <w:docPartPr>
        <w:name w:val="3376F4B0E2A24F748678D05E01D8EA51"/>
        <w:category>
          <w:name w:val="General"/>
          <w:gallery w:val="placeholder"/>
        </w:category>
        <w:types>
          <w:type w:val="bbPlcHdr"/>
        </w:types>
        <w:behaviors>
          <w:behavior w:val="content"/>
        </w:behaviors>
        <w:guid w:val="{6E6DD3FC-1F68-48BA-8B33-0FB3E6710467}"/>
      </w:docPartPr>
      <w:docPartBody>
        <w:p w:rsidR="0091244C" w:rsidRDefault="0091244C" w:rsidP="0091244C">
          <w:pPr>
            <w:pStyle w:val="3376F4B0E2A24F748678D05E01D8EA51"/>
          </w:pPr>
          <w:r w:rsidRPr="00222531">
            <w:rPr>
              <w:rStyle w:val="PlaceholderText"/>
            </w:rPr>
            <w:t>Click here to enter text.</w:t>
          </w:r>
        </w:p>
      </w:docPartBody>
    </w:docPart>
    <w:docPart>
      <w:docPartPr>
        <w:name w:val="CA699139114F4B72ADBDDBA8FDD3F563"/>
        <w:category>
          <w:name w:val="General"/>
          <w:gallery w:val="placeholder"/>
        </w:category>
        <w:types>
          <w:type w:val="bbPlcHdr"/>
        </w:types>
        <w:behaviors>
          <w:behavior w:val="content"/>
        </w:behaviors>
        <w:guid w:val="{609A3976-199E-4FD9-93DE-22E672B6504C}"/>
      </w:docPartPr>
      <w:docPartBody>
        <w:p w:rsidR="0091244C" w:rsidRDefault="0091244C" w:rsidP="0091244C">
          <w:pPr>
            <w:pStyle w:val="CA699139114F4B72ADBDDBA8FDD3F563"/>
          </w:pPr>
          <w:r w:rsidRPr="00222531">
            <w:rPr>
              <w:rStyle w:val="PlaceholderText"/>
            </w:rPr>
            <w:t>Click here to enter text.</w:t>
          </w:r>
        </w:p>
      </w:docPartBody>
    </w:docPart>
    <w:docPart>
      <w:docPartPr>
        <w:name w:val="87E38A0420884CDCB8C8A1865DD31215"/>
        <w:category>
          <w:name w:val="General"/>
          <w:gallery w:val="placeholder"/>
        </w:category>
        <w:types>
          <w:type w:val="bbPlcHdr"/>
        </w:types>
        <w:behaviors>
          <w:behavior w:val="content"/>
        </w:behaviors>
        <w:guid w:val="{3942C2EE-8708-42B3-837C-931B383949E6}"/>
      </w:docPartPr>
      <w:docPartBody>
        <w:p w:rsidR="0091244C" w:rsidRDefault="0091244C" w:rsidP="0091244C">
          <w:pPr>
            <w:pStyle w:val="87E38A0420884CDCB8C8A1865DD31215"/>
          </w:pPr>
          <w:r w:rsidRPr="00222531">
            <w:rPr>
              <w:rStyle w:val="PlaceholderText"/>
            </w:rPr>
            <w:t>Click here to enter text.</w:t>
          </w:r>
        </w:p>
      </w:docPartBody>
    </w:docPart>
    <w:docPart>
      <w:docPartPr>
        <w:name w:val="32A90689E30344C4B5C468D72B7A4FC9"/>
        <w:category>
          <w:name w:val="General"/>
          <w:gallery w:val="placeholder"/>
        </w:category>
        <w:types>
          <w:type w:val="bbPlcHdr"/>
        </w:types>
        <w:behaviors>
          <w:behavior w:val="content"/>
        </w:behaviors>
        <w:guid w:val="{08A26708-06BB-4911-B7A3-67769EDB313F}"/>
      </w:docPartPr>
      <w:docPartBody>
        <w:p w:rsidR="0091244C" w:rsidRDefault="0091244C" w:rsidP="0091244C">
          <w:pPr>
            <w:pStyle w:val="32A90689E30344C4B5C468D72B7A4FC9"/>
          </w:pPr>
          <w:r w:rsidRPr="00222531">
            <w:rPr>
              <w:rStyle w:val="PlaceholderText"/>
            </w:rPr>
            <w:t>Click here to enter text.</w:t>
          </w:r>
        </w:p>
      </w:docPartBody>
    </w:docPart>
    <w:docPart>
      <w:docPartPr>
        <w:name w:val="09ED43ECF46D46F587300F5F3B481C9E"/>
        <w:category>
          <w:name w:val="General"/>
          <w:gallery w:val="placeholder"/>
        </w:category>
        <w:types>
          <w:type w:val="bbPlcHdr"/>
        </w:types>
        <w:behaviors>
          <w:behavior w:val="content"/>
        </w:behaviors>
        <w:guid w:val="{EC7DFB14-8E62-47C3-B0E9-82731DFCC59F}"/>
      </w:docPartPr>
      <w:docPartBody>
        <w:p w:rsidR="0091244C" w:rsidRDefault="0091244C" w:rsidP="0091244C">
          <w:pPr>
            <w:pStyle w:val="09ED43ECF46D46F587300F5F3B481C9E"/>
          </w:pPr>
          <w:r w:rsidRPr="00222531">
            <w:rPr>
              <w:rStyle w:val="PlaceholderText"/>
            </w:rPr>
            <w:t>Click here to enter text.</w:t>
          </w:r>
        </w:p>
      </w:docPartBody>
    </w:docPart>
    <w:docPart>
      <w:docPartPr>
        <w:name w:val="238838FFF9614FE7A0E65EAAC2DF256F"/>
        <w:category>
          <w:name w:val="General"/>
          <w:gallery w:val="placeholder"/>
        </w:category>
        <w:types>
          <w:type w:val="bbPlcHdr"/>
        </w:types>
        <w:behaviors>
          <w:behavior w:val="content"/>
        </w:behaviors>
        <w:guid w:val="{925B6079-056E-47CE-8779-7D7427208303}"/>
      </w:docPartPr>
      <w:docPartBody>
        <w:p w:rsidR="0091244C" w:rsidRDefault="0091244C" w:rsidP="0091244C">
          <w:pPr>
            <w:pStyle w:val="238838FFF9614FE7A0E65EAAC2DF256F"/>
          </w:pPr>
          <w:r w:rsidRPr="00222531">
            <w:rPr>
              <w:rStyle w:val="PlaceholderText"/>
            </w:rPr>
            <w:t>Click here to enter text.</w:t>
          </w:r>
        </w:p>
      </w:docPartBody>
    </w:docPart>
    <w:docPart>
      <w:docPartPr>
        <w:name w:val="12113FA168074DE18951C2D393F0BB6A"/>
        <w:category>
          <w:name w:val="General"/>
          <w:gallery w:val="placeholder"/>
        </w:category>
        <w:types>
          <w:type w:val="bbPlcHdr"/>
        </w:types>
        <w:behaviors>
          <w:behavior w:val="content"/>
        </w:behaviors>
        <w:guid w:val="{A28280CA-C0FB-4B99-B234-EC730B241CCB}"/>
      </w:docPartPr>
      <w:docPartBody>
        <w:p w:rsidR="0091244C" w:rsidRDefault="0091244C" w:rsidP="0091244C">
          <w:pPr>
            <w:pStyle w:val="12113FA168074DE18951C2D393F0BB6A"/>
          </w:pPr>
          <w:r w:rsidRPr="00222531">
            <w:rPr>
              <w:rStyle w:val="PlaceholderText"/>
            </w:rPr>
            <w:t>Click here to enter text.</w:t>
          </w:r>
        </w:p>
      </w:docPartBody>
    </w:docPart>
    <w:docPart>
      <w:docPartPr>
        <w:name w:val="10C7C4F9D2934079A1BA82DB472B8803"/>
        <w:category>
          <w:name w:val="General"/>
          <w:gallery w:val="placeholder"/>
        </w:category>
        <w:types>
          <w:type w:val="bbPlcHdr"/>
        </w:types>
        <w:behaviors>
          <w:behavior w:val="content"/>
        </w:behaviors>
        <w:guid w:val="{22BE362D-BD28-4C11-AA02-97F8BE29B39A}"/>
      </w:docPartPr>
      <w:docPartBody>
        <w:p w:rsidR="0091244C" w:rsidRDefault="0091244C" w:rsidP="0091244C">
          <w:pPr>
            <w:pStyle w:val="10C7C4F9D2934079A1BA82DB472B8803"/>
          </w:pPr>
          <w:r w:rsidRPr="00222531">
            <w:rPr>
              <w:rStyle w:val="PlaceholderText"/>
            </w:rPr>
            <w:t>Click here to enter text.</w:t>
          </w:r>
        </w:p>
      </w:docPartBody>
    </w:docPart>
    <w:docPart>
      <w:docPartPr>
        <w:name w:val="A14D4DD4704D4FF78BA252E2EB2AC1BA"/>
        <w:category>
          <w:name w:val="General"/>
          <w:gallery w:val="placeholder"/>
        </w:category>
        <w:types>
          <w:type w:val="bbPlcHdr"/>
        </w:types>
        <w:behaviors>
          <w:behavior w:val="content"/>
        </w:behaviors>
        <w:guid w:val="{30D93560-7F1F-4870-8EB5-1C7539FCA050}"/>
      </w:docPartPr>
      <w:docPartBody>
        <w:p w:rsidR="0091244C" w:rsidRDefault="0091244C" w:rsidP="0091244C">
          <w:pPr>
            <w:pStyle w:val="A14D4DD4704D4FF78BA252E2EB2AC1BA"/>
          </w:pPr>
          <w:r w:rsidRPr="00222531">
            <w:rPr>
              <w:rStyle w:val="PlaceholderText"/>
            </w:rPr>
            <w:t>Click here to enter text.</w:t>
          </w:r>
        </w:p>
      </w:docPartBody>
    </w:docPart>
    <w:docPart>
      <w:docPartPr>
        <w:name w:val="9B2D733150544F78890CEC17AEA0C987"/>
        <w:category>
          <w:name w:val="General"/>
          <w:gallery w:val="placeholder"/>
        </w:category>
        <w:types>
          <w:type w:val="bbPlcHdr"/>
        </w:types>
        <w:behaviors>
          <w:behavior w:val="content"/>
        </w:behaviors>
        <w:guid w:val="{82D9EFA4-D7C4-406E-9B1E-1CF301597E3A}"/>
      </w:docPartPr>
      <w:docPartBody>
        <w:p w:rsidR="0091244C" w:rsidRDefault="0091244C" w:rsidP="0091244C">
          <w:pPr>
            <w:pStyle w:val="9B2D733150544F78890CEC17AEA0C987"/>
          </w:pPr>
          <w:r w:rsidRPr="00222531">
            <w:rPr>
              <w:rStyle w:val="PlaceholderText"/>
            </w:rPr>
            <w:t>Click here to enter text.</w:t>
          </w:r>
        </w:p>
      </w:docPartBody>
    </w:docPart>
    <w:docPart>
      <w:docPartPr>
        <w:name w:val="EFE2BA380E2244F8BB6ECDC861A2B167"/>
        <w:category>
          <w:name w:val="General"/>
          <w:gallery w:val="placeholder"/>
        </w:category>
        <w:types>
          <w:type w:val="bbPlcHdr"/>
        </w:types>
        <w:behaviors>
          <w:behavior w:val="content"/>
        </w:behaviors>
        <w:guid w:val="{D605A5B6-55BF-48E1-BBC3-06A7FCF2790A}"/>
      </w:docPartPr>
      <w:docPartBody>
        <w:p w:rsidR="0091244C" w:rsidRDefault="0091244C" w:rsidP="0091244C">
          <w:pPr>
            <w:pStyle w:val="EFE2BA380E2244F8BB6ECDC861A2B167"/>
          </w:pPr>
          <w:r w:rsidRPr="00222531">
            <w:rPr>
              <w:rStyle w:val="PlaceholderText"/>
            </w:rPr>
            <w:t>Click here to enter text.</w:t>
          </w:r>
        </w:p>
      </w:docPartBody>
    </w:docPart>
    <w:docPart>
      <w:docPartPr>
        <w:name w:val="28655DA3DDCB4C979C2700FE35103B9A"/>
        <w:category>
          <w:name w:val="General"/>
          <w:gallery w:val="placeholder"/>
        </w:category>
        <w:types>
          <w:type w:val="bbPlcHdr"/>
        </w:types>
        <w:behaviors>
          <w:behavior w:val="content"/>
        </w:behaviors>
        <w:guid w:val="{DD2C7EA5-9D5E-4CE0-B1C2-823F3A527957}"/>
      </w:docPartPr>
      <w:docPartBody>
        <w:p w:rsidR="0091244C" w:rsidRDefault="0091244C" w:rsidP="0091244C">
          <w:pPr>
            <w:pStyle w:val="28655DA3DDCB4C979C2700FE35103B9A"/>
          </w:pPr>
          <w:r w:rsidRPr="00222531">
            <w:rPr>
              <w:rStyle w:val="PlaceholderText"/>
            </w:rPr>
            <w:t>Click here to enter text.</w:t>
          </w:r>
        </w:p>
      </w:docPartBody>
    </w:docPart>
    <w:docPart>
      <w:docPartPr>
        <w:name w:val="CB1E197FA34C47BF964EF92135994C8E"/>
        <w:category>
          <w:name w:val="General"/>
          <w:gallery w:val="placeholder"/>
        </w:category>
        <w:types>
          <w:type w:val="bbPlcHdr"/>
        </w:types>
        <w:behaviors>
          <w:behavior w:val="content"/>
        </w:behaviors>
        <w:guid w:val="{64122AC9-F1D0-40B8-B3CE-A3D15FAF7D03}"/>
      </w:docPartPr>
      <w:docPartBody>
        <w:p w:rsidR="0091244C" w:rsidRDefault="0091244C" w:rsidP="0091244C">
          <w:pPr>
            <w:pStyle w:val="CB1E197FA34C47BF964EF92135994C8E"/>
          </w:pPr>
          <w:r w:rsidRPr="00222531">
            <w:rPr>
              <w:rStyle w:val="PlaceholderText"/>
            </w:rPr>
            <w:t>Click here to enter text.</w:t>
          </w:r>
        </w:p>
      </w:docPartBody>
    </w:docPart>
    <w:docPart>
      <w:docPartPr>
        <w:name w:val="499257D94F594721B1851B55BEBA8D29"/>
        <w:category>
          <w:name w:val="General"/>
          <w:gallery w:val="placeholder"/>
        </w:category>
        <w:types>
          <w:type w:val="bbPlcHdr"/>
        </w:types>
        <w:behaviors>
          <w:behavior w:val="content"/>
        </w:behaviors>
        <w:guid w:val="{A4429D92-56A2-4E25-B02D-13DC1686669F}"/>
      </w:docPartPr>
      <w:docPartBody>
        <w:p w:rsidR="0091244C" w:rsidRDefault="0091244C" w:rsidP="0091244C">
          <w:pPr>
            <w:pStyle w:val="499257D94F594721B1851B55BEBA8D29"/>
          </w:pPr>
          <w:r w:rsidRPr="00222531">
            <w:rPr>
              <w:rStyle w:val="PlaceholderText"/>
            </w:rPr>
            <w:t>Click here to enter text.</w:t>
          </w:r>
        </w:p>
      </w:docPartBody>
    </w:docPart>
    <w:docPart>
      <w:docPartPr>
        <w:name w:val="5BEC36F4031B4A84B9FC0DE8B621FAAD"/>
        <w:category>
          <w:name w:val="General"/>
          <w:gallery w:val="placeholder"/>
        </w:category>
        <w:types>
          <w:type w:val="bbPlcHdr"/>
        </w:types>
        <w:behaviors>
          <w:behavior w:val="content"/>
        </w:behaviors>
        <w:guid w:val="{A6E01621-2285-42B5-B523-039AB0D84FF4}"/>
      </w:docPartPr>
      <w:docPartBody>
        <w:p w:rsidR="0091244C" w:rsidRDefault="0091244C" w:rsidP="0091244C">
          <w:pPr>
            <w:pStyle w:val="5BEC36F4031B4A84B9FC0DE8B621FAAD"/>
          </w:pPr>
          <w:r w:rsidRPr="00222531">
            <w:rPr>
              <w:rStyle w:val="PlaceholderText"/>
            </w:rPr>
            <w:t>Click here to enter text.</w:t>
          </w:r>
        </w:p>
      </w:docPartBody>
    </w:docPart>
    <w:docPart>
      <w:docPartPr>
        <w:name w:val="00C33F6DDB38425BA2D44462692D78B3"/>
        <w:category>
          <w:name w:val="General"/>
          <w:gallery w:val="placeholder"/>
        </w:category>
        <w:types>
          <w:type w:val="bbPlcHdr"/>
        </w:types>
        <w:behaviors>
          <w:behavior w:val="content"/>
        </w:behaviors>
        <w:guid w:val="{B7B0DE67-340A-421F-ABA2-DB9C2BCF94AC}"/>
      </w:docPartPr>
      <w:docPartBody>
        <w:p w:rsidR="0091244C" w:rsidRDefault="0091244C" w:rsidP="0091244C">
          <w:pPr>
            <w:pStyle w:val="00C33F6DDB38425BA2D44462692D78B3"/>
          </w:pPr>
          <w:r w:rsidRPr="00222531">
            <w:rPr>
              <w:rStyle w:val="PlaceholderText"/>
            </w:rPr>
            <w:t>Click here to enter text.</w:t>
          </w:r>
        </w:p>
      </w:docPartBody>
    </w:docPart>
    <w:docPart>
      <w:docPartPr>
        <w:name w:val="CEE9156356714D5D92BBF9FDDD04188E"/>
        <w:category>
          <w:name w:val="General"/>
          <w:gallery w:val="placeholder"/>
        </w:category>
        <w:types>
          <w:type w:val="bbPlcHdr"/>
        </w:types>
        <w:behaviors>
          <w:behavior w:val="content"/>
        </w:behaviors>
        <w:guid w:val="{7EFFC16F-34F6-41BF-88DF-CA6B00EEFA2D}"/>
      </w:docPartPr>
      <w:docPartBody>
        <w:p w:rsidR="0091244C" w:rsidRDefault="0091244C" w:rsidP="0091244C">
          <w:pPr>
            <w:pStyle w:val="CEE9156356714D5D92BBF9FDDD04188E"/>
          </w:pPr>
          <w:r w:rsidRPr="00222531">
            <w:rPr>
              <w:rStyle w:val="PlaceholderText"/>
            </w:rPr>
            <w:t>Click here to enter text.</w:t>
          </w:r>
        </w:p>
      </w:docPartBody>
    </w:docPart>
    <w:docPart>
      <w:docPartPr>
        <w:name w:val="9DF2A21CB843427EAE7B940FBCDA7C43"/>
        <w:category>
          <w:name w:val="General"/>
          <w:gallery w:val="placeholder"/>
        </w:category>
        <w:types>
          <w:type w:val="bbPlcHdr"/>
        </w:types>
        <w:behaviors>
          <w:behavior w:val="content"/>
        </w:behaviors>
        <w:guid w:val="{A48A5B14-8454-4D7C-A1B9-BAE036B6F99C}"/>
      </w:docPartPr>
      <w:docPartBody>
        <w:p w:rsidR="0091244C" w:rsidRDefault="0091244C" w:rsidP="0091244C">
          <w:pPr>
            <w:pStyle w:val="9DF2A21CB843427EAE7B940FBCDA7C43"/>
          </w:pPr>
          <w:r w:rsidRPr="00222531">
            <w:rPr>
              <w:rStyle w:val="PlaceholderText"/>
            </w:rPr>
            <w:t>Click here to enter text.</w:t>
          </w:r>
        </w:p>
      </w:docPartBody>
    </w:docPart>
    <w:docPart>
      <w:docPartPr>
        <w:name w:val="9141668D183242519E4FCC1A223375AF"/>
        <w:category>
          <w:name w:val="General"/>
          <w:gallery w:val="placeholder"/>
        </w:category>
        <w:types>
          <w:type w:val="bbPlcHdr"/>
        </w:types>
        <w:behaviors>
          <w:behavior w:val="content"/>
        </w:behaviors>
        <w:guid w:val="{90D92DED-22FA-4BFB-A951-FC4332A56254}"/>
      </w:docPartPr>
      <w:docPartBody>
        <w:p w:rsidR="0091244C" w:rsidRDefault="0091244C" w:rsidP="0091244C">
          <w:pPr>
            <w:pStyle w:val="9141668D183242519E4FCC1A223375AF"/>
          </w:pPr>
          <w:r w:rsidRPr="0022253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hicago">
    <w:altName w:val="Arial"/>
    <w:panose1 w:val="00000000000000000000"/>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5FE"/>
    <w:rsid w:val="000D3129"/>
    <w:rsid w:val="0014184A"/>
    <w:rsid w:val="00157776"/>
    <w:rsid w:val="001655E4"/>
    <w:rsid w:val="00170B69"/>
    <w:rsid w:val="00171CA1"/>
    <w:rsid w:val="00173986"/>
    <w:rsid w:val="00184998"/>
    <w:rsid w:val="00233A38"/>
    <w:rsid w:val="002C33FD"/>
    <w:rsid w:val="002E306C"/>
    <w:rsid w:val="003312D6"/>
    <w:rsid w:val="003A4E77"/>
    <w:rsid w:val="003B4DF6"/>
    <w:rsid w:val="00402A05"/>
    <w:rsid w:val="00423DC3"/>
    <w:rsid w:val="004D590D"/>
    <w:rsid w:val="00502057"/>
    <w:rsid w:val="00531FCB"/>
    <w:rsid w:val="00566756"/>
    <w:rsid w:val="005D087F"/>
    <w:rsid w:val="005F6DCE"/>
    <w:rsid w:val="00623336"/>
    <w:rsid w:val="00634521"/>
    <w:rsid w:val="00711E8E"/>
    <w:rsid w:val="007F7F5B"/>
    <w:rsid w:val="0080479B"/>
    <w:rsid w:val="008D1B1F"/>
    <w:rsid w:val="0091244C"/>
    <w:rsid w:val="00921F1E"/>
    <w:rsid w:val="009A6B47"/>
    <w:rsid w:val="009E3790"/>
    <w:rsid w:val="00AC77C2"/>
    <w:rsid w:val="00B77ECC"/>
    <w:rsid w:val="00B84657"/>
    <w:rsid w:val="00C82B69"/>
    <w:rsid w:val="00CF692D"/>
    <w:rsid w:val="00D1531F"/>
    <w:rsid w:val="00D34ACE"/>
    <w:rsid w:val="00DB5D4D"/>
    <w:rsid w:val="00DE36E6"/>
    <w:rsid w:val="00EA3939"/>
    <w:rsid w:val="00EB6D4A"/>
    <w:rsid w:val="00ED58BF"/>
    <w:rsid w:val="00F165FE"/>
    <w:rsid w:val="00F221DC"/>
    <w:rsid w:val="00F81A71"/>
    <w:rsid w:val="00F83913"/>
    <w:rsid w:val="00FA0F4D"/>
    <w:rsid w:val="00FF3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1244C"/>
    <w:rPr>
      <w:color w:val="808080"/>
    </w:rPr>
  </w:style>
  <w:style w:type="paragraph" w:customStyle="1" w:styleId="5CCA279CE27A44C1BA23F125F44DA9BB">
    <w:name w:val="5CCA279CE27A44C1BA23F125F44DA9BB"/>
    <w:rsid w:val="00F165FE"/>
  </w:style>
  <w:style w:type="paragraph" w:customStyle="1" w:styleId="74863255582D459A91756F23831A6C9C">
    <w:name w:val="74863255582D459A91756F23831A6C9C"/>
    <w:rsid w:val="00F165FE"/>
  </w:style>
  <w:style w:type="paragraph" w:customStyle="1" w:styleId="ED81BA69A74F43418D2B38985E900A76">
    <w:name w:val="ED81BA69A74F43418D2B38985E900A76"/>
    <w:rsid w:val="00F165FE"/>
  </w:style>
  <w:style w:type="paragraph" w:customStyle="1" w:styleId="2BFE248C18A148EAA3C46694A7DCE927">
    <w:name w:val="2BFE248C18A148EAA3C46694A7DCE927"/>
    <w:rsid w:val="00F165FE"/>
  </w:style>
  <w:style w:type="paragraph" w:customStyle="1" w:styleId="A4A10265B8724DF2A351381E8276376E">
    <w:name w:val="A4A10265B8724DF2A351381E8276376E"/>
    <w:rsid w:val="00F165FE"/>
  </w:style>
  <w:style w:type="paragraph" w:customStyle="1" w:styleId="75909D7911244FC9B03DBD153CE1C328">
    <w:name w:val="75909D7911244FC9B03DBD153CE1C328"/>
    <w:rsid w:val="00F165FE"/>
  </w:style>
  <w:style w:type="paragraph" w:customStyle="1" w:styleId="EC10C95B9E57405CBB1AB06CD1337417">
    <w:name w:val="EC10C95B9E57405CBB1AB06CD1337417"/>
    <w:rsid w:val="00F165FE"/>
  </w:style>
  <w:style w:type="paragraph" w:customStyle="1" w:styleId="31AF964ADE3545D2BE7AB4ABB45539F6">
    <w:name w:val="31AF964ADE3545D2BE7AB4ABB45539F6"/>
    <w:rsid w:val="00F165FE"/>
  </w:style>
  <w:style w:type="paragraph" w:customStyle="1" w:styleId="621D879D1BD5467B86F9FFAC6785BBA0">
    <w:name w:val="621D879D1BD5467B86F9FFAC6785BBA0"/>
    <w:rsid w:val="00F165FE"/>
  </w:style>
  <w:style w:type="paragraph" w:customStyle="1" w:styleId="807E8EC928324156A76D8C210F4F7CFE">
    <w:name w:val="807E8EC928324156A76D8C210F4F7CFE"/>
    <w:rsid w:val="00F165FE"/>
  </w:style>
  <w:style w:type="paragraph" w:customStyle="1" w:styleId="581352376D6D4DFDB7308C072F225AC5">
    <w:name w:val="581352376D6D4DFDB7308C072F225AC5"/>
    <w:rsid w:val="00F165FE"/>
  </w:style>
  <w:style w:type="paragraph" w:customStyle="1" w:styleId="A322E6376E4E4269AB52EB42751C082B">
    <w:name w:val="A322E6376E4E4269AB52EB42751C082B"/>
    <w:rsid w:val="00F165FE"/>
  </w:style>
  <w:style w:type="paragraph" w:customStyle="1" w:styleId="13E2AA59838B4E5D8D54774A78301504">
    <w:name w:val="13E2AA59838B4E5D8D54774A78301504"/>
    <w:rsid w:val="00DB5D4D"/>
  </w:style>
  <w:style w:type="paragraph" w:customStyle="1" w:styleId="DFBB9E327ABF4882B2BFE36BB33506FD">
    <w:name w:val="DFBB9E327ABF4882B2BFE36BB33506FD"/>
    <w:rsid w:val="00D1531F"/>
  </w:style>
  <w:style w:type="paragraph" w:customStyle="1" w:styleId="2DDF1E0B4F3344D2854FF5D0E226FA92">
    <w:name w:val="2DDF1E0B4F3344D2854FF5D0E226FA92"/>
    <w:rsid w:val="00D1531F"/>
  </w:style>
  <w:style w:type="paragraph" w:customStyle="1" w:styleId="8AB16889A5BA4E38AF525B44A2CE0F23">
    <w:name w:val="8AB16889A5BA4E38AF525B44A2CE0F23"/>
    <w:rsid w:val="00D1531F"/>
  </w:style>
  <w:style w:type="paragraph" w:customStyle="1" w:styleId="F70D4824221042F9B5A29DC0C2EC2AE6">
    <w:name w:val="F70D4824221042F9B5A29DC0C2EC2AE6"/>
    <w:rsid w:val="00D1531F"/>
  </w:style>
  <w:style w:type="paragraph" w:customStyle="1" w:styleId="7C1AAD0529394AEABC2CAA3C13B96C32">
    <w:name w:val="7C1AAD0529394AEABC2CAA3C13B96C32"/>
    <w:rsid w:val="00D1531F"/>
  </w:style>
  <w:style w:type="paragraph" w:customStyle="1" w:styleId="D1F6226C5918461D976430C6BFE312A2">
    <w:name w:val="D1F6226C5918461D976430C6BFE312A2"/>
    <w:rsid w:val="00D1531F"/>
  </w:style>
  <w:style w:type="paragraph" w:customStyle="1" w:styleId="C99E6EA3EE524FD8862A8D29382FA717">
    <w:name w:val="C99E6EA3EE524FD8862A8D29382FA717"/>
    <w:rsid w:val="00D1531F"/>
  </w:style>
  <w:style w:type="paragraph" w:customStyle="1" w:styleId="D81487817BAE42589C5D1497F8256FA6">
    <w:name w:val="D81487817BAE42589C5D1497F8256FA6"/>
    <w:rsid w:val="00D1531F"/>
  </w:style>
  <w:style w:type="paragraph" w:customStyle="1" w:styleId="791BEE7C0E6247F38303C5273BAEC9FF">
    <w:name w:val="791BEE7C0E6247F38303C5273BAEC9FF"/>
    <w:rsid w:val="00D1531F"/>
  </w:style>
  <w:style w:type="paragraph" w:customStyle="1" w:styleId="2AA37260FA484D2B945BFF142331E5C1">
    <w:name w:val="2AA37260FA484D2B945BFF142331E5C1"/>
    <w:rsid w:val="00D1531F"/>
  </w:style>
  <w:style w:type="paragraph" w:customStyle="1" w:styleId="A579F72ED72842E8A07A8ED2CC41725C">
    <w:name w:val="A579F72ED72842E8A07A8ED2CC41725C"/>
    <w:rsid w:val="00D1531F"/>
  </w:style>
  <w:style w:type="paragraph" w:customStyle="1" w:styleId="A7E01227ABEA4C249E6D7137F57BF8F5">
    <w:name w:val="A7E01227ABEA4C249E6D7137F57BF8F5"/>
    <w:rsid w:val="00D1531F"/>
  </w:style>
  <w:style w:type="paragraph" w:customStyle="1" w:styleId="65D3BAA72EAD412EBBC8D30F3EB95612">
    <w:name w:val="65D3BAA72EAD412EBBC8D30F3EB95612"/>
    <w:rsid w:val="00D1531F"/>
  </w:style>
  <w:style w:type="paragraph" w:customStyle="1" w:styleId="D65C70E27378472187B46FE400FD4AE8">
    <w:name w:val="D65C70E27378472187B46FE400FD4AE8"/>
    <w:rsid w:val="00D1531F"/>
  </w:style>
  <w:style w:type="paragraph" w:customStyle="1" w:styleId="A89D484450A344849BB82F76A180EC89">
    <w:name w:val="A89D484450A344849BB82F76A180EC89"/>
    <w:rsid w:val="00D1531F"/>
  </w:style>
  <w:style w:type="paragraph" w:customStyle="1" w:styleId="FB62FF3840ED4BC1B3AEF025AAD87902">
    <w:name w:val="FB62FF3840ED4BC1B3AEF025AAD87902"/>
    <w:rsid w:val="00D1531F"/>
  </w:style>
  <w:style w:type="paragraph" w:customStyle="1" w:styleId="6E154A076054422486A54F6ADC67EBC3">
    <w:name w:val="6E154A076054422486A54F6ADC67EBC3"/>
    <w:rsid w:val="00D1531F"/>
  </w:style>
  <w:style w:type="paragraph" w:customStyle="1" w:styleId="B0E799180DDB4CA39FDF82B957879794">
    <w:name w:val="B0E799180DDB4CA39FDF82B957879794"/>
    <w:rsid w:val="00D1531F"/>
  </w:style>
  <w:style w:type="paragraph" w:customStyle="1" w:styleId="BE18B88AA08D4916B1C905E5E103359E">
    <w:name w:val="BE18B88AA08D4916B1C905E5E103359E"/>
    <w:rsid w:val="00D1531F"/>
  </w:style>
  <w:style w:type="paragraph" w:customStyle="1" w:styleId="DF4ECD8B888F4349BFCBEF5CEDCD0A2A">
    <w:name w:val="DF4ECD8B888F4349BFCBEF5CEDCD0A2A"/>
    <w:rsid w:val="00D1531F"/>
  </w:style>
  <w:style w:type="paragraph" w:customStyle="1" w:styleId="07DE2E1207C042D3889D1AE93ACA666E">
    <w:name w:val="07DE2E1207C042D3889D1AE93ACA666E"/>
    <w:rsid w:val="001655E4"/>
  </w:style>
  <w:style w:type="paragraph" w:customStyle="1" w:styleId="A6C8CC0B411F4FE09F154E2BFD905068">
    <w:name w:val="A6C8CC0B411F4FE09F154E2BFD905068"/>
    <w:rsid w:val="001655E4"/>
  </w:style>
  <w:style w:type="paragraph" w:customStyle="1" w:styleId="D7BB3E8FE7BC43BEA3EBE40591605897">
    <w:name w:val="D7BB3E8FE7BC43BEA3EBE40591605897"/>
    <w:rsid w:val="001655E4"/>
  </w:style>
  <w:style w:type="paragraph" w:customStyle="1" w:styleId="389691899C2648E2AC62F12482D79FB5">
    <w:name w:val="389691899C2648E2AC62F12482D79FB5"/>
    <w:rsid w:val="001655E4"/>
  </w:style>
  <w:style w:type="paragraph" w:customStyle="1" w:styleId="81D99EB3FC5B4B19BC3A5F3C5C33B60D">
    <w:name w:val="81D99EB3FC5B4B19BC3A5F3C5C33B60D"/>
    <w:rsid w:val="0091244C"/>
  </w:style>
  <w:style w:type="paragraph" w:customStyle="1" w:styleId="4FF2569EEC9B49C1810A209A07CEB467">
    <w:name w:val="4FF2569EEC9B49C1810A209A07CEB467"/>
    <w:rsid w:val="0091244C"/>
  </w:style>
  <w:style w:type="paragraph" w:customStyle="1" w:styleId="2A004EEA4383412DB93AFC95ACB1B5ED">
    <w:name w:val="2A004EEA4383412DB93AFC95ACB1B5ED"/>
    <w:rsid w:val="0091244C"/>
  </w:style>
  <w:style w:type="paragraph" w:customStyle="1" w:styleId="EA3DB19C10D54DA28BB4CF063FE58891">
    <w:name w:val="EA3DB19C10D54DA28BB4CF063FE58891"/>
    <w:rsid w:val="0091244C"/>
  </w:style>
  <w:style w:type="paragraph" w:customStyle="1" w:styleId="0336FB6187FB4C54AC30DDAF2E469D80">
    <w:name w:val="0336FB6187FB4C54AC30DDAF2E469D80"/>
    <w:rsid w:val="0091244C"/>
  </w:style>
  <w:style w:type="paragraph" w:customStyle="1" w:styleId="9ABF0DDD8D0544B496CAA85A5ED95DF0">
    <w:name w:val="9ABF0DDD8D0544B496CAA85A5ED95DF0"/>
    <w:rsid w:val="0091244C"/>
  </w:style>
  <w:style w:type="paragraph" w:customStyle="1" w:styleId="8983CEEBE5854C3895BE86F0B3D36875">
    <w:name w:val="8983CEEBE5854C3895BE86F0B3D36875"/>
    <w:rsid w:val="0091244C"/>
  </w:style>
  <w:style w:type="paragraph" w:customStyle="1" w:styleId="5890CFB1780343868FB3F8B55B45F799">
    <w:name w:val="5890CFB1780343868FB3F8B55B45F799"/>
    <w:rsid w:val="0091244C"/>
  </w:style>
  <w:style w:type="paragraph" w:customStyle="1" w:styleId="02489A6AE80D48DDB3FEF824B92F3F76">
    <w:name w:val="02489A6AE80D48DDB3FEF824B92F3F76"/>
    <w:rsid w:val="0091244C"/>
  </w:style>
  <w:style w:type="paragraph" w:customStyle="1" w:styleId="264FF2CA50274894BA469B0B57D53EA7">
    <w:name w:val="264FF2CA50274894BA469B0B57D53EA7"/>
    <w:rsid w:val="0091244C"/>
  </w:style>
  <w:style w:type="paragraph" w:customStyle="1" w:styleId="5B70EED881114A69B571CAA38B7BA657">
    <w:name w:val="5B70EED881114A69B571CAA38B7BA657"/>
    <w:rsid w:val="0091244C"/>
  </w:style>
  <w:style w:type="paragraph" w:customStyle="1" w:styleId="B914A107B65A4264AEF6831A84931A83">
    <w:name w:val="B914A107B65A4264AEF6831A84931A83"/>
    <w:rsid w:val="0091244C"/>
  </w:style>
  <w:style w:type="paragraph" w:customStyle="1" w:styleId="ED9076D8C5884299A33710D04743DBE1">
    <w:name w:val="ED9076D8C5884299A33710D04743DBE1"/>
    <w:rsid w:val="0091244C"/>
  </w:style>
  <w:style w:type="paragraph" w:customStyle="1" w:styleId="072D8ABEDFB14C0E8185C417649CABC9">
    <w:name w:val="072D8ABEDFB14C0E8185C417649CABC9"/>
    <w:rsid w:val="0091244C"/>
  </w:style>
  <w:style w:type="paragraph" w:customStyle="1" w:styleId="82653407692040CDA10FDF91C3B90467">
    <w:name w:val="82653407692040CDA10FDF91C3B90467"/>
    <w:rsid w:val="0091244C"/>
  </w:style>
  <w:style w:type="paragraph" w:customStyle="1" w:styleId="9FA884407F1C4D19A19A410C0B823714">
    <w:name w:val="9FA884407F1C4D19A19A410C0B823714"/>
    <w:rsid w:val="0091244C"/>
  </w:style>
  <w:style w:type="paragraph" w:customStyle="1" w:styleId="3376F4B0E2A24F748678D05E01D8EA51">
    <w:name w:val="3376F4B0E2A24F748678D05E01D8EA51"/>
    <w:rsid w:val="0091244C"/>
  </w:style>
  <w:style w:type="paragraph" w:customStyle="1" w:styleId="CA699139114F4B72ADBDDBA8FDD3F563">
    <w:name w:val="CA699139114F4B72ADBDDBA8FDD3F563"/>
    <w:rsid w:val="0091244C"/>
  </w:style>
  <w:style w:type="paragraph" w:customStyle="1" w:styleId="87E38A0420884CDCB8C8A1865DD31215">
    <w:name w:val="87E38A0420884CDCB8C8A1865DD31215"/>
    <w:rsid w:val="0091244C"/>
  </w:style>
  <w:style w:type="paragraph" w:customStyle="1" w:styleId="32A90689E30344C4B5C468D72B7A4FC9">
    <w:name w:val="32A90689E30344C4B5C468D72B7A4FC9"/>
    <w:rsid w:val="0091244C"/>
  </w:style>
  <w:style w:type="paragraph" w:customStyle="1" w:styleId="09ED43ECF46D46F587300F5F3B481C9E">
    <w:name w:val="09ED43ECF46D46F587300F5F3B481C9E"/>
    <w:rsid w:val="0091244C"/>
  </w:style>
  <w:style w:type="paragraph" w:customStyle="1" w:styleId="238838FFF9614FE7A0E65EAAC2DF256F">
    <w:name w:val="238838FFF9614FE7A0E65EAAC2DF256F"/>
    <w:rsid w:val="0091244C"/>
  </w:style>
  <w:style w:type="paragraph" w:customStyle="1" w:styleId="12113FA168074DE18951C2D393F0BB6A">
    <w:name w:val="12113FA168074DE18951C2D393F0BB6A"/>
    <w:rsid w:val="0091244C"/>
  </w:style>
  <w:style w:type="paragraph" w:customStyle="1" w:styleId="10C7C4F9D2934079A1BA82DB472B8803">
    <w:name w:val="10C7C4F9D2934079A1BA82DB472B8803"/>
    <w:rsid w:val="0091244C"/>
  </w:style>
  <w:style w:type="paragraph" w:customStyle="1" w:styleId="A14D4DD4704D4FF78BA252E2EB2AC1BA">
    <w:name w:val="A14D4DD4704D4FF78BA252E2EB2AC1BA"/>
    <w:rsid w:val="0091244C"/>
  </w:style>
  <w:style w:type="paragraph" w:customStyle="1" w:styleId="9B2D733150544F78890CEC17AEA0C987">
    <w:name w:val="9B2D733150544F78890CEC17AEA0C987"/>
    <w:rsid w:val="0091244C"/>
  </w:style>
  <w:style w:type="paragraph" w:customStyle="1" w:styleId="EFE2BA380E2244F8BB6ECDC861A2B167">
    <w:name w:val="EFE2BA380E2244F8BB6ECDC861A2B167"/>
    <w:rsid w:val="0091244C"/>
  </w:style>
  <w:style w:type="paragraph" w:customStyle="1" w:styleId="28655DA3DDCB4C979C2700FE35103B9A">
    <w:name w:val="28655DA3DDCB4C979C2700FE35103B9A"/>
    <w:rsid w:val="0091244C"/>
  </w:style>
  <w:style w:type="paragraph" w:customStyle="1" w:styleId="CB1E197FA34C47BF964EF92135994C8E">
    <w:name w:val="CB1E197FA34C47BF964EF92135994C8E"/>
    <w:rsid w:val="0091244C"/>
  </w:style>
  <w:style w:type="paragraph" w:customStyle="1" w:styleId="499257D94F594721B1851B55BEBA8D29">
    <w:name w:val="499257D94F594721B1851B55BEBA8D29"/>
    <w:rsid w:val="0091244C"/>
  </w:style>
  <w:style w:type="paragraph" w:customStyle="1" w:styleId="5BEC36F4031B4A84B9FC0DE8B621FAAD">
    <w:name w:val="5BEC36F4031B4A84B9FC0DE8B621FAAD"/>
    <w:rsid w:val="0091244C"/>
  </w:style>
  <w:style w:type="paragraph" w:customStyle="1" w:styleId="00C33F6DDB38425BA2D44462692D78B3">
    <w:name w:val="00C33F6DDB38425BA2D44462692D78B3"/>
    <w:rsid w:val="0091244C"/>
  </w:style>
  <w:style w:type="paragraph" w:customStyle="1" w:styleId="CEE9156356714D5D92BBF9FDDD04188E">
    <w:name w:val="CEE9156356714D5D92BBF9FDDD04188E"/>
    <w:rsid w:val="0091244C"/>
  </w:style>
  <w:style w:type="paragraph" w:customStyle="1" w:styleId="9DF2A21CB843427EAE7B940FBCDA7C43">
    <w:name w:val="9DF2A21CB843427EAE7B940FBCDA7C43"/>
    <w:rsid w:val="0091244C"/>
  </w:style>
  <w:style w:type="paragraph" w:customStyle="1" w:styleId="9141668D183242519E4FCC1A223375AF">
    <w:name w:val="9141668D183242519E4FCC1A223375AF"/>
    <w:rsid w:val="009124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1244C"/>
    <w:rPr>
      <w:color w:val="808080"/>
    </w:rPr>
  </w:style>
  <w:style w:type="paragraph" w:customStyle="1" w:styleId="5CCA279CE27A44C1BA23F125F44DA9BB">
    <w:name w:val="5CCA279CE27A44C1BA23F125F44DA9BB"/>
    <w:rsid w:val="00F165FE"/>
  </w:style>
  <w:style w:type="paragraph" w:customStyle="1" w:styleId="74863255582D459A91756F23831A6C9C">
    <w:name w:val="74863255582D459A91756F23831A6C9C"/>
    <w:rsid w:val="00F165FE"/>
  </w:style>
  <w:style w:type="paragraph" w:customStyle="1" w:styleId="ED81BA69A74F43418D2B38985E900A76">
    <w:name w:val="ED81BA69A74F43418D2B38985E900A76"/>
    <w:rsid w:val="00F165FE"/>
  </w:style>
  <w:style w:type="paragraph" w:customStyle="1" w:styleId="2BFE248C18A148EAA3C46694A7DCE927">
    <w:name w:val="2BFE248C18A148EAA3C46694A7DCE927"/>
    <w:rsid w:val="00F165FE"/>
  </w:style>
  <w:style w:type="paragraph" w:customStyle="1" w:styleId="A4A10265B8724DF2A351381E8276376E">
    <w:name w:val="A4A10265B8724DF2A351381E8276376E"/>
    <w:rsid w:val="00F165FE"/>
  </w:style>
  <w:style w:type="paragraph" w:customStyle="1" w:styleId="75909D7911244FC9B03DBD153CE1C328">
    <w:name w:val="75909D7911244FC9B03DBD153CE1C328"/>
    <w:rsid w:val="00F165FE"/>
  </w:style>
  <w:style w:type="paragraph" w:customStyle="1" w:styleId="EC10C95B9E57405CBB1AB06CD1337417">
    <w:name w:val="EC10C95B9E57405CBB1AB06CD1337417"/>
    <w:rsid w:val="00F165FE"/>
  </w:style>
  <w:style w:type="paragraph" w:customStyle="1" w:styleId="31AF964ADE3545D2BE7AB4ABB45539F6">
    <w:name w:val="31AF964ADE3545D2BE7AB4ABB45539F6"/>
    <w:rsid w:val="00F165FE"/>
  </w:style>
  <w:style w:type="paragraph" w:customStyle="1" w:styleId="621D879D1BD5467B86F9FFAC6785BBA0">
    <w:name w:val="621D879D1BD5467B86F9FFAC6785BBA0"/>
    <w:rsid w:val="00F165FE"/>
  </w:style>
  <w:style w:type="paragraph" w:customStyle="1" w:styleId="807E8EC928324156A76D8C210F4F7CFE">
    <w:name w:val="807E8EC928324156A76D8C210F4F7CFE"/>
    <w:rsid w:val="00F165FE"/>
  </w:style>
  <w:style w:type="paragraph" w:customStyle="1" w:styleId="581352376D6D4DFDB7308C072F225AC5">
    <w:name w:val="581352376D6D4DFDB7308C072F225AC5"/>
    <w:rsid w:val="00F165FE"/>
  </w:style>
  <w:style w:type="paragraph" w:customStyle="1" w:styleId="A322E6376E4E4269AB52EB42751C082B">
    <w:name w:val="A322E6376E4E4269AB52EB42751C082B"/>
    <w:rsid w:val="00F165FE"/>
  </w:style>
  <w:style w:type="paragraph" w:customStyle="1" w:styleId="13E2AA59838B4E5D8D54774A78301504">
    <w:name w:val="13E2AA59838B4E5D8D54774A78301504"/>
    <w:rsid w:val="00DB5D4D"/>
  </w:style>
  <w:style w:type="paragraph" w:customStyle="1" w:styleId="DFBB9E327ABF4882B2BFE36BB33506FD">
    <w:name w:val="DFBB9E327ABF4882B2BFE36BB33506FD"/>
    <w:rsid w:val="00D1531F"/>
  </w:style>
  <w:style w:type="paragraph" w:customStyle="1" w:styleId="2DDF1E0B4F3344D2854FF5D0E226FA92">
    <w:name w:val="2DDF1E0B4F3344D2854FF5D0E226FA92"/>
    <w:rsid w:val="00D1531F"/>
  </w:style>
  <w:style w:type="paragraph" w:customStyle="1" w:styleId="8AB16889A5BA4E38AF525B44A2CE0F23">
    <w:name w:val="8AB16889A5BA4E38AF525B44A2CE0F23"/>
    <w:rsid w:val="00D1531F"/>
  </w:style>
  <w:style w:type="paragraph" w:customStyle="1" w:styleId="F70D4824221042F9B5A29DC0C2EC2AE6">
    <w:name w:val="F70D4824221042F9B5A29DC0C2EC2AE6"/>
    <w:rsid w:val="00D1531F"/>
  </w:style>
  <w:style w:type="paragraph" w:customStyle="1" w:styleId="7C1AAD0529394AEABC2CAA3C13B96C32">
    <w:name w:val="7C1AAD0529394AEABC2CAA3C13B96C32"/>
    <w:rsid w:val="00D1531F"/>
  </w:style>
  <w:style w:type="paragraph" w:customStyle="1" w:styleId="D1F6226C5918461D976430C6BFE312A2">
    <w:name w:val="D1F6226C5918461D976430C6BFE312A2"/>
    <w:rsid w:val="00D1531F"/>
  </w:style>
  <w:style w:type="paragraph" w:customStyle="1" w:styleId="C99E6EA3EE524FD8862A8D29382FA717">
    <w:name w:val="C99E6EA3EE524FD8862A8D29382FA717"/>
    <w:rsid w:val="00D1531F"/>
  </w:style>
  <w:style w:type="paragraph" w:customStyle="1" w:styleId="D81487817BAE42589C5D1497F8256FA6">
    <w:name w:val="D81487817BAE42589C5D1497F8256FA6"/>
    <w:rsid w:val="00D1531F"/>
  </w:style>
  <w:style w:type="paragraph" w:customStyle="1" w:styleId="791BEE7C0E6247F38303C5273BAEC9FF">
    <w:name w:val="791BEE7C0E6247F38303C5273BAEC9FF"/>
    <w:rsid w:val="00D1531F"/>
  </w:style>
  <w:style w:type="paragraph" w:customStyle="1" w:styleId="2AA37260FA484D2B945BFF142331E5C1">
    <w:name w:val="2AA37260FA484D2B945BFF142331E5C1"/>
    <w:rsid w:val="00D1531F"/>
  </w:style>
  <w:style w:type="paragraph" w:customStyle="1" w:styleId="A579F72ED72842E8A07A8ED2CC41725C">
    <w:name w:val="A579F72ED72842E8A07A8ED2CC41725C"/>
    <w:rsid w:val="00D1531F"/>
  </w:style>
  <w:style w:type="paragraph" w:customStyle="1" w:styleId="A7E01227ABEA4C249E6D7137F57BF8F5">
    <w:name w:val="A7E01227ABEA4C249E6D7137F57BF8F5"/>
    <w:rsid w:val="00D1531F"/>
  </w:style>
  <w:style w:type="paragraph" w:customStyle="1" w:styleId="65D3BAA72EAD412EBBC8D30F3EB95612">
    <w:name w:val="65D3BAA72EAD412EBBC8D30F3EB95612"/>
    <w:rsid w:val="00D1531F"/>
  </w:style>
  <w:style w:type="paragraph" w:customStyle="1" w:styleId="D65C70E27378472187B46FE400FD4AE8">
    <w:name w:val="D65C70E27378472187B46FE400FD4AE8"/>
    <w:rsid w:val="00D1531F"/>
  </w:style>
  <w:style w:type="paragraph" w:customStyle="1" w:styleId="A89D484450A344849BB82F76A180EC89">
    <w:name w:val="A89D484450A344849BB82F76A180EC89"/>
    <w:rsid w:val="00D1531F"/>
  </w:style>
  <w:style w:type="paragraph" w:customStyle="1" w:styleId="FB62FF3840ED4BC1B3AEF025AAD87902">
    <w:name w:val="FB62FF3840ED4BC1B3AEF025AAD87902"/>
    <w:rsid w:val="00D1531F"/>
  </w:style>
  <w:style w:type="paragraph" w:customStyle="1" w:styleId="6E154A076054422486A54F6ADC67EBC3">
    <w:name w:val="6E154A076054422486A54F6ADC67EBC3"/>
    <w:rsid w:val="00D1531F"/>
  </w:style>
  <w:style w:type="paragraph" w:customStyle="1" w:styleId="B0E799180DDB4CA39FDF82B957879794">
    <w:name w:val="B0E799180DDB4CA39FDF82B957879794"/>
    <w:rsid w:val="00D1531F"/>
  </w:style>
  <w:style w:type="paragraph" w:customStyle="1" w:styleId="BE18B88AA08D4916B1C905E5E103359E">
    <w:name w:val="BE18B88AA08D4916B1C905E5E103359E"/>
    <w:rsid w:val="00D1531F"/>
  </w:style>
  <w:style w:type="paragraph" w:customStyle="1" w:styleId="DF4ECD8B888F4349BFCBEF5CEDCD0A2A">
    <w:name w:val="DF4ECD8B888F4349BFCBEF5CEDCD0A2A"/>
    <w:rsid w:val="00D1531F"/>
  </w:style>
  <w:style w:type="paragraph" w:customStyle="1" w:styleId="07DE2E1207C042D3889D1AE93ACA666E">
    <w:name w:val="07DE2E1207C042D3889D1AE93ACA666E"/>
    <w:rsid w:val="001655E4"/>
  </w:style>
  <w:style w:type="paragraph" w:customStyle="1" w:styleId="A6C8CC0B411F4FE09F154E2BFD905068">
    <w:name w:val="A6C8CC0B411F4FE09F154E2BFD905068"/>
    <w:rsid w:val="001655E4"/>
  </w:style>
  <w:style w:type="paragraph" w:customStyle="1" w:styleId="D7BB3E8FE7BC43BEA3EBE40591605897">
    <w:name w:val="D7BB3E8FE7BC43BEA3EBE40591605897"/>
    <w:rsid w:val="001655E4"/>
  </w:style>
  <w:style w:type="paragraph" w:customStyle="1" w:styleId="389691899C2648E2AC62F12482D79FB5">
    <w:name w:val="389691899C2648E2AC62F12482D79FB5"/>
    <w:rsid w:val="001655E4"/>
  </w:style>
  <w:style w:type="paragraph" w:customStyle="1" w:styleId="81D99EB3FC5B4B19BC3A5F3C5C33B60D">
    <w:name w:val="81D99EB3FC5B4B19BC3A5F3C5C33B60D"/>
    <w:rsid w:val="0091244C"/>
  </w:style>
  <w:style w:type="paragraph" w:customStyle="1" w:styleId="4FF2569EEC9B49C1810A209A07CEB467">
    <w:name w:val="4FF2569EEC9B49C1810A209A07CEB467"/>
    <w:rsid w:val="0091244C"/>
  </w:style>
  <w:style w:type="paragraph" w:customStyle="1" w:styleId="2A004EEA4383412DB93AFC95ACB1B5ED">
    <w:name w:val="2A004EEA4383412DB93AFC95ACB1B5ED"/>
    <w:rsid w:val="0091244C"/>
  </w:style>
  <w:style w:type="paragraph" w:customStyle="1" w:styleId="EA3DB19C10D54DA28BB4CF063FE58891">
    <w:name w:val="EA3DB19C10D54DA28BB4CF063FE58891"/>
    <w:rsid w:val="0091244C"/>
  </w:style>
  <w:style w:type="paragraph" w:customStyle="1" w:styleId="0336FB6187FB4C54AC30DDAF2E469D80">
    <w:name w:val="0336FB6187FB4C54AC30DDAF2E469D80"/>
    <w:rsid w:val="0091244C"/>
  </w:style>
  <w:style w:type="paragraph" w:customStyle="1" w:styleId="9ABF0DDD8D0544B496CAA85A5ED95DF0">
    <w:name w:val="9ABF0DDD8D0544B496CAA85A5ED95DF0"/>
    <w:rsid w:val="0091244C"/>
  </w:style>
  <w:style w:type="paragraph" w:customStyle="1" w:styleId="8983CEEBE5854C3895BE86F0B3D36875">
    <w:name w:val="8983CEEBE5854C3895BE86F0B3D36875"/>
    <w:rsid w:val="0091244C"/>
  </w:style>
  <w:style w:type="paragraph" w:customStyle="1" w:styleId="5890CFB1780343868FB3F8B55B45F799">
    <w:name w:val="5890CFB1780343868FB3F8B55B45F799"/>
    <w:rsid w:val="0091244C"/>
  </w:style>
  <w:style w:type="paragraph" w:customStyle="1" w:styleId="02489A6AE80D48DDB3FEF824B92F3F76">
    <w:name w:val="02489A6AE80D48DDB3FEF824B92F3F76"/>
    <w:rsid w:val="0091244C"/>
  </w:style>
  <w:style w:type="paragraph" w:customStyle="1" w:styleId="264FF2CA50274894BA469B0B57D53EA7">
    <w:name w:val="264FF2CA50274894BA469B0B57D53EA7"/>
    <w:rsid w:val="0091244C"/>
  </w:style>
  <w:style w:type="paragraph" w:customStyle="1" w:styleId="5B70EED881114A69B571CAA38B7BA657">
    <w:name w:val="5B70EED881114A69B571CAA38B7BA657"/>
    <w:rsid w:val="0091244C"/>
  </w:style>
  <w:style w:type="paragraph" w:customStyle="1" w:styleId="B914A107B65A4264AEF6831A84931A83">
    <w:name w:val="B914A107B65A4264AEF6831A84931A83"/>
    <w:rsid w:val="0091244C"/>
  </w:style>
  <w:style w:type="paragraph" w:customStyle="1" w:styleId="ED9076D8C5884299A33710D04743DBE1">
    <w:name w:val="ED9076D8C5884299A33710D04743DBE1"/>
    <w:rsid w:val="0091244C"/>
  </w:style>
  <w:style w:type="paragraph" w:customStyle="1" w:styleId="072D8ABEDFB14C0E8185C417649CABC9">
    <w:name w:val="072D8ABEDFB14C0E8185C417649CABC9"/>
    <w:rsid w:val="0091244C"/>
  </w:style>
  <w:style w:type="paragraph" w:customStyle="1" w:styleId="82653407692040CDA10FDF91C3B90467">
    <w:name w:val="82653407692040CDA10FDF91C3B90467"/>
    <w:rsid w:val="0091244C"/>
  </w:style>
  <w:style w:type="paragraph" w:customStyle="1" w:styleId="9FA884407F1C4D19A19A410C0B823714">
    <w:name w:val="9FA884407F1C4D19A19A410C0B823714"/>
    <w:rsid w:val="0091244C"/>
  </w:style>
  <w:style w:type="paragraph" w:customStyle="1" w:styleId="3376F4B0E2A24F748678D05E01D8EA51">
    <w:name w:val="3376F4B0E2A24F748678D05E01D8EA51"/>
    <w:rsid w:val="0091244C"/>
  </w:style>
  <w:style w:type="paragraph" w:customStyle="1" w:styleId="CA699139114F4B72ADBDDBA8FDD3F563">
    <w:name w:val="CA699139114F4B72ADBDDBA8FDD3F563"/>
    <w:rsid w:val="0091244C"/>
  </w:style>
  <w:style w:type="paragraph" w:customStyle="1" w:styleId="87E38A0420884CDCB8C8A1865DD31215">
    <w:name w:val="87E38A0420884CDCB8C8A1865DD31215"/>
    <w:rsid w:val="0091244C"/>
  </w:style>
  <w:style w:type="paragraph" w:customStyle="1" w:styleId="32A90689E30344C4B5C468D72B7A4FC9">
    <w:name w:val="32A90689E30344C4B5C468D72B7A4FC9"/>
    <w:rsid w:val="0091244C"/>
  </w:style>
  <w:style w:type="paragraph" w:customStyle="1" w:styleId="09ED43ECF46D46F587300F5F3B481C9E">
    <w:name w:val="09ED43ECF46D46F587300F5F3B481C9E"/>
    <w:rsid w:val="0091244C"/>
  </w:style>
  <w:style w:type="paragraph" w:customStyle="1" w:styleId="238838FFF9614FE7A0E65EAAC2DF256F">
    <w:name w:val="238838FFF9614FE7A0E65EAAC2DF256F"/>
    <w:rsid w:val="0091244C"/>
  </w:style>
  <w:style w:type="paragraph" w:customStyle="1" w:styleId="12113FA168074DE18951C2D393F0BB6A">
    <w:name w:val="12113FA168074DE18951C2D393F0BB6A"/>
    <w:rsid w:val="0091244C"/>
  </w:style>
  <w:style w:type="paragraph" w:customStyle="1" w:styleId="10C7C4F9D2934079A1BA82DB472B8803">
    <w:name w:val="10C7C4F9D2934079A1BA82DB472B8803"/>
    <w:rsid w:val="0091244C"/>
  </w:style>
  <w:style w:type="paragraph" w:customStyle="1" w:styleId="A14D4DD4704D4FF78BA252E2EB2AC1BA">
    <w:name w:val="A14D4DD4704D4FF78BA252E2EB2AC1BA"/>
    <w:rsid w:val="0091244C"/>
  </w:style>
  <w:style w:type="paragraph" w:customStyle="1" w:styleId="9B2D733150544F78890CEC17AEA0C987">
    <w:name w:val="9B2D733150544F78890CEC17AEA0C987"/>
    <w:rsid w:val="0091244C"/>
  </w:style>
  <w:style w:type="paragraph" w:customStyle="1" w:styleId="EFE2BA380E2244F8BB6ECDC861A2B167">
    <w:name w:val="EFE2BA380E2244F8BB6ECDC861A2B167"/>
    <w:rsid w:val="0091244C"/>
  </w:style>
  <w:style w:type="paragraph" w:customStyle="1" w:styleId="28655DA3DDCB4C979C2700FE35103B9A">
    <w:name w:val="28655DA3DDCB4C979C2700FE35103B9A"/>
    <w:rsid w:val="0091244C"/>
  </w:style>
  <w:style w:type="paragraph" w:customStyle="1" w:styleId="CB1E197FA34C47BF964EF92135994C8E">
    <w:name w:val="CB1E197FA34C47BF964EF92135994C8E"/>
    <w:rsid w:val="0091244C"/>
  </w:style>
  <w:style w:type="paragraph" w:customStyle="1" w:styleId="499257D94F594721B1851B55BEBA8D29">
    <w:name w:val="499257D94F594721B1851B55BEBA8D29"/>
    <w:rsid w:val="0091244C"/>
  </w:style>
  <w:style w:type="paragraph" w:customStyle="1" w:styleId="5BEC36F4031B4A84B9FC0DE8B621FAAD">
    <w:name w:val="5BEC36F4031B4A84B9FC0DE8B621FAAD"/>
    <w:rsid w:val="0091244C"/>
  </w:style>
  <w:style w:type="paragraph" w:customStyle="1" w:styleId="00C33F6DDB38425BA2D44462692D78B3">
    <w:name w:val="00C33F6DDB38425BA2D44462692D78B3"/>
    <w:rsid w:val="0091244C"/>
  </w:style>
  <w:style w:type="paragraph" w:customStyle="1" w:styleId="CEE9156356714D5D92BBF9FDDD04188E">
    <w:name w:val="CEE9156356714D5D92BBF9FDDD04188E"/>
    <w:rsid w:val="0091244C"/>
  </w:style>
  <w:style w:type="paragraph" w:customStyle="1" w:styleId="9DF2A21CB843427EAE7B940FBCDA7C43">
    <w:name w:val="9DF2A21CB843427EAE7B940FBCDA7C43"/>
    <w:rsid w:val="0091244C"/>
  </w:style>
  <w:style w:type="paragraph" w:customStyle="1" w:styleId="9141668D183242519E4FCC1A223375AF">
    <w:name w:val="9141668D183242519E4FCC1A223375AF"/>
    <w:rsid w:val="009124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6248E-34EA-49D3-9BA6-0289102B1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6270</Words>
  <Characters>35740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RFP# TA-11: 1003(g) School Improvement Grant (SIG)</vt:lpstr>
    </vt:vector>
  </TitlesOfParts>
  <Company>NYSED</Company>
  <LinksUpToDate>false</LinksUpToDate>
  <CharactersWithSpaces>41927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TA-11: 1003(g) School Improvement Grant (SIG)</dc:title>
  <dc:creator>NYSED</dc:creator>
  <cp:lastModifiedBy>Hannah Peria</cp:lastModifiedBy>
  <cp:revision>6</cp:revision>
  <cp:lastPrinted>2017-12-05T16:22:00Z</cp:lastPrinted>
  <dcterms:created xsi:type="dcterms:W3CDTF">2018-01-30T22:19:00Z</dcterms:created>
  <dcterms:modified xsi:type="dcterms:W3CDTF">2018-01-31T21:51:00Z</dcterms:modified>
</cp:coreProperties>
</file>