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D5" w:rsidRPr="00E01F00" w:rsidRDefault="00F152D5" w:rsidP="00F152D5">
      <w:pPr>
        <w:pStyle w:val="FormTitlesTEAM"/>
      </w:pPr>
      <w:bookmarkStart w:id="0" w:name="_GoBack"/>
      <w:bookmarkEnd w:id="0"/>
      <w:r w:rsidRPr="00E01F00">
        <w:t>Eligibility Determination: Developmental Delay</w:t>
      </w:r>
    </w:p>
    <w:p w:rsidR="00F152D5" w:rsidRPr="00E01F00" w:rsidRDefault="00F152D5" w:rsidP="00F152D5">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4050"/>
      </w:tblGrid>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Child’s Name:</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DOB:</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Gender:</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Age:</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School:</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Grade:</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Parent/Guardian:</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Address:</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Parent/Guardian:</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Address:</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Home Phone:</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Work Phone:</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Home Language:</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Language Proficiency:</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Primary Language:</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Referral Date:</w:t>
            </w:r>
          </w:p>
        </w:tc>
      </w:tr>
      <w:tr w:rsidR="00F152D5" w:rsidRPr="00E01F00" w:rsidTr="006D23C5">
        <w:tc>
          <w:tcPr>
            <w:tcW w:w="531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Test Dates:</w:t>
            </w:r>
          </w:p>
        </w:tc>
        <w:tc>
          <w:tcPr>
            <w:tcW w:w="405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Report Date:</w:t>
            </w:r>
          </w:p>
        </w:tc>
      </w:tr>
    </w:tbl>
    <w:p w:rsidR="00F152D5" w:rsidRPr="00E01F00" w:rsidRDefault="00F152D5" w:rsidP="00F152D5">
      <w:pPr>
        <w:pStyle w:val="Normal1"/>
        <w:spacing w:line="240" w:lineRule="auto"/>
      </w:pPr>
      <w:r w:rsidRPr="00E01F00">
        <w:tab/>
      </w:r>
      <w:r w:rsidRPr="00E01F00">
        <w:tab/>
      </w:r>
      <w:r w:rsidRPr="00E01F00">
        <w:tab/>
      </w:r>
    </w:p>
    <w:p w:rsidR="00F152D5" w:rsidRPr="00E01F00" w:rsidRDefault="00F152D5" w:rsidP="00F152D5">
      <w:pPr>
        <w:pStyle w:val="Normal1"/>
        <w:spacing w:line="240" w:lineRule="auto"/>
        <w:rPr>
          <w:color w:val="auto"/>
        </w:rPr>
      </w:pPr>
      <w:r w:rsidRPr="00E01F00">
        <w:rPr>
          <w:color w:val="auto"/>
        </w:rPr>
        <w:t>Developmental delay means a child 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and who, by reason thereof, needs special education and related services. The eligibility category may be applicable for children aged three through nine (or any subset of that age range). (34 CFR Sec. 300.8(b))</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In New Mexico, developmental delay (DD) is called developmentally delayed and means a child aged 3 through 9 (or who will turn 3 at any time during the school year) with documented delays in development which are at least two standard deviations below the mean on a standardized test instrument or 30 percent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 or adaptive development. A child with a disability who only needs a related service, as defined under 34 CFR Sec. 300.34, and not special education as defined under 34 CFR Sec. 300.39(a)(2)(i), is not eligible under IDEA, and is not eligible to receive related services.</w:t>
      </w:r>
    </w:p>
    <w:p w:rsidR="00F152D5" w:rsidRPr="00E01F00" w:rsidRDefault="00F152D5" w:rsidP="00F152D5">
      <w:pPr>
        <w:pStyle w:val="Normal1"/>
        <w:spacing w:line="240" w:lineRule="auto"/>
        <w:rPr>
          <w:color w:val="auto"/>
        </w:rPr>
      </w:pPr>
    </w:p>
    <w:p w:rsidR="00F152D5" w:rsidRDefault="00F152D5" w:rsidP="00F152D5">
      <w:pPr>
        <w:pStyle w:val="Normal1"/>
        <w:spacing w:line="240" w:lineRule="auto"/>
        <w:rPr>
          <w:color w:val="auto"/>
        </w:rPr>
      </w:pPr>
      <w:r w:rsidRPr="00E01F00">
        <w:rPr>
          <w:color w:val="auto"/>
        </w:rPr>
        <w:t>Subsection F (2) of 6.31.2.10 NMAC establishes that the use of the DD classification for children aged three through nine may be used at the option of individual LEAs but may only be used for children who do not qualify for special education under any other available disability category. If an LEA chooses to use the eligibility category of DD, they must make that eligibility category available for children aged three through nine and cannot limit the eligibility to a different age range.</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Children who are found eligible under the category of DD must be reevaluated during the school year in which they turn nine and will no longer be eligible in this category when they become 10. A child who does not qualify under any other eligibility category at age 10 will no longer be eligible for special education and related services.</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p>
    <w:p w:rsidR="00F152D5"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noProof/>
        </w:rPr>
        <mc:AlternateContent>
          <mc:Choice Requires="wps">
            <w:drawing>
              <wp:anchor distT="0" distB="0" distL="114300" distR="114300" simplePos="0" relativeHeight="251659264" behindDoc="1" locked="0" layoutInCell="0" allowOverlap="1" wp14:anchorId="3C3966BF" wp14:editId="01276E94">
                <wp:simplePos x="0" y="0"/>
                <wp:positionH relativeFrom="page">
                  <wp:posOffset>914400</wp:posOffset>
                </wp:positionH>
                <wp:positionV relativeFrom="paragraph">
                  <wp:posOffset>69215</wp:posOffset>
                </wp:positionV>
                <wp:extent cx="5865495" cy="45085"/>
                <wp:effectExtent l="0" t="25400" r="1905"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5.45pt;width:461.8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rPr>
          <w:b/>
          <w:color w:val="auto"/>
        </w:rPr>
      </w:pPr>
      <w:r>
        <w:rPr>
          <w:b/>
          <w:color w:val="auto"/>
        </w:rPr>
        <w:lastRenderedPageBreak/>
        <w:t xml:space="preserve">The </w:t>
      </w:r>
      <w:r w:rsidRPr="00E01F00">
        <w:rPr>
          <w:b/>
          <w:color w:val="auto"/>
        </w:rPr>
        <w:t>PED highly recommends that the Eligibility Determination Team use the following information in making an eligibility determination under the category of developmental delay.</w:t>
      </w:r>
    </w:p>
    <w:p w:rsidR="00F152D5" w:rsidRPr="003C7DD0" w:rsidRDefault="00F152D5" w:rsidP="00F152D5">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2D53287D" wp14:editId="6A450EDC">
                <wp:simplePos x="0" y="0"/>
                <wp:positionH relativeFrom="page">
                  <wp:posOffset>914400</wp:posOffset>
                </wp:positionH>
                <wp:positionV relativeFrom="paragraph">
                  <wp:posOffset>43180</wp:posOffset>
                </wp:positionV>
                <wp:extent cx="5865495" cy="45085"/>
                <wp:effectExtent l="0" t="25400" r="1905"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3.4pt;width:461.8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jc w:val="both"/>
        <w:rPr>
          <w:color w:val="auto"/>
        </w:rPr>
      </w:pPr>
      <w:r w:rsidRPr="00E01F00">
        <w:rPr>
          <w:b/>
          <w:color w:val="B60804"/>
          <w:sz w:val="28"/>
          <w:szCs w:val="28"/>
        </w:rPr>
        <w:t>Document assessment and evaluation data.</w:t>
      </w:r>
      <w:r w:rsidRPr="00E01F00">
        <w:rPr>
          <w:color w:val="BD0E06"/>
          <w:sz w:val="28"/>
          <w:szCs w:val="28"/>
        </w:rPr>
        <w:t xml:space="preserve"> </w:t>
      </w:r>
      <w:r w:rsidRPr="00E01F00">
        <w:rPr>
          <w:color w:val="auto"/>
        </w:rPr>
        <w:t>The EDT must review and/or complete the following evaluations and/or assessments according to the recommendations established in the N</w:t>
      </w:r>
      <w:r>
        <w:rPr>
          <w:color w:val="auto"/>
        </w:rPr>
        <w:t xml:space="preserve">ew </w:t>
      </w:r>
      <w:r w:rsidRPr="00E01F00">
        <w:rPr>
          <w:color w:val="auto"/>
        </w:rPr>
        <w:t>M</w:t>
      </w:r>
      <w:r>
        <w:rPr>
          <w:color w:val="auto"/>
        </w:rPr>
        <w:t>exico</w:t>
      </w:r>
      <w:r w:rsidRPr="00E01F00">
        <w:rPr>
          <w:color w:val="auto"/>
        </w:rPr>
        <w:t xml:space="preserve"> T</w:t>
      </w:r>
      <w:r>
        <w:rPr>
          <w:color w:val="auto"/>
        </w:rPr>
        <w:t xml:space="preserve">echnical </w:t>
      </w:r>
      <w:r w:rsidRPr="00E01F00">
        <w:rPr>
          <w:color w:val="auto"/>
        </w:rPr>
        <w:t>E</w:t>
      </w:r>
      <w:r>
        <w:rPr>
          <w:color w:val="auto"/>
        </w:rPr>
        <w:t xml:space="preserve">valuation and </w:t>
      </w:r>
      <w:r w:rsidRPr="00E01F00">
        <w:rPr>
          <w:color w:val="auto"/>
        </w:rPr>
        <w:t>A</w:t>
      </w:r>
      <w:r>
        <w:rPr>
          <w:color w:val="auto"/>
        </w:rPr>
        <w:t xml:space="preserve">ssessment </w:t>
      </w:r>
      <w:r w:rsidRPr="00E01F00">
        <w:rPr>
          <w:color w:val="auto"/>
        </w:rPr>
        <w:t>M</w:t>
      </w:r>
      <w:r>
        <w:rPr>
          <w:color w:val="auto"/>
        </w:rPr>
        <w:t>anual</w:t>
      </w:r>
      <w:r w:rsidRPr="00E01F00">
        <w:rPr>
          <w:color w:val="auto"/>
        </w:rPr>
        <w:t xml:space="preserve"> (201</w:t>
      </w:r>
      <w:r>
        <w:rPr>
          <w:color w:val="auto"/>
        </w:rPr>
        <w:t>7</w:t>
      </w:r>
      <w:r w:rsidRPr="00E01F00">
        <w:rPr>
          <w:color w:val="auto"/>
        </w:rPr>
        <w:t>):</w:t>
      </w:r>
    </w:p>
    <w:p w:rsidR="00F152D5" w:rsidRPr="00E01F00" w:rsidRDefault="00F152D5" w:rsidP="00F152D5">
      <w:pPr>
        <w:pStyle w:val="Normal1"/>
        <w:spacing w:line="240" w:lineRule="auto"/>
        <w:rPr>
          <w:color w:val="auto"/>
        </w:rPr>
      </w:pPr>
    </w:p>
    <w:p w:rsidR="00F152D5"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bookmarkStart w:id="1" w:name="Check2"/>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bookmarkEnd w:id="1"/>
      <w:r w:rsidRPr="00E01F00">
        <w:rPr>
          <w:color w:val="auto"/>
        </w:rPr>
        <w:tab/>
        <w:t xml:space="preserve">screening data/previously conducted evaluation data (preschool-aged </w:t>
      </w:r>
      <w:r w:rsidRPr="00E01F00">
        <w:rPr>
          <w:color w:val="auto"/>
        </w:rPr>
        <w:tab/>
        <w:t xml:space="preserve">children); SAT file documentation (school-aged children) </w:t>
      </w:r>
    </w:p>
    <w:p w:rsidR="00F152D5" w:rsidRPr="00E01F00" w:rsidRDefault="00F152D5" w:rsidP="00F152D5">
      <w:pPr>
        <w:pStyle w:val="Normal1"/>
        <w:spacing w:line="240" w:lineRule="auto"/>
        <w:ind w:left="720" w:firstLine="720"/>
        <w:rPr>
          <w:color w:val="auto"/>
        </w:rPr>
      </w:pPr>
      <w:r w:rsidRPr="00E01F00">
        <w:rPr>
          <w:color w:val="auto"/>
        </w:rPr>
        <w:t>Date:</w:t>
      </w:r>
      <w:r>
        <w:rPr>
          <w:color w:val="auto"/>
        </w:rPr>
        <w:t xml:space="preserve"> </w:t>
      </w:r>
      <w:r w:rsidRPr="00E01F00">
        <w:rPr>
          <w:shd w:val="clear" w:color="auto" w:fill="FFFFFF"/>
        </w:rPr>
        <w:t>__________</w:t>
      </w:r>
      <w:r w:rsidRPr="00E01F00">
        <w:rPr>
          <w:color w:val="auto"/>
        </w:rPr>
        <w:tab/>
      </w:r>
    </w:p>
    <w:p w:rsidR="00F152D5" w:rsidRDefault="00F152D5" w:rsidP="00F152D5">
      <w:pPr>
        <w:pStyle w:val="Normal1"/>
        <w:spacing w:line="240" w:lineRule="auto"/>
        <w:ind w:left="720"/>
        <w:rPr>
          <w:color w:val="auto"/>
        </w:rPr>
      </w:pPr>
      <w:r w:rsidRPr="00E01F00">
        <w:rPr>
          <w:color w:val="auto"/>
        </w:rPr>
        <w:fldChar w:fldCharType="begin">
          <w:ffData>
            <w:name w:val=""/>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child’s history, including an interview with the parent(s)/guardian(s) </w:t>
      </w:r>
    </w:p>
    <w:p w:rsidR="00F152D5" w:rsidRPr="00E01F00" w:rsidRDefault="00F152D5" w:rsidP="00F152D5">
      <w:pPr>
        <w:pStyle w:val="Normal1"/>
        <w:spacing w:line="240" w:lineRule="auto"/>
        <w:rPr>
          <w:color w:val="auto"/>
        </w:rPr>
      </w:pPr>
      <w:r>
        <w:rPr>
          <w:color w:val="auto"/>
        </w:rPr>
        <w:tab/>
      </w:r>
      <w:r>
        <w:rPr>
          <w:color w:val="auto"/>
        </w:rPr>
        <w:tab/>
      </w:r>
      <w:r w:rsidRPr="00E01F00">
        <w:rPr>
          <w:color w:val="auto"/>
        </w:rPr>
        <w:t xml:space="preserve">Date: </w:t>
      </w:r>
      <w:r w:rsidRPr="00E01F00">
        <w:rPr>
          <w:shd w:val="clear" w:color="auto" w:fill="FFFFFF"/>
        </w:rPr>
        <w:t>__________</w:t>
      </w:r>
    </w:p>
    <w:p w:rsidR="00F152D5" w:rsidRPr="00E01F00"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individual assessments in areas of suspected disability, including one or more </w:t>
      </w:r>
      <w:r>
        <w:rPr>
          <w:color w:val="auto"/>
        </w:rPr>
        <w:tab/>
      </w:r>
      <w:r w:rsidRPr="00E01F00">
        <w:rPr>
          <w:color w:val="auto"/>
        </w:rPr>
        <w:t>of the following:</w:t>
      </w:r>
      <w:r w:rsidRPr="00E01F00">
        <w:rPr>
          <w:color w:val="auto"/>
        </w:rPr>
        <w:tab/>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motor skills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cognitive abilities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tabs>
          <w:tab w:val="left" w:pos="720"/>
        </w:tabs>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speech/language/communication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social/emotional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assessment of adaptive behavior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assessment of pre-academic and/or academic achievement skills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Pr="00E01F00" w:rsidRDefault="00F152D5" w:rsidP="00F152D5">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F152D5" w:rsidRPr="00E01F00" w:rsidRDefault="00F152D5" w:rsidP="00F152D5">
      <w:pPr>
        <w:spacing w:line="240" w:lineRule="auto"/>
        <w:ind w:left="1440" w:hanging="720"/>
        <w:rPr>
          <w:shd w:val="clear" w:color="auto" w:fill="FFFFFF"/>
        </w:rPr>
      </w:pPr>
      <w:r w:rsidRPr="00E01F00">
        <w:rPr>
          <w:shd w:val="clear" w:color="auto" w:fill="FFFFFF"/>
        </w:rPr>
        <w:tab/>
        <w:t>Date: __________</w:t>
      </w:r>
    </w:p>
    <w:p w:rsidR="00F152D5" w:rsidRPr="00E01F00" w:rsidRDefault="00F152D5" w:rsidP="00F152D5">
      <w:pPr>
        <w:spacing w:line="240" w:lineRule="auto"/>
        <w:ind w:left="1440" w:hanging="720"/>
        <w:rPr>
          <w:shd w:val="clear" w:color="auto" w:fill="FFFFFF"/>
        </w:rPr>
      </w:pPr>
      <w:r w:rsidRPr="00E01F00">
        <w:rPr>
          <w:shd w:val="clear" w:color="auto" w:fill="FFFFFF"/>
        </w:rPr>
        <w:tab/>
        <w:t>Date: __________</w:t>
      </w:r>
    </w:p>
    <w:p w:rsidR="00F152D5" w:rsidRPr="00E01F00" w:rsidRDefault="00F152D5" w:rsidP="00F152D5">
      <w:pPr>
        <w:spacing w:line="240" w:lineRule="auto"/>
        <w:ind w:left="1440" w:hanging="720"/>
        <w:rPr>
          <w:shd w:val="clear" w:color="auto" w:fill="FFFFFF"/>
        </w:rPr>
      </w:pPr>
      <w:r w:rsidRPr="00E01F00">
        <w:rPr>
          <w:shd w:val="clear" w:color="auto" w:fill="FFFFFF"/>
        </w:rPr>
        <w:tab/>
        <w:t>Date: __________</w:t>
      </w:r>
    </w:p>
    <w:p w:rsidR="00F152D5" w:rsidRDefault="00F152D5" w:rsidP="00F152D5">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ind w:firstLine="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ind w:firstLine="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ind w:firstLine="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noProof/>
        </w:rPr>
        <mc:AlternateContent>
          <mc:Choice Requires="wps">
            <w:drawing>
              <wp:anchor distT="0" distB="0" distL="114300" distR="114300" simplePos="0" relativeHeight="251662336" behindDoc="1" locked="0" layoutInCell="0" allowOverlap="1" wp14:anchorId="6C1C0556" wp14:editId="0A05A77C">
                <wp:simplePos x="0" y="0"/>
                <wp:positionH relativeFrom="page">
                  <wp:posOffset>914400</wp:posOffset>
                </wp:positionH>
                <wp:positionV relativeFrom="paragraph">
                  <wp:posOffset>93345</wp:posOffset>
                </wp:positionV>
                <wp:extent cx="5865495" cy="45085"/>
                <wp:effectExtent l="0" t="19050" r="190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7.35pt;width:461.85pt;height: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rPr>
          <w:color w:val="auto"/>
        </w:rPr>
      </w:pPr>
      <w:r w:rsidRPr="00E01F00">
        <w:rPr>
          <w:color w:val="auto"/>
        </w:rPr>
        <w:t>The assessment and evaluation data must demonstrate that the child is a child with a disability according to the requirements of IDEA (34 CFR Sec</w:t>
      </w:r>
      <w:r w:rsidRPr="00E01F00">
        <w:rPr>
          <w:b/>
          <w:color w:val="auto"/>
        </w:rPr>
        <w:t xml:space="preserve">. </w:t>
      </w:r>
      <w:r w:rsidRPr="00E01F00">
        <w:rPr>
          <w:color w:val="auto"/>
        </w:rPr>
        <w:t>300.8(b)) described above.</w:t>
      </w:r>
    </w:p>
    <w:p w:rsidR="00F152D5" w:rsidRPr="00E01F00" w:rsidRDefault="00F152D5" w:rsidP="00F152D5">
      <w:pPr>
        <w:pStyle w:val="Normal1"/>
        <w:spacing w:line="240" w:lineRule="auto"/>
        <w:rPr>
          <w:color w:val="auto"/>
        </w:rPr>
      </w:pPr>
      <w:r w:rsidRPr="00E01F00">
        <w:rPr>
          <w:noProof/>
        </w:rPr>
        <mc:AlternateContent>
          <mc:Choice Requires="wps">
            <w:drawing>
              <wp:anchor distT="0" distB="0" distL="114300" distR="114300" simplePos="0" relativeHeight="251661312" behindDoc="1" locked="0" layoutInCell="0" allowOverlap="1" wp14:anchorId="0CCA3279" wp14:editId="43FEF278">
                <wp:simplePos x="0" y="0"/>
                <wp:positionH relativeFrom="page">
                  <wp:posOffset>914400</wp:posOffset>
                </wp:positionH>
                <wp:positionV relativeFrom="paragraph">
                  <wp:posOffset>88265</wp:posOffset>
                </wp:positionV>
                <wp:extent cx="5865495" cy="45085"/>
                <wp:effectExtent l="0" t="25400" r="1905"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6.95pt;width:461.8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pPr>
      <w:bookmarkStart w:id="2" w:name="h.t4qvnnfbrmv" w:colFirst="0" w:colLast="0"/>
      <w:bookmarkEnd w:id="2"/>
    </w:p>
    <w:p w:rsidR="00F152D5" w:rsidRDefault="00F152D5" w:rsidP="00F152D5">
      <w:pPr>
        <w:pStyle w:val="Normal1"/>
        <w:spacing w:line="240" w:lineRule="auto"/>
        <w:rPr>
          <w:color w:val="000000" w:themeColor="text1"/>
        </w:rPr>
      </w:pPr>
      <w:bookmarkStart w:id="3" w:name="h.jsq3ytm3lln7" w:colFirst="0" w:colLast="0"/>
      <w:bookmarkEnd w:id="3"/>
      <w:r w:rsidRPr="00E01F00">
        <w:rPr>
          <w:b/>
          <w:color w:val="B60804"/>
          <w:sz w:val="28"/>
          <w:szCs w:val="28"/>
        </w:rPr>
        <w:t>Determine the presence of a disability.</w:t>
      </w:r>
      <w:r w:rsidRPr="00E01F00">
        <w:rPr>
          <w:color w:val="BD0E06"/>
          <w:sz w:val="28"/>
          <w:szCs w:val="28"/>
        </w:rPr>
        <w:t xml:space="preserve"> </w:t>
      </w:r>
      <w:r w:rsidRPr="00E01F00">
        <w:rPr>
          <w:color w:val="000000" w:themeColor="text1"/>
        </w:rPr>
        <w:t>The assessments and evaluation data documented above must demonstrate that the child is a child with developmental delay according to the requirements of IDEA (34 CFR Sec. 300.8(b)). The questions below should be answered to help the EDT determine whether or not the child has a disability as defined by IDEA (2004).</w:t>
      </w:r>
      <w:bookmarkStart w:id="4" w:name="h.gjdgxs" w:colFirst="0" w:colLast="0"/>
      <w:bookmarkEnd w:id="4"/>
    </w:p>
    <w:p w:rsidR="00F152D5" w:rsidRPr="00E01F00" w:rsidRDefault="00F152D5" w:rsidP="00F152D5">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w:t>
      </w:r>
      <w:r w:rsidRPr="00E01F00">
        <w:rPr>
          <w:shd w:val="clear" w:color="auto" w:fill="FFFFFF"/>
        </w:rPr>
        <w:lastRenderedPageBreak/>
        <w:t xml:space="preserve">professional judgment (section 3), multilingual assessment issues (section 4), and the use and interpretation of standardized assessments and obtained scores (section 5). </w:t>
      </w:r>
    </w:p>
    <w:p w:rsidR="00F152D5" w:rsidRPr="00E01F00" w:rsidRDefault="00F152D5" w:rsidP="00F152D5">
      <w:pPr>
        <w:pStyle w:val="Normal1"/>
        <w:spacing w:line="240" w:lineRule="auto"/>
      </w:pPr>
    </w:p>
    <w:p w:rsidR="00F152D5" w:rsidRPr="00E01F00" w:rsidRDefault="00F152D5" w:rsidP="00F152D5">
      <w:pPr>
        <w:pStyle w:val="Normal1"/>
        <w:widowControl w:val="0"/>
        <w:numPr>
          <w:ilvl w:val="0"/>
          <w:numId w:val="1"/>
        </w:numPr>
        <w:tabs>
          <w:tab w:val="left" w:pos="480"/>
        </w:tabs>
        <w:spacing w:line="240" w:lineRule="auto"/>
        <w:ind w:left="450" w:hanging="450"/>
        <w:jc w:val="both"/>
        <w:rPr>
          <w:color w:val="000000" w:themeColor="text1"/>
        </w:rPr>
      </w:pPr>
      <w:r w:rsidRPr="00E01F00">
        <w:rPr>
          <w:color w:val="000000" w:themeColor="text1"/>
        </w:rPr>
        <w:tab/>
        <w:t xml:space="preserve">Has the EDT eliminated the possibility that either the lack of (a) appropriate instruction in reading or math </w:t>
      </w:r>
      <w:r w:rsidRPr="00E01F00">
        <w:rPr>
          <w:b/>
          <w:color w:val="000000" w:themeColor="text1"/>
        </w:rPr>
        <w:t>and/or</w:t>
      </w:r>
      <w:r w:rsidRPr="00E01F00">
        <w:rPr>
          <w:color w:val="000000" w:themeColor="text1"/>
        </w:rPr>
        <w:t xml:space="preserve"> (b) the opportunity to participate in developmentally appropriate early childhood experiences is a determinant factor?</w:t>
      </w:r>
    </w:p>
    <w:p w:rsidR="00F152D5" w:rsidRPr="00E01F00" w:rsidRDefault="00F152D5" w:rsidP="00F152D5">
      <w:pPr>
        <w:pStyle w:val="Normal1"/>
        <w:tabs>
          <w:tab w:val="left" w:pos="480"/>
          <w:tab w:val="left" w:pos="1440"/>
        </w:tabs>
        <w:spacing w:line="240" w:lineRule="auto"/>
        <w:ind w:left="450"/>
        <w:jc w:val="both"/>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 xml:space="preserve">NO      </w:t>
      </w:r>
    </w:p>
    <w:p w:rsidR="00F152D5" w:rsidRPr="00E01F00" w:rsidRDefault="00F152D5" w:rsidP="00F152D5">
      <w:pPr>
        <w:pStyle w:val="Normal1"/>
        <w:spacing w:line="240" w:lineRule="auto"/>
        <w:ind w:left="450"/>
        <w:rPr>
          <w:color w:val="000000" w:themeColor="text1"/>
        </w:rPr>
      </w:pPr>
      <w:r w:rsidRPr="00E01F00">
        <w:rPr>
          <w:color w:val="000000" w:themeColor="text1"/>
        </w:rPr>
        <w:t>Documentation:</w:t>
      </w:r>
    </w:p>
    <w:p w:rsidR="00F152D5" w:rsidRPr="00E01F00" w:rsidRDefault="00F152D5" w:rsidP="00F152D5">
      <w:pPr>
        <w:pStyle w:val="Normal1"/>
        <w:spacing w:line="240" w:lineRule="auto"/>
        <w:ind w:left="450"/>
        <w:rPr>
          <w:color w:val="000000" w:themeColor="text1"/>
        </w:rPr>
      </w:pPr>
    </w:p>
    <w:p w:rsidR="00F152D5" w:rsidRPr="00E01F00" w:rsidRDefault="00F152D5" w:rsidP="00F152D5">
      <w:pPr>
        <w:pStyle w:val="Normal1"/>
        <w:spacing w:line="240" w:lineRule="auto"/>
        <w:ind w:left="450"/>
        <w:rPr>
          <w:color w:val="000000" w:themeColor="text1"/>
        </w:rPr>
      </w:pPr>
    </w:p>
    <w:p w:rsidR="00F152D5" w:rsidRPr="00E01F00" w:rsidRDefault="00F152D5" w:rsidP="00F152D5">
      <w:pPr>
        <w:pStyle w:val="Normal1"/>
        <w:spacing w:line="240" w:lineRule="auto"/>
        <w:ind w:left="450"/>
        <w:rPr>
          <w:color w:val="000000" w:themeColor="text1"/>
        </w:rPr>
      </w:pPr>
      <w:r w:rsidRPr="00E01F00">
        <w:rPr>
          <w:rFonts w:eastAsia="Nova Mono"/>
          <w:color w:val="000000" w:themeColor="text1"/>
        </w:rPr>
        <w:t xml:space="preserve">√ </w:t>
      </w:r>
      <w:r w:rsidRPr="00E01F00">
        <w:rPr>
          <w:color w:val="000000" w:themeColor="text1"/>
        </w:rPr>
        <w:t>If answered NO, the child is not eligible under the developmental delay category.</w:t>
      </w:r>
    </w:p>
    <w:p w:rsidR="00F152D5" w:rsidRPr="00E01F00" w:rsidRDefault="00F152D5" w:rsidP="00F152D5">
      <w:pPr>
        <w:pStyle w:val="Normal1"/>
        <w:spacing w:line="240" w:lineRule="auto"/>
        <w:rPr>
          <w:color w:val="000000" w:themeColor="text1"/>
        </w:rPr>
      </w:pPr>
    </w:p>
    <w:p w:rsidR="00F152D5" w:rsidRPr="00E01F00" w:rsidRDefault="00F152D5" w:rsidP="00F152D5">
      <w:pPr>
        <w:pStyle w:val="Normal1"/>
        <w:widowControl w:val="0"/>
        <w:numPr>
          <w:ilvl w:val="0"/>
          <w:numId w:val="1"/>
        </w:numPr>
        <w:tabs>
          <w:tab w:val="left" w:pos="720"/>
          <w:tab w:val="left" w:pos="1627"/>
          <w:tab w:val="left" w:pos="2428"/>
        </w:tabs>
        <w:spacing w:line="240" w:lineRule="auto"/>
        <w:ind w:left="450" w:hanging="450"/>
        <w:rPr>
          <w:color w:val="000000" w:themeColor="text1"/>
        </w:rPr>
      </w:pPr>
      <w:r w:rsidRPr="00E01F00">
        <w:rPr>
          <w:color w:val="000000" w:themeColor="text1"/>
        </w:rPr>
        <w:t>Has the EDT eliminated the possibility that limited English proficiency is a determinant factor?</w:t>
      </w:r>
    </w:p>
    <w:p w:rsidR="00F152D5" w:rsidRPr="00E01F00" w:rsidRDefault="00F152D5" w:rsidP="00F152D5">
      <w:pPr>
        <w:pStyle w:val="Normal1"/>
        <w:tabs>
          <w:tab w:val="left" w:pos="480"/>
          <w:tab w:val="left" w:pos="1440"/>
        </w:tabs>
        <w:spacing w:line="240" w:lineRule="auto"/>
        <w:jc w:val="both"/>
        <w:rPr>
          <w:color w:val="000000" w:themeColor="text1"/>
        </w:rPr>
      </w:pPr>
      <w:r>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 xml:space="preserve">NO      </w:t>
      </w:r>
    </w:p>
    <w:p w:rsidR="00F152D5" w:rsidRPr="00E01F00" w:rsidRDefault="00F152D5" w:rsidP="00F152D5">
      <w:pPr>
        <w:pStyle w:val="Normal1"/>
        <w:spacing w:line="240" w:lineRule="auto"/>
        <w:ind w:left="450"/>
        <w:rPr>
          <w:rFonts w:eastAsia="Nova Mono"/>
          <w:color w:val="000000" w:themeColor="text1"/>
        </w:rPr>
      </w:pPr>
      <w:r w:rsidRPr="00E01F00">
        <w:rPr>
          <w:color w:val="000000" w:themeColor="text1"/>
        </w:rPr>
        <w:t>Documentation</w:t>
      </w:r>
    </w:p>
    <w:p w:rsidR="00F152D5" w:rsidRPr="00E01F00" w:rsidRDefault="00F152D5" w:rsidP="00F152D5">
      <w:pPr>
        <w:pStyle w:val="Normal1"/>
        <w:spacing w:line="240" w:lineRule="auto"/>
        <w:ind w:left="450"/>
        <w:rPr>
          <w:rFonts w:eastAsia="Nova Mono"/>
          <w:color w:val="000000" w:themeColor="text1"/>
        </w:rPr>
      </w:pPr>
    </w:p>
    <w:p w:rsidR="00F152D5" w:rsidRPr="00E01F00" w:rsidRDefault="00F152D5" w:rsidP="00F152D5">
      <w:pPr>
        <w:pStyle w:val="Normal1"/>
        <w:spacing w:line="240" w:lineRule="auto"/>
        <w:ind w:left="450"/>
        <w:rPr>
          <w:rFonts w:eastAsia="Nova Mono"/>
          <w:color w:val="000000" w:themeColor="text1"/>
        </w:rPr>
      </w:pPr>
    </w:p>
    <w:p w:rsidR="00F152D5" w:rsidRPr="00E01F00" w:rsidRDefault="00F152D5" w:rsidP="00F152D5">
      <w:pPr>
        <w:pStyle w:val="Normal1"/>
        <w:spacing w:line="240" w:lineRule="auto"/>
        <w:ind w:left="450"/>
        <w:rPr>
          <w:color w:val="000000" w:themeColor="text1"/>
        </w:rPr>
      </w:pPr>
      <w:r w:rsidRPr="00E01F00">
        <w:rPr>
          <w:rFonts w:eastAsia="Nova Mono"/>
          <w:color w:val="000000" w:themeColor="text1"/>
        </w:rPr>
        <w:t xml:space="preserve">√ </w:t>
      </w:r>
      <w:r w:rsidRPr="00E01F00">
        <w:rPr>
          <w:color w:val="000000" w:themeColor="text1"/>
        </w:rPr>
        <w:t>If answered NO, the child is not eligible under the developmental delay category.</w:t>
      </w:r>
    </w:p>
    <w:p w:rsidR="00F152D5" w:rsidRPr="00E01F00" w:rsidRDefault="00F152D5" w:rsidP="00F152D5">
      <w:pPr>
        <w:spacing w:line="240" w:lineRule="auto"/>
      </w:pPr>
    </w:p>
    <w:p w:rsidR="00F152D5" w:rsidRPr="00E01F00" w:rsidRDefault="00F152D5" w:rsidP="00F152D5">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When the child’s obtained scores are closely bordering </w:t>
      </w:r>
      <w:r>
        <w:t>the values below (i.e., 2 standard deviations or 30% below chronological age)</w:t>
      </w:r>
      <w:r w:rsidRPr="00E01F00">
        <w:t>, the team should document the data (representing multiple sources) used to support eligibility determination decisions.  All decisions regarding the use of particular scores in the eligibility determination process should be based on professional judgment. These decisions must be clearly documented and the rationale for the decisions must be clearly outlined in the eligibility determination team (EDT) forms.</w:t>
      </w:r>
    </w:p>
    <w:p w:rsidR="00F152D5" w:rsidRPr="00E01F00" w:rsidRDefault="00F152D5" w:rsidP="00F152D5">
      <w:pPr>
        <w:pStyle w:val="Normal1"/>
        <w:spacing w:line="240" w:lineRule="auto"/>
        <w:rPr>
          <w:color w:val="000000" w:themeColor="text1"/>
        </w:rPr>
      </w:pPr>
    </w:p>
    <w:p w:rsidR="00F152D5" w:rsidRPr="00E01F00" w:rsidRDefault="00F152D5" w:rsidP="00F152D5">
      <w:pPr>
        <w:pStyle w:val="Normal1"/>
        <w:widowControl w:val="0"/>
        <w:numPr>
          <w:ilvl w:val="0"/>
          <w:numId w:val="1"/>
        </w:numPr>
        <w:tabs>
          <w:tab w:val="left" w:pos="480"/>
        </w:tabs>
        <w:spacing w:line="240" w:lineRule="auto"/>
        <w:ind w:left="450" w:hanging="450"/>
        <w:rPr>
          <w:color w:val="000000" w:themeColor="text1"/>
        </w:rPr>
      </w:pPr>
      <w:r w:rsidRPr="00E01F00">
        <w:rPr>
          <w:color w:val="000000" w:themeColor="text1"/>
        </w:rPr>
        <w:t>Has the EDT determined that the assessment and evaluation data demonstrate that the child is a child with a developmental delay as defined by IDEA (2004) and 6.31.2.7 NMAC, evidenced by a delay that is at least 2 standard deviations below the mean or 30% below chronological age in one or more of the following areas:</w:t>
      </w:r>
    </w:p>
    <w:p w:rsidR="00F152D5" w:rsidRPr="00E01F00" w:rsidRDefault="00F152D5" w:rsidP="00F152D5">
      <w:pPr>
        <w:pStyle w:val="Normal1"/>
        <w:tabs>
          <w:tab w:val="left" w:pos="48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Physical development</w:t>
      </w:r>
      <w:r w:rsidRPr="00E01F00">
        <w:rPr>
          <w:color w:val="000000" w:themeColor="text1"/>
        </w:rPr>
        <w:tab/>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NO</w:t>
      </w: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Documentation:</w:t>
      </w: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Cognitive development</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NO</w:t>
      </w: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Documentation:</w:t>
      </w: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Communication development</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NO</w:t>
      </w: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Documentation:</w:t>
      </w: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Social or emotional development</w:t>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NO</w:t>
      </w: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Documentation:</w:t>
      </w: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Adaptive behavior</w:t>
      </w:r>
      <w:r w:rsidRPr="00E01F00">
        <w:rPr>
          <w:color w:val="000000" w:themeColor="text1"/>
        </w:rPr>
        <w:tab/>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NO</w:t>
      </w:r>
    </w:p>
    <w:p w:rsidR="00F152D5" w:rsidRPr="00E01F00" w:rsidRDefault="00F152D5" w:rsidP="00F152D5">
      <w:pPr>
        <w:pStyle w:val="Normal1"/>
        <w:tabs>
          <w:tab w:val="left" w:pos="720"/>
        </w:tabs>
        <w:spacing w:line="240" w:lineRule="auto"/>
        <w:rPr>
          <w:color w:val="000000" w:themeColor="text1"/>
        </w:rPr>
      </w:pPr>
      <w:r w:rsidRPr="00E01F00">
        <w:rPr>
          <w:color w:val="000000" w:themeColor="text1"/>
        </w:rPr>
        <w:tab/>
        <w:t>Documentation:</w:t>
      </w: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tabs>
          <w:tab w:val="left" w:pos="720"/>
        </w:tabs>
        <w:spacing w:line="240" w:lineRule="auto"/>
        <w:rPr>
          <w:color w:val="000000" w:themeColor="text1"/>
        </w:rPr>
      </w:pPr>
    </w:p>
    <w:p w:rsidR="00F152D5" w:rsidRPr="00E01F00" w:rsidRDefault="00F152D5" w:rsidP="00F152D5">
      <w:pPr>
        <w:pStyle w:val="Normal1"/>
        <w:spacing w:line="240" w:lineRule="auto"/>
        <w:ind w:left="450"/>
        <w:rPr>
          <w:color w:val="000000" w:themeColor="text1"/>
        </w:rPr>
      </w:pPr>
      <w:r w:rsidRPr="00E01F00">
        <w:rPr>
          <w:rFonts w:eastAsia="Nova Mono"/>
          <w:color w:val="000000" w:themeColor="text1"/>
        </w:rPr>
        <w:t xml:space="preserve">√ </w:t>
      </w:r>
      <w:r w:rsidRPr="00E01F00">
        <w:rPr>
          <w:color w:val="000000" w:themeColor="text1"/>
        </w:rPr>
        <w:t>If answered NO to all of the above, the child is not eligible under the developmental delay category.</w:t>
      </w:r>
    </w:p>
    <w:p w:rsidR="00F152D5" w:rsidRDefault="00F152D5" w:rsidP="00F152D5">
      <w:pPr>
        <w:pStyle w:val="Normal1"/>
        <w:spacing w:line="240" w:lineRule="auto"/>
        <w:rPr>
          <w:color w:val="000000" w:themeColor="text1"/>
        </w:rPr>
      </w:pPr>
    </w:p>
    <w:p w:rsidR="00F152D5" w:rsidRPr="00E01F00" w:rsidRDefault="00F152D5" w:rsidP="00F152D5">
      <w:pPr>
        <w:pStyle w:val="Normal1"/>
        <w:widowControl w:val="0"/>
        <w:numPr>
          <w:ilvl w:val="0"/>
          <w:numId w:val="1"/>
        </w:numPr>
        <w:tabs>
          <w:tab w:val="left" w:pos="480"/>
          <w:tab w:val="left" w:pos="3494"/>
          <w:tab w:val="left" w:pos="4295"/>
        </w:tabs>
        <w:spacing w:line="240" w:lineRule="auto"/>
        <w:ind w:left="450" w:hanging="450"/>
        <w:rPr>
          <w:color w:val="000000" w:themeColor="text1"/>
        </w:rPr>
      </w:pPr>
      <w:r w:rsidRPr="00E01F00">
        <w:rPr>
          <w:color w:val="000000" w:themeColor="text1"/>
        </w:rPr>
        <w:t xml:space="preserve">Has the EDT determined that </w:t>
      </w:r>
      <w:r>
        <w:rPr>
          <w:color w:val="000000" w:themeColor="text1"/>
        </w:rPr>
        <w:t>no other eligibility category better describes this child’s disability</w:t>
      </w:r>
      <w:r w:rsidRPr="00E01F00">
        <w:rPr>
          <w:color w:val="000000" w:themeColor="text1"/>
        </w:rPr>
        <w:t>?</w:t>
      </w:r>
      <w:r w:rsidRPr="00E01F00">
        <w:rPr>
          <w:color w:val="000000" w:themeColor="text1"/>
        </w:rPr>
        <w:tab/>
      </w:r>
    </w:p>
    <w:p w:rsidR="00F152D5" w:rsidRPr="00E01F00" w:rsidRDefault="00F152D5" w:rsidP="00F152D5">
      <w:pPr>
        <w:pStyle w:val="Normal1"/>
        <w:tabs>
          <w:tab w:val="left" w:pos="480"/>
          <w:tab w:val="left" w:pos="1440"/>
        </w:tabs>
        <w:spacing w:line="240" w:lineRule="auto"/>
        <w:ind w:left="450"/>
        <w:jc w:val="both"/>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YES</w:t>
      </w:r>
      <w:r w:rsidRPr="00E01F00">
        <w:rPr>
          <w:color w:val="000000" w:themeColor="text1"/>
        </w:rPr>
        <w:tab/>
      </w:r>
      <w:r w:rsidRPr="00E01F00">
        <w:rPr>
          <w:color w:val="000000" w:themeColor="text1"/>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 xml:space="preserve">NO      </w:t>
      </w:r>
    </w:p>
    <w:p w:rsidR="00F152D5" w:rsidRPr="00E01F00" w:rsidRDefault="00F152D5" w:rsidP="00F152D5">
      <w:pPr>
        <w:pStyle w:val="Normal1"/>
        <w:tabs>
          <w:tab w:val="left" w:pos="480"/>
          <w:tab w:val="left" w:pos="3494"/>
          <w:tab w:val="left" w:pos="4295"/>
        </w:tabs>
        <w:spacing w:line="240" w:lineRule="auto"/>
        <w:ind w:left="450"/>
        <w:rPr>
          <w:color w:val="000000" w:themeColor="text1"/>
        </w:rPr>
      </w:pPr>
      <w:r w:rsidRPr="00E01F00">
        <w:rPr>
          <w:color w:val="000000" w:themeColor="text1"/>
        </w:rPr>
        <w:lastRenderedPageBreak/>
        <w:t>Documentation:</w:t>
      </w:r>
    </w:p>
    <w:p w:rsidR="00F152D5" w:rsidRPr="00E01F00" w:rsidRDefault="00F152D5" w:rsidP="00F152D5">
      <w:pPr>
        <w:pStyle w:val="Normal1"/>
        <w:spacing w:line="240" w:lineRule="auto"/>
        <w:ind w:left="450"/>
        <w:rPr>
          <w:color w:val="000000" w:themeColor="text1"/>
        </w:rPr>
      </w:pPr>
    </w:p>
    <w:p w:rsidR="00F152D5" w:rsidRPr="00E01F00" w:rsidRDefault="00F152D5" w:rsidP="00F152D5">
      <w:pPr>
        <w:pStyle w:val="Normal1"/>
        <w:spacing w:line="240" w:lineRule="auto"/>
        <w:ind w:left="450"/>
        <w:rPr>
          <w:color w:val="000000" w:themeColor="text1"/>
        </w:rPr>
      </w:pPr>
    </w:p>
    <w:p w:rsidR="00F152D5" w:rsidRPr="00E01F00" w:rsidRDefault="00F152D5" w:rsidP="00F152D5">
      <w:pPr>
        <w:pStyle w:val="Normal1"/>
        <w:spacing w:line="240" w:lineRule="auto"/>
        <w:ind w:left="450"/>
        <w:rPr>
          <w:color w:val="000000" w:themeColor="text1"/>
        </w:rPr>
      </w:pPr>
      <w:r w:rsidRPr="00E01F00">
        <w:rPr>
          <w:rFonts w:eastAsia="Nova Mono"/>
          <w:color w:val="000000" w:themeColor="text1"/>
        </w:rPr>
        <w:t>√</w:t>
      </w:r>
      <w:r w:rsidRPr="00E01F00">
        <w:rPr>
          <w:color w:val="000000" w:themeColor="text1"/>
        </w:rPr>
        <w:t>If answered NO, the child is not eligible under the developmental delay category.</w:t>
      </w:r>
    </w:p>
    <w:p w:rsidR="00F152D5" w:rsidRPr="00E01F00" w:rsidRDefault="00F152D5" w:rsidP="00F152D5">
      <w:pPr>
        <w:pStyle w:val="Normal1"/>
        <w:spacing w:line="240" w:lineRule="auto"/>
        <w:ind w:left="450"/>
        <w:rPr>
          <w:color w:val="000000" w:themeColor="text1"/>
        </w:rPr>
      </w:pPr>
    </w:p>
    <w:p w:rsidR="00F152D5" w:rsidRPr="00E01F00" w:rsidRDefault="00F152D5" w:rsidP="00F152D5">
      <w:pPr>
        <w:pStyle w:val="Normal1"/>
        <w:spacing w:line="240" w:lineRule="auto"/>
        <w:rPr>
          <w:color w:val="auto"/>
        </w:rPr>
      </w:pPr>
      <w:r w:rsidRPr="00E01F00">
        <w:rPr>
          <w:b/>
          <w:color w:val="B60804"/>
          <w:sz w:val="28"/>
          <w:szCs w:val="28"/>
        </w:rPr>
        <w:t>Determine need for specially designed instruction.</w:t>
      </w:r>
      <w:r w:rsidRPr="00E01F00">
        <w:rPr>
          <w:b/>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F152D5" w:rsidRPr="00E01F00" w:rsidRDefault="00F152D5" w:rsidP="00F152D5">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pPr>
    </w:p>
    <w:p w:rsidR="00F152D5" w:rsidRPr="00E01F00" w:rsidRDefault="00F152D5" w:rsidP="00F152D5">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F152D5" w:rsidRPr="00E01F00" w:rsidRDefault="00F152D5" w:rsidP="00F152D5">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pPr>
    </w:p>
    <w:p w:rsidR="00F152D5" w:rsidRPr="00E01F00" w:rsidRDefault="00F152D5" w:rsidP="00F152D5">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F152D5" w:rsidRPr="00E01F00" w:rsidRDefault="00F152D5" w:rsidP="00F152D5">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ind w:left="720"/>
      </w:pPr>
    </w:p>
    <w:p w:rsidR="00F152D5" w:rsidRPr="00E01F00" w:rsidRDefault="00F152D5" w:rsidP="00F152D5">
      <w:pPr>
        <w:pStyle w:val="Normal1"/>
        <w:spacing w:line="240" w:lineRule="auto"/>
        <w:ind w:left="720"/>
      </w:pPr>
    </w:p>
    <w:p w:rsidR="00F152D5" w:rsidRDefault="00F152D5" w:rsidP="00F152D5">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F152D5" w:rsidRDefault="00F152D5" w:rsidP="00F152D5">
      <w:r>
        <w:br w:type="page"/>
      </w:r>
    </w:p>
    <w:p w:rsidR="00F152D5" w:rsidRPr="00E01F00" w:rsidRDefault="00F152D5" w:rsidP="00F152D5">
      <w:pPr>
        <w:pStyle w:val="Normal1"/>
        <w:spacing w:line="240" w:lineRule="auto"/>
        <w:ind w:left="720"/>
      </w:pPr>
    </w:p>
    <w:p w:rsidR="00F152D5" w:rsidRPr="00E01F00" w:rsidRDefault="00F152D5" w:rsidP="00F152D5">
      <w:pPr>
        <w:rPr>
          <w:color w:val="000000" w:themeColor="text1"/>
        </w:rPr>
      </w:pPr>
      <w:r w:rsidRPr="00E01F00">
        <w:rPr>
          <w:b/>
          <w:color w:val="B60804"/>
          <w:sz w:val="28"/>
          <w:szCs w:val="28"/>
        </w:rPr>
        <w:t>Determination of eligibility for special education and related services</w:t>
      </w:r>
      <w:r w:rsidRPr="00E01F00">
        <w:rPr>
          <w:color w:val="B60804"/>
          <w:sz w:val="28"/>
          <w:szCs w:val="28"/>
        </w:rPr>
        <w:t>.</w:t>
      </w:r>
      <w:r w:rsidRPr="00E01F00">
        <w:rPr>
          <w:color w:val="BD0E06"/>
          <w:sz w:val="28"/>
          <w:szCs w:val="28"/>
        </w:rPr>
        <w:t xml:space="preserve"> </w:t>
      </w:r>
      <w:r w:rsidRPr="00E01F00">
        <w:rPr>
          <w:color w:val="000000" w:themeColor="text1"/>
        </w:rPr>
        <w:t>The EDT has reviewed the referral and evaluation sources relevant to this child and has made the following determination:</w:t>
      </w:r>
    </w:p>
    <w:p w:rsidR="00F152D5" w:rsidRPr="00E01F00" w:rsidRDefault="00F152D5" w:rsidP="00F152D5">
      <w:pPr>
        <w:pStyle w:val="Normal1"/>
        <w:spacing w:line="240" w:lineRule="auto"/>
        <w:rPr>
          <w:color w:val="000000" w:themeColor="text1"/>
        </w:rPr>
      </w:pPr>
    </w:p>
    <w:p w:rsidR="00F152D5" w:rsidRPr="00E01F00" w:rsidRDefault="00F152D5" w:rsidP="00F152D5">
      <w:pPr>
        <w:pStyle w:val="Normal1"/>
        <w:spacing w:line="240" w:lineRule="auto"/>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rFonts w:eastAsia="Calibri"/>
          <w:color w:val="000000" w:themeColor="text1"/>
        </w:rPr>
        <w:tab/>
      </w:r>
      <w:r w:rsidRPr="00E01F00">
        <w:rPr>
          <w:color w:val="000000" w:themeColor="text1"/>
        </w:rPr>
        <w:t>The child is eligible under the eligibility category of developmental delay.</w:t>
      </w:r>
    </w:p>
    <w:p w:rsidR="00F152D5" w:rsidRDefault="00F152D5" w:rsidP="00F152D5">
      <w:pPr>
        <w:pStyle w:val="Normal1"/>
        <w:spacing w:line="240" w:lineRule="auto"/>
        <w:ind w:left="1350" w:hanging="63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The results of the evaluation documents that the child is eligible for and in need of special education and related services under the eligibility</w:t>
      </w:r>
      <w:r>
        <w:rPr>
          <w:color w:val="000000" w:themeColor="text1"/>
        </w:rPr>
        <w:t xml:space="preserve"> </w:t>
      </w:r>
      <w:r w:rsidRPr="00E01F00">
        <w:rPr>
          <w:color w:val="000000" w:themeColor="text1"/>
        </w:rPr>
        <w:t>category of developmental delay as defined by IDEA (2004).</w:t>
      </w:r>
    </w:p>
    <w:p w:rsidR="00F152D5" w:rsidRPr="00E01F00" w:rsidRDefault="00F152D5" w:rsidP="00F152D5">
      <w:pPr>
        <w:pStyle w:val="Normal1"/>
        <w:spacing w:line="240" w:lineRule="auto"/>
        <w:ind w:left="1350" w:hanging="630"/>
        <w:rPr>
          <w:color w:val="000000" w:themeColor="text1"/>
        </w:rPr>
      </w:pPr>
    </w:p>
    <w:p w:rsidR="00F152D5" w:rsidRPr="00E01F00" w:rsidRDefault="00F152D5" w:rsidP="00F152D5">
      <w:pPr>
        <w:pStyle w:val="Normal1"/>
        <w:spacing w:line="240" w:lineRule="auto"/>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The child is not eligible under the eligibility category of developmental delay.</w:t>
      </w:r>
    </w:p>
    <w:p w:rsidR="00F152D5" w:rsidRPr="00E01F00" w:rsidRDefault="00F152D5" w:rsidP="00F152D5">
      <w:pPr>
        <w:pStyle w:val="Normal1"/>
        <w:spacing w:line="240" w:lineRule="auto"/>
        <w:ind w:left="1350" w:hanging="63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The results of the evaluation indicate that the child does not have developmental delay as defined by IDEA (2004), and the child is not eligible for special education and related services under any other eligibility category.</w:t>
      </w:r>
    </w:p>
    <w:p w:rsidR="00F152D5" w:rsidRPr="00E01F00" w:rsidRDefault="00F152D5" w:rsidP="00F152D5">
      <w:pPr>
        <w:pStyle w:val="Normal1"/>
        <w:spacing w:line="240" w:lineRule="auto"/>
        <w:ind w:left="1350" w:hanging="63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The results of the evaluation indicate that the child does not have</w:t>
      </w:r>
      <w:r>
        <w:rPr>
          <w:color w:val="000000" w:themeColor="text1"/>
        </w:rPr>
        <w:t xml:space="preserve"> </w:t>
      </w:r>
      <w:r w:rsidRPr="00E01F00">
        <w:rPr>
          <w:color w:val="000000" w:themeColor="text1"/>
        </w:rPr>
        <w:t>developmental delay as defined by IDEA (2004), but the child is eligible for special education and related services under the category of _</w:t>
      </w:r>
      <w:r>
        <w:rPr>
          <w:color w:val="000000" w:themeColor="text1"/>
        </w:rPr>
        <w:t>___________</w:t>
      </w:r>
      <w:r w:rsidRPr="00E01F00">
        <w:rPr>
          <w:color w:val="000000" w:themeColor="text1"/>
        </w:rPr>
        <w:t>_______________. (Complete appropriate el</w:t>
      </w:r>
      <w:r>
        <w:rPr>
          <w:color w:val="000000" w:themeColor="text1"/>
        </w:rPr>
        <w:t xml:space="preserve">igibility determination form </w:t>
      </w:r>
      <w:r w:rsidRPr="00E01F00">
        <w:rPr>
          <w:color w:val="000000" w:themeColor="text1"/>
        </w:rPr>
        <w:t>for that category.)</w:t>
      </w:r>
    </w:p>
    <w:p w:rsidR="00F152D5" w:rsidRPr="00E01F00" w:rsidRDefault="00F152D5" w:rsidP="00F152D5">
      <w:pPr>
        <w:pStyle w:val="Normal1"/>
        <w:spacing w:line="240" w:lineRule="auto"/>
        <w:ind w:left="1350" w:hanging="630"/>
        <w:rPr>
          <w:color w:val="000000" w:themeColor="text1"/>
        </w:rPr>
      </w:pPr>
      <w:r w:rsidRPr="005E30DF">
        <w:rPr>
          <w:color w:val="000000" w:themeColor="text1"/>
        </w:rPr>
        <w:fldChar w:fldCharType="begin">
          <w:ffData>
            <w:name w:val="Check2"/>
            <w:enabled/>
            <w:calcOnExit w:val="0"/>
            <w:checkBox>
              <w:sizeAuto/>
              <w:default w:val="0"/>
            </w:checkBox>
          </w:ffData>
        </w:fldChar>
      </w:r>
      <w:r w:rsidRPr="005E30DF">
        <w:rPr>
          <w:color w:val="000000" w:themeColor="text1"/>
        </w:rPr>
        <w:instrText xml:space="preserve"> FORMCHECKBOX </w:instrText>
      </w:r>
      <w:r w:rsidR="00AD747B">
        <w:rPr>
          <w:color w:val="000000" w:themeColor="text1"/>
        </w:rPr>
      </w:r>
      <w:r w:rsidR="00AD747B">
        <w:rPr>
          <w:color w:val="000000" w:themeColor="text1"/>
        </w:rPr>
        <w:fldChar w:fldCharType="separate"/>
      </w:r>
      <w:r w:rsidRPr="005E30DF">
        <w:rPr>
          <w:color w:val="000000" w:themeColor="text1"/>
        </w:rPr>
        <w:fldChar w:fldCharType="end"/>
      </w:r>
      <w:r w:rsidRPr="00E01F00">
        <w:rPr>
          <w:color w:val="000000" w:themeColor="text1"/>
        </w:rPr>
        <w:tab/>
        <w:t xml:space="preserve">The results of the evaluation indicate that the child has developmental delay as defined by IDEA (2004); however, the EDT has determined that the eligibility category of ________________________________ (as defined by IDEA, 2004) better describes the child’s primary disability that </w:t>
      </w:r>
      <w:r w:rsidRPr="00E01F00">
        <w:rPr>
          <w:color w:val="000000" w:themeColor="text1"/>
        </w:rPr>
        <w:tab/>
        <w:t>results in a need for specially designed instruction. (Complete appropriate</w:t>
      </w:r>
      <w:r>
        <w:rPr>
          <w:color w:val="000000" w:themeColor="text1"/>
        </w:rPr>
        <w:t xml:space="preserve"> </w:t>
      </w:r>
      <w:r w:rsidRPr="00E01F00">
        <w:rPr>
          <w:color w:val="000000" w:themeColor="text1"/>
        </w:rPr>
        <w:t>eligibility determination form for that category.)</w:t>
      </w:r>
    </w:p>
    <w:p w:rsidR="00F152D5" w:rsidRPr="00E01F00" w:rsidRDefault="00F152D5" w:rsidP="00F152D5">
      <w:pPr>
        <w:pStyle w:val="Normal1"/>
        <w:spacing w:line="240" w:lineRule="auto"/>
        <w:ind w:left="1350" w:hanging="630"/>
        <w:rPr>
          <w:color w:val="000000" w:themeColor="text1"/>
        </w:rPr>
      </w:pPr>
      <w:r w:rsidRPr="005E30DF">
        <w:rPr>
          <w:color w:val="000000" w:themeColor="text1"/>
        </w:rPr>
        <w:fldChar w:fldCharType="begin">
          <w:ffData>
            <w:name w:val="Check2"/>
            <w:enabled/>
            <w:calcOnExit w:val="0"/>
            <w:checkBox>
              <w:sizeAuto/>
              <w:default w:val="0"/>
            </w:checkBox>
          </w:ffData>
        </w:fldChar>
      </w:r>
      <w:r w:rsidRPr="005E30DF">
        <w:rPr>
          <w:color w:val="000000" w:themeColor="text1"/>
        </w:rPr>
        <w:instrText xml:space="preserve"> FORMCHECKBOX </w:instrText>
      </w:r>
      <w:r w:rsidR="00AD747B">
        <w:rPr>
          <w:color w:val="000000" w:themeColor="text1"/>
        </w:rPr>
      </w:r>
      <w:r w:rsidR="00AD747B">
        <w:rPr>
          <w:color w:val="000000" w:themeColor="text1"/>
        </w:rPr>
        <w:fldChar w:fldCharType="separate"/>
      </w:r>
      <w:r w:rsidRPr="005E30DF">
        <w:rPr>
          <w:color w:val="000000" w:themeColor="text1"/>
        </w:rPr>
        <w:fldChar w:fldCharType="end"/>
      </w:r>
      <w:r>
        <w:rPr>
          <w:color w:val="000000" w:themeColor="text1"/>
        </w:rPr>
        <w:tab/>
      </w:r>
      <w:r w:rsidRPr="00E01F00">
        <w:rPr>
          <w:color w:val="000000" w:themeColor="text1"/>
        </w:rPr>
        <w:t>The results of the evaluation indicate that although the child has</w:t>
      </w:r>
      <w:r>
        <w:rPr>
          <w:color w:val="000000" w:themeColor="text1"/>
        </w:rPr>
        <w:t xml:space="preserve"> </w:t>
      </w:r>
      <w:r w:rsidRPr="00E01F00">
        <w:rPr>
          <w:color w:val="000000" w:themeColor="text1"/>
        </w:rPr>
        <w:t>developmental delay as defined by IDEA (2004), the EDT has determined that the child’s educational needs can be met without specially designed</w:t>
      </w:r>
      <w:r>
        <w:rPr>
          <w:color w:val="000000" w:themeColor="text1"/>
        </w:rPr>
        <w:t xml:space="preserve"> </w:t>
      </w:r>
      <w:r w:rsidRPr="00E01F00">
        <w:rPr>
          <w:color w:val="000000" w:themeColor="text1"/>
        </w:rPr>
        <w:t>instruction.</w:t>
      </w:r>
    </w:p>
    <w:p w:rsidR="00F152D5" w:rsidRDefault="00F152D5" w:rsidP="00F152D5">
      <w:pPr>
        <w:pStyle w:val="Normal1"/>
        <w:spacing w:line="240" w:lineRule="auto"/>
        <w:rPr>
          <w:color w:val="auto"/>
        </w:rPr>
      </w:pPr>
    </w:p>
    <w:p w:rsidR="00F152D5" w:rsidRPr="00E01F00" w:rsidRDefault="00F152D5" w:rsidP="00F152D5">
      <w:pPr>
        <w:pStyle w:val="Normal1"/>
        <w:spacing w:line="240" w:lineRule="auto"/>
        <w:ind w:left="720" w:hanging="72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 xml:space="preserve">The EDT is unable to determine eligibility under the eligibility category of developmental delay. The following information is needed in order for the EDT to reconvene and make a </w:t>
      </w:r>
      <w:r>
        <w:rPr>
          <w:color w:val="000000" w:themeColor="text1"/>
        </w:rPr>
        <w:t>final eligibility determination decision:</w:t>
      </w:r>
      <w:r w:rsidRPr="00E01F00">
        <w:rPr>
          <w:color w:val="000000" w:themeColor="text1"/>
        </w:rPr>
        <w:t xml:space="preserve"> </w:t>
      </w:r>
    </w:p>
    <w:p w:rsidR="00F152D5" w:rsidRPr="00E01F00" w:rsidRDefault="00F152D5" w:rsidP="00F152D5">
      <w:pPr>
        <w:pStyle w:val="Normal1"/>
        <w:spacing w:line="240" w:lineRule="auto"/>
        <w:ind w:left="72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Additional information from:</w:t>
      </w:r>
    </w:p>
    <w:p w:rsidR="00F152D5" w:rsidRPr="00E01F00" w:rsidRDefault="00F152D5" w:rsidP="00F152D5">
      <w:pPr>
        <w:pStyle w:val="Normal1"/>
        <w:spacing w:line="240" w:lineRule="auto"/>
        <w:ind w:firstLine="72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 xml:space="preserve">Additional assessments in the following areas: </w:t>
      </w:r>
    </w:p>
    <w:p w:rsidR="00F152D5" w:rsidRPr="00E01F00" w:rsidRDefault="00F152D5" w:rsidP="00F152D5">
      <w:pPr>
        <w:pStyle w:val="Normal1"/>
        <w:spacing w:line="240" w:lineRule="auto"/>
        <w:ind w:firstLine="720"/>
        <w:rPr>
          <w:color w:val="000000" w:themeColor="text1"/>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000000" w:themeColor="text1"/>
        </w:rPr>
        <w:tab/>
        <w:t>Other:</w:t>
      </w:r>
    </w:p>
    <w:p w:rsidR="00F152D5" w:rsidRPr="00E01F00" w:rsidRDefault="00F152D5" w:rsidP="00F152D5">
      <w:pPr>
        <w:pStyle w:val="Notesheading"/>
      </w:pPr>
      <w:r w:rsidRPr="00E01F00">
        <w:br w:type="page"/>
      </w:r>
      <w:r w:rsidRPr="00E01F00">
        <w:lastRenderedPageBreak/>
        <w:t>Eligibility Determination Team Participants</w:t>
      </w:r>
    </w:p>
    <w:p w:rsidR="00F152D5" w:rsidRPr="00E01F00" w:rsidRDefault="00F152D5" w:rsidP="00F152D5">
      <w:pPr>
        <w:pStyle w:val="Normal1"/>
        <w:spacing w:line="240" w:lineRule="auto"/>
      </w:pPr>
    </w:p>
    <w:p w:rsidR="00F152D5" w:rsidRPr="00E01F00" w:rsidRDefault="00F152D5" w:rsidP="00F152D5">
      <w:pPr>
        <w:pStyle w:val="Normal1"/>
        <w:spacing w:line="240" w:lineRule="auto"/>
        <w:rPr>
          <w:color w:val="auto"/>
        </w:rPr>
      </w:pPr>
      <w:bookmarkStart w:id="5" w:name="h.30j0zll" w:colFirst="0" w:colLast="0"/>
      <w:bookmarkEnd w:id="5"/>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Signature</w:t>
            </w: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bl>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F152D5" w:rsidRPr="00E01F00" w:rsidRDefault="00F152D5" w:rsidP="00F152D5">
      <w:pPr>
        <w:pStyle w:val="Normal1"/>
        <w:spacing w:line="240" w:lineRule="auto"/>
      </w:pPr>
      <w:r w:rsidRPr="00E01F00">
        <w:t xml:space="preserve"> </w:t>
      </w:r>
    </w:p>
    <w:p w:rsidR="00F152D5" w:rsidRDefault="00F152D5" w:rsidP="00F152D5">
      <w:pPr>
        <w:pStyle w:val="Normal1"/>
        <w:spacing w:line="240" w:lineRule="auto"/>
      </w:pPr>
      <w:r>
        <w:t>Team members who are serving in more than one role (e.g., district representative and person interpreting evaluation results) should sign in all applicable places.</w:t>
      </w:r>
    </w:p>
    <w:p w:rsidR="00F152D5" w:rsidRPr="00E01F00" w:rsidRDefault="00F152D5" w:rsidP="00F152D5">
      <w:pPr>
        <w:pStyle w:val="Normal1"/>
        <w:spacing w:line="240" w:lineRule="auto"/>
      </w:pPr>
    </w:p>
    <w:p w:rsidR="00F152D5" w:rsidRDefault="00F152D5" w:rsidP="00F152D5">
      <w:pPr>
        <w:rPr>
          <w:color w:val="B60804"/>
          <w:sz w:val="36"/>
          <w:szCs w:val="36"/>
        </w:rPr>
        <w:sectPr w:rsidR="00F152D5" w:rsidSect="00F152D5">
          <w:pgSz w:w="12240" w:h="15840"/>
          <w:pgMar w:top="1440" w:right="1526" w:bottom="274" w:left="1440" w:header="720" w:footer="720" w:gutter="0"/>
          <w:cols w:space="720"/>
        </w:sectPr>
      </w:pPr>
    </w:p>
    <w:p w:rsidR="00F152D5" w:rsidRPr="00E01F00" w:rsidRDefault="00F152D5" w:rsidP="00F152D5">
      <w:pPr>
        <w:pStyle w:val="FormTitlesTEAM"/>
      </w:pPr>
      <w:r w:rsidRPr="00E01F00">
        <w:lastRenderedPageBreak/>
        <w:t>Reevaluation Eligibility Determination: Developmental Delay</w:t>
      </w:r>
    </w:p>
    <w:p w:rsidR="00F152D5" w:rsidRPr="00E01F00" w:rsidRDefault="00F152D5" w:rsidP="00F152D5">
      <w:pPr>
        <w:pStyle w:val="Normal1"/>
        <w:spacing w:line="240" w:lineRule="auto"/>
        <w:rPr>
          <w:color w:val="C0504D" w:themeColor="accent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Child’s Name:</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DOB:</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Gender:</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Age:</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School:</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Grade:</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Parent/Guardian:</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Address:</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Parent/Guardian:</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Address:</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Home Phone:</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Work Phone:</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Home Language:</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Language Proficiency:</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Primary Language:</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Referral Date:</w:t>
            </w:r>
          </w:p>
        </w:tc>
      </w:tr>
      <w:tr w:rsidR="00F152D5" w:rsidRPr="00E01F00" w:rsidTr="006D23C5">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Test Dates:</w:t>
            </w:r>
          </w:p>
        </w:tc>
        <w:tc>
          <w:tcPr>
            <w:tcW w:w="4680" w:type="dxa"/>
            <w:tcMar>
              <w:top w:w="100" w:type="dxa"/>
              <w:left w:w="100" w:type="dxa"/>
              <w:bottom w:w="100" w:type="dxa"/>
              <w:right w:w="100" w:type="dxa"/>
            </w:tcMar>
          </w:tcPr>
          <w:p w:rsidR="00F152D5" w:rsidRPr="00E01F00" w:rsidRDefault="00F152D5" w:rsidP="006D23C5">
            <w:pPr>
              <w:pStyle w:val="Normal1"/>
              <w:spacing w:line="240" w:lineRule="auto"/>
            </w:pPr>
            <w:r w:rsidRPr="00E01F00">
              <w:rPr>
                <w:sz w:val="20"/>
                <w:szCs w:val="20"/>
              </w:rPr>
              <w:t>Report Date:</w:t>
            </w:r>
          </w:p>
        </w:tc>
      </w:tr>
    </w:tbl>
    <w:p w:rsidR="00F152D5" w:rsidRPr="00E01F00" w:rsidRDefault="00F152D5" w:rsidP="00F152D5">
      <w:pPr>
        <w:pStyle w:val="Normal1"/>
        <w:spacing w:line="240" w:lineRule="auto"/>
      </w:pPr>
    </w:p>
    <w:p w:rsidR="00F152D5" w:rsidRPr="00E01F00" w:rsidRDefault="00F152D5" w:rsidP="00F152D5">
      <w:pPr>
        <w:pStyle w:val="Normal1"/>
        <w:spacing w:line="240" w:lineRule="auto"/>
        <w:rPr>
          <w:color w:val="auto"/>
        </w:rPr>
      </w:pPr>
      <w:r w:rsidRPr="00E01F00">
        <w:rPr>
          <w:color w:val="auto"/>
        </w:rPr>
        <w:t>Developmental delay means a child 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and who, by reason thereof, needs special education and related services. The eligibility category may be applicable for children aged three through nine (or any subset of that age range). (34 CFR Sec. 300.8(b))</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In New Mexico, developmental delay (DD) is called developmentally delayed and means a child aged 3 through 9 (or who will turn 3 at any time during the school year) with documented delays in development which are at least two standard deviations below the mean on a standardized test instrument or 30 percent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 or adaptive development. A child with a disability who only needs a related service, as defined under 34 CFR Sec. 300.34, and not special education as defined under 34 CFR Sec. 300.39(a)(2)(i), is not eligible under IDEA, and is not eligible to receive related services.</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Subsection F (2) of 6.31.2.10 NMAC establishes that the use of the DD classification for children aged three through nine may be used at the option of individual local education agencies (LEA) but may only be used for children who do not qualify for special education under any other available disability category. If an LEA chooses to use the eligibility category of DD, they must make that eligibility category available for children aged three through nine and cannot limit the eligibility to a different age range.</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Children who are found eligible under the category of DD must be reevaluated during the school year in which they turn nine and will no longer be eligible in this category when they become 10. A child who does not qualify under any other eligibility category at age 10 will no longer be eligible for special education and related services.</w:t>
      </w:r>
    </w:p>
    <w:p w:rsidR="00F152D5" w:rsidRPr="00E01F00" w:rsidRDefault="00F152D5" w:rsidP="00F152D5">
      <w:pPr>
        <w:pStyle w:val="Normal1"/>
        <w:spacing w:line="240" w:lineRule="auto"/>
        <w:rPr>
          <w:color w:val="auto"/>
        </w:rPr>
      </w:pPr>
      <w:r w:rsidRPr="00E01F00">
        <w:rPr>
          <w:color w:val="auto"/>
        </w:rPr>
        <w:lastRenderedPageBreak/>
        <w:t xml:space="preserve"> </w:t>
      </w:r>
      <w:r w:rsidRPr="00E01F00">
        <w:rPr>
          <w:noProof/>
        </w:rPr>
        <mc:AlternateContent>
          <mc:Choice Requires="wps">
            <w:drawing>
              <wp:anchor distT="0" distB="0" distL="114300" distR="114300" simplePos="0" relativeHeight="251663360" behindDoc="1" locked="0" layoutInCell="0" allowOverlap="1" wp14:anchorId="146E49E0" wp14:editId="6614CB1F">
                <wp:simplePos x="0" y="0"/>
                <wp:positionH relativeFrom="page">
                  <wp:posOffset>914400</wp:posOffset>
                </wp:positionH>
                <wp:positionV relativeFrom="paragraph">
                  <wp:posOffset>67945</wp:posOffset>
                </wp:positionV>
                <wp:extent cx="5865495" cy="45085"/>
                <wp:effectExtent l="0" t="25400" r="1905"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5.35pt;width:461.8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rPr>
          <w:b/>
          <w:color w:val="auto"/>
        </w:rPr>
      </w:pPr>
      <w:r>
        <w:rPr>
          <w:b/>
          <w:color w:val="auto"/>
        </w:rPr>
        <w:t xml:space="preserve">The </w:t>
      </w:r>
      <w:r w:rsidRPr="00E01F00">
        <w:rPr>
          <w:b/>
          <w:color w:val="auto"/>
        </w:rPr>
        <w:t>PED highly recommends that the Eligibility Determination Team (EDT) use the following information in making an eligibility determination under the category of developmental delay.</w:t>
      </w:r>
    </w:p>
    <w:p w:rsidR="00F152D5" w:rsidRPr="00E01F00" w:rsidRDefault="00F152D5" w:rsidP="00F152D5">
      <w:pPr>
        <w:pStyle w:val="Normal1"/>
        <w:spacing w:line="240" w:lineRule="auto"/>
        <w:rPr>
          <w:b/>
          <w:color w:val="auto"/>
        </w:rPr>
      </w:pPr>
      <w:r w:rsidRPr="00E01F00">
        <w:rPr>
          <w:noProof/>
        </w:rPr>
        <mc:AlternateContent>
          <mc:Choice Requires="wps">
            <w:drawing>
              <wp:anchor distT="0" distB="0" distL="114300" distR="114300" simplePos="0" relativeHeight="251664384" behindDoc="1" locked="0" layoutInCell="0" allowOverlap="1" wp14:anchorId="6106D04E" wp14:editId="5D721CF2">
                <wp:simplePos x="0" y="0"/>
                <wp:positionH relativeFrom="page">
                  <wp:posOffset>914400</wp:posOffset>
                </wp:positionH>
                <wp:positionV relativeFrom="paragraph">
                  <wp:posOffset>106045</wp:posOffset>
                </wp:positionV>
                <wp:extent cx="5865495" cy="45085"/>
                <wp:effectExtent l="0" t="25400" r="1905"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8.35pt;width:461.85pt;height: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" o:allowincell="f" path="m,l9417,e" filled="f" strokecolor="#bd0e06" strokeweight="3.1pt">
                <v:path arrowok="t" o:connecttype="custom" o:connectlocs="0,0;5865495,0" o:connectangles="0,0"/>
                <w10:wrap anchorx="page"/>
              </v:shape>
            </w:pict>
          </mc:Fallback>
        </mc:AlternateConten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pPr>
      <w:r w:rsidRPr="00E01F00">
        <w:rPr>
          <w:b/>
          <w:color w:val="C0504D" w:themeColor="accent2"/>
          <w:sz w:val="28"/>
          <w:szCs w:val="28"/>
        </w:rPr>
        <w:t>Review of evaluation data.</w:t>
      </w:r>
      <w:r w:rsidRPr="00E01F00">
        <w:rPr>
          <w:b/>
          <w:color w:val="BD0E06"/>
          <w:sz w:val="28"/>
          <w:szCs w:val="28"/>
        </w:rPr>
        <w:t xml:space="preserve"> </w:t>
      </w:r>
      <w:r w:rsidRPr="00E01F00">
        <w:rPr>
          <w:color w:val="auto"/>
        </w:rPr>
        <w:t>The EDT reviewed and/or completed the following evaluations and/or assessments as part of the reevaluation process according to the recommendations established in the N</w:t>
      </w:r>
      <w:r>
        <w:rPr>
          <w:color w:val="auto"/>
        </w:rPr>
        <w:t>ew Mexico Technical Evaluation and Assessment Manual (2017</w:t>
      </w:r>
      <w:r w:rsidRPr="00E01F00">
        <w:rPr>
          <w:color w:val="auto"/>
        </w:rPr>
        <w:t>):</w:t>
      </w:r>
    </w:p>
    <w:p w:rsidR="00F152D5" w:rsidRPr="00E01F00" w:rsidRDefault="00F152D5" w:rsidP="00F152D5">
      <w:pPr>
        <w:pStyle w:val="Normal1"/>
        <w:spacing w:line="240" w:lineRule="auto"/>
        <w:rPr>
          <w:color w:val="auto"/>
        </w:rPr>
      </w:pPr>
    </w:p>
    <w:p w:rsidR="00F152D5" w:rsidRDefault="00F152D5" w:rsidP="00F152D5">
      <w:pPr>
        <w:pStyle w:val="Normal1"/>
        <w:spacing w:line="240" w:lineRule="auto"/>
        <w:ind w:left="81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current classroom-based, short-cycle, and/or state assessments </w:t>
      </w:r>
    </w:p>
    <w:p w:rsidR="00F152D5" w:rsidRPr="00E01F00" w:rsidRDefault="00F152D5" w:rsidP="00F152D5">
      <w:pPr>
        <w:pStyle w:val="Normal1"/>
        <w:spacing w:line="240" w:lineRule="auto"/>
        <w:ind w:left="810" w:firstLine="630"/>
        <w:rPr>
          <w:color w:val="auto"/>
        </w:rPr>
      </w:pPr>
      <w:r w:rsidRPr="00E01F00">
        <w:rPr>
          <w:color w:val="auto"/>
        </w:rPr>
        <w:t xml:space="preserve">Date: </w:t>
      </w:r>
      <w:r w:rsidRPr="00E01F00">
        <w:rPr>
          <w:shd w:val="clear" w:color="auto" w:fill="FFFFFF"/>
        </w:rPr>
        <w:t>__________</w:t>
      </w:r>
    </w:p>
    <w:p w:rsidR="00F152D5" w:rsidRPr="00E01F00" w:rsidRDefault="00F152D5" w:rsidP="00F152D5">
      <w:pPr>
        <w:pStyle w:val="Normal1"/>
        <w:spacing w:line="240" w:lineRule="auto"/>
        <w:ind w:left="810"/>
        <w:rPr>
          <w:color w:val="auto"/>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w:t>
      </w:r>
      <w:r w:rsidRPr="00E01F00">
        <w:rPr>
          <w:shd w:val="clear" w:color="auto" w:fill="FFFFFF"/>
        </w:rPr>
        <w:tab/>
        <w:t xml:space="preserve">settings and various times </w:t>
      </w:r>
    </w:p>
    <w:p w:rsidR="00F152D5" w:rsidRPr="00E01F00" w:rsidRDefault="00F152D5" w:rsidP="00F152D5">
      <w:pPr>
        <w:spacing w:line="240" w:lineRule="auto"/>
        <w:ind w:left="1440"/>
        <w:rPr>
          <w:shd w:val="clear" w:color="auto" w:fill="FFFFFF"/>
        </w:rPr>
      </w:pPr>
      <w:r w:rsidRPr="00E01F00">
        <w:rPr>
          <w:shd w:val="clear" w:color="auto" w:fill="FFFFFF"/>
        </w:rPr>
        <w:t>Date: __________</w:t>
      </w:r>
      <w:r w:rsidRPr="00E01F00">
        <w:rPr>
          <w:shd w:val="clear" w:color="auto" w:fill="FFFFFF"/>
        </w:rPr>
        <w:tab/>
      </w:r>
    </w:p>
    <w:p w:rsidR="00F152D5" w:rsidRPr="00E01F00" w:rsidRDefault="00F152D5" w:rsidP="00F152D5">
      <w:pPr>
        <w:spacing w:line="240" w:lineRule="auto"/>
        <w:ind w:left="1440"/>
        <w:rPr>
          <w:shd w:val="clear" w:color="auto" w:fill="FFFFFF"/>
        </w:rPr>
      </w:pPr>
      <w:r w:rsidRPr="00E01F00">
        <w:rPr>
          <w:shd w:val="clear" w:color="auto" w:fill="FFFFFF"/>
        </w:rPr>
        <w:t>Date: __________</w:t>
      </w:r>
    </w:p>
    <w:p w:rsidR="00F152D5" w:rsidRPr="00E01F00" w:rsidRDefault="00F152D5" w:rsidP="00F152D5">
      <w:pPr>
        <w:spacing w:line="240" w:lineRule="auto"/>
        <w:ind w:left="1440"/>
        <w:rPr>
          <w:shd w:val="clear" w:color="auto" w:fill="FFFFFF"/>
        </w:rPr>
      </w:pPr>
      <w:r w:rsidRPr="00E01F00">
        <w:rPr>
          <w:shd w:val="clear" w:color="auto" w:fill="FFFFFF"/>
        </w:rPr>
        <w:t>Date: __________</w:t>
      </w:r>
    </w:p>
    <w:p w:rsidR="00F152D5" w:rsidRDefault="00F152D5" w:rsidP="00F152D5">
      <w:pPr>
        <w:pStyle w:val="Normal1"/>
        <w:spacing w:line="240" w:lineRule="auto"/>
        <w:ind w:left="1440" w:right="-540" w:hanging="63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observations and information provided by teachers and related service providers </w:t>
      </w:r>
    </w:p>
    <w:p w:rsidR="00F152D5" w:rsidRDefault="00F152D5" w:rsidP="00F152D5">
      <w:pPr>
        <w:pStyle w:val="Normal1"/>
        <w:spacing w:line="240" w:lineRule="auto"/>
        <w:ind w:left="1440" w:right="-540"/>
        <w:rPr>
          <w:shd w:val="clear" w:color="auto" w:fill="FFFFFF"/>
        </w:rPr>
      </w:pPr>
      <w:r w:rsidRPr="00E01F00">
        <w:rPr>
          <w:color w:val="auto"/>
        </w:rPr>
        <w:t>Date:</w:t>
      </w:r>
      <w:r w:rsidRPr="00584C11">
        <w:rPr>
          <w:shd w:val="clear" w:color="auto" w:fill="FFFFFF"/>
        </w:rPr>
        <w:t xml:space="preserve"> </w:t>
      </w:r>
      <w:r w:rsidRPr="00E01F00">
        <w:rPr>
          <w:shd w:val="clear" w:color="auto" w:fill="FFFFFF"/>
        </w:rPr>
        <w:t>__________</w:t>
      </w:r>
    </w:p>
    <w:p w:rsidR="00F152D5" w:rsidRDefault="00F152D5" w:rsidP="00F152D5">
      <w:pPr>
        <w:pStyle w:val="Normal1"/>
        <w:spacing w:line="240" w:lineRule="auto"/>
        <w:ind w:left="1440" w:right="-540"/>
        <w:rPr>
          <w:shd w:val="clear" w:color="auto" w:fill="FFFFFF"/>
        </w:rPr>
      </w:pPr>
      <w:r w:rsidRPr="00E01F00">
        <w:rPr>
          <w:shd w:val="clear" w:color="auto" w:fill="FFFFFF"/>
        </w:rPr>
        <w:t>Date: __________</w:t>
      </w:r>
    </w:p>
    <w:p w:rsidR="00F152D5" w:rsidRPr="00E01F00" w:rsidRDefault="00F152D5" w:rsidP="00F152D5">
      <w:pPr>
        <w:pStyle w:val="Normal1"/>
        <w:spacing w:line="240" w:lineRule="auto"/>
        <w:ind w:left="1440" w:right="-540"/>
        <w:rPr>
          <w:color w:val="auto"/>
        </w:rPr>
      </w:pPr>
      <w:r w:rsidRPr="00E01F00">
        <w:rPr>
          <w:shd w:val="clear" w:color="auto" w:fill="FFFFFF"/>
        </w:rPr>
        <w:t>Date: __________</w:t>
      </w:r>
    </w:p>
    <w:p w:rsidR="00F152D5" w:rsidRDefault="00F152D5" w:rsidP="00F152D5">
      <w:pPr>
        <w:pStyle w:val="Normal1"/>
        <w:spacing w:line="240" w:lineRule="auto"/>
        <w:ind w:left="1440" w:hanging="63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observations, information, and/or evaluations provided by the child’s parents </w:t>
      </w:r>
    </w:p>
    <w:p w:rsidR="00F152D5" w:rsidRPr="00E01F00" w:rsidRDefault="00F152D5" w:rsidP="00F152D5">
      <w:pPr>
        <w:pStyle w:val="Normal1"/>
        <w:spacing w:line="240" w:lineRule="auto"/>
        <w:ind w:left="1440"/>
        <w:rPr>
          <w:color w:val="auto"/>
        </w:rPr>
      </w:pPr>
      <w:r w:rsidRPr="00E01F00">
        <w:rPr>
          <w:color w:val="auto"/>
        </w:rPr>
        <w:t>Date</w:t>
      </w:r>
      <w:r>
        <w:rPr>
          <w:color w:val="auto"/>
        </w:rPr>
        <w:t>(s)</w:t>
      </w:r>
      <w:r w:rsidRPr="00E01F00">
        <w:rPr>
          <w:color w:val="auto"/>
        </w:rPr>
        <w:t>:</w:t>
      </w:r>
      <w:r w:rsidRPr="00584C11">
        <w:rPr>
          <w:shd w:val="clear" w:color="auto" w:fill="FFFFFF"/>
        </w:rPr>
        <w:t xml:space="preserve"> </w:t>
      </w:r>
      <w:r w:rsidRPr="00E01F00">
        <w:rPr>
          <w:shd w:val="clear" w:color="auto" w:fill="FFFFFF"/>
        </w:rPr>
        <w:t>__________</w:t>
      </w:r>
    </w:p>
    <w:p w:rsidR="00F152D5" w:rsidRDefault="00F152D5" w:rsidP="00F152D5">
      <w:pPr>
        <w:pStyle w:val="Normal1"/>
        <w:spacing w:line="240" w:lineRule="auto"/>
        <w:ind w:right="-720"/>
        <w:rPr>
          <w:color w:val="auto"/>
        </w:rPr>
      </w:pPr>
    </w:p>
    <w:p w:rsidR="00F152D5" w:rsidRPr="00E01F00" w:rsidRDefault="00F152D5" w:rsidP="00F152D5">
      <w:pPr>
        <w:pStyle w:val="Normal1"/>
        <w:spacing w:line="240" w:lineRule="auto"/>
        <w:ind w:right="-720"/>
        <w:rPr>
          <w:color w:val="auto"/>
        </w:rPr>
      </w:pPr>
      <w:r>
        <w:rPr>
          <w:color w:val="auto"/>
        </w:rPr>
        <w:t>O</w:t>
      </w:r>
      <w:r w:rsidRPr="00E01F00">
        <w:rPr>
          <w:color w:val="auto"/>
        </w:rPr>
        <w:t>ther assessment information included:</w:t>
      </w:r>
    </w:p>
    <w:p w:rsidR="00F152D5" w:rsidRDefault="00F152D5" w:rsidP="00F152D5">
      <w:pPr>
        <w:pStyle w:val="Normal1"/>
        <w:spacing w:line="240" w:lineRule="auto"/>
        <w:ind w:left="720"/>
        <w:rPr>
          <w:color w:val="auto"/>
        </w:rPr>
      </w:pPr>
    </w:p>
    <w:p w:rsidR="00F152D5" w:rsidRPr="00E01F00" w:rsidRDefault="00F152D5" w:rsidP="00F152D5">
      <w:pPr>
        <w:pStyle w:val="Normal1"/>
        <w:spacing w:line="240" w:lineRule="auto"/>
        <w:ind w:left="1440" w:hanging="63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individual assessments in areas of suspected disability, including one or more of the following:</w:t>
      </w:r>
      <w:r w:rsidRPr="00E01F00">
        <w:rPr>
          <w:color w:val="auto"/>
        </w:rPr>
        <w:tab/>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motor skills assessment </w:t>
      </w:r>
    </w:p>
    <w:p w:rsidR="00F152D5" w:rsidRPr="00E01F00" w:rsidRDefault="00F152D5" w:rsidP="00F152D5">
      <w:pPr>
        <w:pStyle w:val="Normal1"/>
        <w:spacing w:line="240" w:lineRule="auto"/>
        <w:ind w:left="2160"/>
        <w:rPr>
          <w:color w:val="auto"/>
        </w:rPr>
      </w:pPr>
      <w:r w:rsidRPr="00E01F00">
        <w:rPr>
          <w:color w:val="auto"/>
        </w:rPr>
        <w:t>Date:</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cognitive abilities assessment</w:t>
      </w:r>
    </w:p>
    <w:p w:rsidR="00F152D5" w:rsidRPr="00E01F00" w:rsidRDefault="00F152D5" w:rsidP="00F152D5">
      <w:pPr>
        <w:pStyle w:val="Normal1"/>
        <w:spacing w:line="240" w:lineRule="auto"/>
        <w:ind w:left="2160"/>
        <w:rPr>
          <w:color w:val="auto"/>
        </w:rPr>
      </w:pP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speech/language/communication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social/emotional assessment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assessment of adaptive behavior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F152D5" w:rsidRDefault="00F152D5" w:rsidP="00F152D5">
      <w:pPr>
        <w:pStyle w:val="Normal1"/>
        <w:spacing w:line="240" w:lineRule="auto"/>
        <w:ind w:left="216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assessment of pre-academic and/or academic achievement skills </w:t>
      </w:r>
    </w:p>
    <w:p w:rsidR="00F152D5" w:rsidRPr="00E01F00" w:rsidRDefault="00F152D5" w:rsidP="00F152D5">
      <w:pPr>
        <w:pStyle w:val="Normal1"/>
        <w:spacing w:line="240" w:lineRule="auto"/>
        <w:ind w:left="2160" w:hanging="720"/>
        <w:rPr>
          <w:color w:val="auto"/>
        </w:rPr>
      </w:pPr>
      <w:r>
        <w:rPr>
          <w:color w:val="auto"/>
        </w:rPr>
        <w:tab/>
      </w:r>
      <w:r w:rsidRPr="00E01F00">
        <w:rPr>
          <w:color w:val="auto"/>
        </w:rPr>
        <w:t>Date:</w:t>
      </w:r>
      <w:r w:rsidRPr="005A1952">
        <w:rPr>
          <w:shd w:val="clear" w:color="auto" w:fill="FFFFFF"/>
        </w:rPr>
        <w:t xml:space="preserve"> </w:t>
      </w:r>
      <w:r w:rsidRPr="00E01F00">
        <w:rPr>
          <w:shd w:val="clear" w:color="auto" w:fill="FFFFFF"/>
        </w:rPr>
        <w:t>__________</w:t>
      </w:r>
      <w:r w:rsidRPr="00E01F00">
        <w:rPr>
          <w:color w:val="auto"/>
        </w:rPr>
        <w:t xml:space="preserve"> </w:t>
      </w:r>
      <w:r w:rsidRPr="00E01F00">
        <w:rPr>
          <w:color w:val="auto"/>
        </w:rPr>
        <w:tab/>
      </w:r>
    </w:p>
    <w:p w:rsidR="00F152D5" w:rsidRDefault="00F152D5" w:rsidP="00F152D5">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F152D5" w:rsidRDefault="00F152D5" w:rsidP="00F152D5">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 _________________________________</w:t>
      </w:r>
    </w:p>
    <w:p w:rsidR="00F152D5" w:rsidRPr="00E01F00" w:rsidRDefault="00F152D5" w:rsidP="00F152D5">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F152D5" w:rsidRPr="00E01F00" w:rsidRDefault="00F152D5" w:rsidP="00F152D5">
      <w:pPr>
        <w:pStyle w:val="Normal1"/>
        <w:spacing w:line="240" w:lineRule="auto"/>
        <w:rPr>
          <w:color w:val="auto"/>
        </w:rPr>
      </w:pPr>
    </w:p>
    <w:p w:rsidR="00F152D5" w:rsidRDefault="00F152D5" w:rsidP="00F152D5">
      <w:pPr>
        <w:rPr>
          <w:b/>
          <w:color w:val="B60804"/>
          <w:sz w:val="28"/>
          <w:szCs w:val="28"/>
        </w:rPr>
      </w:pPr>
      <w:r>
        <w:rPr>
          <w:b/>
          <w:color w:val="B60804"/>
          <w:sz w:val="28"/>
          <w:szCs w:val="28"/>
        </w:rPr>
        <w:br w:type="page"/>
      </w:r>
    </w:p>
    <w:p w:rsidR="00F152D5" w:rsidRPr="00E01F00" w:rsidRDefault="00F152D5" w:rsidP="00F152D5">
      <w:pPr>
        <w:pStyle w:val="Normal1"/>
        <w:spacing w:line="240" w:lineRule="auto"/>
        <w:rPr>
          <w:color w:val="auto"/>
        </w:rPr>
      </w:pPr>
      <w:r w:rsidRPr="00B20501">
        <w:rPr>
          <w:b/>
          <w:color w:val="B60804"/>
          <w:sz w:val="28"/>
          <w:szCs w:val="28"/>
        </w:rPr>
        <w:lastRenderedPageBreak/>
        <w:t>Determine the continued presence of a disability.</w:t>
      </w:r>
      <w:r w:rsidRPr="00B20501">
        <w:rPr>
          <w:color w:val="B60804"/>
          <w:sz w:val="28"/>
          <w:szCs w:val="28"/>
        </w:rPr>
        <w:t xml:space="preserve"> </w:t>
      </w:r>
      <w:r w:rsidRPr="00E01F00">
        <w:rPr>
          <w:color w:val="auto"/>
        </w:rPr>
        <w:t>The assessments and evaluation data documented above must demonstrate that the child continues to be a child with developmental delay according to the requirements of IDEA (34 CFR Sec. 300.8(b)). The questions below should be answered to help the EDT determine whether or not the child continues to have a disability as defined by IDEA (2004).</w:t>
      </w:r>
    </w:p>
    <w:p w:rsidR="00F152D5" w:rsidRPr="00E01F00" w:rsidRDefault="00F152D5" w:rsidP="00F152D5">
      <w:pPr>
        <w:pStyle w:val="Normal1"/>
        <w:spacing w:line="240" w:lineRule="auto"/>
        <w:rPr>
          <w:color w:val="auto"/>
        </w:rPr>
      </w:pPr>
    </w:p>
    <w:p w:rsidR="00F152D5" w:rsidRPr="00E01F00" w:rsidRDefault="00F152D5" w:rsidP="00F152D5">
      <w:pPr>
        <w:pStyle w:val="Normal1"/>
        <w:widowControl w:val="0"/>
        <w:numPr>
          <w:ilvl w:val="0"/>
          <w:numId w:val="2"/>
        </w:numPr>
        <w:tabs>
          <w:tab w:val="left" w:pos="480"/>
        </w:tabs>
        <w:spacing w:line="240" w:lineRule="auto"/>
        <w:ind w:left="450" w:hanging="450"/>
        <w:jc w:val="both"/>
        <w:rPr>
          <w:color w:val="auto"/>
        </w:rPr>
      </w:pPr>
      <w:r w:rsidRPr="00E01F00">
        <w:rPr>
          <w:color w:val="auto"/>
        </w:rPr>
        <w:t>Has the EDT determined that the assessment and evaluation data demonstrate that the child continues to be a child with a developmental delay in one or more of the following areas as defined by IDEA (2004) and 6.31.2.7 NMAC?</w:t>
      </w:r>
    </w:p>
    <w:p w:rsidR="00F152D5" w:rsidRPr="00E01F00" w:rsidRDefault="00F152D5" w:rsidP="00F152D5">
      <w:pPr>
        <w:pStyle w:val="Normal1"/>
        <w:tabs>
          <w:tab w:val="left" w:pos="480"/>
        </w:tabs>
        <w:spacing w:line="240" w:lineRule="auto"/>
        <w:jc w:val="both"/>
        <w:rPr>
          <w:color w:val="auto"/>
        </w:rPr>
      </w:pPr>
    </w:p>
    <w:p w:rsidR="00F152D5" w:rsidRPr="00E01F00" w:rsidRDefault="00F152D5" w:rsidP="00F152D5">
      <w:pPr>
        <w:pStyle w:val="Normal1"/>
        <w:tabs>
          <w:tab w:val="left" w:pos="720"/>
        </w:tabs>
        <w:spacing w:line="240" w:lineRule="auto"/>
        <w:ind w:firstLine="720"/>
        <w:rPr>
          <w:color w:val="auto"/>
        </w:rPr>
      </w:pPr>
      <w:r w:rsidRPr="00E01F00">
        <w:rPr>
          <w:color w:val="auto"/>
        </w:rPr>
        <w:t>Physical development</w:t>
      </w:r>
      <w:r w:rsidRPr="00E01F00">
        <w:rPr>
          <w:color w:val="auto"/>
        </w:rPr>
        <w:tab/>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tabs>
          <w:tab w:val="left" w:pos="720"/>
        </w:tabs>
        <w:spacing w:line="240" w:lineRule="auto"/>
        <w:rPr>
          <w:color w:val="auto"/>
        </w:rPr>
      </w:pPr>
      <w:r w:rsidRPr="00E01F00">
        <w:rPr>
          <w:color w:val="auto"/>
        </w:rPr>
        <w:tab/>
        <w:t>Documentation:</w:t>
      </w: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r w:rsidRPr="00E01F00">
        <w:rPr>
          <w:color w:val="auto"/>
        </w:rPr>
        <w:tab/>
        <w:t>Cognitive development</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tabs>
          <w:tab w:val="left" w:pos="720"/>
        </w:tabs>
        <w:spacing w:line="240" w:lineRule="auto"/>
        <w:rPr>
          <w:color w:val="auto"/>
        </w:rPr>
      </w:pPr>
      <w:r w:rsidRPr="00E01F00">
        <w:rPr>
          <w:color w:val="auto"/>
        </w:rPr>
        <w:tab/>
        <w:t>Documentation:</w:t>
      </w: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r w:rsidRPr="00E01F00">
        <w:rPr>
          <w:color w:val="auto"/>
        </w:rPr>
        <w:tab/>
        <w:t>Communication development</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tabs>
          <w:tab w:val="left" w:pos="720"/>
        </w:tabs>
        <w:spacing w:line="240" w:lineRule="auto"/>
        <w:rPr>
          <w:color w:val="auto"/>
        </w:rPr>
      </w:pPr>
      <w:r w:rsidRPr="00E01F00">
        <w:rPr>
          <w:color w:val="auto"/>
        </w:rPr>
        <w:tab/>
        <w:t>Documentation:</w:t>
      </w: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r w:rsidRPr="00E01F00">
        <w:rPr>
          <w:color w:val="auto"/>
        </w:rPr>
        <w:tab/>
      </w:r>
    </w:p>
    <w:p w:rsidR="00F152D5" w:rsidRPr="00E01F00" w:rsidRDefault="00F152D5" w:rsidP="00F152D5">
      <w:pPr>
        <w:pStyle w:val="Normal1"/>
        <w:tabs>
          <w:tab w:val="left" w:pos="720"/>
        </w:tabs>
        <w:spacing w:line="240" w:lineRule="auto"/>
        <w:rPr>
          <w:color w:val="auto"/>
        </w:rPr>
      </w:pPr>
      <w:r w:rsidRPr="00E01F00">
        <w:rPr>
          <w:color w:val="auto"/>
        </w:rPr>
        <w:tab/>
        <w:t>Social or emotional development</w:t>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tabs>
          <w:tab w:val="left" w:pos="720"/>
        </w:tabs>
        <w:spacing w:line="240" w:lineRule="auto"/>
        <w:rPr>
          <w:color w:val="auto"/>
        </w:rPr>
      </w:pPr>
      <w:r w:rsidRPr="00E01F00">
        <w:rPr>
          <w:color w:val="auto"/>
        </w:rPr>
        <w:tab/>
        <w:t>Documentation</w:t>
      </w: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720"/>
        </w:tabs>
        <w:spacing w:line="240" w:lineRule="auto"/>
        <w:rPr>
          <w:color w:val="auto"/>
        </w:rPr>
      </w:pPr>
      <w:r w:rsidRPr="00E01F00">
        <w:rPr>
          <w:color w:val="auto"/>
        </w:rPr>
        <w:tab/>
        <w:t>Adaptive behavior</w:t>
      </w:r>
      <w:r w:rsidRPr="00E01F00">
        <w:rPr>
          <w:color w:val="auto"/>
        </w:rPr>
        <w:tab/>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tabs>
          <w:tab w:val="left" w:pos="720"/>
        </w:tabs>
        <w:spacing w:line="240" w:lineRule="auto"/>
        <w:rPr>
          <w:color w:val="auto"/>
        </w:rPr>
      </w:pPr>
      <w:r w:rsidRPr="00E01F00">
        <w:rPr>
          <w:color w:val="auto"/>
        </w:rPr>
        <w:tab/>
        <w:t>Documentation</w:t>
      </w:r>
    </w:p>
    <w:p w:rsidR="00F152D5" w:rsidRPr="00E01F00" w:rsidRDefault="00F152D5" w:rsidP="00F152D5">
      <w:pPr>
        <w:pStyle w:val="Normal1"/>
        <w:tabs>
          <w:tab w:val="left" w:pos="720"/>
        </w:tabs>
        <w:spacing w:line="240" w:lineRule="auto"/>
        <w:rPr>
          <w:color w:val="auto"/>
        </w:rPr>
      </w:pPr>
    </w:p>
    <w:p w:rsidR="00F152D5" w:rsidRPr="00E01F00" w:rsidRDefault="00F152D5" w:rsidP="00F152D5">
      <w:pPr>
        <w:pStyle w:val="Normal1"/>
        <w:tabs>
          <w:tab w:val="left" w:pos="480"/>
        </w:tabs>
        <w:spacing w:line="240" w:lineRule="auto"/>
        <w:jc w:val="both"/>
        <w:rPr>
          <w:color w:val="auto"/>
        </w:rPr>
      </w:pPr>
    </w:p>
    <w:p w:rsidR="00F152D5" w:rsidRPr="00E01F00" w:rsidRDefault="00F152D5" w:rsidP="00F152D5">
      <w:pPr>
        <w:pStyle w:val="Normal1"/>
        <w:spacing w:line="240" w:lineRule="auto"/>
        <w:ind w:left="450"/>
        <w:rPr>
          <w:color w:val="auto"/>
        </w:rPr>
      </w:pPr>
      <w:r w:rsidRPr="00E01F00">
        <w:rPr>
          <w:rFonts w:eastAsia="Nova Mono"/>
          <w:color w:val="auto"/>
        </w:rPr>
        <w:t xml:space="preserve">√ </w:t>
      </w:r>
      <w:r w:rsidRPr="00E01F00">
        <w:rPr>
          <w:color w:val="auto"/>
        </w:rPr>
        <w:t>If answered NO, the child is no longer eligible under the developmental delay category.</w:t>
      </w:r>
    </w:p>
    <w:p w:rsidR="00F152D5" w:rsidRPr="00E01F00" w:rsidRDefault="00F152D5" w:rsidP="00F152D5">
      <w:pPr>
        <w:pStyle w:val="Normal1"/>
        <w:spacing w:line="240" w:lineRule="auto"/>
        <w:ind w:firstLine="720"/>
        <w:rPr>
          <w:color w:val="auto"/>
        </w:rPr>
      </w:pPr>
    </w:p>
    <w:p w:rsidR="00F152D5" w:rsidRPr="00E01F00" w:rsidRDefault="00F152D5" w:rsidP="00F152D5">
      <w:pPr>
        <w:pStyle w:val="Normal1"/>
        <w:spacing w:line="240" w:lineRule="auto"/>
        <w:ind w:left="450" w:hanging="450"/>
        <w:rPr>
          <w:color w:val="auto"/>
        </w:rPr>
      </w:pPr>
      <w:r w:rsidRPr="00E01F00">
        <w:rPr>
          <w:color w:val="auto"/>
        </w:rPr>
        <w:t>2.</w:t>
      </w:r>
      <w:r w:rsidRPr="00E01F00">
        <w:rPr>
          <w:color w:val="auto"/>
        </w:rPr>
        <w:tab/>
        <w:t>Has the EDT determined that no other eligibility category better describes this child’s disability?</w:t>
      </w:r>
      <w:r w:rsidRPr="00E01F00">
        <w:rPr>
          <w:color w:val="auto"/>
        </w:rPr>
        <w:tab/>
      </w:r>
    </w:p>
    <w:p w:rsidR="00F152D5" w:rsidRPr="00E01F00" w:rsidRDefault="00F152D5" w:rsidP="00F152D5">
      <w:pPr>
        <w:pStyle w:val="Normal1"/>
        <w:spacing w:line="240" w:lineRule="auto"/>
        <w:ind w:left="45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r>
      <w:r>
        <w:rPr>
          <w:color w:val="auto"/>
        </w:rPr>
        <w:tab/>
      </w:r>
      <w:r w:rsidRPr="00E01F00">
        <w:rPr>
          <w:color w:val="auto"/>
        </w:rPr>
        <w:t>YES</w:t>
      </w:r>
      <w:r w:rsidRPr="00E01F00">
        <w:rPr>
          <w:color w:val="auto"/>
        </w:rPr>
        <w:tab/>
      </w: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NO</w:t>
      </w:r>
    </w:p>
    <w:p w:rsidR="00F152D5" w:rsidRPr="00E01F00" w:rsidRDefault="00F152D5" w:rsidP="00F152D5">
      <w:pPr>
        <w:pStyle w:val="Normal1"/>
        <w:spacing w:line="240" w:lineRule="auto"/>
        <w:ind w:left="450"/>
        <w:rPr>
          <w:color w:val="auto"/>
        </w:rPr>
      </w:pPr>
      <w:r w:rsidRPr="00E01F00">
        <w:rPr>
          <w:color w:val="auto"/>
        </w:rPr>
        <w:t>Documentation:</w:t>
      </w:r>
    </w:p>
    <w:p w:rsidR="00F152D5" w:rsidRPr="00E01F00" w:rsidRDefault="00F152D5" w:rsidP="00F152D5">
      <w:pPr>
        <w:pStyle w:val="Normal1"/>
        <w:spacing w:line="240" w:lineRule="auto"/>
        <w:ind w:left="450"/>
        <w:rPr>
          <w:color w:val="auto"/>
        </w:rPr>
      </w:pPr>
    </w:p>
    <w:p w:rsidR="00F152D5" w:rsidRPr="00E01F00" w:rsidRDefault="00F152D5" w:rsidP="00F152D5">
      <w:pPr>
        <w:pStyle w:val="Normal1"/>
        <w:spacing w:line="240" w:lineRule="auto"/>
        <w:ind w:left="450"/>
        <w:rPr>
          <w:color w:val="auto"/>
        </w:rPr>
      </w:pPr>
    </w:p>
    <w:p w:rsidR="00F152D5" w:rsidRPr="00E01F00" w:rsidRDefault="00F152D5" w:rsidP="00F152D5">
      <w:pPr>
        <w:pStyle w:val="Normal1"/>
        <w:spacing w:line="240" w:lineRule="auto"/>
        <w:ind w:left="450"/>
        <w:rPr>
          <w:color w:val="auto"/>
        </w:rPr>
      </w:pPr>
      <w:r w:rsidRPr="00E01F00">
        <w:rPr>
          <w:rFonts w:eastAsia="Nova Mono"/>
          <w:color w:val="auto"/>
        </w:rPr>
        <w:t>√</w:t>
      </w:r>
      <w:r w:rsidRPr="00E01F00">
        <w:rPr>
          <w:color w:val="auto"/>
        </w:rPr>
        <w:t xml:space="preserve">If answered NO, the child is no longer eligible under the developmental delay category. </w:t>
      </w:r>
    </w:p>
    <w:p w:rsidR="00F152D5" w:rsidRPr="00E01F00" w:rsidRDefault="00F152D5" w:rsidP="00F152D5">
      <w:pPr>
        <w:pStyle w:val="Normal1"/>
        <w:spacing w:line="240" w:lineRule="auto"/>
        <w:ind w:left="450" w:firstLine="720"/>
        <w:rPr>
          <w:color w:val="auto"/>
        </w:rPr>
      </w:pPr>
    </w:p>
    <w:p w:rsidR="00F152D5" w:rsidRPr="00E01F00" w:rsidRDefault="00F152D5" w:rsidP="00F152D5">
      <w:pPr>
        <w:pStyle w:val="Normal1"/>
        <w:pBdr>
          <w:top w:val="single" w:sz="24" w:space="1" w:color="BD0E06"/>
          <w:bottom w:val="single" w:sz="24" w:space="1" w:color="BD0E06"/>
        </w:pBdr>
        <w:spacing w:line="240" w:lineRule="auto"/>
      </w:pPr>
      <w:r w:rsidRPr="00E01F00">
        <w:rPr>
          <w:b/>
          <w:color w:val="B60804"/>
          <w:sz w:val="24"/>
          <w:szCs w:val="24"/>
        </w:rPr>
        <w:t>NOTE:</w:t>
      </w:r>
      <w:r w:rsidRPr="00E01F00">
        <w:t xml:space="preserve"> There are no specific reevaluation eligibility criteria, therefore, it is up to the EDT to determine whether or not the child continues to have a disability</w:t>
      </w:r>
      <w:r>
        <w:t xml:space="preserve"> based on</w:t>
      </w:r>
      <w:r w:rsidRPr="00E01F00">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F152D5" w:rsidRPr="00E01F00" w:rsidRDefault="00F152D5" w:rsidP="00F152D5">
      <w:pPr>
        <w:pStyle w:val="Normal1"/>
        <w:spacing w:line="240" w:lineRule="auto"/>
      </w:pPr>
    </w:p>
    <w:p w:rsidR="00F152D5" w:rsidRDefault="00F152D5" w:rsidP="00F152D5">
      <w:pPr>
        <w:rPr>
          <w:b/>
          <w:color w:val="B60804"/>
          <w:sz w:val="28"/>
          <w:szCs w:val="28"/>
        </w:rPr>
      </w:pPr>
      <w:r>
        <w:rPr>
          <w:b/>
          <w:color w:val="B60804"/>
          <w:sz w:val="28"/>
          <w:szCs w:val="28"/>
        </w:rPr>
        <w:br w:type="page"/>
      </w:r>
    </w:p>
    <w:p w:rsidR="00F152D5" w:rsidRPr="00E01F00" w:rsidRDefault="00F152D5" w:rsidP="00F152D5">
      <w:pPr>
        <w:pStyle w:val="Normal1"/>
        <w:spacing w:line="240" w:lineRule="auto"/>
        <w:rPr>
          <w:color w:val="auto"/>
        </w:rPr>
      </w:pPr>
      <w:r w:rsidRPr="00E01F00">
        <w:rPr>
          <w:b/>
          <w:color w:val="B60804"/>
          <w:sz w:val="28"/>
          <w:szCs w:val="28"/>
        </w:rPr>
        <w:lastRenderedPageBreak/>
        <w:t>Determine continued need for specially designed instruction.</w:t>
      </w:r>
      <w:r w:rsidRPr="00E01F00">
        <w:rPr>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F152D5" w:rsidRPr="00E01F00" w:rsidRDefault="00F152D5" w:rsidP="00F152D5">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pPr>
    </w:p>
    <w:p w:rsidR="00F152D5" w:rsidRPr="00E01F00" w:rsidRDefault="00F152D5" w:rsidP="00F152D5">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F152D5" w:rsidRPr="00E01F00" w:rsidRDefault="00F152D5" w:rsidP="00F152D5">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pPr>
    </w:p>
    <w:p w:rsidR="00F152D5" w:rsidRPr="00E01F00" w:rsidRDefault="00F152D5" w:rsidP="00F152D5">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F152D5" w:rsidRPr="00E01F00" w:rsidRDefault="00F152D5" w:rsidP="00F152D5">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AD747B">
        <w:rPr>
          <w:b/>
          <w:color w:val="auto"/>
        </w:rPr>
      </w:r>
      <w:r w:rsidR="00AD747B">
        <w:rPr>
          <w:b/>
          <w:color w:val="auto"/>
        </w:rPr>
        <w:fldChar w:fldCharType="separate"/>
      </w:r>
      <w:r w:rsidRPr="00E01F00">
        <w:rPr>
          <w:b/>
          <w:color w:val="auto"/>
        </w:rPr>
        <w:fldChar w:fldCharType="end"/>
      </w:r>
      <w:r w:rsidRPr="00E01F00">
        <w:tab/>
        <w:t>NO</w:t>
      </w:r>
    </w:p>
    <w:p w:rsidR="00F152D5" w:rsidRPr="00E01F00" w:rsidRDefault="00F152D5" w:rsidP="00F152D5">
      <w:pPr>
        <w:pStyle w:val="Normal1"/>
        <w:spacing w:line="240" w:lineRule="auto"/>
        <w:ind w:left="720"/>
      </w:pPr>
      <w:r w:rsidRPr="00E01F00">
        <w:t>Rationale/Documentation:</w:t>
      </w:r>
    </w:p>
    <w:p w:rsidR="00F152D5" w:rsidRPr="00E01F00" w:rsidRDefault="00F152D5" w:rsidP="00F152D5">
      <w:pPr>
        <w:pStyle w:val="Normal1"/>
        <w:spacing w:line="240" w:lineRule="auto"/>
        <w:ind w:left="720"/>
      </w:pPr>
    </w:p>
    <w:p w:rsidR="00F152D5" w:rsidRPr="00E01F00" w:rsidRDefault="00F152D5" w:rsidP="00F152D5">
      <w:pPr>
        <w:pStyle w:val="Normal1"/>
        <w:spacing w:line="240" w:lineRule="auto"/>
        <w:ind w:left="720"/>
      </w:pPr>
    </w:p>
    <w:p w:rsidR="00F152D5" w:rsidRPr="00E01F00" w:rsidRDefault="00F152D5" w:rsidP="00F152D5">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b/>
          <w:color w:val="B60804"/>
          <w:sz w:val="28"/>
          <w:szCs w:val="28"/>
        </w:rPr>
        <w:t>Determination of continued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The child continues to be eligible under the eligibility category of developmental delay.</w:t>
      </w:r>
    </w:p>
    <w:p w:rsidR="00F152D5"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The results of the evaluation document that the child continues to be eligible for </w:t>
      </w:r>
      <w:r>
        <w:rPr>
          <w:color w:val="auto"/>
        </w:rPr>
        <w:tab/>
      </w:r>
      <w:r w:rsidRPr="00E01F00">
        <w:rPr>
          <w:color w:val="auto"/>
        </w:rPr>
        <w:t xml:space="preserve">and in need of special education and related services under the eligibility </w:t>
      </w:r>
      <w:r>
        <w:rPr>
          <w:color w:val="auto"/>
        </w:rPr>
        <w:tab/>
      </w:r>
      <w:r w:rsidRPr="00E01F00">
        <w:rPr>
          <w:color w:val="auto"/>
        </w:rPr>
        <w:t>category of developmental delay as defined by IDEA (2004).</w:t>
      </w:r>
    </w:p>
    <w:p w:rsidR="00F152D5" w:rsidRPr="00E01F00" w:rsidRDefault="00F152D5" w:rsidP="00F152D5">
      <w:pPr>
        <w:pStyle w:val="Normal1"/>
        <w:spacing w:line="240" w:lineRule="auto"/>
        <w:ind w:left="720"/>
        <w:rPr>
          <w:color w:val="auto"/>
        </w:rPr>
      </w:pPr>
    </w:p>
    <w:p w:rsidR="00F152D5" w:rsidRDefault="00F152D5" w:rsidP="00F152D5">
      <w:pPr>
        <w:rPr>
          <w:color w:val="auto"/>
        </w:rPr>
      </w:pPr>
      <w:r>
        <w:rPr>
          <w:color w:val="auto"/>
        </w:rPr>
        <w:br w:type="page"/>
      </w:r>
    </w:p>
    <w:p w:rsidR="00F152D5" w:rsidRPr="00E01F00" w:rsidRDefault="00F152D5" w:rsidP="00F152D5">
      <w:pPr>
        <w:pStyle w:val="Normal1"/>
        <w:spacing w:line="240" w:lineRule="auto"/>
        <w:rPr>
          <w:color w:val="auto"/>
        </w:rPr>
      </w:pPr>
      <w:r w:rsidRPr="00E01F00">
        <w:rPr>
          <w:color w:val="auto"/>
        </w:rPr>
        <w:lastRenderedPageBreak/>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The child is no longer eligible under the eligibility category of developmental delay.</w:t>
      </w:r>
    </w:p>
    <w:p w:rsidR="00F152D5" w:rsidRPr="00E01F00"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The results of the evaluation indicate that the child no longer has developmental </w:t>
      </w:r>
      <w:r>
        <w:rPr>
          <w:color w:val="auto"/>
        </w:rPr>
        <w:tab/>
      </w:r>
      <w:r w:rsidRPr="00E01F00">
        <w:rPr>
          <w:color w:val="auto"/>
        </w:rPr>
        <w:t xml:space="preserve">delay as defined by IDEA (2004), and the child is not eligible for special </w:t>
      </w:r>
      <w:r>
        <w:rPr>
          <w:color w:val="auto"/>
        </w:rPr>
        <w:tab/>
      </w:r>
      <w:r w:rsidRPr="00E01F00">
        <w:rPr>
          <w:color w:val="auto"/>
        </w:rPr>
        <w:t>education and related services under any other eligibility category.</w:t>
      </w:r>
    </w:p>
    <w:p w:rsidR="00F152D5" w:rsidRPr="00E01F00"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The results of the evaluation indicate that the child no longer has</w:t>
      </w:r>
      <w:r>
        <w:rPr>
          <w:color w:val="auto"/>
        </w:rPr>
        <w:t xml:space="preserve"> </w:t>
      </w:r>
      <w:r w:rsidRPr="00E01F00">
        <w:rPr>
          <w:color w:val="auto"/>
        </w:rPr>
        <w:t xml:space="preserve">developmental </w:t>
      </w:r>
      <w:r>
        <w:rPr>
          <w:color w:val="auto"/>
        </w:rPr>
        <w:tab/>
      </w:r>
      <w:r w:rsidRPr="00E01F00">
        <w:rPr>
          <w:color w:val="auto"/>
        </w:rPr>
        <w:t xml:space="preserve">delay as defined by IDEA (2004), but the child is eligible for special education </w:t>
      </w:r>
      <w:r>
        <w:rPr>
          <w:color w:val="auto"/>
        </w:rPr>
        <w:tab/>
      </w:r>
      <w:r w:rsidRPr="00E01F00">
        <w:rPr>
          <w:color w:val="auto"/>
        </w:rPr>
        <w:t>and related services under the category of</w:t>
      </w:r>
      <w:r>
        <w:rPr>
          <w:color w:val="auto"/>
        </w:rPr>
        <w:t xml:space="preserve"> </w:t>
      </w:r>
      <w:r w:rsidRPr="00E01F00">
        <w:rPr>
          <w:color w:val="auto"/>
        </w:rPr>
        <w:t>__________________</w:t>
      </w:r>
      <w:r>
        <w:rPr>
          <w:color w:val="auto"/>
        </w:rPr>
        <w:t>________</w:t>
      </w:r>
      <w:r w:rsidRPr="00E01F00">
        <w:rPr>
          <w:color w:val="auto"/>
        </w:rPr>
        <w:t xml:space="preserve">___. </w:t>
      </w:r>
      <w:r>
        <w:rPr>
          <w:color w:val="auto"/>
        </w:rPr>
        <w:tab/>
      </w:r>
      <w:r w:rsidRPr="00E01F00">
        <w:rPr>
          <w:color w:val="auto"/>
        </w:rPr>
        <w:t xml:space="preserve">(Complete appropriate eligibility determination </w:t>
      </w:r>
      <w:r>
        <w:rPr>
          <w:color w:val="auto"/>
        </w:rPr>
        <w:t xml:space="preserve">form </w:t>
      </w:r>
      <w:r w:rsidRPr="00E01F00">
        <w:rPr>
          <w:color w:val="auto"/>
        </w:rPr>
        <w:t>for that category.)</w:t>
      </w:r>
    </w:p>
    <w:p w:rsidR="00F152D5" w:rsidRPr="00E01F00" w:rsidRDefault="00F152D5" w:rsidP="00F152D5">
      <w:pPr>
        <w:pStyle w:val="Normal1"/>
        <w:tabs>
          <w:tab w:val="left" w:pos="1440"/>
        </w:tabs>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The results of the evaluation indicate that the child has developmental delay as defined by IDEA (2004); however, the EDT has determined that the eligibility category of ________________________________ (as defined by IDEA, 2004) better describes the child’s primary disability that </w:t>
      </w:r>
      <w:r w:rsidRPr="00E01F00">
        <w:rPr>
          <w:color w:val="auto"/>
        </w:rPr>
        <w:tab/>
        <w:t>results in a need for specially designed instruction. (Complete appropriate eligibility determination form for that category.)</w:t>
      </w:r>
    </w:p>
    <w:p w:rsidR="00F152D5"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The results of the evaluation indicate that although the child has developmental </w:t>
      </w:r>
      <w:r>
        <w:rPr>
          <w:color w:val="auto"/>
        </w:rPr>
        <w:tab/>
      </w:r>
      <w:r w:rsidRPr="00E01F00">
        <w:rPr>
          <w:color w:val="auto"/>
        </w:rPr>
        <w:t>delay as defined by IDEA (2004), the EDT has determined</w:t>
      </w:r>
      <w:r>
        <w:rPr>
          <w:color w:val="auto"/>
        </w:rPr>
        <w:t xml:space="preserve"> </w:t>
      </w:r>
      <w:r w:rsidRPr="00E01F00">
        <w:rPr>
          <w:color w:val="auto"/>
        </w:rPr>
        <w:t xml:space="preserve">that the child’s </w:t>
      </w:r>
      <w:r>
        <w:rPr>
          <w:color w:val="auto"/>
        </w:rPr>
        <w:tab/>
      </w:r>
      <w:r w:rsidRPr="00E01F00">
        <w:rPr>
          <w:color w:val="auto"/>
        </w:rPr>
        <w:t>educational needs can be met without specially designed instruction.</w:t>
      </w:r>
    </w:p>
    <w:p w:rsidR="00F152D5" w:rsidRPr="00E01F00" w:rsidRDefault="00F152D5" w:rsidP="00F152D5">
      <w:pPr>
        <w:pStyle w:val="Normal1"/>
        <w:spacing w:line="240" w:lineRule="auto"/>
        <w:ind w:left="720"/>
        <w:rPr>
          <w:color w:val="auto"/>
        </w:rPr>
      </w:pPr>
    </w:p>
    <w:p w:rsidR="00F152D5" w:rsidRPr="00E01F00" w:rsidRDefault="00F152D5" w:rsidP="00F152D5">
      <w:pPr>
        <w:pStyle w:val="Normal1"/>
        <w:spacing w:line="240" w:lineRule="auto"/>
        <w:ind w:left="72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The EDT is unable to determine continued eligibility under the eligibility category </w:t>
      </w:r>
      <w:r w:rsidRPr="00E01F00">
        <w:rPr>
          <w:color w:val="auto"/>
        </w:rPr>
        <w:tab/>
        <w:t xml:space="preserve">of developmental delay. The following information is needed in order for the EDT to reconvene and make a </w:t>
      </w:r>
      <w:r>
        <w:rPr>
          <w:color w:val="auto"/>
        </w:rPr>
        <w:t>final eligibility determination decision:</w:t>
      </w:r>
      <w:r w:rsidRPr="00E01F00">
        <w:rPr>
          <w:color w:val="auto"/>
        </w:rPr>
        <w:t xml:space="preserve"> </w:t>
      </w:r>
    </w:p>
    <w:p w:rsidR="00F152D5" w:rsidRPr="00E01F00" w:rsidRDefault="00F152D5" w:rsidP="00F152D5">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Additional information from:</w:t>
      </w:r>
    </w:p>
    <w:p w:rsidR="00F152D5" w:rsidRPr="00E01F00" w:rsidRDefault="00F152D5" w:rsidP="00F152D5">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 xml:space="preserve">Additional assessments in the following areas: </w:t>
      </w:r>
    </w:p>
    <w:p w:rsidR="00F152D5" w:rsidRPr="00E01F00" w:rsidRDefault="00F152D5" w:rsidP="00F152D5">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AD747B">
        <w:rPr>
          <w:color w:val="auto"/>
        </w:rPr>
      </w:r>
      <w:r w:rsidR="00AD747B">
        <w:rPr>
          <w:color w:val="auto"/>
        </w:rPr>
        <w:fldChar w:fldCharType="separate"/>
      </w:r>
      <w:r w:rsidRPr="00E01F00">
        <w:rPr>
          <w:color w:val="auto"/>
        </w:rPr>
        <w:fldChar w:fldCharType="end"/>
      </w:r>
      <w:r w:rsidRPr="00E01F00">
        <w:rPr>
          <w:color w:val="auto"/>
        </w:rPr>
        <w:tab/>
        <w:t>Other:</w:t>
      </w:r>
    </w:p>
    <w:p w:rsidR="00F152D5" w:rsidRDefault="00F152D5" w:rsidP="00F152D5">
      <w:pPr>
        <w:rPr>
          <w:b/>
          <w:color w:val="B60804"/>
          <w:sz w:val="36"/>
          <w:szCs w:val="36"/>
        </w:rPr>
      </w:pPr>
      <w:r>
        <w:rPr>
          <w:b/>
          <w:color w:val="B60804"/>
          <w:sz w:val="36"/>
          <w:szCs w:val="36"/>
        </w:rPr>
        <w:br w:type="page"/>
      </w:r>
    </w:p>
    <w:p w:rsidR="00F152D5" w:rsidRPr="00E01F00" w:rsidRDefault="00F152D5" w:rsidP="00F152D5">
      <w:pPr>
        <w:pStyle w:val="Notesheading"/>
        <w:rPr>
          <w:color w:val="auto"/>
        </w:rPr>
      </w:pPr>
      <w:r w:rsidRPr="00E01F00">
        <w:lastRenderedPageBreak/>
        <w:t>Reevaluation Eligibility Determination Team Participants</w:t>
      </w:r>
    </w:p>
    <w:p w:rsidR="00F152D5" w:rsidRPr="00E01F00" w:rsidRDefault="00F152D5" w:rsidP="00F152D5">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rPr>
              <w:t>Signature</w:t>
            </w: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5E30DF" w:rsidRDefault="00F152D5" w:rsidP="006D23C5">
            <w:pPr>
              <w:spacing w:line="240" w:lineRule="auto"/>
              <w:rPr>
                <w:rFonts w:ascii="Times New Roman" w:hAnsi="Times New Roman" w:cs="Times New Roman"/>
                <w:color w:val="auto"/>
                <w:sz w:val="24"/>
                <w:szCs w:val="24"/>
              </w:rPr>
            </w:pPr>
            <w:r>
              <w:rPr>
                <w:color w:val="auto"/>
                <w:sz w:val="20"/>
                <w:szCs w:val="20"/>
              </w:rPr>
              <w:t>Person Interpreting Evaluation Results</w:t>
            </w:r>
            <w:r>
              <w:rPr>
                <w:rFonts w:ascii="Times New Roman" w:hAnsi="Times New Roman" w:cs="Times New Roman"/>
                <w:color w:val="auto"/>
                <w:sz w:val="24"/>
                <w:szCs w:val="24"/>
              </w:rPr>
              <w:t xml:space="preserve"> </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r w:rsidR="00F152D5" w:rsidRPr="00E01F00" w:rsidTr="006D23C5">
        <w:tc>
          <w:tcPr>
            <w:tcW w:w="46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AD747B">
              <w:rPr>
                <w:b/>
                <w:color w:val="auto"/>
                <w:sz w:val="32"/>
                <w:szCs w:val="32"/>
              </w:rPr>
            </w:r>
            <w:r w:rsidR="00AD747B">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F152D5" w:rsidRPr="00E01F00" w:rsidRDefault="00F152D5"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c>
          <w:tcPr>
            <w:tcW w:w="4120" w:type="dxa"/>
            <w:tcMar>
              <w:top w:w="100" w:type="dxa"/>
              <w:left w:w="100" w:type="dxa"/>
              <w:bottom w:w="100" w:type="dxa"/>
              <w:right w:w="100" w:type="dxa"/>
            </w:tcMar>
          </w:tcPr>
          <w:p w:rsidR="00F152D5" w:rsidRPr="00E01F00" w:rsidRDefault="00F152D5" w:rsidP="006D23C5">
            <w:pPr>
              <w:pStyle w:val="Normal1"/>
              <w:spacing w:line="240" w:lineRule="auto"/>
              <w:rPr>
                <w:color w:val="auto"/>
              </w:rPr>
            </w:pPr>
          </w:p>
        </w:tc>
      </w:tr>
    </w:tbl>
    <w:p w:rsidR="00F152D5" w:rsidRPr="00E01F00" w:rsidRDefault="00F152D5" w:rsidP="00F152D5">
      <w:pPr>
        <w:pStyle w:val="Normal1"/>
        <w:spacing w:line="240" w:lineRule="auto"/>
        <w:rPr>
          <w:color w:val="auto"/>
        </w:rPr>
      </w:pPr>
    </w:p>
    <w:p w:rsidR="00F152D5" w:rsidRPr="00E01F00" w:rsidRDefault="00F152D5" w:rsidP="00F152D5">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F152D5" w:rsidRPr="00E01F00" w:rsidRDefault="00F152D5" w:rsidP="00F152D5">
      <w:pPr>
        <w:pStyle w:val="Normal1"/>
        <w:spacing w:line="240" w:lineRule="auto"/>
      </w:pPr>
      <w:r w:rsidRPr="00E01F00">
        <w:t xml:space="preserve"> </w:t>
      </w:r>
    </w:p>
    <w:p w:rsidR="0046566E" w:rsidRDefault="00F152D5" w:rsidP="00F152D5">
      <w:pPr>
        <w:pStyle w:val="Normal1"/>
        <w:spacing w:line="240" w:lineRule="auto"/>
      </w:pPr>
      <w:r>
        <w:t>Team members who are serving in more than one role (e.g., district representative and person interpreting evaluation results) should sign in all applicable places.</w:t>
      </w:r>
    </w:p>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7F3CE7"/>
    <w:multiLevelType w:val="multilevel"/>
    <w:tmpl w:val="2836F9FE"/>
    <w:lvl w:ilvl="0">
      <w:start w:val="1"/>
      <w:numFmt w:val="decimal"/>
      <w:lvlText w:val="%1."/>
      <w:lvlJc w:val="left"/>
      <w:pPr>
        <w:ind w:left="0" w:hanging="360"/>
      </w:pPr>
      <w:rPr>
        <w:rFonts w:ascii="Arial" w:eastAsia="Calibri" w:hAnsi="Arial" w:cs="Arial" w:hint="default"/>
        <w:b w:val="0"/>
        <w:color w:val="000000" w:themeColor="text1"/>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BF687C"/>
    <w:multiLevelType w:val="multilevel"/>
    <w:tmpl w:val="1434621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D5"/>
    <w:rsid w:val="0046566E"/>
    <w:rsid w:val="00AD747B"/>
    <w:rsid w:val="00F1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5"/>
    <w:pPr>
      <w:spacing w:after="0"/>
    </w:pPr>
    <w:rPr>
      <w:rFonts w:ascii="Arial" w:eastAsia="Arial" w:hAnsi="Arial" w:cs="Arial"/>
      <w:color w:val="000000"/>
    </w:rPr>
  </w:style>
  <w:style w:type="paragraph" w:styleId="Heading1">
    <w:name w:val="heading 1"/>
    <w:basedOn w:val="Normal1"/>
    <w:next w:val="Normal1"/>
    <w:link w:val="Heading1Char"/>
    <w:rsid w:val="00F152D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F152D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F152D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F152D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F152D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F152D5"/>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F152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52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52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2D5"/>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F152D5"/>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F152D5"/>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F152D5"/>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F152D5"/>
    <w:rPr>
      <w:rFonts w:ascii="Trebuchet MS" w:eastAsia="Trebuchet MS" w:hAnsi="Trebuchet MS" w:cs="Trebuchet MS"/>
      <w:color w:val="666666"/>
    </w:rPr>
  </w:style>
  <w:style w:type="character" w:customStyle="1" w:styleId="Heading6Char">
    <w:name w:val="Heading 6 Char"/>
    <w:basedOn w:val="DefaultParagraphFont"/>
    <w:link w:val="Heading6"/>
    <w:rsid w:val="00F152D5"/>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F152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152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52D5"/>
    <w:rPr>
      <w:rFonts w:asciiTheme="majorHAnsi" w:eastAsiaTheme="majorEastAsia" w:hAnsiTheme="majorHAnsi" w:cstheme="majorBidi"/>
      <w:i/>
      <w:iCs/>
      <w:color w:val="272727" w:themeColor="text1" w:themeTint="D8"/>
      <w:sz w:val="21"/>
      <w:szCs w:val="21"/>
    </w:rPr>
  </w:style>
  <w:style w:type="paragraph" w:customStyle="1" w:styleId="Normal1">
    <w:name w:val="Normal1"/>
    <w:rsid w:val="00F152D5"/>
    <w:pPr>
      <w:spacing w:after="0"/>
    </w:pPr>
    <w:rPr>
      <w:rFonts w:ascii="Arial" w:eastAsia="Arial" w:hAnsi="Arial" w:cs="Arial"/>
      <w:color w:val="000000"/>
    </w:rPr>
  </w:style>
  <w:style w:type="paragraph" w:styleId="Title">
    <w:name w:val="Title"/>
    <w:basedOn w:val="Normal1"/>
    <w:next w:val="Normal1"/>
    <w:link w:val="TitleChar"/>
    <w:uiPriority w:val="10"/>
    <w:qFormat/>
    <w:rsid w:val="00F152D5"/>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F152D5"/>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F152D5"/>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F152D5"/>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F152D5"/>
    <w:pPr>
      <w:spacing w:line="240" w:lineRule="auto"/>
    </w:pPr>
    <w:rPr>
      <w:sz w:val="24"/>
      <w:szCs w:val="24"/>
    </w:rPr>
  </w:style>
  <w:style w:type="character" w:customStyle="1" w:styleId="CommentTextChar">
    <w:name w:val="Comment Text Char"/>
    <w:basedOn w:val="DefaultParagraphFont"/>
    <w:link w:val="CommentText"/>
    <w:uiPriority w:val="99"/>
    <w:rsid w:val="00F152D5"/>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F152D5"/>
    <w:rPr>
      <w:sz w:val="18"/>
      <w:szCs w:val="18"/>
    </w:rPr>
  </w:style>
  <w:style w:type="paragraph" w:styleId="BalloonText">
    <w:name w:val="Balloon Text"/>
    <w:basedOn w:val="Normal"/>
    <w:link w:val="BalloonTextChar"/>
    <w:uiPriority w:val="99"/>
    <w:semiHidden/>
    <w:unhideWhenUsed/>
    <w:rsid w:val="00F152D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2D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F152D5"/>
    <w:rPr>
      <w:color w:val="0000FF" w:themeColor="hyperlink"/>
      <w:u w:val="single"/>
    </w:rPr>
  </w:style>
  <w:style w:type="paragraph" w:styleId="NormalWeb">
    <w:name w:val="Normal (Web)"/>
    <w:basedOn w:val="Normal"/>
    <w:uiPriority w:val="99"/>
    <w:unhideWhenUsed/>
    <w:rsid w:val="00F152D5"/>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F152D5"/>
    <w:rPr>
      <w:color w:val="800080" w:themeColor="followedHyperlink"/>
      <w:u w:val="single"/>
    </w:rPr>
  </w:style>
  <w:style w:type="paragraph" w:styleId="Footer">
    <w:name w:val="footer"/>
    <w:basedOn w:val="Normal"/>
    <w:link w:val="FooterChar"/>
    <w:uiPriority w:val="99"/>
    <w:unhideWhenUsed/>
    <w:rsid w:val="00F152D5"/>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52D5"/>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F152D5"/>
  </w:style>
  <w:style w:type="paragraph" w:styleId="Header">
    <w:name w:val="header"/>
    <w:basedOn w:val="Normal"/>
    <w:link w:val="HeaderChar"/>
    <w:uiPriority w:val="99"/>
    <w:unhideWhenUsed/>
    <w:rsid w:val="00F152D5"/>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52D5"/>
    <w:rPr>
      <w:rFonts w:ascii="Times New Roman" w:eastAsia="Times New Roman" w:hAnsi="Times New Roman" w:cs="Times New Roman"/>
      <w:color w:val="000000"/>
      <w:sz w:val="24"/>
      <w:szCs w:val="24"/>
    </w:rPr>
  </w:style>
  <w:style w:type="table" w:styleId="TableGrid">
    <w:name w:val="Table Grid"/>
    <w:basedOn w:val="TableNormal"/>
    <w:uiPriority w:val="59"/>
    <w:rsid w:val="00F152D5"/>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2D5"/>
    <w:pPr>
      <w:ind w:left="720"/>
      <w:contextualSpacing/>
    </w:pPr>
  </w:style>
  <w:style w:type="paragraph" w:styleId="CommentSubject">
    <w:name w:val="annotation subject"/>
    <w:basedOn w:val="CommentText"/>
    <w:next w:val="CommentText"/>
    <w:link w:val="CommentSubjectChar"/>
    <w:uiPriority w:val="99"/>
    <w:semiHidden/>
    <w:unhideWhenUsed/>
    <w:rsid w:val="00F152D5"/>
    <w:rPr>
      <w:b/>
      <w:bCs/>
      <w:sz w:val="20"/>
      <w:szCs w:val="20"/>
    </w:rPr>
  </w:style>
  <w:style w:type="character" w:customStyle="1" w:styleId="CommentSubjectChar">
    <w:name w:val="Comment Subject Char"/>
    <w:basedOn w:val="CommentTextChar"/>
    <w:link w:val="CommentSubject"/>
    <w:uiPriority w:val="99"/>
    <w:semiHidden/>
    <w:rsid w:val="00F152D5"/>
    <w:rPr>
      <w:rFonts w:ascii="Arial" w:eastAsia="Arial" w:hAnsi="Arial" w:cs="Arial"/>
      <w:b/>
      <w:bCs/>
      <w:color w:val="000000"/>
      <w:sz w:val="20"/>
      <w:szCs w:val="20"/>
    </w:rPr>
  </w:style>
  <w:style w:type="paragraph" w:customStyle="1" w:styleId="SendersAddress">
    <w:name w:val="Sender's Address"/>
    <w:basedOn w:val="Normal"/>
    <w:uiPriority w:val="2"/>
    <w:qFormat/>
    <w:rsid w:val="00F152D5"/>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F152D5"/>
    <w:pPr>
      <w:spacing w:after="0" w:line="240" w:lineRule="auto"/>
    </w:pPr>
    <w:rPr>
      <w:rFonts w:ascii="Arial" w:eastAsia="Arial" w:hAnsi="Arial" w:cs="Arial"/>
      <w:color w:val="000000"/>
    </w:rPr>
  </w:style>
  <w:style w:type="paragraph" w:customStyle="1" w:styleId="SectionHeadersTEAM">
    <w:name w:val="Section Headers TEAM"/>
    <w:basedOn w:val="Normal1"/>
    <w:qFormat/>
    <w:rsid w:val="00F152D5"/>
    <w:pPr>
      <w:outlineLvl w:val="1"/>
    </w:pPr>
    <w:rPr>
      <w:b/>
      <w:color w:val="B60804"/>
      <w:sz w:val="28"/>
      <w:szCs w:val="28"/>
    </w:rPr>
  </w:style>
  <w:style w:type="paragraph" w:customStyle="1" w:styleId="ChapterTitleTEAM">
    <w:name w:val="Chapter Title TEAM"/>
    <w:basedOn w:val="Normal"/>
    <w:qFormat/>
    <w:rsid w:val="00F152D5"/>
    <w:pPr>
      <w:outlineLvl w:val="0"/>
    </w:pPr>
    <w:rPr>
      <w:b/>
      <w:color w:val="B60804"/>
      <w:sz w:val="48"/>
      <w:szCs w:val="48"/>
    </w:rPr>
  </w:style>
  <w:style w:type="paragraph" w:customStyle="1" w:styleId="FormTitlesTEAM">
    <w:name w:val="Form Titles TEAM"/>
    <w:basedOn w:val="Normal1"/>
    <w:qFormat/>
    <w:rsid w:val="00F152D5"/>
    <w:pPr>
      <w:spacing w:line="240" w:lineRule="auto"/>
      <w:outlineLvl w:val="2"/>
    </w:pPr>
    <w:rPr>
      <w:b/>
      <w:color w:val="B60804"/>
      <w:sz w:val="36"/>
      <w:szCs w:val="36"/>
    </w:rPr>
  </w:style>
  <w:style w:type="paragraph" w:customStyle="1" w:styleId="Notesheading">
    <w:name w:val="Notes: heading"/>
    <w:basedOn w:val="FormTitlesTEAM"/>
    <w:qFormat/>
    <w:rsid w:val="00F152D5"/>
    <w:pPr>
      <w:outlineLvl w:val="9"/>
    </w:pPr>
  </w:style>
  <w:style w:type="paragraph" w:styleId="BodyText">
    <w:name w:val="Body Text"/>
    <w:basedOn w:val="Normal"/>
    <w:link w:val="BodyTextChar"/>
    <w:uiPriority w:val="99"/>
    <w:unhideWhenUsed/>
    <w:rsid w:val="00F152D5"/>
    <w:pPr>
      <w:spacing w:after="120"/>
    </w:pPr>
  </w:style>
  <w:style w:type="character" w:customStyle="1" w:styleId="BodyTextChar">
    <w:name w:val="Body Text Char"/>
    <w:basedOn w:val="DefaultParagraphFont"/>
    <w:link w:val="BodyText"/>
    <w:uiPriority w:val="99"/>
    <w:rsid w:val="00F152D5"/>
    <w:rPr>
      <w:rFonts w:ascii="Arial" w:eastAsia="Arial" w:hAnsi="Arial" w:cs="Arial"/>
      <w:color w:val="000000"/>
    </w:rPr>
  </w:style>
  <w:style w:type="paragraph" w:customStyle="1" w:styleId="EssentialWorksheet">
    <w:name w:val="Essential Worksheet"/>
    <w:qFormat/>
    <w:rsid w:val="00F152D5"/>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F152D5"/>
    <w:rPr>
      <w:i/>
      <w:color w:val="FFFFFF" w:themeColor="background1"/>
      <w:sz w:val="2"/>
    </w:rPr>
  </w:style>
  <w:style w:type="paragraph" w:styleId="TOC2">
    <w:name w:val="toc 2"/>
    <w:basedOn w:val="Normal"/>
    <w:next w:val="Normal"/>
    <w:autoRedefine/>
    <w:uiPriority w:val="39"/>
    <w:unhideWhenUsed/>
    <w:rsid w:val="00F152D5"/>
    <w:pPr>
      <w:tabs>
        <w:tab w:val="right" w:leader="dot" w:pos="9350"/>
      </w:tabs>
      <w:spacing w:after="240"/>
    </w:pPr>
    <w:rPr>
      <w:b/>
      <w:sz w:val="24"/>
    </w:rPr>
  </w:style>
  <w:style w:type="paragraph" w:styleId="TOC1">
    <w:name w:val="toc 1"/>
    <w:basedOn w:val="TOC2"/>
    <w:next w:val="Normal"/>
    <w:autoRedefine/>
    <w:uiPriority w:val="39"/>
    <w:unhideWhenUsed/>
    <w:rsid w:val="00F152D5"/>
    <w:pPr>
      <w:spacing w:before="240"/>
    </w:pPr>
    <w:rPr>
      <w:noProof/>
      <w:sz w:val="28"/>
    </w:rPr>
  </w:style>
  <w:style w:type="paragraph" w:styleId="TOC5">
    <w:name w:val="toc 5"/>
    <w:basedOn w:val="Normal"/>
    <w:next w:val="Normal"/>
    <w:autoRedefine/>
    <w:uiPriority w:val="39"/>
    <w:unhideWhenUsed/>
    <w:rsid w:val="00F152D5"/>
    <w:pPr>
      <w:spacing w:after="100"/>
      <w:ind w:left="880"/>
    </w:pPr>
  </w:style>
  <w:style w:type="paragraph" w:styleId="TOC3">
    <w:name w:val="toc 3"/>
    <w:basedOn w:val="Normal"/>
    <w:next w:val="Normal"/>
    <w:autoRedefine/>
    <w:uiPriority w:val="39"/>
    <w:unhideWhenUsed/>
    <w:rsid w:val="00F152D5"/>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F152D5"/>
    <w:pPr>
      <w:tabs>
        <w:tab w:val="right" w:leader="dot" w:pos="9350"/>
      </w:tabs>
      <w:spacing w:after="100"/>
      <w:ind w:left="662"/>
    </w:pPr>
    <w:rPr>
      <w:i/>
    </w:rPr>
  </w:style>
  <w:style w:type="paragraph" w:styleId="Bibliography">
    <w:name w:val="Bibliography"/>
    <w:basedOn w:val="Normal"/>
    <w:next w:val="Normal"/>
    <w:uiPriority w:val="37"/>
    <w:semiHidden/>
    <w:unhideWhenUsed/>
    <w:rsid w:val="00F152D5"/>
  </w:style>
  <w:style w:type="paragraph" w:styleId="BlockText">
    <w:name w:val="Block Text"/>
    <w:basedOn w:val="Normal"/>
    <w:uiPriority w:val="99"/>
    <w:semiHidden/>
    <w:unhideWhenUsed/>
    <w:rsid w:val="00F152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152D5"/>
    <w:pPr>
      <w:spacing w:after="120" w:line="480" w:lineRule="auto"/>
    </w:pPr>
  </w:style>
  <w:style w:type="character" w:customStyle="1" w:styleId="BodyText2Char">
    <w:name w:val="Body Text 2 Char"/>
    <w:basedOn w:val="DefaultParagraphFont"/>
    <w:link w:val="BodyText2"/>
    <w:uiPriority w:val="99"/>
    <w:semiHidden/>
    <w:rsid w:val="00F152D5"/>
    <w:rPr>
      <w:rFonts w:ascii="Arial" w:eastAsia="Arial" w:hAnsi="Arial" w:cs="Arial"/>
      <w:color w:val="000000"/>
    </w:rPr>
  </w:style>
  <w:style w:type="paragraph" w:styleId="BodyText3">
    <w:name w:val="Body Text 3"/>
    <w:basedOn w:val="Normal"/>
    <w:link w:val="BodyText3Char"/>
    <w:uiPriority w:val="99"/>
    <w:semiHidden/>
    <w:unhideWhenUsed/>
    <w:rsid w:val="00F152D5"/>
    <w:pPr>
      <w:spacing w:after="120"/>
    </w:pPr>
    <w:rPr>
      <w:sz w:val="16"/>
      <w:szCs w:val="16"/>
    </w:rPr>
  </w:style>
  <w:style w:type="character" w:customStyle="1" w:styleId="BodyText3Char">
    <w:name w:val="Body Text 3 Char"/>
    <w:basedOn w:val="DefaultParagraphFont"/>
    <w:link w:val="BodyText3"/>
    <w:uiPriority w:val="99"/>
    <w:semiHidden/>
    <w:rsid w:val="00F152D5"/>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F152D5"/>
    <w:pPr>
      <w:spacing w:after="0"/>
      <w:ind w:firstLine="360"/>
    </w:pPr>
  </w:style>
  <w:style w:type="character" w:customStyle="1" w:styleId="BodyTextFirstIndentChar">
    <w:name w:val="Body Text First Indent Char"/>
    <w:basedOn w:val="BodyTextChar"/>
    <w:link w:val="BodyTextFirstIndent"/>
    <w:uiPriority w:val="99"/>
    <w:semiHidden/>
    <w:rsid w:val="00F152D5"/>
    <w:rPr>
      <w:rFonts w:ascii="Arial" w:eastAsia="Arial" w:hAnsi="Arial" w:cs="Arial"/>
      <w:color w:val="000000"/>
    </w:rPr>
  </w:style>
  <w:style w:type="paragraph" w:styleId="BodyTextIndent">
    <w:name w:val="Body Text Indent"/>
    <w:basedOn w:val="Normal"/>
    <w:link w:val="BodyTextIndentChar"/>
    <w:uiPriority w:val="99"/>
    <w:semiHidden/>
    <w:unhideWhenUsed/>
    <w:rsid w:val="00F152D5"/>
    <w:pPr>
      <w:spacing w:after="120"/>
      <w:ind w:left="360"/>
    </w:pPr>
  </w:style>
  <w:style w:type="character" w:customStyle="1" w:styleId="BodyTextIndentChar">
    <w:name w:val="Body Text Indent Char"/>
    <w:basedOn w:val="DefaultParagraphFont"/>
    <w:link w:val="BodyTextIndent"/>
    <w:uiPriority w:val="99"/>
    <w:semiHidden/>
    <w:rsid w:val="00F152D5"/>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F152D5"/>
    <w:pPr>
      <w:spacing w:after="0"/>
      <w:ind w:firstLine="360"/>
    </w:pPr>
  </w:style>
  <w:style w:type="character" w:customStyle="1" w:styleId="BodyTextFirstIndent2Char">
    <w:name w:val="Body Text First Indent 2 Char"/>
    <w:basedOn w:val="BodyTextIndentChar"/>
    <w:link w:val="BodyTextFirstIndent2"/>
    <w:uiPriority w:val="99"/>
    <w:semiHidden/>
    <w:rsid w:val="00F152D5"/>
    <w:rPr>
      <w:rFonts w:ascii="Arial" w:eastAsia="Arial" w:hAnsi="Arial" w:cs="Arial"/>
      <w:color w:val="000000"/>
    </w:rPr>
  </w:style>
  <w:style w:type="paragraph" w:styleId="BodyTextIndent2">
    <w:name w:val="Body Text Indent 2"/>
    <w:basedOn w:val="Normal"/>
    <w:link w:val="BodyTextIndent2Char"/>
    <w:uiPriority w:val="99"/>
    <w:semiHidden/>
    <w:unhideWhenUsed/>
    <w:rsid w:val="00F152D5"/>
    <w:pPr>
      <w:spacing w:after="120" w:line="480" w:lineRule="auto"/>
      <w:ind w:left="360"/>
    </w:pPr>
  </w:style>
  <w:style w:type="character" w:customStyle="1" w:styleId="BodyTextIndent2Char">
    <w:name w:val="Body Text Indent 2 Char"/>
    <w:basedOn w:val="DefaultParagraphFont"/>
    <w:link w:val="BodyTextIndent2"/>
    <w:uiPriority w:val="99"/>
    <w:semiHidden/>
    <w:rsid w:val="00F152D5"/>
    <w:rPr>
      <w:rFonts w:ascii="Arial" w:eastAsia="Arial" w:hAnsi="Arial" w:cs="Arial"/>
      <w:color w:val="000000"/>
    </w:rPr>
  </w:style>
  <w:style w:type="paragraph" w:styleId="BodyTextIndent3">
    <w:name w:val="Body Text Indent 3"/>
    <w:basedOn w:val="Normal"/>
    <w:link w:val="BodyTextIndent3Char"/>
    <w:uiPriority w:val="99"/>
    <w:semiHidden/>
    <w:unhideWhenUsed/>
    <w:rsid w:val="00F152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2D5"/>
    <w:rPr>
      <w:rFonts w:ascii="Arial" w:eastAsia="Arial" w:hAnsi="Arial" w:cs="Arial"/>
      <w:color w:val="000000"/>
      <w:sz w:val="16"/>
      <w:szCs w:val="16"/>
    </w:rPr>
  </w:style>
  <w:style w:type="paragraph" w:styleId="Caption">
    <w:name w:val="caption"/>
    <w:basedOn w:val="Normal"/>
    <w:next w:val="Normal"/>
    <w:uiPriority w:val="35"/>
    <w:semiHidden/>
    <w:unhideWhenUsed/>
    <w:qFormat/>
    <w:rsid w:val="00F152D5"/>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F152D5"/>
    <w:pPr>
      <w:spacing w:line="240" w:lineRule="auto"/>
      <w:ind w:left="4320"/>
    </w:pPr>
  </w:style>
  <w:style w:type="character" w:customStyle="1" w:styleId="ClosingChar">
    <w:name w:val="Closing Char"/>
    <w:basedOn w:val="DefaultParagraphFont"/>
    <w:link w:val="Closing"/>
    <w:uiPriority w:val="99"/>
    <w:semiHidden/>
    <w:rsid w:val="00F152D5"/>
    <w:rPr>
      <w:rFonts w:ascii="Arial" w:eastAsia="Arial" w:hAnsi="Arial" w:cs="Arial"/>
      <w:color w:val="000000"/>
    </w:rPr>
  </w:style>
  <w:style w:type="paragraph" w:styleId="Date">
    <w:name w:val="Date"/>
    <w:basedOn w:val="Normal"/>
    <w:next w:val="Normal"/>
    <w:link w:val="DateChar"/>
    <w:uiPriority w:val="99"/>
    <w:semiHidden/>
    <w:unhideWhenUsed/>
    <w:rsid w:val="00F152D5"/>
  </w:style>
  <w:style w:type="character" w:customStyle="1" w:styleId="DateChar">
    <w:name w:val="Date Char"/>
    <w:basedOn w:val="DefaultParagraphFont"/>
    <w:link w:val="Date"/>
    <w:uiPriority w:val="99"/>
    <w:semiHidden/>
    <w:rsid w:val="00F152D5"/>
    <w:rPr>
      <w:rFonts w:ascii="Arial" w:eastAsia="Arial" w:hAnsi="Arial" w:cs="Arial"/>
      <w:color w:val="000000"/>
    </w:rPr>
  </w:style>
  <w:style w:type="paragraph" w:styleId="DocumentMap">
    <w:name w:val="Document Map"/>
    <w:basedOn w:val="Normal"/>
    <w:link w:val="DocumentMapChar"/>
    <w:uiPriority w:val="99"/>
    <w:semiHidden/>
    <w:unhideWhenUsed/>
    <w:rsid w:val="00F152D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52D5"/>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F152D5"/>
    <w:pPr>
      <w:spacing w:line="240" w:lineRule="auto"/>
    </w:pPr>
  </w:style>
  <w:style w:type="character" w:customStyle="1" w:styleId="E-mailSignatureChar">
    <w:name w:val="E-mail Signature Char"/>
    <w:basedOn w:val="DefaultParagraphFont"/>
    <w:link w:val="E-mailSignature"/>
    <w:uiPriority w:val="99"/>
    <w:semiHidden/>
    <w:rsid w:val="00F152D5"/>
    <w:rPr>
      <w:rFonts w:ascii="Arial" w:eastAsia="Arial" w:hAnsi="Arial" w:cs="Arial"/>
      <w:color w:val="000000"/>
    </w:rPr>
  </w:style>
  <w:style w:type="paragraph" w:styleId="EndnoteText">
    <w:name w:val="endnote text"/>
    <w:basedOn w:val="Normal"/>
    <w:link w:val="EndnoteTextChar"/>
    <w:uiPriority w:val="99"/>
    <w:semiHidden/>
    <w:unhideWhenUsed/>
    <w:rsid w:val="00F152D5"/>
    <w:pPr>
      <w:spacing w:line="240" w:lineRule="auto"/>
    </w:pPr>
    <w:rPr>
      <w:sz w:val="20"/>
      <w:szCs w:val="20"/>
    </w:rPr>
  </w:style>
  <w:style w:type="character" w:customStyle="1" w:styleId="EndnoteTextChar">
    <w:name w:val="Endnote Text Char"/>
    <w:basedOn w:val="DefaultParagraphFont"/>
    <w:link w:val="EndnoteText"/>
    <w:uiPriority w:val="99"/>
    <w:semiHidden/>
    <w:rsid w:val="00F152D5"/>
    <w:rPr>
      <w:rFonts w:ascii="Arial" w:eastAsia="Arial" w:hAnsi="Arial" w:cs="Arial"/>
      <w:color w:val="000000"/>
      <w:sz w:val="20"/>
      <w:szCs w:val="20"/>
    </w:rPr>
  </w:style>
  <w:style w:type="paragraph" w:styleId="EnvelopeAddress">
    <w:name w:val="envelope address"/>
    <w:basedOn w:val="Normal"/>
    <w:uiPriority w:val="99"/>
    <w:semiHidden/>
    <w:unhideWhenUsed/>
    <w:rsid w:val="00F152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52D5"/>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52D5"/>
    <w:pPr>
      <w:spacing w:line="240" w:lineRule="auto"/>
    </w:pPr>
    <w:rPr>
      <w:sz w:val="20"/>
      <w:szCs w:val="20"/>
    </w:rPr>
  </w:style>
  <w:style w:type="character" w:customStyle="1" w:styleId="FootnoteTextChar">
    <w:name w:val="Footnote Text Char"/>
    <w:basedOn w:val="DefaultParagraphFont"/>
    <w:link w:val="FootnoteText"/>
    <w:uiPriority w:val="99"/>
    <w:semiHidden/>
    <w:rsid w:val="00F152D5"/>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F152D5"/>
    <w:pPr>
      <w:spacing w:line="240" w:lineRule="auto"/>
    </w:pPr>
    <w:rPr>
      <w:i/>
      <w:iCs/>
    </w:rPr>
  </w:style>
  <w:style w:type="character" w:customStyle="1" w:styleId="HTMLAddressChar">
    <w:name w:val="HTML Address Char"/>
    <w:basedOn w:val="DefaultParagraphFont"/>
    <w:link w:val="HTMLAddress"/>
    <w:uiPriority w:val="99"/>
    <w:semiHidden/>
    <w:rsid w:val="00F152D5"/>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F152D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52D5"/>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F152D5"/>
    <w:pPr>
      <w:spacing w:line="240" w:lineRule="auto"/>
      <w:ind w:left="220" w:hanging="220"/>
    </w:pPr>
  </w:style>
  <w:style w:type="paragraph" w:styleId="Index2">
    <w:name w:val="index 2"/>
    <w:basedOn w:val="Normal"/>
    <w:next w:val="Normal"/>
    <w:autoRedefine/>
    <w:uiPriority w:val="99"/>
    <w:semiHidden/>
    <w:unhideWhenUsed/>
    <w:rsid w:val="00F152D5"/>
    <w:pPr>
      <w:spacing w:line="240" w:lineRule="auto"/>
      <w:ind w:left="440" w:hanging="220"/>
    </w:pPr>
  </w:style>
  <w:style w:type="paragraph" w:styleId="Index3">
    <w:name w:val="index 3"/>
    <w:basedOn w:val="Normal"/>
    <w:next w:val="Normal"/>
    <w:autoRedefine/>
    <w:uiPriority w:val="99"/>
    <w:semiHidden/>
    <w:unhideWhenUsed/>
    <w:rsid w:val="00F152D5"/>
    <w:pPr>
      <w:spacing w:line="240" w:lineRule="auto"/>
      <w:ind w:left="660" w:hanging="220"/>
    </w:pPr>
  </w:style>
  <w:style w:type="paragraph" w:styleId="Index4">
    <w:name w:val="index 4"/>
    <w:basedOn w:val="Normal"/>
    <w:next w:val="Normal"/>
    <w:autoRedefine/>
    <w:uiPriority w:val="99"/>
    <w:semiHidden/>
    <w:unhideWhenUsed/>
    <w:rsid w:val="00F152D5"/>
    <w:pPr>
      <w:spacing w:line="240" w:lineRule="auto"/>
      <w:ind w:left="880" w:hanging="220"/>
    </w:pPr>
  </w:style>
  <w:style w:type="paragraph" w:styleId="Index5">
    <w:name w:val="index 5"/>
    <w:basedOn w:val="Normal"/>
    <w:next w:val="Normal"/>
    <w:autoRedefine/>
    <w:uiPriority w:val="99"/>
    <w:semiHidden/>
    <w:unhideWhenUsed/>
    <w:rsid w:val="00F152D5"/>
    <w:pPr>
      <w:spacing w:line="240" w:lineRule="auto"/>
      <w:ind w:left="1100" w:hanging="220"/>
    </w:pPr>
  </w:style>
  <w:style w:type="paragraph" w:styleId="Index6">
    <w:name w:val="index 6"/>
    <w:basedOn w:val="Normal"/>
    <w:next w:val="Normal"/>
    <w:autoRedefine/>
    <w:uiPriority w:val="99"/>
    <w:semiHidden/>
    <w:unhideWhenUsed/>
    <w:rsid w:val="00F152D5"/>
    <w:pPr>
      <w:spacing w:line="240" w:lineRule="auto"/>
      <w:ind w:left="1320" w:hanging="220"/>
    </w:pPr>
  </w:style>
  <w:style w:type="paragraph" w:styleId="Index7">
    <w:name w:val="index 7"/>
    <w:basedOn w:val="Normal"/>
    <w:next w:val="Normal"/>
    <w:autoRedefine/>
    <w:uiPriority w:val="99"/>
    <w:semiHidden/>
    <w:unhideWhenUsed/>
    <w:rsid w:val="00F152D5"/>
    <w:pPr>
      <w:spacing w:line="240" w:lineRule="auto"/>
      <w:ind w:left="1540" w:hanging="220"/>
    </w:pPr>
  </w:style>
  <w:style w:type="paragraph" w:styleId="Index8">
    <w:name w:val="index 8"/>
    <w:basedOn w:val="Normal"/>
    <w:next w:val="Normal"/>
    <w:autoRedefine/>
    <w:uiPriority w:val="99"/>
    <w:semiHidden/>
    <w:unhideWhenUsed/>
    <w:rsid w:val="00F152D5"/>
    <w:pPr>
      <w:spacing w:line="240" w:lineRule="auto"/>
      <w:ind w:left="1760" w:hanging="220"/>
    </w:pPr>
  </w:style>
  <w:style w:type="paragraph" w:styleId="Index9">
    <w:name w:val="index 9"/>
    <w:basedOn w:val="Normal"/>
    <w:next w:val="Normal"/>
    <w:autoRedefine/>
    <w:uiPriority w:val="99"/>
    <w:semiHidden/>
    <w:unhideWhenUsed/>
    <w:rsid w:val="00F152D5"/>
    <w:pPr>
      <w:spacing w:line="240" w:lineRule="auto"/>
      <w:ind w:left="1980" w:hanging="220"/>
    </w:pPr>
  </w:style>
  <w:style w:type="paragraph" w:styleId="IndexHeading">
    <w:name w:val="index heading"/>
    <w:basedOn w:val="Normal"/>
    <w:next w:val="Index1"/>
    <w:uiPriority w:val="99"/>
    <w:semiHidden/>
    <w:unhideWhenUsed/>
    <w:rsid w:val="00F152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52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52D5"/>
    <w:rPr>
      <w:rFonts w:ascii="Arial" w:eastAsia="Arial" w:hAnsi="Arial" w:cs="Arial"/>
      <w:i/>
      <w:iCs/>
      <w:color w:val="4F81BD" w:themeColor="accent1"/>
    </w:rPr>
  </w:style>
  <w:style w:type="paragraph" w:styleId="List">
    <w:name w:val="List"/>
    <w:basedOn w:val="Normal"/>
    <w:uiPriority w:val="99"/>
    <w:semiHidden/>
    <w:unhideWhenUsed/>
    <w:rsid w:val="00F152D5"/>
    <w:pPr>
      <w:ind w:left="360" w:hanging="360"/>
      <w:contextualSpacing/>
    </w:pPr>
  </w:style>
  <w:style w:type="paragraph" w:styleId="List2">
    <w:name w:val="List 2"/>
    <w:basedOn w:val="Normal"/>
    <w:uiPriority w:val="99"/>
    <w:semiHidden/>
    <w:unhideWhenUsed/>
    <w:rsid w:val="00F152D5"/>
    <w:pPr>
      <w:ind w:left="720" w:hanging="360"/>
      <w:contextualSpacing/>
    </w:pPr>
  </w:style>
  <w:style w:type="paragraph" w:styleId="List3">
    <w:name w:val="List 3"/>
    <w:basedOn w:val="Normal"/>
    <w:uiPriority w:val="99"/>
    <w:semiHidden/>
    <w:unhideWhenUsed/>
    <w:rsid w:val="00F152D5"/>
    <w:pPr>
      <w:ind w:left="1080" w:hanging="360"/>
      <w:contextualSpacing/>
    </w:pPr>
  </w:style>
  <w:style w:type="paragraph" w:styleId="List4">
    <w:name w:val="List 4"/>
    <w:basedOn w:val="Normal"/>
    <w:uiPriority w:val="99"/>
    <w:semiHidden/>
    <w:unhideWhenUsed/>
    <w:rsid w:val="00F152D5"/>
    <w:pPr>
      <w:ind w:left="1440" w:hanging="360"/>
      <w:contextualSpacing/>
    </w:pPr>
  </w:style>
  <w:style w:type="paragraph" w:styleId="List5">
    <w:name w:val="List 5"/>
    <w:basedOn w:val="Normal"/>
    <w:uiPriority w:val="99"/>
    <w:semiHidden/>
    <w:unhideWhenUsed/>
    <w:rsid w:val="00F152D5"/>
    <w:pPr>
      <w:ind w:left="1800" w:hanging="360"/>
      <w:contextualSpacing/>
    </w:pPr>
  </w:style>
  <w:style w:type="paragraph" w:styleId="ListBullet">
    <w:name w:val="List Bullet"/>
    <w:basedOn w:val="Normal"/>
    <w:uiPriority w:val="99"/>
    <w:semiHidden/>
    <w:unhideWhenUsed/>
    <w:rsid w:val="00F152D5"/>
    <w:pPr>
      <w:numPr>
        <w:numId w:val="3"/>
      </w:numPr>
      <w:contextualSpacing/>
    </w:pPr>
  </w:style>
  <w:style w:type="paragraph" w:styleId="ListBullet2">
    <w:name w:val="List Bullet 2"/>
    <w:basedOn w:val="Normal"/>
    <w:uiPriority w:val="99"/>
    <w:semiHidden/>
    <w:unhideWhenUsed/>
    <w:rsid w:val="00F152D5"/>
    <w:pPr>
      <w:numPr>
        <w:numId w:val="4"/>
      </w:numPr>
      <w:contextualSpacing/>
    </w:pPr>
  </w:style>
  <w:style w:type="paragraph" w:styleId="ListBullet3">
    <w:name w:val="List Bullet 3"/>
    <w:basedOn w:val="Normal"/>
    <w:uiPriority w:val="99"/>
    <w:semiHidden/>
    <w:unhideWhenUsed/>
    <w:rsid w:val="00F152D5"/>
    <w:pPr>
      <w:numPr>
        <w:numId w:val="5"/>
      </w:numPr>
      <w:contextualSpacing/>
    </w:pPr>
  </w:style>
  <w:style w:type="paragraph" w:styleId="ListBullet4">
    <w:name w:val="List Bullet 4"/>
    <w:basedOn w:val="Normal"/>
    <w:uiPriority w:val="99"/>
    <w:semiHidden/>
    <w:unhideWhenUsed/>
    <w:rsid w:val="00F152D5"/>
    <w:pPr>
      <w:numPr>
        <w:numId w:val="6"/>
      </w:numPr>
      <w:contextualSpacing/>
    </w:pPr>
  </w:style>
  <w:style w:type="paragraph" w:styleId="ListBullet5">
    <w:name w:val="List Bullet 5"/>
    <w:basedOn w:val="Normal"/>
    <w:uiPriority w:val="99"/>
    <w:semiHidden/>
    <w:unhideWhenUsed/>
    <w:rsid w:val="00F152D5"/>
    <w:pPr>
      <w:numPr>
        <w:numId w:val="7"/>
      </w:numPr>
      <w:contextualSpacing/>
    </w:pPr>
  </w:style>
  <w:style w:type="paragraph" w:styleId="ListContinue">
    <w:name w:val="List Continue"/>
    <w:basedOn w:val="Normal"/>
    <w:uiPriority w:val="99"/>
    <w:semiHidden/>
    <w:unhideWhenUsed/>
    <w:rsid w:val="00F152D5"/>
    <w:pPr>
      <w:spacing w:after="120"/>
      <w:ind w:left="360"/>
      <w:contextualSpacing/>
    </w:pPr>
  </w:style>
  <w:style w:type="paragraph" w:styleId="ListContinue2">
    <w:name w:val="List Continue 2"/>
    <w:basedOn w:val="Normal"/>
    <w:uiPriority w:val="99"/>
    <w:semiHidden/>
    <w:unhideWhenUsed/>
    <w:rsid w:val="00F152D5"/>
    <w:pPr>
      <w:spacing w:after="120"/>
      <w:ind w:left="720"/>
      <w:contextualSpacing/>
    </w:pPr>
  </w:style>
  <w:style w:type="paragraph" w:styleId="ListContinue3">
    <w:name w:val="List Continue 3"/>
    <w:basedOn w:val="Normal"/>
    <w:uiPriority w:val="99"/>
    <w:semiHidden/>
    <w:unhideWhenUsed/>
    <w:rsid w:val="00F152D5"/>
    <w:pPr>
      <w:spacing w:after="120"/>
      <w:ind w:left="1080"/>
      <w:contextualSpacing/>
    </w:pPr>
  </w:style>
  <w:style w:type="paragraph" w:styleId="ListContinue4">
    <w:name w:val="List Continue 4"/>
    <w:basedOn w:val="Normal"/>
    <w:uiPriority w:val="99"/>
    <w:semiHidden/>
    <w:unhideWhenUsed/>
    <w:rsid w:val="00F152D5"/>
    <w:pPr>
      <w:spacing w:after="120"/>
      <w:ind w:left="1440"/>
      <w:contextualSpacing/>
    </w:pPr>
  </w:style>
  <w:style w:type="paragraph" w:styleId="ListContinue5">
    <w:name w:val="List Continue 5"/>
    <w:basedOn w:val="Normal"/>
    <w:uiPriority w:val="99"/>
    <w:semiHidden/>
    <w:unhideWhenUsed/>
    <w:rsid w:val="00F152D5"/>
    <w:pPr>
      <w:spacing w:after="120"/>
      <w:ind w:left="1800"/>
      <w:contextualSpacing/>
    </w:pPr>
  </w:style>
  <w:style w:type="paragraph" w:styleId="ListNumber">
    <w:name w:val="List Number"/>
    <w:basedOn w:val="Normal"/>
    <w:uiPriority w:val="99"/>
    <w:semiHidden/>
    <w:unhideWhenUsed/>
    <w:rsid w:val="00F152D5"/>
    <w:pPr>
      <w:numPr>
        <w:numId w:val="8"/>
      </w:numPr>
      <w:contextualSpacing/>
    </w:pPr>
  </w:style>
  <w:style w:type="paragraph" w:styleId="ListNumber2">
    <w:name w:val="List Number 2"/>
    <w:basedOn w:val="Normal"/>
    <w:uiPriority w:val="99"/>
    <w:semiHidden/>
    <w:unhideWhenUsed/>
    <w:rsid w:val="00F152D5"/>
    <w:pPr>
      <w:numPr>
        <w:numId w:val="9"/>
      </w:numPr>
      <w:contextualSpacing/>
    </w:pPr>
  </w:style>
  <w:style w:type="paragraph" w:styleId="ListNumber3">
    <w:name w:val="List Number 3"/>
    <w:basedOn w:val="Normal"/>
    <w:uiPriority w:val="99"/>
    <w:semiHidden/>
    <w:unhideWhenUsed/>
    <w:rsid w:val="00F152D5"/>
    <w:pPr>
      <w:numPr>
        <w:numId w:val="10"/>
      </w:numPr>
      <w:contextualSpacing/>
    </w:pPr>
  </w:style>
  <w:style w:type="paragraph" w:styleId="ListNumber4">
    <w:name w:val="List Number 4"/>
    <w:basedOn w:val="Normal"/>
    <w:uiPriority w:val="99"/>
    <w:semiHidden/>
    <w:unhideWhenUsed/>
    <w:rsid w:val="00F152D5"/>
    <w:pPr>
      <w:numPr>
        <w:numId w:val="11"/>
      </w:numPr>
      <w:contextualSpacing/>
    </w:pPr>
  </w:style>
  <w:style w:type="paragraph" w:styleId="ListNumber5">
    <w:name w:val="List Number 5"/>
    <w:basedOn w:val="Normal"/>
    <w:uiPriority w:val="99"/>
    <w:semiHidden/>
    <w:unhideWhenUsed/>
    <w:rsid w:val="00F152D5"/>
    <w:pPr>
      <w:numPr>
        <w:numId w:val="12"/>
      </w:numPr>
      <w:contextualSpacing/>
    </w:pPr>
  </w:style>
  <w:style w:type="paragraph" w:styleId="MacroText">
    <w:name w:val="macro"/>
    <w:link w:val="MacroTextChar"/>
    <w:uiPriority w:val="99"/>
    <w:semiHidden/>
    <w:unhideWhenUsed/>
    <w:rsid w:val="00F152D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F152D5"/>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F152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52D5"/>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F152D5"/>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F152D5"/>
    <w:pPr>
      <w:ind w:left="720"/>
    </w:pPr>
  </w:style>
  <w:style w:type="paragraph" w:styleId="NoteHeading">
    <w:name w:val="Note Heading"/>
    <w:basedOn w:val="Normal"/>
    <w:next w:val="Normal"/>
    <w:link w:val="NoteHeadingChar"/>
    <w:uiPriority w:val="99"/>
    <w:semiHidden/>
    <w:unhideWhenUsed/>
    <w:rsid w:val="00F152D5"/>
    <w:pPr>
      <w:spacing w:line="240" w:lineRule="auto"/>
    </w:pPr>
  </w:style>
  <w:style w:type="character" w:customStyle="1" w:styleId="NoteHeadingChar">
    <w:name w:val="Note Heading Char"/>
    <w:basedOn w:val="DefaultParagraphFont"/>
    <w:link w:val="NoteHeading"/>
    <w:uiPriority w:val="99"/>
    <w:semiHidden/>
    <w:rsid w:val="00F152D5"/>
    <w:rPr>
      <w:rFonts w:ascii="Arial" w:eastAsia="Arial" w:hAnsi="Arial" w:cs="Arial"/>
      <w:color w:val="000000"/>
    </w:rPr>
  </w:style>
  <w:style w:type="paragraph" w:styleId="PlainText">
    <w:name w:val="Plain Text"/>
    <w:basedOn w:val="Normal"/>
    <w:link w:val="PlainTextChar"/>
    <w:uiPriority w:val="99"/>
    <w:semiHidden/>
    <w:unhideWhenUsed/>
    <w:rsid w:val="00F152D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52D5"/>
    <w:rPr>
      <w:rFonts w:ascii="Consolas" w:eastAsia="Arial" w:hAnsi="Consolas" w:cs="Arial"/>
      <w:color w:val="000000"/>
      <w:sz w:val="21"/>
      <w:szCs w:val="21"/>
    </w:rPr>
  </w:style>
  <w:style w:type="paragraph" w:styleId="Quote">
    <w:name w:val="Quote"/>
    <w:basedOn w:val="Normal"/>
    <w:next w:val="Normal"/>
    <w:link w:val="QuoteChar"/>
    <w:uiPriority w:val="29"/>
    <w:qFormat/>
    <w:rsid w:val="00F152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52D5"/>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F152D5"/>
  </w:style>
  <w:style w:type="character" w:customStyle="1" w:styleId="SalutationChar">
    <w:name w:val="Salutation Char"/>
    <w:basedOn w:val="DefaultParagraphFont"/>
    <w:link w:val="Salutation"/>
    <w:uiPriority w:val="99"/>
    <w:semiHidden/>
    <w:rsid w:val="00F152D5"/>
    <w:rPr>
      <w:rFonts w:ascii="Arial" w:eastAsia="Arial" w:hAnsi="Arial" w:cs="Arial"/>
      <w:color w:val="000000"/>
    </w:rPr>
  </w:style>
  <w:style w:type="paragraph" w:styleId="Signature">
    <w:name w:val="Signature"/>
    <w:basedOn w:val="Normal"/>
    <w:link w:val="SignatureChar"/>
    <w:uiPriority w:val="99"/>
    <w:semiHidden/>
    <w:unhideWhenUsed/>
    <w:rsid w:val="00F152D5"/>
    <w:pPr>
      <w:spacing w:line="240" w:lineRule="auto"/>
      <w:ind w:left="4320"/>
    </w:pPr>
  </w:style>
  <w:style w:type="character" w:customStyle="1" w:styleId="SignatureChar">
    <w:name w:val="Signature Char"/>
    <w:basedOn w:val="DefaultParagraphFont"/>
    <w:link w:val="Signature"/>
    <w:uiPriority w:val="99"/>
    <w:semiHidden/>
    <w:rsid w:val="00F152D5"/>
    <w:rPr>
      <w:rFonts w:ascii="Arial" w:eastAsia="Arial" w:hAnsi="Arial" w:cs="Arial"/>
      <w:color w:val="000000"/>
    </w:rPr>
  </w:style>
  <w:style w:type="paragraph" w:styleId="TableofAuthorities">
    <w:name w:val="table of authorities"/>
    <w:basedOn w:val="Normal"/>
    <w:next w:val="Normal"/>
    <w:uiPriority w:val="99"/>
    <w:semiHidden/>
    <w:unhideWhenUsed/>
    <w:rsid w:val="00F152D5"/>
    <w:pPr>
      <w:ind w:left="220" w:hanging="220"/>
    </w:pPr>
  </w:style>
  <w:style w:type="paragraph" w:styleId="TableofFigures">
    <w:name w:val="table of figures"/>
    <w:basedOn w:val="Normal"/>
    <w:next w:val="Normal"/>
    <w:uiPriority w:val="99"/>
    <w:semiHidden/>
    <w:unhideWhenUsed/>
    <w:rsid w:val="00F152D5"/>
  </w:style>
  <w:style w:type="paragraph" w:styleId="TOAHeading">
    <w:name w:val="toa heading"/>
    <w:basedOn w:val="Normal"/>
    <w:next w:val="Normal"/>
    <w:uiPriority w:val="99"/>
    <w:semiHidden/>
    <w:unhideWhenUsed/>
    <w:rsid w:val="00F152D5"/>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F152D5"/>
    <w:pPr>
      <w:spacing w:after="100"/>
      <w:ind w:left="1100"/>
    </w:pPr>
  </w:style>
  <w:style w:type="paragraph" w:styleId="TOC7">
    <w:name w:val="toc 7"/>
    <w:basedOn w:val="Normal"/>
    <w:next w:val="Normal"/>
    <w:autoRedefine/>
    <w:uiPriority w:val="39"/>
    <w:semiHidden/>
    <w:unhideWhenUsed/>
    <w:rsid w:val="00F152D5"/>
    <w:pPr>
      <w:spacing w:after="100"/>
      <w:ind w:left="1320"/>
    </w:pPr>
  </w:style>
  <w:style w:type="paragraph" w:styleId="TOC8">
    <w:name w:val="toc 8"/>
    <w:basedOn w:val="Normal"/>
    <w:next w:val="Normal"/>
    <w:autoRedefine/>
    <w:uiPriority w:val="39"/>
    <w:semiHidden/>
    <w:unhideWhenUsed/>
    <w:rsid w:val="00F152D5"/>
    <w:pPr>
      <w:spacing w:after="100"/>
      <w:ind w:left="1540"/>
    </w:pPr>
  </w:style>
  <w:style w:type="paragraph" w:styleId="TOC9">
    <w:name w:val="toc 9"/>
    <w:basedOn w:val="Normal"/>
    <w:next w:val="Normal"/>
    <w:autoRedefine/>
    <w:uiPriority w:val="39"/>
    <w:semiHidden/>
    <w:unhideWhenUsed/>
    <w:rsid w:val="00F152D5"/>
    <w:pPr>
      <w:spacing w:after="100"/>
      <w:ind w:left="1760"/>
    </w:pPr>
  </w:style>
  <w:style w:type="paragraph" w:styleId="TOCHeading">
    <w:name w:val="TOC Heading"/>
    <w:basedOn w:val="Heading1"/>
    <w:next w:val="Normal"/>
    <w:uiPriority w:val="39"/>
    <w:semiHidden/>
    <w:unhideWhenUsed/>
    <w:qFormat/>
    <w:rsid w:val="00F152D5"/>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5"/>
    <w:pPr>
      <w:spacing w:after="0"/>
    </w:pPr>
    <w:rPr>
      <w:rFonts w:ascii="Arial" w:eastAsia="Arial" w:hAnsi="Arial" w:cs="Arial"/>
      <w:color w:val="000000"/>
    </w:rPr>
  </w:style>
  <w:style w:type="paragraph" w:styleId="Heading1">
    <w:name w:val="heading 1"/>
    <w:basedOn w:val="Normal1"/>
    <w:next w:val="Normal1"/>
    <w:link w:val="Heading1Char"/>
    <w:rsid w:val="00F152D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F152D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F152D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F152D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F152D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F152D5"/>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F152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52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52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2D5"/>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F152D5"/>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F152D5"/>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F152D5"/>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F152D5"/>
    <w:rPr>
      <w:rFonts w:ascii="Trebuchet MS" w:eastAsia="Trebuchet MS" w:hAnsi="Trebuchet MS" w:cs="Trebuchet MS"/>
      <w:color w:val="666666"/>
    </w:rPr>
  </w:style>
  <w:style w:type="character" w:customStyle="1" w:styleId="Heading6Char">
    <w:name w:val="Heading 6 Char"/>
    <w:basedOn w:val="DefaultParagraphFont"/>
    <w:link w:val="Heading6"/>
    <w:rsid w:val="00F152D5"/>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F152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152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52D5"/>
    <w:rPr>
      <w:rFonts w:asciiTheme="majorHAnsi" w:eastAsiaTheme="majorEastAsia" w:hAnsiTheme="majorHAnsi" w:cstheme="majorBidi"/>
      <w:i/>
      <w:iCs/>
      <w:color w:val="272727" w:themeColor="text1" w:themeTint="D8"/>
      <w:sz w:val="21"/>
      <w:szCs w:val="21"/>
    </w:rPr>
  </w:style>
  <w:style w:type="paragraph" w:customStyle="1" w:styleId="Normal1">
    <w:name w:val="Normal1"/>
    <w:rsid w:val="00F152D5"/>
    <w:pPr>
      <w:spacing w:after="0"/>
    </w:pPr>
    <w:rPr>
      <w:rFonts w:ascii="Arial" w:eastAsia="Arial" w:hAnsi="Arial" w:cs="Arial"/>
      <w:color w:val="000000"/>
    </w:rPr>
  </w:style>
  <w:style w:type="paragraph" w:styleId="Title">
    <w:name w:val="Title"/>
    <w:basedOn w:val="Normal1"/>
    <w:next w:val="Normal1"/>
    <w:link w:val="TitleChar"/>
    <w:uiPriority w:val="10"/>
    <w:qFormat/>
    <w:rsid w:val="00F152D5"/>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F152D5"/>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F152D5"/>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F152D5"/>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F152D5"/>
    <w:pPr>
      <w:spacing w:line="240" w:lineRule="auto"/>
    </w:pPr>
    <w:rPr>
      <w:sz w:val="24"/>
      <w:szCs w:val="24"/>
    </w:rPr>
  </w:style>
  <w:style w:type="character" w:customStyle="1" w:styleId="CommentTextChar">
    <w:name w:val="Comment Text Char"/>
    <w:basedOn w:val="DefaultParagraphFont"/>
    <w:link w:val="CommentText"/>
    <w:uiPriority w:val="99"/>
    <w:rsid w:val="00F152D5"/>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F152D5"/>
    <w:rPr>
      <w:sz w:val="18"/>
      <w:szCs w:val="18"/>
    </w:rPr>
  </w:style>
  <w:style w:type="paragraph" w:styleId="BalloonText">
    <w:name w:val="Balloon Text"/>
    <w:basedOn w:val="Normal"/>
    <w:link w:val="BalloonTextChar"/>
    <w:uiPriority w:val="99"/>
    <w:semiHidden/>
    <w:unhideWhenUsed/>
    <w:rsid w:val="00F152D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2D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F152D5"/>
    <w:rPr>
      <w:color w:val="0000FF" w:themeColor="hyperlink"/>
      <w:u w:val="single"/>
    </w:rPr>
  </w:style>
  <w:style w:type="paragraph" w:styleId="NormalWeb">
    <w:name w:val="Normal (Web)"/>
    <w:basedOn w:val="Normal"/>
    <w:uiPriority w:val="99"/>
    <w:unhideWhenUsed/>
    <w:rsid w:val="00F152D5"/>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F152D5"/>
    <w:rPr>
      <w:color w:val="800080" w:themeColor="followedHyperlink"/>
      <w:u w:val="single"/>
    </w:rPr>
  </w:style>
  <w:style w:type="paragraph" w:styleId="Footer">
    <w:name w:val="footer"/>
    <w:basedOn w:val="Normal"/>
    <w:link w:val="FooterChar"/>
    <w:uiPriority w:val="99"/>
    <w:unhideWhenUsed/>
    <w:rsid w:val="00F152D5"/>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52D5"/>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F152D5"/>
  </w:style>
  <w:style w:type="paragraph" w:styleId="Header">
    <w:name w:val="header"/>
    <w:basedOn w:val="Normal"/>
    <w:link w:val="HeaderChar"/>
    <w:uiPriority w:val="99"/>
    <w:unhideWhenUsed/>
    <w:rsid w:val="00F152D5"/>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52D5"/>
    <w:rPr>
      <w:rFonts w:ascii="Times New Roman" w:eastAsia="Times New Roman" w:hAnsi="Times New Roman" w:cs="Times New Roman"/>
      <w:color w:val="000000"/>
      <w:sz w:val="24"/>
      <w:szCs w:val="24"/>
    </w:rPr>
  </w:style>
  <w:style w:type="table" w:styleId="TableGrid">
    <w:name w:val="Table Grid"/>
    <w:basedOn w:val="TableNormal"/>
    <w:uiPriority w:val="59"/>
    <w:rsid w:val="00F152D5"/>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2D5"/>
    <w:pPr>
      <w:ind w:left="720"/>
      <w:contextualSpacing/>
    </w:pPr>
  </w:style>
  <w:style w:type="paragraph" w:styleId="CommentSubject">
    <w:name w:val="annotation subject"/>
    <w:basedOn w:val="CommentText"/>
    <w:next w:val="CommentText"/>
    <w:link w:val="CommentSubjectChar"/>
    <w:uiPriority w:val="99"/>
    <w:semiHidden/>
    <w:unhideWhenUsed/>
    <w:rsid w:val="00F152D5"/>
    <w:rPr>
      <w:b/>
      <w:bCs/>
      <w:sz w:val="20"/>
      <w:szCs w:val="20"/>
    </w:rPr>
  </w:style>
  <w:style w:type="character" w:customStyle="1" w:styleId="CommentSubjectChar">
    <w:name w:val="Comment Subject Char"/>
    <w:basedOn w:val="CommentTextChar"/>
    <w:link w:val="CommentSubject"/>
    <w:uiPriority w:val="99"/>
    <w:semiHidden/>
    <w:rsid w:val="00F152D5"/>
    <w:rPr>
      <w:rFonts w:ascii="Arial" w:eastAsia="Arial" w:hAnsi="Arial" w:cs="Arial"/>
      <w:b/>
      <w:bCs/>
      <w:color w:val="000000"/>
      <w:sz w:val="20"/>
      <w:szCs w:val="20"/>
    </w:rPr>
  </w:style>
  <w:style w:type="paragraph" w:customStyle="1" w:styleId="SendersAddress">
    <w:name w:val="Sender's Address"/>
    <w:basedOn w:val="Normal"/>
    <w:uiPriority w:val="2"/>
    <w:qFormat/>
    <w:rsid w:val="00F152D5"/>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F152D5"/>
    <w:pPr>
      <w:spacing w:after="0" w:line="240" w:lineRule="auto"/>
    </w:pPr>
    <w:rPr>
      <w:rFonts w:ascii="Arial" w:eastAsia="Arial" w:hAnsi="Arial" w:cs="Arial"/>
      <w:color w:val="000000"/>
    </w:rPr>
  </w:style>
  <w:style w:type="paragraph" w:customStyle="1" w:styleId="SectionHeadersTEAM">
    <w:name w:val="Section Headers TEAM"/>
    <w:basedOn w:val="Normal1"/>
    <w:qFormat/>
    <w:rsid w:val="00F152D5"/>
    <w:pPr>
      <w:outlineLvl w:val="1"/>
    </w:pPr>
    <w:rPr>
      <w:b/>
      <w:color w:val="B60804"/>
      <w:sz w:val="28"/>
      <w:szCs w:val="28"/>
    </w:rPr>
  </w:style>
  <w:style w:type="paragraph" w:customStyle="1" w:styleId="ChapterTitleTEAM">
    <w:name w:val="Chapter Title TEAM"/>
    <w:basedOn w:val="Normal"/>
    <w:qFormat/>
    <w:rsid w:val="00F152D5"/>
    <w:pPr>
      <w:outlineLvl w:val="0"/>
    </w:pPr>
    <w:rPr>
      <w:b/>
      <w:color w:val="B60804"/>
      <w:sz w:val="48"/>
      <w:szCs w:val="48"/>
    </w:rPr>
  </w:style>
  <w:style w:type="paragraph" w:customStyle="1" w:styleId="FormTitlesTEAM">
    <w:name w:val="Form Titles TEAM"/>
    <w:basedOn w:val="Normal1"/>
    <w:qFormat/>
    <w:rsid w:val="00F152D5"/>
    <w:pPr>
      <w:spacing w:line="240" w:lineRule="auto"/>
      <w:outlineLvl w:val="2"/>
    </w:pPr>
    <w:rPr>
      <w:b/>
      <w:color w:val="B60804"/>
      <w:sz w:val="36"/>
      <w:szCs w:val="36"/>
    </w:rPr>
  </w:style>
  <w:style w:type="paragraph" w:customStyle="1" w:styleId="Notesheading">
    <w:name w:val="Notes: heading"/>
    <w:basedOn w:val="FormTitlesTEAM"/>
    <w:qFormat/>
    <w:rsid w:val="00F152D5"/>
    <w:pPr>
      <w:outlineLvl w:val="9"/>
    </w:pPr>
  </w:style>
  <w:style w:type="paragraph" w:styleId="BodyText">
    <w:name w:val="Body Text"/>
    <w:basedOn w:val="Normal"/>
    <w:link w:val="BodyTextChar"/>
    <w:uiPriority w:val="99"/>
    <w:unhideWhenUsed/>
    <w:rsid w:val="00F152D5"/>
    <w:pPr>
      <w:spacing w:after="120"/>
    </w:pPr>
  </w:style>
  <w:style w:type="character" w:customStyle="1" w:styleId="BodyTextChar">
    <w:name w:val="Body Text Char"/>
    <w:basedOn w:val="DefaultParagraphFont"/>
    <w:link w:val="BodyText"/>
    <w:uiPriority w:val="99"/>
    <w:rsid w:val="00F152D5"/>
    <w:rPr>
      <w:rFonts w:ascii="Arial" w:eastAsia="Arial" w:hAnsi="Arial" w:cs="Arial"/>
      <w:color w:val="000000"/>
    </w:rPr>
  </w:style>
  <w:style w:type="paragraph" w:customStyle="1" w:styleId="EssentialWorksheet">
    <w:name w:val="Essential Worksheet"/>
    <w:qFormat/>
    <w:rsid w:val="00F152D5"/>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F152D5"/>
    <w:rPr>
      <w:i/>
      <w:color w:val="FFFFFF" w:themeColor="background1"/>
      <w:sz w:val="2"/>
    </w:rPr>
  </w:style>
  <w:style w:type="paragraph" w:styleId="TOC2">
    <w:name w:val="toc 2"/>
    <w:basedOn w:val="Normal"/>
    <w:next w:val="Normal"/>
    <w:autoRedefine/>
    <w:uiPriority w:val="39"/>
    <w:unhideWhenUsed/>
    <w:rsid w:val="00F152D5"/>
    <w:pPr>
      <w:tabs>
        <w:tab w:val="right" w:leader="dot" w:pos="9350"/>
      </w:tabs>
      <w:spacing w:after="240"/>
    </w:pPr>
    <w:rPr>
      <w:b/>
      <w:sz w:val="24"/>
    </w:rPr>
  </w:style>
  <w:style w:type="paragraph" w:styleId="TOC1">
    <w:name w:val="toc 1"/>
    <w:basedOn w:val="TOC2"/>
    <w:next w:val="Normal"/>
    <w:autoRedefine/>
    <w:uiPriority w:val="39"/>
    <w:unhideWhenUsed/>
    <w:rsid w:val="00F152D5"/>
    <w:pPr>
      <w:spacing w:before="240"/>
    </w:pPr>
    <w:rPr>
      <w:noProof/>
      <w:sz w:val="28"/>
    </w:rPr>
  </w:style>
  <w:style w:type="paragraph" w:styleId="TOC5">
    <w:name w:val="toc 5"/>
    <w:basedOn w:val="Normal"/>
    <w:next w:val="Normal"/>
    <w:autoRedefine/>
    <w:uiPriority w:val="39"/>
    <w:unhideWhenUsed/>
    <w:rsid w:val="00F152D5"/>
    <w:pPr>
      <w:spacing w:after="100"/>
      <w:ind w:left="880"/>
    </w:pPr>
  </w:style>
  <w:style w:type="paragraph" w:styleId="TOC3">
    <w:name w:val="toc 3"/>
    <w:basedOn w:val="Normal"/>
    <w:next w:val="Normal"/>
    <w:autoRedefine/>
    <w:uiPriority w:val="39"/>
    <w:unhideWhenUsed/>
    <w:rsid w:val="00F152D5"/>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F152D5"/>
    <w:pPr>
      <w:tabs>
        <w:tab w:val="right" w:leader="dot" w:pos="9350"/>
      </w:tabs>
      <w:spacing w:after="100"/>
      <w:ind w:left="662"/>
    </w:pPr>
    <w:rPr>
      <w:i/>
    </w:rPr>
  </w:style>
  <w:style w:type="paragraph" w:styleId="Bibliography">
    <w:name w:val="Bibliography"/>
    <w:basedOn w:val="Normal"/>
    <w:next w:val="Normal"/>
    <w:uiPriority w:val="37"/>
    <w:semiHidden/>
    <w:unhideWhenUsed/>
    <w:rsid w:val="00F152D5"/>
  </w:style>
  <w:style w:type="paragraph" w:styleId="BlockText">
    <w:name w:val="Block Text"/>
    <w:basedOn w:val="Normal"/>
    <w:uiPriority w:val="99"/>
    <w:semiHidden/>
    <w:unhideWhenUsed/>
    <w:rsid w:val="00F152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152D5"/>
    <w:pPr>
      <w:spacing w:after="120" w:line="480" w:lineRule="auto"/>
    </w:pPr>
  </w:style>
  <w:style w:type="character" w:customStyle="1" w:styleId="BodyText2Char">
    <w:name w:val="Body Text 2 Char"/>
    <w:basedOn w:val="DefaultParagraphFont"/>
    <w:link w:val="BodyText2"/>
    <w:uiPriority w:val="99"/>
    <w:semiHidden/>
    <w:rsid w:val="00F152D5"/>
    <w:rPr>
      <w:rFonts w:ascii="Arial" w:eastAsia="Arial" w:hAnsi="Arial" w:cs="Arial"/>
      <w:color w:val="000000"/>
    </w:rPr>
  </w:style>
  <w:style w:type="paragraph" w:styleId="BodyText3">
    <w:name w:val="Body Text 3"/>
    <w:basedOn w:val="Normal"/>
    <w:link w:val="BodyText3Char"/>
    <w:uiPriority w:val="99"/>
    <w:semiHidden/>
    <w:unhideWhenUsed/>
    <w:rsid w:val="00F152D5"/>
    <w:pPr>
      <w:spacing w:after="120"/>
    </w:pPr>
    <w:rPr>
      <w:sz w:val="16"/>
      <w:szCs w:val="16"/>
    </w:rPr>
  </w:style>
  <w:style w:type="character" w:customStyle="1" w:styleId="BodyText3Char">
    <w:name w:val="Body Text 3 Char"/>
    <w:basedOn w:val="DefaultParagraphFont"/>
    <w:link w:val="BodyText3"/>
    <w:uiPriority w:val="99"/>
    <w:semiHidden/>
    <w:rsid w:val="00F152D5"/>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F152D5"/>
    <w:pPr>
      <w:spacing w:after="0"/>
      <w:ind w:firstLine="360"/>
    </w:pPr>
  </w:style>
  <w:style w:type="character" w:customStyle="1" w:styleId="BodyTextFirstIndentChar">
    <w:name w:val="Body Text First Indent Char"/>
    <w:basedOn w:val="BodyTextChar"/>
    <w:link w:val="BodyTextFirstIndent"/>
    <w:uiPriority w:val="99"/>
    <w:semiHidden/>
    <w:rsid w:val="00F152D5"/>
    <w:rPr>
      <w:rFonts w:ascii="Arial" w:eastAsia="Arial" w:hAnsi="Arial" w:cs="Arial"/>
      <w:color w:val="000000"/>
    </w:rPr>
  </w:style>
  <w:style w:type="paragraph" w:styleId="BodyTextIndent">
    <w:name w:val="Body Text Indent"/>
    <w:basedOn w:val="Normal"/>
    <w:link w:val="BodyTextIndentChar"/>
    <w:uiPriority w:val="99"/>
    <w:semiHidden/>
    <w:unhideWhenUsed/>
    <w:rsid w:val="00F152D5"/>
    <w:pPr>
      <w:spacing w:after="120"/>
      <w:ind w:left="360"/>
    </w:pPr>
  </w:style>
  <w:style w:type="character" w:customStyle="1" w:styleId="BodyTextIndentChar">
    <w:name w:val="Body Text Indent Char"/>
    <w:basedOn w:val="DefaultParagraphFont"/>
    <w:link w:val="BodyTextIndent"/>
    <w:uiPriority w:val="99"/>
    <w:semiHidden/>
    <w:rsid w:val="00F152D5"/>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F152D5"/>
    <w:pPr>
      <w:spacing w:after="0"/>
      <w:ind w:firstLine="360"/>
    </w:pPr>
  </w:style>
  <w:style w:type="character" w:customStyle="1" w:styleId="BodyTextFirstIndent2Char">
    <w:name w:val="Body Text First Indent 2 Char"/>
    <w:basedOn w:val="BodyTextIndentChar"/>
    <w:link w:val="BodyTextFirstIndent2"/>
    <w:uiPriority w:val="99"/>
    <w:semiHidden/>
    <w:rsid w:val="00F152D5"/>
    <w:rPr>
      <w:rFonts w:ascii="Arial" w:eastAsia="Arial" w:hAnsi="Arial" w:cs="Arial"/>
      <w:color w:val="000000"/>
    </w:rPr>
  </w:style>
  <w:style w:type="paragraph" w:styleId="BodyTextIndent2">
    <w:name w:val="Body Text Indent 2"/>
    <w:basedOn w:val="Normal"/>
    <w:link w:val="BodyTextIndent2Char"/>
    <w:uiPriority w:val="99"/>
    <w:semiHidden/>
    <w:unhideWhenUsed/>
    <w:rsid w:val="00F152D5"/>
    <w:pPr>
      <w:spacing w:after="120" w:line="480" w:lineRule="auto"/>
      <w:ind w:left="360"/>
    </w:pPr>
  </w:style>
  <w:style w:type="character" w:customStyle="1" w:styleId="BodyTextIndent2Char">
    <w:name w:val="Body Text Indent 2 Char"/>
    <w:basedOn w:val="DefaultParagraphFont"/>
    <w:link w:val="BodyTextIndent2"/>
    <w:uiPriority w:val="99"/>
    <w:semiHidden/>
    <w:rsid w:val="00F152D5"/>
    <w:rPr>
      <w:rFonts w:ascii="Arial" w:eastAsia="Arial" w:hAnsi="Arial" w:cs="Arial"/>
      <w:color w:val="000000"/>
    </w:rPr>
  </w:style>
  <w:style w:type="paragraph" w:styleId="BodyTextIndent3">
    <w:name w:val="Body Text Indent 3"/>
    <w:basedOn w:val="Normal"/>
    <w:link w:val="BodyTextIndent3Char"/>
    <w:uiPriority w:val="99"/>
    <w:semiHidden/>
    <w:unhideWhenUsed/>
    <w:rsid w:val="00F152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2D5"/>
    <w:rPr>
      <w:rFonts w:ascii="Arial" w:eastAsia="Arial" w:hAnsi="Arial" w:cs="Arial"/>
      <w:color w:val="000000"/>
      <w:sz w:val="16"/>
      <w:szCs w:val="16"/>
    </w:rPr>
  </w:style>
  <w:style w:type="paragraph" w:styleId="Caption">
    <w:name w:val="caption"/>
    <w:basedOn w:val="Normal"/>
    <w:next w:val="Normal"/>
    <w:uiPriority w:val="35"/>
    <w:semiHidden/>
    <w:unhideWhenUsed/>
    <w:qFormat/>
    <w:rsid w:val="00F152D5"/>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F152D5"/>
    <w:pPr>
      <w:spacing w:line="240" w:lineRule="auto"/>
      <w:ind w:left="4320"/>
    </w:pPr>
  </w:style>
  <w:style w:type="character" w:customStyle="1" w:styleId="ClosingChar">
    <w:name w:val="Closing Char"/>
    <w:basedOn w:val="DefaultParagraphFont"/>
    <w:link w:val="Closing"/>
    <w:uiPriority w:val="99"/>
    <w:semiHidden/>
    <w:rsid w:val="00F152D5"/>
    <w:rPr>
      <w:rFonts w:ascii="Arial" w:eastAsia="Arial" w:hAnsi="Arial" w:cs="Arial"/>
      <w:color w:val="000000"/>
    </w:rPr>
  </w:style>
  <w:style w:type="paragraph" w:styleId="Date">
    <w:name w:val="Date"/>
    <w:basedOn w:val="Normal"/>
    <w:next w:val="Normal"/>
    <w:link w:val="DateChar"/>
    <w:uiPriority w:val="99"/>
    <w:semiHidden/>
    <w:unhideWhenUsed/>
    <w:rsid w:val="00F152D5"/>
  </w:style>
  <w:style w:type="character" w:customStyle="1" w:styleId="DateChar">
    <w:name w:val="Date Char"/>
    <w:basedOn w:val="DefaultParagraphFont"/>
    <w:link w:val="Date"/>
    <w:uiPriority w:val="99"/>
    <w:semiHidden/>
    <w:rsid w:val="00F152D5"/>
    <w:rPr>
      <w:rFonts w:ascii="Arial" w:eastAsia="Arial" w:hAnsi="Arial" w:cs="Arial"/>
      <w:color w:val="000000"/>
    </w:rPr>
  </w:style>
  <w:style w:type="paragraph" w:styleId="DocumentMap">
    <w:name w:val="Document Map"/>
    <w:basedOn w:val="Normal"/>
    <w:link w:val="DocumentMapChar"/>
    <w:uiPriority w:val="99"/>
    <w:semiHidden/>
    <w:unhideWhenUsed/>
    <w:rsid w:val="00F152D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52D5"/>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F152D5"/>
    <w:pPr>
      <w:spacing w:line="240" w:lineRule="auto"/>
    </w:pPr>
  </w:style>
  <w:style w:type="character" w:customStyle="1" w:styleId="E-mailSignatureChar">
    <w:name w:val="E-mail Signature Char"/>
    <w:basedOn w:val="DefaultParagraphFont"/>
    <w:link w:val="E-mailSignature"/>
    <w:uiPriority w:val="99"/>
    <w:semiHidden/>
    <w:rsid w:val="00F152D5"/>
    <w:rPr>
      <w:rFonts w:ascii="Arial" w:eastAsia="Arial" w:hAnsi="Arial" w:cs="Arial"/>
      <w:color w:val="000000"/>
    </w:rPr>
  </w:style>
  <w:style w:type="paragraph" w:styleId="EndnoteText">
    <w:name w:val="endnote text"/>
    <w:basedOn w:val="Normal"/>
    <w:link w:val="EndnoteTextChar"/>
    <w:uiPriority w:val="99"/>
    <w:semiHidden/>
    <w:unhideWhenUsed/>
    <w:rsid w:val="00F152D5"/>
    <w:pPr>
      <w:spacing w:line="240" w:lineRule="auto"/>
    </w:pPr>
    <w:rPr>
      <w:sz w:val="20"/>
      <w:szCs w:val="20"/>
    </w:rPr>
  </w:style>
  <w:style w:type="character" w:customStyle="1" w:styleId="EndnoteTextChar">
    <w:name w:val="Endnote Text Char"/>
    <w:basedOn w:val="DefaultParagraphFont"/>
    <w:link w:val="EndnoteText"/>
    <w:uiPriority w:val="99"/>
    <w:semiHidden/>
    <w:rsid w:val="00F152D5"/>
    <w:rPr>
      <w:rFonts w:ascii="Arial" w:eastAsia="Arial" w:hAnsi="Arial" w:cs="Arial"/>
      <w:color w:val="000000"/>
      <w:sz w:val="20"/>
      <w:szCs w:val="20"/>
    </w:rPr>
  </w:style>
  <w:style w:type="paragraph" w:styleId="EnvelopeAddress">
    <w:name w:val="envelope address"/>
    <w:basedOn w:val="Normal"/>
    <w:uiPriority w:val="99"/>
    <w:semiHidden/>
    <w:unhideWhenUsed/>
    <w:rsid w:val="00F152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52D5"/>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52D5"/>
    <w:pPr>
      <w:spacing w:line="240" w:lineRule="auto"/>
    </w:pPr>
    <w:rPr>
      <w:sz w:val="20"/>
      <w:szCs w:val="20"/>
    </w:rPr>
  </w:style>
  <w:style w:type="character" w:customStyle="1" w:styleId="FootnoteTextChar">
    <w:name w:val="Footnote Text Char"/>
    <w:basedOn w:val="DefaultParagraphFont"/>
    <w:link w:val="FootnoteText"/>
    <w:uiPriority w:val="99"/>
    <w:semiHidden/>
    <w:rsid w:val="00F152D5"/>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F152D5"/>
    <w:pPr>
      <w:spacing w:line="240" w:lineRule="auto"/>
    </w:pPr>
    <w:rPr>
      <w:i/>
      <w:iCs/>
    </w:rPr>
  </w:style>
  <w:style w:type="character" w:customStyle="1" w:styleId="HTMLAddressChar">
    <w:name w:val="HTML Address Char"/>
    <w:basedOn w:val="DefaultParagraphFont"/>
    <w:link w:val="HTMLAddress"/>
    <w:uiPriority w:val="99"/>
    <w:semiHidden/>
    <w:rsid w:val="00F152D5"/>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F152D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52D5"/>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F152D5"/>
    <w:pPr>
      <w:spacing w:line="240" w:lineRule="auto"/>
      <w:ind w:left="220" w:hanging="220"/>
    </w:pPr>
  </w:style>
  <w:style w:type="paragraph" w:styleId="Index2">
    <w:name w:val="index 2"/>
    <w:basedOn w:val="Normal"/>
    <w:next w:val="Normal"/>
    <w:autoRedefine/>
    <w:uiPriority w:val="99"/>
    <w:semiHidden/>
    <w:unhideWhenUsed/>
    <w:rsid w:val="00F152D5"/>
    <w:pPr>
      <w:spacing w:line="240" w:lineRule="auto"/>
      <w:ind w:left="440" w:hanging="220"/>
    </w:pPr>
  </w:style>
  <w:style w:type="paragraph" w:styleId="Index3">
    <w:name w:val="index 3"/>
    <w:basedOn w:val="Normal"/>
    <w:next w:val="Normal"/>
    <w:autoRedefine/>
    <w:uiPriority w:val="99"/>
    <w:semiHidden/>
    <w:unhideWhenUsed/>
    <w:rsid w:val="00F152D5"/>
    <w:pPr>
      <w:spacing w:line="240" w:lineRule="auto"/>
      <w:ind w:left="660" w:hanging="220"/>
    </w:pPr>
  </w:style>
  <w:style w:type="paragraph" w:styleId="Index4">
    <w:name w:val="index 4"/>
    <w:basedOn w:val="Normal"/>
    <w:next w:val="Normal"/>
    <w:autoRedefine/>
    <w:uiPriority w:val="99"/>
    <w:semiHidden/>
    <w:unhideWhenUsed/>
    <w:rsid w:val="00F152D5"/>
    <w:pPr>
      <w:spacing w:line="240" w:lineRule="auto"/>
      <w:ind w:left="880" w:hanging="220"/>
    </w:pPr>
  </w:style>
  <w:style w:type="paragraph" w:styleId="Index5">
    <w:name w:val="index 5"/>
    <w:basedOn w:val="Normal"/>
    <w:next w:val="Normal"/>
    <w:autoRedefine/>
    <w:uiPriority w:val="99"/>
    <w:semiHidden/>
    <w:unhideWhenUsed/>
    <w:rsid w:val="00F152D5"/>
    <w:pPr>
      <w:spacing w:line="240" w:lineRule="auto"/>
      <w:ind w:left="1100" w:hanging="220"/>
    </w:pPr>
  </w:style>
  <w:style w:type="paragraph" w:styleId="Index6">
    <w:name w:val="index 6"/>
    <w:basedOn w:val="Normal"/>
    <w:next w:val="Normal"/>
    <w:autoRedefine/>
    <w:uiPriority w:val="99"/>
    <w:semiHidden/>
    <w:unhideWhenUsed/>
    <w:rsid w:val="00F152D5"/>
    <w:pPr>
      <w:spacing w:line="240" w:lineRule="auto"/>
      <w:ind w:left="1320" w:hanging="220"/>
    </w:pPr>
  </w:style>
  <w:style w:type="paragraph" w:styleId="Index7">
    <w:name w:val="index 7"/>
    <w:basedOn w:val="Normal"/>
    <w:next w:val="Normal"/>
    <w:autoRedefine/>
    <w:uiPriority w:val="99"/>
    <w:semiHidden/>
    <w:unhideWhenUsed/>
    <w:rsid w:val="00F152D5"/>
    <w:pPr>
      <w:spacing w:line="240" w:lineRule="auto"/>
      <w:ind w:left="1540" w:hanging="220"/>
    </w:pPr>
  </w:style>
  <w:style w:type="paragraph" w:styleId="Index8">
    <w:name w:val="index 8"/>
    <w:basedOn w:val="Normal"/>
    <w:next w:val="Normal"/>
    <w:autoRedefine/>
    <w:uiPriority w:val="99"/>
    <w:semiHidden/>
    <w:unhideWhenUsed/>
    <w:rsid w:val="00F152D5"/>
    <w:pPr>
      <w:spacing w:line="240" w:lineRule="auto"/>
      <w:ind w:left="1760" w:hanging="220"/>
    </w:pPr>
  </w:style>
  <w:style w:type="paragraph" w:styleId="Index9">
    <w:name w:val="index 9"/>
    <w:basedOn w:val="Normal"/>
    <w:next w:val="Normal"/>
    <w:autoRedefine/>
    <w:uiPriority w:val="99"/>
    <w:semiHidden/>
    <w:unhideWhenUsed/>
    <w:rsid w:val="00F152D5"/>
    <w:pPr>
      <w:spacing w:line="240" w:lineRule="auto"/>
      <w:ind w:left="1980" w:hanging="220"/>
    </w:pPr>
  </w:style>
  <w:style w:type="paragraph" w:styleId="IndexHeading">
    <w:name w:val="index heading"/>
    <w:basedOn w:val="Normal"/>
    <w:next w:val="Index1"/>
    <w:uiPriority w:val="99"/>
    <w:semiHidden/>
    <w:unhideWhenUsed/>
    <w:rsid w:val="00F152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52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52D5"/>
    <w:rPr>
      <w:rFonts w:ascii="Arial" w:eastAsia="Arial" w:hAnsi="Arial" w:cs="Arial"/>
      <w:i/>
      <w:iCs/>
      <w:color w:val="4F81BD" w:themeColor="accent1"/>
    </w:rPr>
  </w:style>
  <w:style w:type="paragraph" w:styleId="List">
    <w:name w:val="List"/>
    <w:basedOn w:val="Normal"/>
    <w:uiPriority w:val="99"/>
    <w:semiHidden/>
    <w:unhideWhenUsed/>
    <w:rsid w:val="00F152D5"/>
    <w:pPr>
      <w:ind w:left="360" w:hanging="360"/>
      <w:contextualSpacing/>
    </w:pPr>
  </w:style>
  <w:style w:type="paragraph" w:styleId="List2">
    <w:name w:val="List 2"/>
    <w:basedOn w:val="Normal"/>
    <w:uiPriority w:val="99"/>
    <w:semiHidden/>
    <w:unhideWhenUsed/>
    <w:rsid w:val="00F152D5"/>
    <w:pPr>
      <w:ind w:left="720" w:hanging="360"/>
      <w:contextualSpacing/>
    </w:pPr>
  </w:style>
  <w:style w:type="paragraph" w:styleId="List3">
    <w:name w:val="List 3"/>
    <w:basedOn w:val="Normal"/>
    <w:uiPriority w:val="99"/>
    <w:semiHidden/>
    <w:unhideWhenUsed/>
    <w:rsid w:val="00F152D5"/>
    <w:pPr>
      <w:ind w:left="1080" w:hanging="360"/>
      <w:contextualSpacing/>
    </w:pPr>
  </w:style>
  <w:style w:type="paragraph" w:styleId="List4">
    <w:name w:val="List 4"/>
    <w:basedOn w:val="Normal"/>
    <w:uiPriority w:val="99"/>
    <w:semiHidden/>
    <w:unhideWhenUsed/>
    <w:rsid w:val="00F152D5"/>
    <w:pPr>
      <w:ind w:left="1440" w:hanging="360"/>
      <w:contextualSpacing/>
    </w:pPr>
  </w:style>
  <w:style w:type="paragraph" w:styleId="List5">
    <w:name w:val="List 5"/>
    <w:basedOn w:val="Normal"/>
    <w:uiPriority w:val="99"/>
    <w:semiHidden/>
    <w:unhideWhenUsed/>
    <w:rsid w:val="00F152D5"/>
    <w:pPr>
      <w:ind w:left="1800" w:hanging="360"/>
      <w:contextualSpacing/>
    </w:pPr>
  </w:style>
  <w:style w:type="paragraph" w:styleId="ListBullet">
    <w:name w:val="List Bullet"/>
    <w:basedOn w:val="Normal"/>
    <w:uiPriority w:val="99"/>
    <w:semiHidden/>
    <w:unhideWhenUsed/>
    <w:rsid w:val="00F152D5"/>
    <w:pPr>
      <w:numPr>
        <w:numId w:val="3"/>
      </w:numPr>
      <w:contextualSpacing/>
    </w:pPr>
  </w:style>
  <w:style w:type="paragraph" w:styleId="ListBullet2">
    <w:name w:val="List Bullet 2"/>
    <w:basedOn w:val="Normal"/>
    <w:uiPriority w:val="99"/>
    <w:semiHidden/>
    <w:unhideWhenUsed/>
    <w:rsid w:val="00F152D5"/>
    <w:pPr>
      <w:numPr>
        <w:numId w:val="4"/>
      </w:numPr>
      <w:contextualSpacing/>
    </w:pPr>
  </w:style>
  <w:style w:type="paragraph" w:styleId="ListBullet3">
    <w:name w:val="List Bullet 3"/>
    <w:basedOn w:val="Normal"/>
    <w:uiPriority w:val="99"/>
    <w:semiHidden/>
    <w:unhideWhenUsed/>
    <w:rsid w:val="00F152D5"/>
    <w:pPr>
      <w:numPr>
        <w:numId w:val="5"/>
      </w:numPr>
      <w:contextualSpacing/>
    </w:pPr>
  </w:style>
  <w:style w:type="paragraph" w:styleId="ListBullet4">
    <w:name w:val="List Bullet 4"/>
    <w:basedOn w:val="Normal"/>
    <w:uiPriority w:val="99"/>
    <w:semiHidden/>
    <w:unhideWhenUsed/>
    <w:rsid w:val="00F152D5"/>
    <w:pPr>
      <w:numPr>
        <w:numId w:val="6"/>
      </w:numPr>
      <w:contextualSpacing/>
    </w:pPr>
  </w:style>
  <w:style w:type="paragraph" w:styleId="ListBullet5">
    <w:name w:val="List Bullet 5"/>
    <w:basedOn w:val="Normal"/>
    <w:uiPriority w:val="99"/>
    <w:semiHidden/>
    <w:unhideWhenUsed/>
    <w:rsid w:val="00F152D5"/>
    <w:pPr>
      <w:numPr>
        <w:numId w:val="7"/>
      </w:numPr>
      <w:contextualSpacing/>
    </w:pPr>
  </w:style>
  <w:style w:type="paragraph" w:styleId="ListContinue">
    <w:name w:val="List Continue"/>
    <w:basedOn w:val="Normal"/>
    <w:uiPriority w:val="99"/>
    <w:semiHidden/>
    <w:unhideWhenUsed/>
    <w:rsid w:val="00F152D5"/>
    <w:pPr>
      <w:spacing w:after="120"/>
      <w:ind w:left="360"/>
      <w:contextualSpacing/>
    </w:pPr>
  </w:style>
  <w:style w:type="paragraph" w:styleId="ListContinue2">
    <w:name w:val="List Continue 2"/>
    <w:basedOn w:val="Normal"/>
    <w:uiPriority w:val="99"/>
    <w:semiHidden/>
    <w:unhideWhenUsed/>
    <w:rsid w:val="00F152D5"/>
    <w:pPr>
      <w:spacing w:after="120"/>
      <w:ind w:left="720"/>
      <w:contextualSpacing/>
    </w:pPr>
  </w:style>
  <w:style w:type="paragraph" w:styleId="ListContinue3">
    <w:name w:val="List Continue 3"/>
    <w:basedOn w:val="Normal"/>
    <w:uiPriority w:val="99"/>
    <w:semiHidden/>
    <w:unhideWhenUsed/>
    <w:rsid w:val="00F152D5"/>
    <w:pPr>
      <w:spacing w:after="120"/>
      <w:ind w:left="1080"/>
      <w:contextualSpacing/>
    </w:pPr>
  </w:style>
  <w:style w:type="paragraph" w:styleId="ListContinue4">
    <w:name w:val="List Continue 4"/>
    <w:basedOn w:val="Normal"/>
    <w:uiPriority w:val="99"/>
    <w:semiHidden/>
    <w:unhideWhenUsed/>
    <w:rsid w:val="00F152D5"/>
    <w:pPr>
      <w:spacing w:after="120"/>
      <w:ind w:left="1440"/>
      <w:contextualSpacing/>
    </w:pPr>
  </w:style>
  <w:style w:type="paragraph" w:styleId="ListContinue5">
    <w:name w:val="List Continue 5"/>
    <w:basedOn w:val="Normal"/>
    <w:uiPriority w:val="99"/>
    <w:semiHidden/>
    <w:unhideWhenUsed/>
    <w:rsid w:val="00F152D5"/>
    <w:pPr>
      <w:spacing w:after="120"/>
      <w:ind w:left="1800"/>
      <w:contextualSpacing/>
    </w:pPr>
  </w:style>
  <w:style w:type="paragraph" w:styleId="ListNumber">
    <w:name w:val="List Number"/>
    <w:basedOn w:val="Normal"/>
    <w:uiPriority w:val="99"/>
    <w:semiHidden/>
    <w:unhideWhenUsed/>
    <w:rsid w:val="00F152D5"/>
    <w:pPr>
      <w:numPr>
        <w:numId w:val="8"/>
      </w:numPr>
      <w:contextualSpacing/>
    </w:pPr>
  </w:style>
  <w:style w:type="paragraph" w:styleId="ListNumber2">
    <w:name w:val="List Number 2"/>
    <w:basedOn w:val="Normal"/>
    <w:uiPriority w:val="99"/>
    <w:semiHidden/>
    <w:unhideWhenUsed/>
    <w:rsid w:val="00F152D5"/>
    <w:pPr>
      <w:numPr>
        <w:numId w:val="9"/>
      </w:numPr>
      <w:contextualSpacing/>
    </w:pPr>
  </w:style>
  <w:style w:type="paragraph" w:styleId="ListNumber3">
    <w:name w:val="List Number 3"/>
    <w:basedOn w:val="Normal"/>
    <w:uiPriority w:val="99"/>
    <w:semiHidden/>
    <w:unhideWhenUsed/>
    <w:rsid w:val="00F152D5"/>
    <w:pPr>
      <w:numPr>
        <w:numId w:val="10"/>
      </w:numPr>
      <w:contextualSpacing/>
    </w:pPr>
  </w:style>
  <w:style w:type="paragraph" w:styleId="ListNumber4">
    <w:name w:val="List Number 4"/>
    <w:basedOn w:val="Normal"/>
    <w:uiPriority w:val="99"/>
    <w:semiHidden/>
    <w:unhideWhenUsed/>
    <w:rsid w:val="00F152D5"/>
    <w:pPr>
      <w:numPr>
        <w:numId w:val="11"/>
      </w:numPr>
      <w:contextualSpacing/>
    </w:pPr>
  </w:style>
  <w:style w:type="paragraph" w:styleId="ListNumber5">
    <w:name w:val="List Number 5"/>
    <w:basedOn w:val="Normal"/>
    <w:uiPriority w:val="99"/>
    <w:semiHidden/>
    <w:unhideWhenUsed/>
    <w:rsid w:val="00F152D5"/>
    <w:pPr>
      <w:numPr>
        <w:numId w:val="12"/>
      </w:numPr>
      <w:contextualSpacing/>
    </w:pPr>
  </w:style>
  <w:style w:type="paragraph" w:styleId="MacroText">
    <w:name w:val="macro"/>
    <w:link w:val="MacroTextChar"/>
    <w:uiPriority w:val="99"/>
    <w:semiHidden/>
    <w:unhideWhenUsed/>
    <w:rsid w:val="00F152D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F152D5"/>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F152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52D5"/>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F152D5"/>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F152D5"/>
    <w:pPr>
      <w:ind w:left="720"/>
    </w:pPr>
  </w:style>
  <w:style w:type="paragraph" w:styleId="NoteHeading">
    <w:name w:val="Note Heading"/>
    <w:basedOn w:val="Normal"/>
    <w:next w:val="Normal"/>
    <w:link w:val="NoteHeadingChar"/>
    <w:uiPriority w:val="99"/>
    <w:semiHidden/>
    <w:unhideWhenUsed/>
    <w:rsid w:val="00F152D5"/>
    <w:pPr>
      <w:spacing w:line="240" w:lineRule="auto"/>
    </w:pPr>
  </w:style>
  <w:style w:type="character" w:customStyle="1" w:styleId="NoteHeadingChar">
    <w:name w:val="Note Heading Char"/>
    <w:basedOn w:val="DefaultParagraphFont"/>
    <w:link w:val="NoteHeading"/>
    <w:uiPriority w:val="99"/>
    <w:semiHidden/>
    <w:rsid w:val="00F152D5"/>
    <w:rPr>
      <w:rFonts w:ascii="Arial" w:eastAsia="Arial" w:hAnsi="Arial" w:cs="Arial"/>
      <w:color w:val="000000"/>
    </w:rPr>
  </w:style>
  <w:style w:type="paragraph" w:styleId="PlainText">
    <w:name w:val="Plain Text"/>
    <w:basedOn w:val="Normal"/>
    <w:link w:val="PlainTextChar"/>
    <w:uiPriority w:val="99"/>
    <w:semiHidden/>
    <w:unhideWhenUsed/>
    <w:rsid w:val="00F152D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52D5"/>
    <w:rPr>
      <w:rFonts w:ascii="Consolas" w:eastAsia="Arial" w:hAnsi="Consolas" w:cs="Arial"/>
      <w:color w:val="000000"/>
      <w:sz w:val="21"/>
      <w:szCs w:val="21"/>
    </w:rPr>
  </w:style>
  <w:style w:type="paragraph" w:styleId="Quote">
    <w:name w:val="Quote"/>
    <w:basedOn w:val="Normal"/>
    <w:next w:val="Normal"/>
    <w:link w:val="QuoteChar"/>
    <w:uiPriority w:val="29"/>
    <w:qFormat/>
    <w:rsid w:val="00F152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52D5"/>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F152D5"/>
  </w:style>
  <w:style w:type="character" w:customStyle="1" w:styleId="SalutationChar">
    <w:name w:val="Salutation Char"/>
    <w:basedOn w:val="DefaultParagraphFont"/>
    <w:link w:val="Salutation"/>
    <w:uiPriority w:val="99"/>
    <w:semiHidden/>
    <w:rsid w:val="00F152D5"/>
    <w:rPr>
      <w:rFonts w:ascii="Arial" w:eastAsia="Arial" w:hAnsi="Arial" w:cs="Arial"/>
      <w:color w:val="000000"/>
    </w:rPr>
  </w:style>
  <w:style w:type="paragraph" w:styleId="Signature">
    <w:name w:val="Signature"/>
    <w:basedOn w:val="Normal"/>
    <w:link w:val="SignatureChar"/>
    <w:uiPriority w:val="99"/>
    <w:semiHidden/>
    <w:unhideWhenUsed/>
    <w:rsid w:val="00F152D5"/>
    <w:pPr>
      <w:spacing w:line="240" w:lineRule="auto"/>
      <w:ind w:left="4320"/>
    </w:pPr>
  </w:style>
  <w:style w:type="character" w:customStyle="1" w:styleId="SignatureChar">
    <w:name w:val="Signature Char"/>
    <w:basedOn w:val="DefaultParagraphFont"/>
    <w:link w:val="Signature"/>
    <w:uiPriority w:val="99"/>
    <w:semiHidden/>
    <w:rsid w:val="00F152D5"/>
    <w:rPr>
      <w:rFonts w:ascii="Arial" w:eastAsia="Arial" w:hAnsi="Arial" w:cs="Arial"/>
      <w:color w:val="000000"/>
    </w:rPr>
  </w:style>
  <w:style w:type="paragraph" w:styleId="TableofAuthorities">
    <w:name w:val="table of authorities"/>
    <w:basedOn w:val="Normal"/>
    <w:next w:val="Normal"/>
    <w:uiPriority w:val="99"/>
    <w:semiHidden/>
    <w:unhideWhenUsed/>
    <w:rsid w:val="00F152D5"/>
    <w:pPr>
      <w:ind w:left="220" w:hanging="220"/>
    </w:pPr>
  </w:style>
  <w:style w:type="paragraph" w:styleId="TableofFigures">
    <w:name w:val="table of figures"/>
    <w:basedOn w:val="Normal"/>
    <w:next w:val="Normal"/>
    <w:uiPriority w:val="99"/>
    <w:semiHidden/>
    <w:unhideWhenUsed/>
    <w:rsid w:val="00F152D5"/>
  </w:style>
  <w:style w:type="paragraph" w:styleId="TOAHeading">
    <w:name w:val="toa heading"/>
    <w:basedOn w:val="Normal"/>
    <w:next w:val="Normal"/>
    <w:uiPriority w:val="99"/>
    <w:semiHidden/>
    <w:unhideWhenUsed/>
    <w:rsid w:val="00F152D5"/>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F152D5"/>
    <w:pPr>
      <w:spacing w:after="100"/>
      <w:ind w:left="1100"/>
    </w:pPr>
  </w:style>
  <w:style w:type="paragraph" w:styleId="TOC7">
    <w:name w:val="toc 7"/>
    <w:basedOn w:val="Normal"/>
    <w:next w:val="Normal"/>
    <w:autoRedefine/>
    <w:uiPriority w:val="39"/>
    <w:semiHidden/>
    <w:unhideWhenUsed/>
    <w:rsid w:val="00F152D5"/>
    <w:pPr>
      <w:spacing w:after="100"/>
      <w:ind w:left="1320"/>
    </w:pPr>
  </w:style>
  <w:style w:type="paragraph" w:styleId="TOC8">
    <w:name w:val="toc 8"/>
    <w:basedOn w:val="Normal"/>
    <w:next w:val="Normal"/>
    <w:autoRedefine/>
    <w:uiPriority w:val="39"/>
    <w:semiHidden/>
    <w:unhideWhenUsed/>
    <w:rsid w:val="00F152D5"/>
    <w:pPr>
      <w:spacing w:after="100"/>
      <w:ind w:left="1540"/>
    </w:pPr>
  </w:style>
  <w:style w:type="paragraph" w:styleId="TOC9">
    <w:name w:val="toc 9"/>
    <w:basedOn w:val="Normal"/>
    <w:next w:val="Normal"/>
    <w:autoRedefine/>
    <w:uiPriority w:val="39"/>
    <w:semiHidden/>
    <w:unhideWhenUsed/>
    <w:rsid w:val="00F152D5"/>
    <w:pPr>
      <w:spacing w:after="100"/>
      <w:ind w:left="1760"/>
    </w:pPr>
  </w:style>
  <w:style w:type="paragraph" w:styleId="TOCHeading">
    <w:name w:val="TOC Heading"/>
    <w:basedOn w:val="Heading1"/>
    <w:next w:val="Normal"/>
    <w:uiPriority w:val="39"/>
    <w:semiHidden/>
    <w:unhideWhenUsed/>
    <w:qFormat/>
    <w:rsid w:val="00F152D5"/>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2018-02-08T17:20:00Z</dcterms:created>
  <dcterms:modified xsi:type="dcterms:W3CDTF">2018-02-08T17:20:00Z</dcterms:modified>
</cp:coreProperties>
</file>