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7A" w:rsidRDefault="004C3A60">
      <w:pPr>
        <w:pStyle w:val="norm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Vista Grande Comprehensive Needs Assessment 2018-19</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Vista Grande High School (VGHS) has been identified as school in need of comprehensive school improvement based on low graduation rates.  This needs assessment was conducted in order to examine the data to determine the areas with the highest potential t</w:t>
      </w:r>
      <w:r>
        <w:rPr>
          <w:rFonts w:ascii="Times New Roman" w:eastAsia="Times New Roman" w:hAnsi="Times New Roman" w:cs="Times New Roman"/>
          <w:sz w:val="24"/>
          <w:szCs w:val="24"/>
        </w:rPr>
        <w:t>o guide improvement.  This analysis will be used to guide the root cause analysis for strategic planning purposes.</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rPr>
          <w:rFonts w:ascii="Times New Roman" w:eastAsia="Times New Roman" w:hAnsi="Times New Roman" w:cs="Times New Roman"/>
          <w:sz w:val="24"/>
          <w:szCs w:val="24"/>
          <w:highlight w:val="yellow"/>
          <w:u w:val="single"/>
        </w:rPr>
      </w:pPr>
      <w:r>
        <w:rPr>
          <w:rFonts w:ascii="Times New Roman" w:eastAsia="Times New Roman" w:hAnsi="Times New Roman" w:cs="Times New Roman"/>
          <w:b/>
          <w:sz w:val="24"/>
          <w:szCs w:val="24"/>
        </w:rPr>
        <w:t xml:space="preserve">Context:  </w:t>
      </w:r>
      <w:r>
        <w:rPr>
          <w:rFonts w:ascii="Times New Roman" w:eastAsia="Times New Roman" w:hAnsi="Times New Roman" w:cs="Times New Roman"/>
          <w:sz w:val="24"/>
          <w:szCs w:val="24"/>
        </w:rPr>
        <w:t>Vista Grande High School (VGHS) was founded as a district-affiliated, public charter school in 2006; its recent re-charter effort</w:t>
      </w:r>
      <w:r>
        <w:rPr>
          <w:rFonts w:ascii="Times New Roman" w:eastAsia="Times New Roman" w:hAnsi="Times New Roman" w:cs="Times New Roman"/>
          <w:sz w:val="24"/>
          <w:szCs w:val="24"/>
        </w:rPr>
        <w:t xml:space="preserve"> was successful and granted another 5-year period of operation.  As a district charter school, the hosting LEA, Taos Municipal Schools, provides annual oversight of the four charter goals, in accordance to the NM Charter School Division guidelines and the </w:t>
      </w:r>
      <w:r>
        <w:rPr>
          <w:rFonts w:ascii="Times New Roman" w:eastAsia="Times New Roman" w:hAnsi="Times New Roman" w:cs="Times New Roman"/>
          <w:sz w:val="24"/>
          <w:szCs w:val="24"/>
        </w:rPr>
        <w:t>Charter Performance Framework.  As a charter school, VGHS has an autonomous governing council which is responsible for evaluating the school director evaluation, managing the school budget, and monitoring the performance framework.  The school director fun</w:t>
      </w:r>
      <w:r>
        <w:rPr>
          <w:rFonts w:ascii="Times New Roman" w:eastAsia="Times New Roman" w:hAnsi="Times New Roman" w:cs="Times New Roman"/>
          <w:sz w:val="24"/>
          <w:szCs w:val="24"/>
        </w:rPr>
        <w:t>ctions as superintendent, CEO, and school principal.</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VGHS serves a diverse student population in grades 9-12 in Taos County.  The school also includes a Night Flyers program of blended learning for older, nontraditional students who have dropped out of s</w:t>
      </w:r>
      <w:r>
        <w:rPr>
          <w:rFonts w:ascii="Times New Roman" w:eastAsia="Times New Roman" w:hAnsi="Times New Roman" w:cs="Times New Roman"/>
          <w:sz w:val="24"/>
          <w:szCs w:val="24"/>
        </w:rPr>
        <w:t>chool and want to return to complete their high school degree.  Of the student population, 32 per cent are Native American/Pacific Islander, 62 per cent are Hispanic, and 6 per cent are Caucasian.  The percentage of families qualifying for Free and Reduced</w:t>
      </w:r>
      <w:r>
        <w:rPr>
          <w:rFonts w:ascii="Times New Roman" w:eastAsia="Times New Roman" w:hAnsi="Times New Roman" w:cs="Times New Roman"/>
          <w:sz w:val="24"/>
          <w:szCs w:val="24"/>
        </w:rPr>
        <w:t xml:space="preserve"> Lunch through the direct certification program is 89.46.  Additionally, the school holds a SAM designation due to having a high percentage of Special Education students at 32%, an older population of students and number of students receiving free and redu</w:t>
      </w:r>
      <w:r>
        <w:rPr>
          <w:rFonts w:ascii="Times New Roman" w:eastAsia="Times New Roman" w:hAnsi="Times New Roman" w:cs="Times New Roman"/>
          <w:sz w:val="24"/>
          <w:szCs w:val="24"/>
        </w:rPr>
        <w:t>ced lunch.</w:t>
      </w:r>
    </w:p>
    <w:p w:rsidR="00A7387A" w:rsidRDefault="004C3A60">
      <w:pPr>
        <w:pStyle w:val="norm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characteristics of the staff employed at Vista Grande High School - The VGHS staff - 4 Native American staff - Art teacher, social worker, front desk, Tiwa language and culture teacher, three math/science teachers, one special educat</w:t>
      </w:r>
      <w:r>
        <w:rPr>
          <w:rFonts w:ascii="Times New Roman" w:eastAsia="Times New Roman" w:hAnsi="Times New Roman" w:cs="Times New Roman"/>
          <w:sz w:val="24"/>
          <w:szCs w:val="24"/>
        </w:rPr>
        <w:t xml:space="preserve">ion teacher, one part-time educational assistant, three humanities teachers, two administrative support staff - registrar, and an assistant business official. </w:t>
      </w: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tbl>
      <w:tblPr>
        <w:tblStyle w:val="a"/>
        <w:tblW w:w="909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15"/>
        <w:gridCol w:w="5415"/>
      </w:tblGrid>
      <w:tr w:rsidR="00A7387A">
        <w:trPr>
          <w:trHeight w:val="800"/>
        </w:trPr>
        <w:tc>
          <w:tcPr>
            <w:tcW w:w="1860" w:type="dxa"/>
            <w:tcBorders>
              <w:top w:val="single" w:sz="7" w:space="0" w:color="000000"/>
              <w:left w:val="single" w:sz="7" w:space="0" w:color="000000"/>
              <w:bottom w:val="single" w:sz="7" w:space="0" w:color="000000"/>
              <w:right w:val="single" w:sz="7" w:space="0" w:color="000000"/>
            </w:tcBorders>
            <w:shd w:val="clear" w:color="auto" w:fill="BDD6EE"/>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Data Analyzed</w:t>
            </w:r>
          </w:p>
        </w:tc>
        <w:tc>
          <w:tcPr>
            <w:tcW w:w="1815" w:type="dxa"/>
            <w:tcBorders>
              <w:top w:val="single" w:sz="7" w:space="0" w:color="000000"/>
              <w:left w:val="nil"/>
              <w:bottom w:val="single" w:sz="7" w:space="0" w:color="000000"/>
              <w:right w:val="single" w:sz="7" w:space="0" w:color="000000"/>
            </w:tcBorders>
            <w:shd w:val="clear" w:color="auto" w:fill="BDD6EE"/>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Need</w:t>
            </w:r>
          </w:p>
        </w:tc>
        <w:tc>
          <w:tcPr>
            <w:tcW w:w="5415" w:type="dxa"/>
            <w:tcBorders>
              <w:top w:val="single" w:sz="7" w:space="0" w:color="000000"/>
              <w:left w:val="nil"/>
              <w:bottom w:val="single" w:sz="7" w:space="0" w:color="000000"/>
              <w:right w:val="single" w:sz="7" w:space="0" w:color="000000"/>
            </w:tcBorders>
            <w:shd w:val="clear" w:color="auto" w:fill="BDD6EE"/>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data in each area</w:t>
            </w:r>
          </w:p>
        </w:tc>
      </w:tr>
      <w:tr w:rsidR="00A7387A">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PARCC</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Short-cycle</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ELA</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enter the 9th grade with below grade level proficiency rates in ELA.</w:t>
            </w:r>
          </w:p>
          <w:p w:rsidR="00A7387A" w:rsidRDefault="004C3A60">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achievement gap exists between non-FRL and non-SPED students and the FRL and SPED students.</w:t>
            </w:r>
          </w:p>
          <w:p w:rsidR="00A7387A" w:rsidRDefault="004C3A60">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Lower correct response rate for informational</w:t>
            </w:r>
            <w:r>
              <w:rPr>
                <w:rFonts w:ascii="Times New Roman" w:eastAsia="Times New Roman" w:hAnsi="Times New Roman" w:cs="Times New Roman"/>
                <w:sz w:val="24"/>
                <w:szCs w:val="24"/>
              </w:rPr>
              <w:t xml:space="preserve"> text.</w:t>
            </w:r>
          </w:p>
          <w:p w:rsidR="00A7387A" w:rsidRDefault="004C3A60">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 for prose constructed response items ranges from 3-28% of possible points with lower scores on literary analysis and research simulation tasks, particularly when combined with science and the technical subjects.</w:t>
            </w:r>
          </w:p>
          <w:p w:rsidR="00A7387A" w:rsidRDefault="004C3A60">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writing portion </w:t>
            </w:r>
            <w:r>
              <w:rPr>
                <w:rFonts w:ascii="Times New Roman" w:eastAsia="Times New Roman" w:hAnsi="Times New Roman" w:cs="Times New Roman"/>
                <w:sz w:val="24"/>
                <w:szCs w:val="24"/>
              </w:rPr>
              <w:t>of the PARCC on written expression and knowledge of writing, students earn only 8-10% of possible points in the lower grades and around 20% for 11th graders.</w:t>
            </w:r>
          </w:p>
        </w:tc>
      </w:tr>
      <w:tr w:rsidR="00A7387A">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PARCC</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Short-cycle</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enter the 9th grade with below grade level proficiency rates in math.</w:t>
            </w:r>
          </w:p>
          <w:p w:rsidR="00A7387A" w:rsidRDefault="004C3A60">
            <w:pPr>
              <w:pStyle w:val="normal0"/>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achievement gap exists between proficiency levels of Caucasian and Native or Hispanic students.</w:t>
            </w:r>
          </w:p>
          <w:p w:rsidR="00A7387A" w:rsidRDefault="004C3A60">
            <w:pPr>
              <w:pStyle w:val="normal0"/>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achievement gap exists between non-FRL and non-SPED students and the FRL an</w:t>
            </w:r>
            <w:r>
              <w:rPr>
                <w:rFonts w:ascii="Times New Roman" w:eastAsia="Times New Roman" w:hAnsi="Times New Roman" w:cs="Times New Roman"/>
                <w:sz w:val="24"/>
                <w:szCs w:val="24"/>
              </w:rPr>
              <w:t>d SPED students.</w:t>
            </w:r>
          </w:p>
          <w:p w:rsidR="00A7387A" w:rsidRDefault="004C3A60">
            <w:pPr>
              <w:pStyle w:val="normal0"/>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Correct response rates are low on Type I PARCC tasks and almost no points are earned on constructed response-based Type II and III tasks.</w:t>
            </w:r>
          </w:p>
          <w:p w:rsidR="00A7387A" w:rsidRDefault="004C3A60">
            <w:pPr>
              <w:pStyle w:val="normal0"/>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rates on math EoCs is around 85%.</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SBA</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Proficiency rates are low for all students.</w:t>
            </w:r>
          </w:p>
          <w:p w:rsidR="00A7387A" w:rsidRDefault="004C3A60">
            <w:pPr>
              <w:pStyle w:val="normal0"/>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consistently do not earn points on short answer and open-ended items on the SBA.</w:t>
            </w:r>
          </w:p>
          <w:p w:rsidR="00A7387A" w:rsidRDefault="004C3A60">
            <w:pPr>
              <w:pStyle w:val="normal0"/>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rate on science EoCs is between 64 and 79%</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End of course exams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rates on social studies EoCs is between 47 and 93%</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Lowest performing students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grade for growth of lowest performing students is an F.  Overall growth was near zero, which indicates “this group performed as expect</w:t>
            </w:r>
            <w:r>
              <w:rPr>
                <w:rFonts w:ascii="Times New Roman" w:eastAsia="Times New Roman" w:hAnsi="Times New Roman" w:cs="Times New Roman"/>
                <w:sz w:val="24"/>
                <w:szCs w:val="24"/>
              </w:rPr>
              <w:t>ed based on their academic history.”</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PEAR Institute survey: Partnerships in Education and Resilience (in collaboration with Harvard Medical School Teaching Hospital</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emotional health </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Holistic Student Assessment results:</w:t>
            </w:r>
          </w:p>
          <w:p w:rsidR="00A7387A" w:rsidRDefault="004C3A60">
            <w:pPr>
              <w:pStyle w:val="normal0"/>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VGHS students present more c</w:t>
            </w:r>
            <w:r>
              <w:rPr>
                <w:rFonts w:ascii="Times New Roman" w:eastAsia="Times New Roman" w:hAnsi="Times New Roman" w:cs="Times New Roman"/>
                <w:sz w:val="24"/>
                <w:szCs w:val="24"/>
              </w:rPr>
              <w:t>hallenges than resiliencies.</w:t>
            </w:r>
          </w:p>
          <w:p w:rsidR="00A7387A" w:rsidRDefault="004C3A60">
            <w:pPr>
              <w:pStyle w:val="normal0"/>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resiliencies align to action orientation, emotion control, and assertiveness, particularly among girls.</w:t>
            </w:r>
          </w:p>
          <w:p w:rsidR="00A7387A" w:rsidRDefault="004C3A60">
            <w:pPr>
              <w:pStyle w:val="normal0"/>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with peers is the greatest challenge, followed by academic motivation, optimism, and school bonding.  They also rate low on perseverance.</w:t>
            </w:r>
          </w:p>
          <w:p w:rsidR="00A7387A" w:rsidRDefault="004C3A60">
            <w:pPr>
              <w:pStyle w:val="normal0"/>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general, show difficulties with hyperactivity, conduct problems, emotional symptoms and pee</w:t>
            </w:r>
            <w:r>
              <w:rPr>
                <w:rFonts w:ascii="Times New Roman" w:eastAsia="Times New Roman" w:hAnsi="Times New Roman" w:cs="Times New Roman"/>
                <w:sz w:val="24"/>
                <w:szCs w:val="24"/>
              </w:rPr>
              <w:t>r problems.</w:t>
            </w:r>
          </w:p>
          <w:p w:rsidR="00A7387A" w:rsidRDefault="004C3A60">
            <w:pPr>
              <w:pStyle w:val="normal0"/>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rate low on trust, empathy, reflection, and optimism.  </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Power School</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Rate</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88%</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Opportunity to Learn Survey </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Report Card 2017</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perceptions of learning and school environment</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report card grade is a B for Opportunity to Learn.</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perceive strengths of teachers at VGHS to be a focus on revising mistakes and holding high expectations of them.  Overall, improvement could be made in the area of checking for understanding in ways that lead to flexible teaching to address learni</w:t>
            </w:r>
            <w:r>
              <w:rPr>
                <w:rFonts w:ascii="Times New Roman" w:eastAsia="Times New Roman" w:hAnsi="Times New Roman" w:cs="Times New Roman"/>
                <w:sz w:val="24"/>
                <w:szCs w:val="24"/>
              </w:rPr>
              <w:t>ng issues as they occur.</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Report Card 2017</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Survey</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and Career Readiness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received an A on the College and Career Readiness category on the report card.  They are participating in college and career readiness opportunities a</w:t>
            </w:r>
            <w:r>
              <w:rPr>
                <w:rFonts w:ascii="Times New Roman" w:eastAsia="Times New Roman" w:hAnsi="Times New Roman" w:cs="Times New Roman"/>
                <w:sz w:val="24"/>
                <w:szCs w:val="24"/>
              </w:rPr>
              <w:t>nd demonstrating success.</w:t>
            </w:r>
          </w:p>
          <w:p w:rsidR="00A7387A" w:rsidRDefault="00A7387A">
            <w:pPr>
              <w:pStyle w:val="normal0"/>
              <w:ind w:left="100"/>
              <w:rPr>
                <w:rFonts w:ascii="Times New Roman" w:eastAsia="Times New Roman" w:hAnsi="Times New Roman" w:cs="Times New Roman"/>
                <w:sz w:val="24"/>
                <w:szCs w:val="24"/>
              </w:rPr>
            </w:pPr>
          </w:p>
          <w:p w:rsidR="00A7387A" w:rsidRDefault="00A7387A">
            <w:pPr>
              <w:pStyle w:val="normal0"/>
              <w:ind w:left="100"/>
              <w:rPr>
                <w:rFonts w:ascii="Times New Roman" w:eastAsia="Times New Roman" w:hAnsi="Times New Roman" w:cs="Times New Roman"/>
                <w:sz w:val="24"/>
                <w:szCs w:val="24"/>
              </w:rPr>
            </w:pP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maps and pacing guides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Core curriculum aligned vertically and with state standards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core curriculum is aligned to state standards.  The curriculum maps need revision and pacing guides do not exist.  Vertical alignment has not occurred.</w:t>
            </w:r>
          </w:p>
        </w:tc>
      </w:tr>
      <w:tr w:rsidR="00A7387A">
        <w:trPr>
          <w:trHeight w:val="17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 Teach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observer)</w:t>
            </w:r>
          </w:p>
          <w:p w:rsidR="00A7387A" w:rsidRDefault="00A7387A">
            <w:pPr>
              <w:pStyle w:val="normal0"/>
              <w:ind w:left="100"/>
              <w:rPr>
                <w:rFonts w:ascii="Times New Roman" w:eastAsia="Times New Roman" w:hAnsi="Times New Roman" w:cs="Times New Roman"/>
                <w:sz w:val="24"/>
                <w:szCs w:val="24"/>
              </w:rPr>
            </w:pPr>
          </w:p>
          <w:p w:rsidR="00A7387A" w:rsidRDefault="00A7387A">
            <w:pPr>
              <w:pStyle w:val="normal0"/>
              <w:ind w:left="100"/>
              <w:rPr>
                <w:rFonts w:ascii="Times New Roman" w:eastAsia="Times New Roman" w:hAnsi="Times New Roman" w:cs="Times New Roman"/>
                <w:sz w:val="24"/>
                <w:szCs w:val="24"/>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instructional strategies and tiered interventions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w:t>
            </w:r>
            <w:r>
              <w:rPr>
                <w:rFonts w:ascii="Times New Roman" w:eastAsia="Times New Roman" w:hAnsi="Times New Roman" w:cs="Times New Roman"/>
                <w:sz w:val="24"/>
                <w:szCs w:val="24"/>
              </w:rPr>
              <w:t>ning and Discussion Techniques: 22% minimally effective, 77% effective</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 22% minimally effective, 55% effective, 22% highly effective</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instructional outcomes: 12% minimally effective, 75% effective, 12% exemplary</w:t>
            </w:r>
          </w:p>
          <w:p w:rsidR="00A7387A" w:rsidRDefault="00A7387A">
            <w:pPr>
              <w:pStyle w:val="normal0"/>
              <w:rPr>
                <w:rFonts w:ascii="Times New Roman" w:eastAsia="Times New Roman" w:hAnsi="Times New Roman" w:cs="Times New Roman"/>
                <w:sz w:val="24"/>
                <w:szCs w:val="24"/>
              </w:rPr>
            </w:pPr>
          </w:p>
        </w:tc>
      </w:tr>
      <w:tr w:rsidR="00A7387A">
        <w:trPr>
          <w:trHeight w:val="20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 Teach </w:t>
            </w: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observer)</w:t>
            </w:r>
          </w:p>
          <w:p w:rsidR="00A7387A" w:rsidRDefault="00A7387A">
            <w:pPr>
              <w:pStyle w:val="normal0"/>
              <w:ind w:left="100"/>
              <w:rPr>
                <w:rFonts w:ascii="Times New Roman" w:eastAsia="Times New Roman" w:hAnsi="Times New Roman" w:cs="Times New Roman"/>
                <w:sz w:val="24"/>
                <w:szCs w:val="24"/>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Use of formative and progress monitoring assessments to improve instruction</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in instruction: 77% effective, 11% highly effective, 11% exemplary</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Use assessment to modify instruction: 77% effective, 22% highly effective</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Desig</w:t>
            </w:r>
            <w:r>
              <w:rPr>
                <w:rFonts w:ascii="Times New Roman" w:eastAsia="Times New Roman" w:hAnsi="Times New Roman" w:cs="Times New Roman"/>
                <w:sz w:val="24"/>
                <w:szCs w:val="24"/>
              </w:rPr>
              <w:t xml:space="preserve">ning student assessment: 25% minimally </w:t>
            </w:r>
            <w:r>
              <w:rPr>
                <w:rFonts w:ascii="Times New Roman" w:eastAsia="Times New Roman" w:hAnsi="Times New Roman" w:cs="Times New Roman"/>
                <w:sz w:val="24"/>
                <w:szCs w:val="24"/>
              </w:rPr>
              <w:lastRenderedPageBreak/>
              <w:t>effective, 50% effective, 25 % highly effective</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Student-led conference feedback surveys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one reason families choose VGHS is due to its small school size with a low teacher to student ratio.</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2017-18 Strategic Plan</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PD Sign-in sheets</w:t>
            </w: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(PD)</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teachers participate in PD after regular school hours and PLCs after regular school hours, which occur weekly for PD and twice a month for PLCs. VGHS teachers work an 8 hour day with two days per week until 4:30 for the PD and PLCs.</w:t>
            </w:r>
          </w:p>
          <w:p w:rsidR="00A7387A" w:rsidRDefault="00A7387A">
            <w:pPr>
              <w:pStyle w:val="normal0"/>
              <w:ind w:left="100"/>
              <w:rPr>
                <w:rFonts w:ascii="Times New Roman" w:eastAsia="Times New Roman" w:hAnsi="Times New Roman" w:cs="Times New Roman"/>
                <w:sz w:val="24"/>
                <w:szCs w:val="24"/>
              </w:rPr>
            </w:pPr>
          </w:p>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 is aligned to </w:t>
            </w:r>
            <w:r>
              <w:rPr>
                <w:rFonts w:ascii="Times New Roman" w:eastAsia="Times New Roman" w:hAnsi="Times New Roman" w:cs="Times New Roman"/>
                <w:sz w:val="24"/>
                <w:szCs w:val="24"/>
              </w:rPr>
              <w:t>the strategic plan and includes follow up feedback on offerings.</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2017-18 Strategic Plan</w:t>
            </w:r>
          </w:p>
          <w:p w:rsidR="00A7387A" w:rsidRDefault="00A7387A">
            <w:pPr>
              <w:pStyle w:val="normal0"/>
              <w:ind w:left="100"/>
              <w:rPr>
                <w:rFonts w:ascii="Times New Roman" w:eastAsia="Times New Roman" w:hAnsi="Times New Roman" w:cs="Times New Roman"/>
                <w:sz w:val="24"/>
                <w:szCs w:val="24"/>
              </w:rPr>
            </w:pPr>
          </w:p>
          <w:p w:rsidR="00A7387A" w:rsidRDefault="00A7387A">
            <w:pPr>
              <w:pStyle w:val="normal0"/>
              <w:ind w:left="100"/>
              <w:rPr>
                <w:rFonts w:ascii="Times New Roman" w:eastAsia="Times New Roman" w:hAnsi="Times New Roman" w:cs="Times New Roman"/>
                <w:sz w:val="24"/>
                <w:szCs w:val="24"/>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PD to support individual teacher skills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Student-centered instructional coaching is offered at VGHS with a certified coach.  Most teachers request participation in a coaching cycle.  All teachers participate in PD.</w:t>
            </w:r>
          </w:p>
        </w:tc>
      </w:tr>
      <w:tr w:rsidR="00A7387A">
        <w:trPr>
          <w:trHeight w:val="14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A7387A">
            <w:pPr>
              <w:pStyle w:val="normal0"/>
              <w:ind w:left="100"/>
              <w:rPr>
                <w:rFonts w:ascii="Times New Roman" w:eastAsia="Times New Roman" w:hAnsi="Times New Roman" w:cs="Times New Roman"/>
                <w:sz w:val="24"/>
                <w:szCs w:val="24"/>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for hiring and retaining qualified teachers</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VGHS will post complete</w:t>
            </w:r>
            <w:r>
              <w:rPr>
                <w:rFonts w:ascii="Times New Roman" w:eastAsia="Times New Roman" w:hAnsi="Times New Roman" w:cs="Times New Roman"/>
                <w:sz w:val="24"/>
                <w:szCs w:val="24"/>
              </w:rPr>
              <w:t xml:space="preserve"> job descriptions when advertising positions at VGHS. The potential applications will present a lesson to a group of stakeholders. </w:t>
            </w:r>
          </w:p>
        </w:tc>
      </w:tr>
      <w:tr w:rsidR="00A7387A">
        <w:trPr>
          <w:trHeight w:val="1100"/>
        </w:trPr>
        <w:tc>
          <w:tcPr>
            <w:tcW w:w="18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7387A" w:rsidRDefault="00A7387A">
            <w:pPr>
              <w:pStyle w:val="normal0"/>
              <w:ind w:left="100"/>
              <w:rPr>
                <w:rFonts w:ascii="Times New Roman" w:eastAsia="Times New Roman" w:hAnsi="Times New Roman" w:cs="Times New Roman"/>
                <w:sz w:val="24"/>
                <w:szCs w:val="24"/>
              </w:rPr>
            </w:pPr>
          </w:p>
        </w:tc>
        <w:tc>
          <w:tcPr>
            <w:tcW w:w="18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5415" w:type="dxa"/>
            <w:tcBorders>
              <w:top w:val="nil"/>
              <w:left w:val="nil"/>
              <w:bottom w:val="single" w:sz="7" w:space="0" w:color="000000"/>
              <w:right w:val="single" w:sz="7" w:space="0" w:color="000000"/>
            </w:tcBorders>
            <w:tcMar>
              <w:top w:w="100" w:type="dxa"/>
              <w:left w:w="100" w:type="dxa"/>
              <w:bottom w:w="100" w:type="dxa"/>
              <w:right w:w="100" w:type="dxa"/>
            </w:tcMar>
          </w:tcPr>
          <w:p w:rsidR="00A7387A" w:rsidRDefault="004C3A60">
            <w:pPr>
              <w:pStyle w:val="norm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Leadership team at VGHS will have one teacher from each content area, a counselor, and the special educati</w:t>
            </w:r>
            <w:r>
              <w:rPr>
                <w:rFonts w:ascii="Times New Roman" w:eastAsia="Times New Roman" w:hAnsi="Times New Roman" w:cs="Times New Roman"/>
                <w:sz w:val="24"/>
                <w:szCs w:val="24"/>
              </w:rPr>
              <w:t xml:space="preserve">on coordinator. The leadership team meets every other week and sets out the short-term goals for the school. The team also supports the school community by advising and guiding the school director. </w:t>
            </w:r>
          </w:p>
        </w:tc>
      </w:tr>
    </w:tbl>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A7387A" w:rsidRDefault="00A7387A">
      <w:pPr>
        <w:pStyle w:val="normal0"/>
        <w:rPr>
          <w:rFonts w:ascii="Times New Roman" w:eastAsia="Times New Roman" w:hAnsi="Times New Roman" w:cs="Times New Roman"/>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VGHS FY 2017 PARCC Summative Report Analysis</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Algebra 1</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color w:val="808080"/>
          <w:sz w:val="24"/>
          <w:szCs w:val="24"/>
        </w:rPr>
        <w:t>(9</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b/>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31.6% (6)</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63.2% (12)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5.3%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33.3% (4)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(8)</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28.6%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57.1% (4)</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32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(5)</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33.3%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(4)</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Mixed Race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33.3%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25% (4)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68.8% (11)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6.3%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26.7% (4)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(10)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6.7%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 single item had a correct response rate of 62%, yet this item was an outlier.  Overall, students performed slightly better on the least difficult items but rather poorly across all items.</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Comprises 61% of the items on the exam </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11% average correc</w:t>
      </w:r>
      <w:r>
        <w:rPr>
          <w:rFonts w:ascii="Times New Roman" w:eastAsia="Times New Roman" w:hAnsi="Times New Roman" w:cs="Times New Roman"/>
          <w:color w:val="808080"/>
          <w:sz w:val="24"/>
          <w:szCs w:val="24"/>
        </w:rPr>
        <w:t>t response rate overall</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Correct response rates ranged from 0% to 62% on the 48 evidence statements for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17% of the items on the exam</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4% average correct response rate overall</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 evidence statement exceeded a 2% cor</w:t>
      </w:r>
      <w:r>
        <w:rPr>
          <w:rFonts w:ascii="Times New Roman" w:eastAsia="Times New Roman" w:hAnsi="Times New Roman" w:cs="Times New Roman"/>
          <w:color w:val="808080"/>
          <w:sz w:val="24"/>
          <w:szCs w:val="24"/>
        </w:rPr>
        <w:t>rect response rate</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3 of 6 evidence statements had students who answered correctly on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22% of the items on the exam</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2% average correct response rate overall</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1 of the 5 evidence statements had students who answered correctly on this type of task</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b/>
          <w:color w:val="808080"/>
          <w:sz w:val="24"/>
          <w:szCs w:val="24"/>
          <w:u w:val="single"/>
        </w:rPr>
      </w:pPr>
      <w:r>
        <w:rPr>
          <w:rFonts w:ascii="Times New Roman" w:eastAsia="Times New Roman" w:hAnsi="Times New Roman" w:cs="Times New Roman"/>
          <w:b/>
          <w:color w:val="808080"/>
          <w:sz w:val="24"/>
          <w:szCs w:val="24"/>
          <w:u w:val="single"/>
        </w:rPr>
        <w:t>Geometry</w:t>
      </w:r>
      <w:r>
        <w:rPr>
          <w:rFonts w:ascii="Times New Roman" w:eastAsia="Times New Roman" w:hAnsi="Times New Roman" w:cs="Times New Roman"/>
          <w:color w:val="808080"/>
          <w:sz w:val="24"/>
          <w:szCs w:val="24"/>
        </w:rPr>
        <w:t xml:space="preserve"> (10</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71.4% (15)</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9.5%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16.7%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(8)</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8.3%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8.3%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77.8% (7)</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11.1%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11.1%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320"/>
        </w:trPr>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lastRenderedPageBreak/>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12.5%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75% (12)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12.5%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60%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40%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White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78.9% (15)</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71.4% (5)</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14.3%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260"/>
        </w:trPr>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71.4% (5)</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14.3%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7.1%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While no single item on the exam had more than a 42% correct response rate, students performed significantly better on the least difficult items.</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Comprises 61% of the items on the exam </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22% average correct response rate overall</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Correct response rates ranged from 8% to 42% on the 20 evidence statements for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17% of the items on the exam</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6% average correct response rate overall</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Only 1 of 6 evidence statements had students who answered correctly on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22% of the items on the exam</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3.7% average correct response rate overall</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3 of the 6 evidence statements had students who answered correctly on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Algebra 2</w:t>
      </w:r>
      <w:r>
        <w:rPr>
          <w:rFonts w:ascii="Times New Roman" w:eastAsia="Times New Roman" w:hAnsi="Times New Roman" w:cs="Times New Roman"/>
          <w:color w:val="808080"/>
          <w:sz w:val="24"/>
          <w:szCs w:val="24"/>
        </w:rPr>
        <w:t xml:space="preserve"> (11</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b/>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70% (14)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70% (7)</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70% (7)</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(6)</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33.3%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80% (8)</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26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26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73.7% (14)</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10.5%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26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26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68.4% (13)</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15.8%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Comprises 61% of the items on the exam </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15% average correct response rate overall</w:t>
      </w:r>
    </w:p>
    <w:p w:rsidR="00A7387A" w:rsidRDefault="004C3A60">
      <w:pPr>
        <w:pStyle w:val="normal0"/>
        <w:numPr>
          <w:ilvl w:val="0"/>
          <w:numId w:val="8"/>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lastRenderedPageBreak/>
        <w:t>Correct response rates ranged from 0 to 47% on the 38 evidence statements for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17% of the items on the exam</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3.5% average correct response rate overall</w:t>
      </w:r>
    </w:p>
    <w:p w:rsidR="00A7387A" w:rsidRDefault="004C3A60">
      <w:pPr>
        <w:pStyle w:val="normal0"/>
        <w:numPr>
          <w:ilvl w:val="0"/>
          <w:numId w:val="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Correct response rates ranged from 0 to 17% on the evidence statements for this type of task</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Type III Tasks</w:t>
      </w:r>
      <w:r>
        <w:rPr>
          <w:rFonts w:ascii="Times New Roman" w:eastAsia="Times New Roman" w:hAnsi="Times New Roman" w:cs="Times New Roman"/>
          <w:color w:val="808080"/>
          <w:sz w:val="24"/>
          <w:szCs w:val="24"/>
        </w:rPr>
        <w:t xml:space="preserve"> </w:t>
      </w:r>
    </w:p>
    <w:p w:rsidR="00A7387A" w:rsidRDefault="004C3A60">
      <w:pPr>
        <w:pStyle w:val="normal0"/>
        <w:numPr>
          <w:ilvl w:val="0"/>
          <w:numId w:val="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Comprises 22% of the items on the exam</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2.8% average correct response rate overall</w:t>
      </w:r>
    </w:p>
    <w:p w:rsidR="00A7387A" w:rsidRDefault="004C3A60">
      <w:pPr>
        <w:pStyle w:val="normal0"/>
        <w:numPr>
          <w:ilvl w:val="0"/>
          <w:numId w:val="22"/>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Correct response rate</w:t>
      </w:r>
      <w:r>
        <w:rPr>
          <w:rFonts w:ascii="Times New Roman" w:eastAsia="Times New Roman" w:hAnsi="Times New Roman" w:cs="Times New Roman"/>
          <w:color w:val="808080"/>
          <w:sz w:val="24"/>
          <w:szCs w:val="24"/>
        </w:rPr>
        <w:t>s ranged from 0 to 10% on the evidence statements for this type of task</w:t>
      </w:r>
    </w:p>
    <w:p w:rsidR="00A7387A" w:rsidRDefault="004C3A60">
      <w:pPr>
        <w:pStyle w:val="normal0"/>
        <w:spacing w:line="240" w:lineRule="auto"/>
        <w:rPr>
          <w:rFonts w:ascii="Times New Roman" w:eastAsia="Times New Roman" w:hAnsi="Times New Roman" w:cs="Times New Roman"/>
          <w:color w:val="808080"/>
          <w:sz w:val="24"/>
          <w:szCs w:val="24"/>
        </w:rPr>
      </w:pPr>
      <w:r>
        <w:br w:type="page"/>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lastRenderedPageBreak/>
        <w:t>ELA 1</w:t>
      </w:r>
      <w:r>
        <w:rPr>
          <w:rFonts w:ascii="Times New Roman" w:eastAsia="Times New Roman" w:hAnsi="Times New Roman" w:cs="Times New Roman"/>
          <w:b/>
          <w:color w:val="808080"/>
          <w:sz w:val="24"/>
          <w:szCs w:val="24"/>
        </w:rPr>
        <w:t xml:space="preserve"> </w:t>
      </w:r>
      <w:r>
        <w:rPr>
          <w:rFonts w:ascii="Times New Roman" w:eastAsia="Times New Roman" w:hAnsi="Times New Roman" w:cs="Times New Roman"/>
          <w:color w:val="808080"/>
          <w:sz w:val="24"/>
          <w:szCs w:val="24"/>
        </w:rPr>
        <w:t>(9</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b/>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45% (9)</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(6)</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(4)</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54% (7)</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31% (4)</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29%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29%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43%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55% (6)</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27%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8" w:type="dxa"/>
            <w:tcBorders>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 (2)</w:t>
            </w:r>
          </w:p>
        </w:tc>
        <w:tc>
          <w:tcPr>
            <w:tcW w:w="1559" w:type="dxa"/>
            <w:tcBorders>
              <w:left w:val="single" w:sz="48" w:space="0" w:color="000000"/>
              <w:bottom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White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9" w:type="dxa"/>
            <w:tcBorders>
              <w:left w:val="single" w:sz="48" w:space="0" w:color="000000"/>
              <w:bottom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2+ Races</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Borders>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bottom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rPr>
          <w:trHeight w:val="320"/>
        </w:trPr>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33% (1)</w:t>
            </w:r>
          </w:p>
        </w:tc>
        <w:tc>
          <w:tcPr>
            <w:tcW w:w="1558" w:type="dxa"/>
            <w:tcBorders>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67% (2)</w:t>
            </w:r>
          </w:p>
        </w:tc>
        <w:tc>
          <w:tcPr>
            <w:tcW w:w="1558" w:type="dxa"/>
            <w:tcBorders>
              <w:top w:val="single" w:sz="4" w:space="0" w:color="000000"/>
              <w:left w:val="single" w:sz="4" w:space="0" w:color="000000"/>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top w:val="single" w:sz="4" w:space="0" w:color="000000"/>
              <w:left w:val="single" w:sz="48" w:space="0" w:color="000000"/>
              <w:bottom w:val="single" w:sz="4" w:space="0" w:color="000000"/>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47% (8)</w:t>
            </w:r>
          </w:p>
        </w:tc>
        <w:tc>
          <w:tcPr>
            <w:tcW w:w="1558" w:type="dxa"/>
            <w:tcBorders>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24% (4)</w:t>
            </w:r>
          </w:p>
        </w:tc>
        <w:tc>
          <w:tcPr>
            <w:tcW w:w="1558" w:type="dxa"/>
            <w:tcBorders>
              <w:top w:val="single" w:sz="4" w:space="0" w:color="000000"/>
              <w:left w:val="single" w:sz="4" w:space="0" w:color="000000"/>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24% (4)</w:t>
            </w:r>
          </w:p>
        </w:tc>
        <w:tc>
          <w:tcPr>
            <w:tcW w:w="1559" w:type="dxa"/>
            <w:tcBorders>
              <w:top w:val="single" w:sz="4" w:space="0" w:color="000000"/>
              <w:left w:val="single" w:sz="48" w:space="0" w:color="000000"/>
              <w:bottom w:val="single" w:sz="4" w:space="0" w:color="000000"/>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 (1)</w:t>
            </w:r>
          </w:p>
        </w:tc>
        <w:tc>
          <w:tcPr>
            <w:tcW w:w="1559" w:type="dxa"/>
            <w:tcBorders>
              <w:lef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75% (3)</w:t>
            </w:r>
          </w:p>
        </w:tc>
        <w:tc>
          <w:tcPr>
            <w:tcW w:w="1558" w:type="dxa"/>
            <w:tcBorders>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top w:val="single" w:sz="4" w:space="0" w:color="000000"/>
              <w:left w:val="single" w:sz="4" w:space="0" w:color="000000"/>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25% (1)</w:t>
            </w:r>
          </w:p>
        </w:tc>
        <w:tc>
          <w:tcPr>
            <w:tcW w:w="1559" w:type="dxa"/>
            <w:tcBorders>
              <w:top w:val="single" w:sz="4" w:space="0" w:color="000000"/>
              <w:left w:val="single" w:sz="48" w:space="0" w:color="000000"/>
              <w:bottom w:val="single" w:sz="4" w:space="0" w:color="000000"/>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38% (6)</w:t>
            </w:r>
          </w:p>
        </w:tc>
        <w:tc>
          <w:tcPr>
            <w:tcW w:w="1558" w:type="dxa"/>
            <w:tcBorders>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38% (6)</w:t>
            </w:r>
          </w:p>
        </w:tc>
        <w:tc>
          <w:tcPr>
            <w:tcW w:w="1558" w:type="dxa"/>
            <w:tcBorders>
              <w:top w:val="single" w:sz="4" w:space="0" w:color="000000"/>
              <w:left w:val="single" w:sz="4" w:space="0" w:color="000000"/>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19% (3)</w:t>
            </w:r>
          </w:p>
        </w:tc>
        <w:tc>
          <w:tcPr>
            <w:tcW w:w="1559" w:type="dxa"/>
            <w:tcBorders>
              <w:top w:val="single" w:sz="4" w:space="0" w:color="000000"/>
              <w:left w:val="single" w:sz="48" w:space="0" w:color="000000"/>
              <w:bottom w:val="single" w:sz="4" w:space="0" w:color="000000"/>
              <w:righ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 (1)</w:t>
            </w:r>
          </w:p>
        </w:tc>
        <w:tc>
          <w:tcPr>
            <w:tcW w:w="1559" w:type="dxa"/>
            <w:tcBorders>
              <w:left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Reading Evidence Statements Analysis</w:t>
      </w:r>
    </w:p>
    <w:p w:rsidR="00A7387A" w:rsidRDefault="00A7387A">
      <w:pPr>
        <w:pStyle w:val="normal0"/>
        <w:spacing w:line="240" w:lineRule="auto"/>
        <w:rPr>
          <w:rFonts w:ascii="Times New Roman" w:eastAsia="Times New Roman" w:hAnsi="Times New Roman" w:cs="Times New Roman"/>
          <w:b/>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ab/>
      </w:r>
      <w:r>
        <w:rPr>
          <w:rFonts w:ascii="Times New Roman" w:eastAsia="Times New Roman" w:hAnsi="Times New Roman" w:cs="Times New Roman"/>
          <w:b/>
          <w:color w:val="808080"/>
          <w:sz w:val="24"/>
          <w:szCs w:val="24"/>
          <w:u w:val="single"/>
        </w:rPr>
        <w:t>Literature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 xml:space="preserve">Lower correct response rate for the following evidence statements </w:t>
      </w:r>
      <w:r>
        <w:rPr>
          <w:rFonts w:ascii="Times New Roman" w:eastAsia="Times New Roman" w:hAnsi="Times New Roman" w:cs="Times New Roman"/>
          <w:b/>
          <w:color w:val="808080"/>
          <w:sz w:val="24"/>
          <w:szCs w:val="24"/>
        </w:rPr>
        <w:t>(1-5%):</w:t>
      </w:r>
    </w:p>
    <w:p w:rsidR="00A7387A" w:rsidRDefault="004C3A60">
      <w:pPr>
        <w:pStyle w:val="normal0"/>
        <w:numPr>
          <w:ilvl w:val="0"/>
          <w:numId w:val="23"/>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how author uses source material</w:t>
      </w:r>
    </w:p>
    <w:p w:rsidR="00A7387A" w:rsidRDefault="004C3A60">
      <w:pPr>
        <w:pStyle w:val="normal0"/>
        <w:numPr>
          <w:ilvl w:val="0"/>
          <w:numId w:val="23"/>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point of view or culture not from U.S.</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(20-33%)</w:t>
      </w:r>
      <w:r>
        <w:rPr>
          <w:rFonts w:ascii="Times New Roman" w:eastAsia="Times New Roman" w:hAnsi="Times New Roman" w:cs="Times New Roman"/>
          <w:color w:val="808080"/>
          <w:sz w:val="24"/>
          <w:szCs w:val="24"/>
        </w:rPr>
        <w:t>:</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Cite text evidence</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Statement of theme</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them is shaped by details</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characters interact with each other</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characters adva</w:t>
      </w:r>
      <w:r>
        <w:rPr>
          <w:rFonts w:ascii="Times New Roman" w:eastAsia="Times New Roman" w:hAnsi="Times New Roman" w:cs="Times New Roman"/>
          <w:color w:val="808080"/>
          <w:sz w:val="24"/>
          <w:szCs w:val="24"/>
        </w:rPr>
        <w:t>nce plot</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characters advance theme</w:t>
      </w:r>
    </w:p>
    <w:p w:rsidR="00A7387A" w:rsidRDefault="004C3A60">
      <w:pPr>
        <w:pStyle w:val="normal0"/>
        <w:numPr>
          <w:ilvl w:val="0"/>
          <w:numId w:val="2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Analysis of author’s text structure</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Informational Text</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 xml:space="preserve">Lower correct response rate for the following evidence statements </w:t>
      </w:r>
      <w:r>
        <w:rPr>
          <w:rFonts w:ascii="Times New Roman" w:eastAsia="Times New Roman" w:hAnsi="Times New Roman" w:cs="Times New Roman"/>
          <w:b/>
          <w:color w:val="808080"/>
          <w:sz w:val="24"/>
          <w:szCs w:val="24"/>
        </w:rPr>
        <w:t>(0-17%)</w:t>
      </w:r>
      <w:r>
        <w:rPr>
          <w:rFonts w:ascii="Times New Roman" w:eastAsia="Times New Roman" w:hAnsi="Times New Roman" w:cs="Times New Roman"/>
          <w:color w:val="808080"/>
          <w:sz w:val="24"/>
          <w:szCs w:val="24"/>
        </w:rPr>
        <w:t>:</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Statement of central idea</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author unfolds analysis or ideas</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author uses rhetori</w:t>
      </w:r>
      <w:r>
        <w:rPr>
          <w:rFonts w:ascii="Times New Roman" w:eastAsia="Times New Roman" w:hAnsi="Times New Roman" w:cs="Times New Roman"/>
          <w:color w:val="808080"/>
          <w:sz w:val="24"/>
          <w:szCs w:val="24"/>
        </w:rPr>
        <w:t>c to advance points</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Delineate arguments and claims</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Assess if evidence is relevant and sufficient</w:t>
      </w:r>
    </w:p>
    <w:p w:rsidR="00A7387A" w:rsidRDefault="004C3A60">
      <w:pPr>
        <w:pStyle w:val="normal0"/>
        <w:numPr>
          <w:ilvl w:val="0"/>
          <w:numId w:val="2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U.S. seminal documents (not an RH standard)</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(22-42%)</w:t>
      </w:r>
      <w:r>
        <w:rPr>
          <w:rFonts w:ascii="Times New Roman" w:eastAsia="Times New Roman" w:hAnsi="Times New Roman" w:cs="Times New Roman"/>
          <w:color w:val="808080"/>
          <w:sz w:val="24"/>
          <w:szCs w:val="24"/>
        </w:rPr>
        <w:t>:</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Cite text evidence</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Analyze how central idea develops</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Analyze how author introduces and develops idea</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Analyze how author connects ideas</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Analyze how claims are developed by structure</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author’s point of view</w:t>
      </w:r>
    </w:p>
    <w:p w:rsidR="00A7387A" w:rsidRDefault="004C3A60">
      <w:pPr>
        <w:pStyle w:val="normal0"/>
        <w:numPr>
          <w:ilvl w:val="0"/>
          <w:numId w:val="1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author’s purpose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RL.4 and RI.4</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Determine meaning of words </w:t>
      </w:r>
      <w:r>
        <w:rPr>
          <w:rFonts w:ascii="Times New Roman" w:eastAsia="Times New Roman" w:hAnsi="Times New Roman" w:cs="Times New Roman"/>
          <w:color w:val="808080"/>
          <w:sz w:val="24"/>
          <w:szCs w:val="24"/>
        </w:rPr>
        <w:t>and phrases and analyze how they impact meaning and tone:</w:t>
      </w:r>
    </w:p>
    <w:p w:rsidR="00A7387A" w:rsidRDefault="004C3A60">
      <w:pPr>
        <w:pStyle w:val="normal0"/>
        <w:numPr>
          <w:ilvl w:val="0"/>
          <w:numId w:val="14"/>
        </w:numPr>
        <w:spacing w:line="240" w:lineRule="auto"/>
        <w:rPr>
          <w:color w:val="808080"/>
          <w:sz w:val="24"/>
          <w:szCs w:val="24"/>
        </w:rPr>
      </w:pPr>
      <w:r>
        <w:rPr>
          <w:rFonts w:ascii="Times New Roman" w:eastAsia="Times New Roman" w:hAnsi="Times New Roman" w:cs="Times New Roman"/>
          <w:b/>
          <w:color w:val="808080"/>
          <w:sz w:val="24"/>
          <w:szCs w:val="24"/>
        </w:rPr>
        <w:t>38%</w:t>
      </w:r>
      <w:r>
        <w:rPr>
          <w:rFonts w:ascii="Times New Roman" w:eastAsia="Times New Roman" w:hAnsi="Times New Roman" w:cs="Times New Roman"/>
          <w:color w:val="808080"/>
          <w:sz w:val="24"/>
          <w:szCs w:val="24"/>
        </w:rPr>
        <w:t xml:space="preserve"> literature</w:t>
      </w:r>
    </w:p>
    <w:p w:rsidR="00A7387A" w:rsidRDefault="004C3A60">
      <w:pPr>
        <w:pStyle w:val="normal0"/>
        <w:numPr>
          <w:ilvl w:val="0"/>
          <w:numId w:val="14"/>
        </w:numPr>
        <w:spacing w:line="240" w:lineRule="auto"/>
        <w:rPr>
          <w:b/>
          <w:color w:val="808080"/>
          <w:sz w:val="24"/>
          <w:szCs w:val="24"/>
          <w:u w:val="single"/>
        </w:rPr>
      </w:pPr>
      <w:r>
        <w:rPr>
          <w:rFonts w:ascii="Times New Roman" w:eastAsia="Times New Roman" w:hAnsi="Times New Roman" w:cs="Times New Roman"/>
          <w:b/>
          <w:color w:val="808080"/>
          <w:sz w:val="24"/>
          <w:szCs w:val="24"/>
        </w:rPr>
        <w:t>28%</w:t>
      </w:r>
      <w:r>
        <w:rPr>
          <w:rFonts w:ascii="Times New Roman" w:eastAsia="Times New Roman" w:hAnsi="Times New Roman" w:cs="Times New Roman"/>
          <w:color w:val="808080"/>
          <w:sz w:val="24"/>
          <w:szCs w:val="24"/>
        </w:rPr>
        <w:t xml:space="preserve"> informational text</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Language</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40%</w:t>
      </w:r>
      <w:r>
        <w:rPr>
          <w:rFonts w:ascii="Times New Roman" w:eastAsia="Times New Roman" w:hAnsi="Times New Roman" w:cs="Times New Roman"/>
          <w:color w:val="808080"/>
          <w:sz w:val="24"/>
          <w:szCs w:val="24"/>
        </w:rPr>
        <w:t xml:space="preserve"> correct response rate for using context to determine the meanings of words.</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12%</w:t>
      </w:r>
      <w:r>
        <w:rPr>
          <w:rFonts w:ascii="Times New Roman" w:eastAsia="Times New Roman" w:hAnsi="Times New Roman" w:cs="Times New Roman"/>
          <w:color w:val="808080"/>
          <w:sz w:val="24"/>
          <w:szCs w:val="24"/>
        </w:rPr>
        <w:t xml:space="preserve"> correct response rate for interpreting figures of speech in context </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History</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How key events or ideas develop: </w:t>
      </w:r>
      <w:r>
        <w:rPr>
          <w:rFonts w:ascii="Times New Roman" w:eastAsia="Times New Roman" w:hAnsi="Times New Roman" w:cs="Times New Roman"/>
          <w:b/>
          <w:color w:val="808080"/>
          <w:sz w:val="24"/>
          <w:szCs w:val="24"/>
        </w:rPr>
        <w:t>38%</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Analyze series of events:</w:t>
      </w:r>
      <w:r>
        <w:rPr>
          <w:rFonts w:ascii="Times New Roman" w:eastAsia="Times New Roman" w:hAnsi="Times New Roman" w:cs="Times New Roman"/>
          <w:b/>
          <w:color w:val="808080"/>
          <w:sz w:val="24"/>
          <w:szCs w:val="24"/>
        </w:rPr>
        <w:t xml:space="preserve"> 43%</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Analyze use of text structure: </w:t>
      </w:r>
      <w:r>
        <w:rPr>
          <w:rFonts w:ascii="Times New Roman" w:eastAsia="Times New Roman" w:hAnsi="Times New Roman" w:cs="Times New Roman"/>
          <w:b/>
          <w:color w:val="808080"/>
          <w:sz w:val="24"/>
          <w:szCs w:val="24"/>
        </w:rPr>
        <w:t>18%</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Analyze how well evidence supports claims: </w:t>
      </w:r>
      <w:r>
        <w:rPr>
          <w:rFonts w:ascii="Times New Roman" w:eastAsia="Times New Roman" w:hAnsi="Times New Roman" w:cs="Times New Roman"/>
          <w:b/>
          <w:color w:val="808080"/>
          <w:sz w:val="24"/>
          <w:szCs w:val="24"/>
        </w:rPr>
        <w:t>19%</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Science and Technical Subjects</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Provide text evidence: </w:t>
      </w:r>
      <w:r>
        <w:rPr>
          <w:rFonts w:ascii="Times New Roman" w:eastAsia="Times New Roman" w:hAnsi="Times New Roman" w:cs="Times New Roman"/>
          <w:b/>
          <w:color w:val="808080"/>
          <w:sz w:val="24"/>
          <w:szCs w:val="24"/>
        </w:rPr>
        <w:t>25%</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State conclusion of text: </w:t>
      </w:r>
      <w:r>
        <w:rPr>
          <w:rFonts w:ascii="Times New Roman" w:eastAsia="Times New Roman" w:hAnsi="Times New Roman" w:cs="Times New Roman"/>
          <w:b/>
          <w:color w:val="808080"/>
          <w:sz w:val="24"/>
          <w:szCs w:val="24"/>
        </w:rPr>
        <w:t>40%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Trace text’s explanation or process: </w:t>
      </w:r>
      <w:r>
        <w:rPr>
          <w:rFonts w:ascii="Times New Roman" w:eastAsia="Times New Roman" w:hAnsi="Times New Roman" w:cs="Times New Roman"/>
          <w:b/>
          <w:color w:val="808080"/>
          <w:sz w:val="24"/>
          <w:szCs w:val="24"/>
        </w:rPr>
        <w:t>23%</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Follow a multistep procedure: </w:t>
      </w:r>
      <w:r>
        <w:rPr>
          <w:rFonts w:ascii="Times New Roman" w:eastAsia="Times New Roman" w:hAnsi="Times New Roman" w:cs="Times New Roman"/>
          <w:b/>
          <w:color w:val="808080"/>
          <w:sz w:val="24"/>
          <w:szCs w:val="24"/>
        </w:rPr>
        <w:t>41%</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Analyze structure of relationships among concepts: </w:t>
      </w:r>
      <w:r>
        <w:rPr>
          <w:rFonts w:ascii="Times New Roman" w:eastAsia="Times New Roman" w:hAnsi="Times New Roman" w:cs="Times New Roman"/>
          <w:b/>
          <w:color w:val="808080"/>
          <w:sz w:val="24"/>
          <w:szCs w:val="24"/>
        </w:rPr>
        <w:t>30%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Analyze author’s purpose: </w:t>
      </w:r>
      <w:r>
        <w:rPr>
          <w:rFonts w:ascii="Times New Roman" w:eastAsia="Times New Roman" w:hAnsi="Times New Roman" w:cs="Times New Roman"/>
          <w:b/>
          <w:color w:val="808080"/>
          <w:sz w:val="24"/>
          <w:szCs w:val="24"/>
        </w:rPr>
        <w:t>17%</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Assess if evidence supports claims: </w:t>
      </w:r>
      <w:r>
        <w:rPr>
          <w:rFonts w:ascii="Times New Roman" w:eastAsia="Times New Roman" w:hAnsi="Times New Roman" w:cs="Times New Roman"/>
          <w:b/>
          <w:color w:val="808080"/>
          <w:sz w:val="24"/>
          <w:szCs w:val="24"/>
        </w:rPr>
        <w:t xml:space="preserve">63% </w:t>
      </w:r>
      <w:r>
        <w:rPr>
          <w:rFonts w:ascii="Times New Roman" w:eastAsia="Times New Roman" w:hAnsi="Times New Roman" w:cs="Times New Roman"/>
          <w:color w:val="808080"/>
          <w:sz w:val="24"/>
          <w:szCs w:val="24"/>
        </w:rPr>
        <w:t>(easy item)</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Compare and contrast info gained from different sources: </w:t>
      </w:r>
      <w:r>
        <w:rPr>
          <w:rFonts w:ascii="Times New Roman" w:eastAsia="Times New Roman" w:hAnsi="Times New Roman" w:cs="Times New Roman"/>
          <w:b/>
          <w:color w:val="808080"/>
          <w:sz w:val="24"/>
          <w:szCs w:val="24"/>
        </w:rPr>
        <w:t>5%</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Writing</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Written Expression</w:t>
      </w:r>
      <w:r>
        <w:rPr>
          <w:rFonts w:ascii="Times New Roman" w:eastAsia="Times New Roman" w:hAnsi="Times New Roman" w:cs="Times New Roman"/>
          <w:color w:val="808080"/>
          <w:sz w:val="24"/>
          <w:szCs w:val="24"/>
        </w:rPr>
        <w:t xml:space="preserve"> – development of ideas, organization, clarity of language = </w:t>
      </w:r>
      <w:r>
        <w:rPr>
          <w:rFonts w:ascii="Times New Roman" w:eastAsia="Times New Roman" w:hAnsi="Times New Roman" w:cs="Times New Roman"/>
          <w:b/>
          <w:color w:val="808080"/>
          <w:sz w:val="24"/>
          <w:szCs w:val="24"/>
        </w:rPr>
        <w:t xml:space="preserve">10% </w:t>
      </w:r>
      <w:r>
        <w:rPr>
          <w:rFonts w:ascii="Times New Roman" w:eastAsia="Times New Roman" w:hAnsi="Times New Roman" w:cs="Times New Roman"/>
          <w:color w:val="808080"/>
          <w:sz w:val="24"/>
          <w:szCs w:val="24"/>
        </w:rPr>
        <w:t>average points earned</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Knowledge of Writing</w:t>
      </w:r>
      <w:r>
        <w:rPr>
          <w:rFonts w:ascii="Times New Roman" w:eastAsia="Times New Roman" w:hAnsi="Times New Roman" w:cs="Times New Roman"/>
          <w:color w:val="808080"/>
          <w:sz w:val="24"/>
          <w:szCs w:val="24"/>
        </w:rPr>
        <w:t xml:space="preserve"> – us</w:t>
      </w:r>
      <w:r>
        <w:rPr>
          <w:rFonts w:ascii="Times New Roman" w:eastAsia="Times New Roman" w:hAnsi="Times New Roman" w:cs="Times New Roman"/>
          <w:color w:val="808080"/>
          <w:sz w:val="24"/>
          <w:szCs w:val="24"/>
        </w:rPr>
        <w:t xml:space="preserve">e of language and conventions = </w:t>
      </w:r>
      <w:r>
        <w:rPr>
          <w:rFonts w:ascii="Times New Roman" w:eastAsia="Times New Roman" w:hAnsi="Times New Roman" w:cs="Times New Roman"/>
          <w:b/>
          <w:color w:val="808080"/>
          <w:sz w:val="24"/>
          <w:szCs w:val="24"/>
        </w:rPr>
        <w:t>9%</w:t>
      </w:r>
      <w:r>
        <w:rPr>
          <w:rFonts w:ascii="Times New Roman" w:eastAsia="Times New Roman" w:hAnsi="Times New Roman" w:cs="Times New Roman"/>
          <w:color w:val="808080"/>
          <w:sz w:val="24"/>
          <w:szCs w:val="24"/>
        </w:rPr>
        <w:t xml:space="preserve"> average points earned</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Prose Constructed Response Items </w:t>
      </w:r>
      <w:r>
        <w:rPr>
          <w:rFonts w:ascii="Times New Roman" w:eastAsia="Times New Roman" w:hAnsi="Times New Roman" w:cs="Times New Roman"/>
          <w:color w:val="808080"/>
          <w:sz w:val="24"/>
          <w:szCs w:val="24"/>
        </w:rPr>
        <w:t>– is aligned to the texts used in multiple choice items and assesses written expression and use of language and conventions in PCR rubric.</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Literary Analysis = </w:t>
      </w:r>
      <w:r>
        <w:rPr>
          <w:rFonts w:ascii="Times New Roman" w:eastAsia="Times New Roman" w:hAnsi="Times New Roman" w:cs="Times New Roman"/>
          <w:b/>
          <w:color w:val="808080"/>
          <w:sz w:val="24"/>
          <w:szCs w:val="24"/>
        </w:rPr>
        <w:t>3%</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Research Simulation =</w:t>
      </w:r>
      <w:r>
        <w:rPr>
          <w:rFonts w:ascii="Times New Roman" w:eastAsia="Times New Roman" w:hAnsi="Times New Roman" w:cs="Times New Roman"/>
          <w:b/>
          <w:color w:val="808080"/>
          <w:sz w:val="24"/>
          <w:szCs w:val="24"/>
        </w:rPr>
        <w:t>10%</w:t>
      </w:r>
    </w:p>
    <w:p w:rsidR="00A7387A" w:rsidRDefault="004C3A60">
      <w:pPr>
        <w:pStyle w:val="normal0"/>
        <w:spacing w:line="240" w:lineRule="auto"/>
        <w:rPr>
          <w:rFonts w:ascii="Times New Roman" w:eastAsia="Times New Roman" w:hAnsi="Times New Roman" w:cs="Times New Roman"/>
          <w:b/>
          <w:color w:val="808080"/>
          <w:sz w:val="24"/>
          <w:szCs w:val="24"/>
          <w:u w:val="single"/>
        </w:rPr>
      </w:pPr>
      <w:r>
        <w:rPr>
          <w:rFonts w:ascii="Times New Roman" w:eastAsia="Times New Roman" w:hAnsi="Times New Roman" w:cs="Times New Roman"/>
          <w:color w:val="808080"/>
          <w:sz w:val="24"/>
          <w:szCs w:val="24"/>
        </w:rPr>
        <w:t xml:space="preserve">Narrative Writing = </w:t>
      </w:r>
      <w:r>
        <w:rPr>
          <w:rFonts w:ascii="Times New Roman" w:eastAsia="Times New Roman" w:hAnsi="Times New Roman" w:cs="Times New Roman"/>
          <w:b/>
          <w:color w:val="808080"/>
          <w:sz w:val="24"/>
          <w:szCs w:val="24"/>
        </w:rPr>
        <w:t>11%</w:t>
      </w:r>
      <w:r>
        <w:br w:type="page"/>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ELA 2</w:t>
      </w:r>
      <w:r>
        <w:rPr>
          <w:rFonts w:ascii="Times New Roman" w:eastAsia="Times New Roman" w:hAnsi="Times New Roman" w:cs="Times New Roman"/>
          <w:color w:val="808080"/>
          <w:sz w:val="24"/>
          <w:szCs w:val="24"/>
        </w:rPr>
        <w:t xml:space="preserve"> – 10</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b/>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65% (13)</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63.6% (7)</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9%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18%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66.7% (6)</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22%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80% (12)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6.7%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13%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40%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8" w:type="dxa"/>
            <w:tcBorders>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50% (1)</w:t>
            </w:r>
          </w:p>
        </w:tc>
        <w:tc>
          <w:tcPr>
            <w:tcW w:w="1559" w:type="dxa"/>
            <w:tcBorders>
              <w:left w:val="single" w:sz="48" w:space="0" w:color="000000"/>
              <w:bottom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72% (13)</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5.6% (1)</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71% (5)</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 (1)</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61.5% (8)</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14%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15%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7.7%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Evidence Statements Analysis</w:t>
      </w:r>
    </w:p>
    <w:p w:rsidR="00A7387A" w:rsidRDefault="00A7387A">
      <w:pPr>
        <w:pStyle w:val="normal0"/>
        <w:spacing w:line="240" w:lineRule="auto"/>
        <w:rPr>
          <w:rFonts w:ascii="Times New Roman" w:eastAsia="Times New Roman" w:hAnsi="Times New Roman" w:cs="Times New Roman"/>
          <w:b/>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ab/>
      </w:r>
      <w:r>
        <w:rPr>
          <w:rFonts w:ascii="Times New Roman" w:eastAsia="Times New Roman" w:hAnsi="Times New Roman" w:cs="Times New Roman"/>
          <w:b/>
          <w:color w:val="808080"/>
          <w:sz w:val="24"/>
          <w:szCs w:val="24"/>
          <w:u w:val="single"/>
        </w:rPr>
        <w:t>Literature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Lower correct response rate for the following evidence statements </w:t>
      </w:r>
      <w:r>
        <w:rPr>
          <w:rFonts w:ascii="Times New Roman" w:eastAsia="Times New Roman" w:hAnsi="Times New Roman" w:cs="Times New Roman"/>
          <w:b/>
          <w:color w:val="808080"/>
          <w:sz w:val="24"/>
          <w:szCs w:val="24"/>
        </w:rPr>
        <w:t>(0-12%):</w:t>
      </w:r>
    </w:p>
    <w:p w:rsidR="00A7387A" w:rsidRDefault="004C3A60">
      <w:pPr>
        <w:pStyle w:val="normal0"/>
        <w:numPr>
          <w:ilvl w:val="0"/>
          <w:numId w:val="21"/>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Objective summary of text</w:t>
      </w:r>
    </w:p>
    <w:p w:rsidR="00A7387A" w:rsidRDefault="004C3A60">
      <w:pPr>
        <w:pStyle w:val="normal0"/>
        <w:numPr>
          <w:ilvl w:val="0"/>
          <w:numId w:val="21"/>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complex characters advance the plot</w:t>
      </w:r>
    </w:p>
    <w:p w:rsidR="00A7387A" w:rsidRDefault="004C3A60">
      <w:pPr>
        <w:pStyle w:val="normal0"/>
        <w:numPr>
          <w:ilvl w:val="0"/>
          <w:numId w:val="21"/>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How complex characters develop the theme</w:t>
      </w:r>
    </w:p>
    <w:p w:rsidR="00A7387A" w:rsidRDefault="004C3A60">
      <w:pPr>
        <w:pStyle w:val="normal0"/>
        <w:numPr>
          <w:ilvl w:val="0"/>
          <w:numId w:val="21"/>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Analysis of point of view or culture from outside the U.S.</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(23-50%)</w:t>
      </w:r>
      <w:r>
        <w:rPr>
          <w:rFonts w:ascii="Times New Roman" w:eastAsia="Times New Roman" w:hAnsi="Times New Roman" w:cs="Times New Roman"/>
          <w:color w:val="808080"/>
          <w:sz w:val="24"/>
          <w:szCs w:val="24"/>
        </w:rPr>
        <w:t>:</w:t>
      </w:r>
    </w:p>
    <w:p w:rsidR="00A7387A" w:rsidRDefault="004C3A60">
      <w:pPr>
        <w:pStyle w:val="normal0"/>
        <w:numPr>
          <w:ilvl w:val="0"/>
          <w:numId w:val="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Cite evidence</w:t>
      </w:r>
    </w:p>
    <w:p w:rsidR="00A7387A" w:rsidRDefault="004C3A60">
      <w:pPr>
        <w:pStyle w:val="normal0"/>
        <w:numPr>
          <w:ilvl w:val="0"/>
          <w:numId w:val="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the theme</w:t>
      </w:r>
    </w:p>
    <w:p w:rsidR="00A7387A" w:rsidRDefault="004C3A60">
      <w:pPr>
        <w:pStyle w:val="normal0"/>
        <w:numPr>
          <w:ilvl w:val="0"/>
          <w:numId w:val="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Analyze how theme emerges and is shaped by details</w:t>
      </w:r>
    </w:p>
    <w:p w:rsidR="00A7387A" w:rsidRDefault="004C3A60">
      <w:pPr>
        <w:pStyle w:val="normal0"/>
        <w:numPr>
          <w:ilvl w:val="0"/>
          <w:numId w:val="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complex characters develop</w:t>
      </w:r>
    </w:p>
    <w:p w:rsidR="00A7387A" w:rsidRDefault="004C3A60">
      <w:pPr>
        <w:pStyle w:val="normal0"/>
        <w:numPr>
          <w:ilvl w:val="0"/>
          <w:numId w:val="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Author’</w:t>
      </w:r>
      <w:r>
        <w:rPr>
          <w:rFonts w:ascii="Times New Roman" w:eastAsia="Times New Roman" w:hAnsi="Times New Roman" w:cs="Times New Roman"/>
          <w:color w:val="808080"/>
          <w:sz w:val="24"/>
          <w:szCs w:val="24"/>
        </w:rPr>
        <w:t>s choices regarding structure</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Informational Text</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Lower correct response rate for the following evidence statements </w:t>
      </w:r>
      <w:r>
        <w:rPr>
          <w:rFonts w:ascii="Times New Roman" w:eastAsia="Times New Roman" w:hAnsi="Times New Roman" w:cs="Times New Roman"/>
          <w:b/>
          <w:color w:val="808080"/>
          <w:sz w:val="24"/>
          <w:szCs w:val="24"/>
        </w:rPr>
        <w:t>(5-8%)</w:t>
      </w:r>
      <w:r>
        <w:rPr>
          <w:rFonts w:ascii="Times New Roman" w:eastAsia="Times New Roman" w:hAnsi="Times New Roman" w:cs="Times New Roman"/>
          <w:color w:val="808080"/>
          <w:sz w:val="24"/>
          <w:szCs w:val="24"/>
        </w:rPr>
        <w:t>:</w:t>
      </w:r>
    </w:p>
    <w:p w:rsidR="00A7387A" w:rsidRDefault="004C3A60">
      <w:pPr>
        <w:pStyle w:val="normal0"/>
        <w:numPr>
          <w:ilvl w:val="0"/>
          <w:numId w:val="3"/>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author unfolds an analysis or series of ideas</w:t>
      </w:r>
    </w:p>
    <w:p w:rsidR="00A7387A" w:rsidRDefault="004C3A60">
      <w:pPr>
        <w:pStyle w:val="normal0"/>
        <w:numPr>
          <w:ilvl w:val="0"/>
          <w:numId w:val="3"/>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How author’s claims are developed and refined by sentences, paragraphs, portions </w:t>
      </w:r>
      <w:r>
        <w:rPr>
          <w:rFonts w:ascii="Times New Roman" w:eastAsia="Times New Roman" w:hAnsi="Times New Roman" w:cs="Times New Roman"/>
          <w:color w:val="808080"/>
          <w:sz w:val="24"/>
          <w:szCs w:val="24"/>
        </w:rPr>
        <w:t>of text</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(19-37%)</w:t>
      </w:r>
      <w:r>
        <w:rPr>
          <w:rFonts w:ascii="Times New Roman" w:eastAsia="Times New Roman" w:hAnsi="Times New Roman" w:cs="Times New Roman"/>
          <w:color w:val="808080"/>
          <w:sz w:val="24"/>
          <w:szCs w:val="24"/>
        </w:rPr>
        <w:t>:</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Use of rhetoric</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Delineate claims and argument</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Assess relevance of evidence</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Cite evidence</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Statement of central idea</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central idea emerges and refined through details</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connections are made between ideas</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author’s point of view</w:t>
      </w:r>
    </w:p>
    <w:p w:rsidR="00A7387A" w:rsidRDefault="004C3A60">
      <w:pPr>
        <w:pStyle w:val="normal0"/>
        <w:numPr>
          <w:ilvl w:val="0"/>
          <w:numId w:val="19"/>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author’s purpose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RL.4 and RI.4</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Determine meaning of words and phrases and analyze how they impact meaning and tone:</w:t>
      </w:r>
    </w:p>
    <w:p w:rsidR="00A7387A" w:rsidRDefault="004C3A60">
      <w:pPr>
        <w:pStyle w:val="normal0"/>
        <w:numPr>
          <w:ilvl w:val="0"/>
          <w:numId w:val="1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25% literature</w:t>
      </w:r>
    </w:p>
    <w:p w:rsidR="00A7387A" w:rsidRDefault="004C3A60">
      <w:pPr>
        <w:pStyle w:val="normal0"/>
        <w:numPr>
          <w:ilvl w:val="0"/>
          <w:numId w:val="1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30% informational text</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Language</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40%</w:t>
      </w:r>
      <w:r>
        <w:rPr>
          <w:rFonts w:ascii="Times New Roman" w:eastAsia="Times New Roman" w:hAnsi="Times New Roman" w:cs="Times New Roman"/>
          <w:color w:val="808080"/>
          <w:sz w:val="24"/>
          <w:szCs w:val="24"/>
        </w:rPr>
        <w:t xml:space="preserve"> correct resp</w:t>
      </w:r>
      <w:r>
        <w:rPr>
          <w:rFonts w:ascii="Times New Roman" w:eastAsia="Times New Roman" w:hAnsi="Times New Roman" w:cs="Times New Roman"/>
          <w:color w:val="808080"/>
          <w:sz w:val="24"/>
          <w:szCs w:val="24"/>
        </w:rPr>
        <w:t>onse rate for meaning of figures of speech in context and using context to determine the meanings of words.</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35%</w:t>
      </w:r>
      <w:r>
        <w:rPr>
          <w:rFonts w:ascii="Times New Roman" w:eastAsia="Times New Roman" w:hAnsi="Times New Roman" w:cs="Times New Roman"/>
          <w:color w:val="808080"/>
          <w:sz w:val="24"/>
          <w:szCs w:val="24"/>
        </w:rPr>
        <w:t xml:space="preserve"> correct response rate for using general academic and domain-specific words and phrases (easiest items on test)</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History</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Lower correc</w:t>
      </w:r>
      <w:r>
        <w:rPr>
          <w:rFonts w:ascii="Times New Roman" w:eastAsia="Times New Roman" w:hAnsi="Times New Roman" w:cs="Times New Roman"/>
          <w:color w:val="808080"/>
          <w:sz w:val="24"/>
          <w:szCs w:val="24"/>
        </w:rPr>
        <w:t xml:space="preserve">t response rate for the following evidence statements </w:t>
      </w:r>
      <w:r>
        <w:rPr>
          <w:rFonts w:ascii="Times New Roman" w:eastAsia="Times New Roman" w:hAnsi="Times New Roman" w:cs="Times New Roman"/>
          <w:b/>
          <w:color w:val="808080"/>
          <w:sz w:val="24"/>
          <w:szCs w:val="24"/>
        </w:rPr>
        <w:t>(3-12%):</w:t>
      </w:r>
    </w:p>
    <w:p w:rsidR="00A7387A" w:rsidRDefault="004C3A60">
      <w:pPr>
        <w:pStyle w:val="normal0"/>
        <w:numPr>
          <w:ilvl w:val="0"/>
          <w:numId w:val="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Compare and contrast topic in primary and secondary sources</w:t>
      </w:r>
    </w:p>
    <w:p w:rsidR="00A7387A" w:rsidRDefault="004C3A60">
      <w:pPr>
        <w:pStyle w:val="normal0"/>
        <w:numPr>
          <w:ilvl w:val="0"/>
          <w:numId w:val="6"/>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Compare points of view of two or more authors on same topic</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(19-3</w:t>
      </w:r>
      <w:r>
        <w:rPr>
          <w:rFonts w:ascii="Times New Roman" w:eastAsia="Times New Roman" w:hAnsi="Times New Roman" w:cs="Times New Roman"/>
          <w:b/>
          <w:color w:val="808080"/>
          <w:sz w:val="24"/>
          <w:szCs w:val="24"/>
        </w:rPr>
        <w:t>5%)</w:t>
      </w:r>
      <w:r>
        <w:rPr>
          <w:rFonts w:ascii="Times New Roman" w:eastAsia="Times New Roman" w:hAnsi="Times New Roman" w:cs="Times New Roman"/>
          <w:color w:val="808080"/>
          <w:sz w:val="24"/>
          <w:szCs w:val="24"/>
        </w:rPr>
        <w:t>:</w:t>
      </w:r>
    </w:p>
    <w:p w:rsidR="00A7387A" w:rsidRDefault="004C3A60">
      <w:pPr>
        <w:pStyle w:val="normal0"/>
        <w:numPr>
          <w:ilvl w:val="0"/>
          <w:numId w:val="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Cite evidence</w:t>
      </w:r>
    </w:p>
    <w:p w:rsidR="00A7387A" w:rsidRDefault="004C3A60">
      <w:pPr>
        <w:pStyle w:val="normal0"/>
        <w:numPr>
          <w:ilvl w:val="0"/>
          <w:numId w:val="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Accurate summary of development of ideas</w:t>
      </w:r>
    </w:p>
    <w:p w:rsidR="00A7387A" w:rsidRDefault="004C3A60">
      <w:pPr>
        <w:pStyle w:val="normal0"/>
        <w:numPr>
          <w:ilvl w:val="0"/>
          <w:numId w:val="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events</w:t>
      </w:r>
    </w:p>
    <w:p w:rsidR="00A7387A" w:rsidRDefault="004C3A60">
      <w:pPr>
        <w:pStyle w:val="normal0"/>
        <w:numPr>
          <w:ilvl w:val="0"/>
          <w:numId w:val="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text structure to advance explanation</w:t>
      </w:r>
    </w:p>
    <w:p w:rsidR="00A7387A" w:rsidRDefault="004C3A60">
      <w:pPr>
        <w:pStyle w:val="normal0"/>
        <w:numPr>
          <w:ilvl w:val="0"/>
          <w:numId w:val="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Assess evidence used to support a claim</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Science and Technical Subjects</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Provide text evidence </w:t>
      </w:r>
      <w:r>
        <w:rPr>
          <w:rFonts w:ascii="Times New Roman" w:eastAsia="Times New Roman" w:hAnsi="Times New Roman" w:cs="Times New Roman"/>
          <w:b/>
          <w:color w:val="808080"/>
          <w:sz w:val="24"/>
          <w:szCs w:val="24"/>
        </w:rPr>
        <w:t>10%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Provide objective summary </w:t>
      </w:r>
      <w:r>
        <w:rPr>
          <w:rFonts w:ascii="Times New Roman" w:eastAsia="Times New Roman" w:hAnsi="Times New Roman" w:cs="Times New Roman"/>
          <w:b/>
          <w:color w:val="808080"/>
          <w:sz w:val="24"/>
          <w:szCs w:val="24"/>
        </w:rPr>
        <w:t>45%</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Ability to follow complex multistep procedure </w:t>
      </w:r>
      <w:r>
        <w:rPr>
          <w:rFonts w:ascii="Times New Roman" w:eastAsia="Times New Roman" w:hAnsi="Times New Roman" w:cs="Times New Roman"/>
          <w:b/>
          <w:color w:val="808080"/>
          <w:sz w:val="24"/>
          <w:szCs w:val="24"/>
        </w:rPr>
        <w:t>10%</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Writing</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Written Expression</w:t>
      </w:r>
      <w:r>
        <w:rPr>
          <w:rFonts w:ascii="Times New Roman" w:eastAsia="Times New Roman" w:hAnsi="Times New Roman" w:cs="Times New Roman"/>
          <w:color w:val="808080"/>
          <w:sz w:val="24"/>
          <w:szCs w:val="24"/>
        </w:rPr>
        <w:t xml:space="preserve"> – development of ideas, organization, clarity of language = </w:t>
      </w:r>
      <w:r>
        <w:rPr>
          <w:rFonts w:ascii="Times New Roman" w:eastAsia="Times New Roman" w:hAnsi="Times New Roman" w:cs="Times New Roman"/>
          <w:b/>
          <w:color w:val="808080"/>
          <w:sz w:val="24"/>
          <w:szCs w:val="24"/>
        </w:rPr>
        <w:t>8</w:t>
      </w:r>
      <w:r>
        <w:rPr>
          <w:rFonts w:ascii="Times New Roman" w:eastAsia="Times New Roman" w:hAnsi="Times New Roman" w:cs="Times New Roman"/>
          <w:color w:val="808080"/>
          <w:sz w:val="24"/>
          <w:szCs w:val="24"/>
        </w:rPr>
        <w:t xml:space="preserve"> average points earned</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Knowledge of Writing</w:t>
      </w:r>
      <w:r>
        <w:rPr>
          <w:rFonts w:ascii="Times New Roman" w:eastAsia="Times New Roman" w:hAnsi="Times New Roman" w:cs="Times New Roman"/>
          <w:color w:val="808080"/>
          <w:sz w:val="24"/>
          <w:szCs w:val="24"/>
        </w:rPr>
        <w:t xml:space="preserve"> – use of language and conventions = </w:t>
      </w:r>
      <w:r>
        <w:rPr>
          <w:rFonts w:ascii="Times New Roman" w:eastAsia="Times New Roman" w:hAnsi="Times New Roman" w:cs="Times New Roman"/>
          <w:b/>
          <w:color w:val="808080"/>
          <w:sz w:val="24"/>
          <w:szCs w:val="24"/>
        </w:rPr>
        <w:t>10</w:t>
      </w:r>
      <w:r>
        <w:rPr>
          <w:rFonts w:ascii="Times New Roman" w:eastAsia="Times New Roman" w:hAnsi="Times New Roman" w:cs="Times New Roman"/>
          <w:color w:val="808080"/>
          <w:sz w:val="24"/>
          <w:szCs w:val="24"/>
        </w:rPr>
        <w:t xml:space="preserve"> ave</w:t>
      </w:r>
      <w:r>
        <w:rPr>
          <w:rFonts w:ascii="Times New Roman" w:eastAsia="Times New Roman" w:hAnsi="Times New Roman" w:cs="Times New Roman"/>
          <w:color w:val="808080"/>
          <w:sz w:val="24"/>
          <w:szCs w:val="24"/>
        </w:rPr>
        <w:t>rage points earned</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Prose Constructed Response Items </w:t>
      </w:r>
      <w:r>
        <w:rPr>
          <w:rFonts w:ascii="Times New Roman" w:eastAsia="Times New Roman" w:hAnsi="Times New Roman" w:cs="Times New Roman"/>
          <w:color w:val="808080"/>
          <w:sz w:val="24"/>
          <w:szCs w:val="24"/>
        </w:rPr>
        <w:t>– is aligned to the texts used in multiple choice items and assesses written expression and use of language and conventions in PCR rubric.</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Literary Analysis =</w:t>
      </w:r>
      <w:r>
        <w:rPr>
          <w:rFonts w:ascii="Times New Roman" w:eastAsia="Times New Roman" w:hAnsi="Times New Roman" w:cs="Times New Roman"/>
          <w:b/>
          <w:color w:val="808080"/>
          <w:sz w:val="24"/>
          <w:szCs w:val="24"/>
        </w:rPr>
        <w:t xml:space="preserve"> 3</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Research Simulation = </w:t>
      </w:r>
      <w:r>
        <w:rPr>
          <w:rFonts w:ascii="Times New Roman" w:eastAsia="Times New Roman" w:hAnsi="Times New Roman" w:cs="Times New Roman"/>
          <w:b/>
          <w:color w:val="808080"/>
          <w:sz w:val="24"/>
          <w:szCs w:val="24"/>
        </w:rPr>
        <w:t>3</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Narrative Writing</w:t>
      </w:r>
      <w:r>
        <w:rPr>
          <w:rFonts w:ascii="Times New Roman" w:eastAsia="Times New Roman" w:hAnsi="Times New Roman" w:cs="Times New Roman"/>
          <w:color w:val="808080"/>
          <w:sz w:val="24"/>
          <w:szCs w:val="24"/>
        </w:rPr>
        <w:t xml:space="preserve"> = </w:t>
      </w:r>
      <w:r>
        <w:rPr>
          <w:rFonts w:ascii="Times New Roman" w:eastAsia="Times New Roman" w:hAnsi="Times New Roman" w:cs="Times New Roman"/>
          <w:b/>
          <w:color w:val="808080"/>
          <w:sz w:val="24"/>
          <w:szCs w:val="24"/>
        </w:rPr>
        <w:t>18</w:t>
      </w:r>
      <w:r>
        <w:br w:type="page"/>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ELA 3</w:t>
      </w:r>
      <w:r>
        <w:rPr>
          <w:rFonts w:ascii="Times New Roman" w:eastAsia="Times New Roman" w:hAnsi="Times New Roman" w:cs="Times New Roman"/>
          <w:color w:val="808080"/>
          <w:sz w:val="24"/>
          <w:szCs w:val="24"/>
        </w:rPr>
        <w:t xml:space="preserve"> (11</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grade)</w:t>
      </w:r>
    </w:p>
    <w:p w:rsidR="00A7387A" w:rsidRDefault="00A7387A">
      <w:pPr>
        <w:pStyle w:val="normal0"/>
        <w:spacing w:line="240" w:lineRule="auto"/>
        <w:rPr>
          <w:rFonts w:ascii="Times New Roman" w:eastAsia="Times New Roman" w:hAnsi="Times New Roman" w:cs="Times New Roman"/>
          <w:b/>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Overall Performance Levels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A7387A">
        <w:tc>
          <w:tcPr>
            <w:tcW w:w="1558" w:type="dxa"/>
          </w:tcPr>
          <w:p w:rsidR="00A7387A" w:rsidRDefault="00A7387A">
            <w:pPr>
              <w:pStyle w:val="normal0"/>
              <w:spacing w:line="240" w:lineRule="auto"/>
              <w:rPr>
                <w:rFonts w:ascii="Times New Roman" w:eastAsia="Times New Roman" w:hAnsi="Times New Roman" w:cs="Times New Roman"/>
                <w:b/>
                <w:color w:val="808080"/>
              </w:rPr>
            </w:pP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1</w:t>
            </w:r>
          </w:p>
        </w:tc>
        <w:tc>
          <w:tcPr>
            <w:tcW w:w="1558"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4</w:t>
            </w:r>
          </w:p>
        </w:tc>
        <w:tc>
          <w:tcPr>
            <w:tcW w:w="1559" w:type="dxa"/>
          </w:tcPr>
          <w:p w:rsidR="00A7387A" w:rsidRDefault="004C3A60">
            <w:pPr>
              <w:pStyle w:val="normal0"/>
              <w:spacing w:line="240" w:lineRule="auto"/>
              <w:rPr>
                <w:rFonts w:ascii="Times New Roman" w:eastAsia="Times New Roman" w:hAnsi="Times New Roman" w:cs="Times New Roman"/>
                <w:b/>
                <w:color w:val="808080"/>
              </w:rPr>
            </w:pPr>
            <w:r>
              <w:rPr>
                <w:rFonts w:ascii="Times New Roman" w:eastAsia="Times New Roman" w:hAnsi="Times New Roman" w:cs="Times New Roman"/>
                <w:b/>
                <w:color w:val="808080"/>
              </w:rPr>
              <w:t>Level 5</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Overall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(6)</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35% (7)</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25% (5)</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Female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25% (5)</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Male</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Hispanic</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22% (2)</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56% (5)</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 xml:space="preserve">Native </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40% (4)</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20% (2)</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30% (3)</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FRL</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11% (2)</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32% (6)</w:t>
            </w:r>
          </w:p>
        </w:tc>
        <w:tc>
          <w:tcPr>
            <w:tcW w:w="1558" w:type="dxa"/>
            <w:tcBorders>
              <w:bottom w:val="single" w:sz="4" w:space="0" w:color="000000"/>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37% (7)</w:t>
            </w:r>
          </w:p>
        </w:tc>
        <w:tc>
          <w:tcPr>
            <w:tcW w:w="1559" w:type="dxa"/>
            <w:tcBorders>
              <w:left w:val="single" w:sz="48" w:space="0" w:color="000000"/>
              <w:bottom w:val="single" w:sz="4"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26% (3)</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With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100%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r w:rsidR="00A7387A">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b/>
                <w:color w:val="808080"/>
              </w:rPr>
              <w:t>No IEP</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5% (1)</w:t>
            </w:r>
          </w:p>
        </w:tc>
        <w:tc>
          <w:tcPr>
            <w:tcW w:w="1558"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32% (6)</w:t>
            </w:r>
          </w:p>
        </w:tc>
        <w:tc>
          <w:tcPr>
            <w:tcW w:w="1558" w:type="dxa"/>
            <w:tcBorders>
              <w:righ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37% (7)</w:t>
            </w:r>
          </w:p>
        </w:tc>
        <w:tc>
          <w:tcPr>
            <w:tcW w:w="1559" w:type="dxa"/>
            <w:tcBorders>
              <w:left w:val="single" w:sz="48" w:space="0" w:color="000000"/>
            </w:tcBorders>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26% (3)</w:t>
            </w:r>
          </w:p>
        </w:tc>
        <w:tc>
          <w:tcPr>
            <w:tcW w:w="1559" w:type="dxa"/>
          </w:tcPr>
          <w:p w:rsidR="00A7387A" w:rsidRDefault="004C3A60">
            <w:pPr>
              <w:pStyle w:val="normal0"/>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0</w:t>
            </w:r>
          </w:p>
        </w:tc>
      </w:tr>
    </w:tbl>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Reading Evidence Statements Analysis</w:t>
      </w:r>
    </w:p>
    <w:p w:rsidR="00A7387A" w:rsidRDefault="00A7387A">
      <w:pPr>
        <w:pStyle w:val="normal0"/>
        <w:spacing w:line="240" w:lineRule="auto"/>
        <w:rPr>
          <w:rFonts w:ascii="Times New Roman" w:eastAsia="Times New Roman" w:hAnsi="Times New Roman" w:cs="Times New Roman"/>
          <w:b/>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ab/>
      </w:r>
      <w:r>
        <w:rPr>
          <w:rFonts w:ascii="Times New Roman" w:eastAsia="Times New Roman" w:hAnsi="Times New Roman" w:cs="Times New Roman"/>
          <w:b/>
          <w:color w:val="808080"/>
          <w:sz w:val="24"/>
          <w:szCs w:val="24"/>
          <w:u w:val="single"/>
        </w:rPr>
        <w:t>Literature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Lower correct response rate for the following evidence statements </w:t>
      </w:r>
      <w:r>
        <w:rPr>
          <w:rFonts w:ascii="Times New Roman" w:eastAsia="Times New Roman" w:hAnsi="Times New Roman" w:cs="Times New Roman"/>
          <w:b/>
          <w:color w:val="808080"/>
          <w:sz w:val="24"/>
          <w:szCs w:val="24"/>
        </w:rPr>
        <w:t>(10-15%):</w:t>
      </w:r>
    </w:p>
    <w:p w:rsidR="00A7387A" w:rsidRDefault="004C3A60">
      <w:pPr>
        <w:pStyle w:val="normal0"/>
        <w:numPr>
          <w:ilvl w:val="0"/>
          <w:numId w:val="1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Provide objective summary of text</w:t>
      </w:r>
    </w:p>
    <w:p w:rsidR="00A7387A" w:rsidRDefault="004C3A60">
      <w:pPr>
        <w:pStyle w:val="normal0"/>
        <w:numPr>
          <w:ilvl w:val="0"/>
          <w:numId w:val="15"/>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Knowledge of 2 18</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century text treat similar themes</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Higher correct response rate for the following evidence statements </w:t>
      </w:r>
      <w:r>
        <w:rPr>
          <w:rFonts w:ascii="Times New Roman" w:eastAsia="Times New Roman" w:hAnsi="Times New Roman" w:cs="Times New Roman"/>
          <w:b/>
          <w:color w:val="808080"/>
          <w:sz w:val="24"/>
          <w:szCs w:val="24"/>
        </w:rPr>
        <w:t>(28-32% one item at 75%)</w:t>
      </w:r>
      <w:r>
        <w:rPr>
          <w:rFonts w:ascii="Times New Roman" w:eastAsia="Times New Roman" w:hAnsi="Times New Roman" w:cs="Times New Roman"/>
          <w:color w:val="808080"/>
          <w:sz w:val="24"/>
          <w:szCs w:val="24"/>
        </w:rPr>
        <w:t>:</w:t>
      </w:r>
    </w:p>
    <w:p w:rsidR="00A7387A" w:rsidRDefault="004C3A60">
      <w:pPr>
        <w:pStyle w:val="normal0"/>
        <w:numPr>
          <w:ilvl w:val="0"/>
          <w:numId w:val="1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Providing text evidence</w:t>
      </w:r>
    </w:p>
    <w:p w:rsidR="00A7387A" w:rsidRDefault="004C3A60">
      <w:pPr>
        <w:pStyle w:val="normal0"/>
        <w:numPr>
          <w:ilvl w:val="0"/>
          <w:numId w:val="1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Statement of two or more themes</w:t>
      </w:r>
    </w:p>
    <w:p w:rsidR="00A7387A" w:rsidRDefault="004C3A60">
      <w:pPr>
        <w:pStyle w:val="normal0"/>
        <w:numPr>
          <w:ilvl w:val="0"/>
          <w:numId w:val="1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impact of author’s choices</w:t>
      </w:r>
    </w:p>
    <w:p w:rsidR="00A7387A" w:rsidRDefault="004C3A60">
      <w:pPr>
        <w:pStyle w:val="normal0"/>
        <w:numPr>
          <w:ilvl w:val="0"/>
          <w:numId w:val="1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author’s choices about structure affect text</w:t>
      </w:r>
    </w:p>
    <w:p w:rsidR="00A7387A" w:rsidRDefault="004C3A60">
      <w:pPr>
        <w:pStyle w:val="normal0"/>
        <w:numPr>
          <w:ilvl w:val="0"/>
          <w:numId w:val="10"/>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how themes interact and build (75% easier item)</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Informational Text</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Correct response rate for the evidence statements </w:t>
      </w:r>
      <w:r>
        <w:rPr>
          <w:rFonts w:ascii="Times New Roman" w:eastAsia="Times New Roman" w:hAnsi="Times New Roman" w:cs="Times New Roman"/>
          <w:b/>
          <w:color w:val="808080"/>
          <w:sz w:val="24"/>
          <w:szCs w:val="24"/>
        </w:rPr>
        <w:t>(18-43%)</w:t>
      </w:r>
      <w:r>
        <w:rPr>
          <w:rFonts w:ascii="Times New Roman" w:eastAsia="Times New Roman" w:hAnsi="Times New Roman" w:cs="Times New Roman"/>
          <w:color w:val="808080"/>
          <w:sz w:val="24"/>
          <w:szCs w:val="24"/>
        </w:rPr>
        <w:t>:</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Providing text evidence</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State two or more central ideas</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how 2 ideas develop in text</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Provide objective summary</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complex set of ideas</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sequence of events</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How specific individuals interact and develop</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effectiveness of structure</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Determine author’s point of view with rhetoric use (43%)</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Analysis of style and content</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Evaluate multiple sources of information</w:t>
      </w:r>
    </w:p>
    <w:p w:rsidR="00A7387A" w:rsidRDefault="004C3A60">
      <w:pPr>
        <w:pStyle w:val="normal0"/>
        <w:numPr>
          <w:ilvl w:val="0"/>
          <w:numId w:val="17"/>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Themes of 17</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-19</w:t>
      </w:r>
      <w:r>
        <w:rPr>
          <w:rFonts w:ascii="Times New Roman" w:eastAsia="Times New Roman" w:hAnsi="Times New Roman" w:cs="Times New Roman"/>
          <w:color w:val="808080"/>
          <w:sz w:val="24"/>
          <w:szCs w:val="24"/>
          <w:vertAlign w:val="superscript"/>
        </w:rPr>
        <w:t>th</w:t>
      </w:r>
      <w:r>
        <w:rPr>
          <w:rFonts w:ascii="Times New Roman" w:eastAsia="Times New Roman" w:hAnsi="Times New Roman" w:cs="Times New Roman"/>
          <w:color w:val="808080"/>
          <w:sz w:val="24"/>
          <w:szCs w:val="24"/>
        </w:rPr>
        <w:t xml:space="preserve"> century foundational docum</w:t>
      </w:r>
      <w:r>
        <w:rPr>
          <w:rFonts w:ascii="Times New Roman" w:eastAsia="Times New Roman" w:hAnsi="Times New Roman" w:cs="Times New Roman"/>
          <w:color w:val="808080"/>
          <w:sz w:val="24"/>
          <w:szCs w:val="24"/>
        </w:rPr>
        <w:t>ents (not considered RH)</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RL.4 and RI.4</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Determine meaning of words and phrases and analyze how they impact meaning and tone:</w:t>
      </w:r>
    </w:p>
    <w:p w:rsidR="00A7387A" w:rsidRDefault="004C3A60">
      <w:pPr>
        <w:pStyle w:val="normal0"/>
        <w:numPr>
          <w:ilvl w:val="0"/>
          <w:numId w:val="14"/>
        </w:numPr>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23% literature</w:t>
      </w:r>
    </w:p>
    <w:p w:rsidR="00A7387A" w:rsidRDefault="004C3A60">
      <w:pPr>
        <w:pStyle w:val="normal0"/>
        <w:numPr>
          <w:ilvl w:val="0"/>
          <w:numId w:val="14"/>
        </w:numPr>
        <w:spacing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color w:val="808080"/>
          <w:sz w:val="24"/>
          <w:szCs w:val="24"/>
        </w:rPr>
        <w:t>41% informational text – how author refines a key term 15%</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Language</w:t>
      </w:r>
    </w:p>
    <w:p w:rsidR="00A7387A" w:rsidRDefault="00A7387A">
      <w:pPr>
        <w:pStyle w:val="normal0"/>
        <w:spacing w:line="240" w:lineRule="auto"/>
        <w:rPr>
          <w:rFonts w:ascii="Times New Roman" w:eastAsia="Times New Roman" w:hAnsi="Times New Roman" w:cs="Times New Roman"/>
          <w:b/>
          <w:color w:val="808080"/>
          <w:sz w:val="24"/>
          <w:szCs w:val="24"/>
          <w:u w:val="single"/>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8%</w:t>
      </w:r>
      <w:r>
        <w:rPr>
          <w:rFonts w:ascii="Times New Roman" w:eastAsia="Times New Roman" w:hAnsi="Times New Roman" w:cs="Times New Roman"/>
          <w:color w:val="808080"/>
          <w:sz w:val="24"/>
          <w:szCs w:val="24"/>
        </w:rPr>
        <w:t xml:space="preserve"> correct response rate for meaning of figures of speech in context and using context to determine the meanings of words.</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38%</w:t>
      </w:r>
      <w:r>
        <w:rPr>
          <w:rFonts w:ascii="Times New Roman" w:eastAsia="Times New Roman" w:hAnsi="Times New Roman" w:cs="Times New Roman"/>
          <w:color w:val="808080"/>
          <w:sz w:val="24"/>
          <w:szCs w:val="24"/>
        </w:rPr>
        <w:t xml:space="preserve"> correct response rate for ability to use context to determine meaning of word or phrase</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History</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Provide text evidence: </w:t>
      </w:r>
      <w:r>
        <w:rPr>
          <w:rFonts w:ascii="Times New Roman" w:eastAsia="Times New Roman" w:hAnsi="Times New Roman" w:cs="Times New Roman"/>
          <w:b/>
          <w:color w:val="808080"/>
          <w:sz w:val="24"/>
          <w:szCs w:val="24"/>
        </w:rPr>
        <w:t>35%</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Evaluate various explanations of events: </w:t>
      </w:r>
      <w:r>
        <w:rPr>
          <w:rFonts w:ascii="Times New Roman" w:eastAsia="Times New Roman" w:hAnsi="Times New Roman" w:cs="Times New Roman"/>
          <w:b/>
          <w:color w:val="808080"/>
          <w:sz w:val="24"/>
          <w:szCs w:val="24"/>
        </w:rPr>
        <w:t>25%</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Evaluate explanations when actions or event are uncertain: </w:t>
      </w:r>
      <w:r>
        <w:rPr>
          <w:rFonts w:ascii="Times New Roman" w:eastAsia="Times New Roman" w:hAnsi="Times New Roman" w:cs="Times New Roman"/>
          <w:b/>
          <w:color w:val="808080"/>
          <w:sz w:val="24"/>
          <w:szCs w:val="24"/>
        </w:rPr>
        <w:t>25%</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How a complex primary source is structured: </w:t>
      </w:r>
      <w:r>
        <w:rPr>
          <w:rFonts w:ascii="Times New Roman" w:eastAsia="Times New Roman" w:hAnsi="Times New Roman" w:cs="Times New Roman"/>
          <w:b/>
          <w:color w:val="808080"/>
          <w:sz w:val="24"/>
          <w:szCs w:val="24"/>
        </w:rPr>
        <w:t>42%</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 xml:space="preserve">Evaluate author’s premise, claims, evidence: </w:t>
      </w:r>
      <w:r>
        <w:rPr>
          <w:rFonts w:ascii="Times New Roman" w:eastAsia="Times New Roman" w:hAnsi="Times New Roman" w:cs="Times New Roman"/>
          <w:b/>
          <w:color w:val="808080"/>
          <w:sz w:val="24"/>
          <w:szCs w:val="24"/>
        </w:rPr>
        <w:t>12%</w:t>
      </w:r>
    </w:p>
    <w:p w:rsidR="00A7387A" w:rsidRDefault="004C3A60">
      <w:pPr>
        <w:pStyle w:val="normal0"/>
        <w:numPr>
          <w:ilvl w:val="0"/>
          <w:numId w:val="2"/>
        </w:numPr>
        <w:spacing w:line="240" w:lineRule="auto"/>
        <w:rPr>
          <w:color w:val="808080"/>
          <w:sz w:val="24"/>
          <w:szCs w:val="24"/>
        </w:rPr>
      </w:pPr>
      <w:r>
        <w:rPr>
          <w:rFonts w:ascii="Times New Roman" w:eastAsia="Times New Roman" w:hAnsi="Times New Roman" w:cs="Times New Roman"/>
          <w:color w:val="808080"/>
          <w:sz w:val="24"/>
          <w:szCs w:val="24"/>
        </w:rPr>
        <w:t>Integrate information fr</w:t>
      </w:r>
      <w:r>
        <w:rPr>
          <w:rFonts w:ascii="Times New Roman" w:eastAsia="Times New Roman" w:hAnsi="Times New Roman" w:cs="Times New Roman"/>
          <w:color w:val="808080"/>
          <w:sz w:val="24"/>
          <w:szCs w:val="24"/>
        </w:rPr>
        <w:t xml:space="preserve">om diverse sources: </w:t>
      </w:r>
      <w:r>
        <w:rPr>
          <w:rFonts w:ascii="Times New Roman" w:eastAsia="Times New Roman" w:hAnsi="Times New Roman" w:cs="Times New Roman"/>
          <w:b/>
          <w:color w:val="808080"/>
          <w:sz w:val="24"/>
          <w:szCs w:val="24"/>
        </w:rPr>
        <w:t>20%</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Reading in Science and Technical Subjects</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Provide text evidence about important distinctions: </w:t>
      </w:r>
      <w:r>
        <w:rPr>
          <w:rFonts w:ascii="Times New Roman" w:eastAsia="Times New Roman" w:hAnsi="Times New Roman" w:cs="Times New Roman"/>
          <w:b/>
          <w:color w:val="808080"/>
          <w:sz w:val="24"/>
          <w:szCs w:val="24"/>
        </w:rPr>
        <w:t>10%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Provide objective summary: </w:t>
      </w:r>
      <w:r>
        <w:rPr>
          <w:rFonts w:ascii="Times New Roman" w:eastAsia="Times New Roman" w:hAnsi="Times New Roman" w:cs="Times New Roman"/>
          <w:b/>
          <w:color w:val="808080"/>
          <w:sz w:val="24"/>
          <w:szCs w:val="24"/>
        </w:rPr>
        <w:t>18%</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Ability to follow complex multistep procedure: </w:t>
      </w:r>
      <w:r>
        <w:rPr>
          <w:rFonts w:ascii="Times New Roman" w:eastAsia="Times New Roman" w:hAnsi="Times New Roman" w:cs="Times New Roman"/>
          <w:b/>
          <w:color w:val="808080"/>
          <w:sz w:val="24"/>
          <w:szCs w:val="24"/>
        </w:rPr>
        <w:t>10%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Analysis of specific results of experiments, measu</w:t>
      </w:r>
      <w:r>
        <w:rPr>
          <w:rFonts w:ascii="Times New Roman" w:eastAsia="Times New Roman" w:hAnsi="Times New Roman" w:cs="Times New Roman"/>
          <w:color w:val="808080"/>
          <w:sz w:val="24"/>
          <w:szCs w:val="24"/>
        </w:rPr>
        <w:t xml:space="preserve">rements, technical tasks: </w:t>
      </w:r>
      <w:r>
        <w:rPr>
          <w:rFonts w:ascii="Times New Roman" w:eastAsia="Times New Roman" w:hAnsi="Times New Roman" w:cs="Times New Roman"/>
          <w:b/>
          <w:color w:val="808080"/>
          <w:sz w:val="24"/>
          <w:szCs w:val="24"/>
        </w:rPr>
        <w:t>43%</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Organization of categories or hierarchies: </w:t>
      </w:r>
      <w:r>
        <w:rPr>
          <w:rFonts w:ascii="Times New Roman" w:eastAsia="Times New Roman" w:hAnsi="Times New Roman" w:cs="Times New Roman"/>
          <w:b/>
          <w:color w:val="808080"/>
          <w:sz w:val="24"/>
          <w:szCs w:val="24"/>
        </w:rPr>
        <w:t>17%</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Analysis of author’s purpose: </w:t>
      </w:r>
      <w:r>
        <w:rPr>
          <w:rFonts w:ascii="Times New Roman" w:eastAsia="Times New Roman" w:hAnsi="Times New Roman" w:cs="Times New Roman"/>
          <w:b/>
          <w:color w:val="808080"/>
          <w:sz w:val="24"/>
          <w:szCs w:val="24"/>
        </w:rPr>
        <w:t>50%</w:t>
      </w:r>
    </w:p>
    <w:p w:rsidR="00A7387A" w:rsidRDefault="004C3A60">
      <w:pPr>
        <w:pStyle w:val="normal0"/>
        <w:numPr>
          <w:ilvl w:val="0"/>
          <w:numId w:val="18"/>
        </w:numPr>
        <w:spacing w:line="240" w:lineRule="auto"/>
        <w:rPr>
          <w:color w:val="808080"/>
          <w:sz w:val="24"/>
          <w:szCs w:val="24"/>
        </w:rPr>
      </w:pPr>
      <w:r>
        <w:rPr>
          <w:rFonts w:ascii="Times New Roman" w:eastAsia="Times New Roman" w:hAnsi="Times New Roman" w:cs="Times New Roman"/>
          <w:color w:val="808080"/>
          <w:sz w:val="24"/>
          <w:szCs w:val="24"/>
        </w:rPr>
        <w:t xml:space="preserve">Integrate information from diverse sources: </w:t>
      </w:r>
      <w:r>
        <w:rPr>
          <w:rFonts w:ascii="Times New Roman" w:eastAsia="Times New Roman" w:hAnsi="Times New Roman" w:cs="Times New Roman"/>
          <w:b/>
          <w:color w:val="808080"/>
          <w:sz w:val="24"/>
          <w:szCs w:val="24"/>
        </w:rPr>
        <w:t>18%</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u w:val="single"/>
        </w:rPr>
        <w:t>Writing</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Written Expression</w:t>
      </w:r>
      <w:r>
        <w:rPr>
          <w:rFonts w:ascii="Times New Roman" w:eastAsia="Times New Roman" w:hAnsi="Times New Roman" w:cs="Times New Roman"/>
          <w:color w:val="808080"/>
          <w:sz w:val="24"/>
          <w:szCs w:val="24"/>
        </w:rPr>
        <w:t xml:space="preserve"> – development of ideas, organization, clarity of language </w:t>
      </w:r>
      <w:r>
        <w:rPr>
          <w:rFonts w:ascii="Times New Roman" w:eastAsia="Times New Roman" w:hAnsi="Times New Roman" w:cs="Times New Roman"/>
          <w:b/>
          <w:color w:val="808080"/>
          <w:sz w:val="24"/>
          <w:szCs w:val="24"/>
        </w:rPr>
        <w:t>= 19%</w:t>
      </w:r>
      <w:r>
        <w:rPr>
          <w:rFonts w:ascii="Times New Roman" w:eastAsia="Times New Roman" w:hAnsi="Times New Roman" w:cs="Times New Roman"/>
          <w:color w:val="808080"/>
          <w:sz w:val="24"/>
          <w:szCs w:val="24"/>
        </w:rPr>
        <w:t xml:space="preserve"> avera</w:t>
      </w:r>
      <w:r>
        <w:rPr>
          <w:rFonts w:ascii="Times New Roman" w:eastAsia="Times New Roman" w:hAnsi="Times New Roman" w:cs="Times New Roman"/>
          <w:color w:val="808080"/>
          <w:sz w:val="24"/>
          <w:szCs w:val="24"/>
        </w:rPr>
        <w:t>ge points earned</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Knowledge of Writing</w:t>
      </w:r>
      <w:r>
        <w:rPr>
          <w:rFonts w:ascii="Times New Roman" w:eastAsia="Times New Roman" w:hAnsi="Times New Roman" w:cs="Times New Roman"/>
          <w:color w:val="808080"/>
          <w:sz w:val="24"/>
          <w:szCs w:val="24"/>
        </w:rPr>
        <w:t xml:space="preserve"> – use of language and conventions = </w:t>
      </w:r>
      <w:r>
        <w:rPr>
          <w:rFonts w:ascii="Times New Roman" w:eastAsia="Times New Roman" w:hAnsi="Times New Roman" w:cs="Times New Roman"/>
          <w:b/>
          <w:color w:val="808080"/>
          <w:sz w:val="24"/>
          <w:szCs w:val="24"/>
        </w:rPr>
        <w:t>22%</w:t>
      </w:r>
      <w:r>
        <w:rPr>
          <w:rFonts w:ascii="Times New Roman" w:eastAsia="Times New Roman" w:hAnsi="Times New Roman" w:cs="Times New Roman"/>
          <w:color w:val="808080"/>
          <w:sz w:val="24"/>
          <w:szCs w:val="24"/>
        </w:rPr>
        <w:t xml:space="preserve"> average points earned</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Prose Constructed Response Items </w:t>
      </w:r>
      <w:r>
        <w:rPr>
          <w:rFonts w:ascii="Times New Roman" w:eastAsia="Times New Roman" w:hAnsi="Times New Roman" w:cs="Times New Roman"/>
          <w:color w:val="808080"/>
          <w:sz w:val="24"/>
          <w:szCs w:val="24"/>
        </w:rPr>
        <w:t>– is aligned to the texts used in multiple choice items and assesses written expression and use of language and conventions in PCR rubric.</w:t>
      </w:r>
    </w:p>
    <w:p w:rsidR="00A7387A" w:rsidRDefault="00A7387A">
      <w:pPr>
        <w:pStyle w:val="normal0"/>
        <w:spacing w:line="240" w:lineRule="auto"/>
        <w:rPr>
          <w:rFonts w:ascii="Times New Roman" w:eastAsia="Times New Roman" w:hAnsi="Times New Roman" w:cs="Times New Roman"/>
          <w:color w:val="808080"/>
          <w:sz w:val="24"/>
          <w:szCs w:val="24"/>
        </w:rPr>
      </w:pP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Literary Analysis = </w:t>
      </w:r>
      <w:r>
        <w:rPr>
          <w:rFonts w:ascii="Times New Roman" w:eastAsia="Times New Roman" w:hAnsi="Times New Roman" w:cs="Times New Roman"/>
          <w:b/>
          <w:color w:val="808080"/>
          <w:sz w:val="24"/>
          <w:szCs w:val="24"/>
        </w:rPr>
        <w:t>10%</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Research Simulation = </w:t>
      </w:r>
      <w:r>
        <w:rPr>
          <w:rFonts w:ascii="Times New Roman" w:eastAsia="Times New Roman" w:hAnsi="Times New Roman" w:cs="Times New Roman"/>
          <w:b/>
          <w:color w:val="808080"/>
          <w:sz w:val="24"/>
          <w:szCs w:val="24"/>
        </w:rPr>
        <w:t>18%</w:t>
      </w:r>
    </w:p>
    <w:p w:rsidR="00A7387A" w:rsidRDefault="004C3A60">
      <w:pPr>
        <w:pStyle w:val="normal0"/>
        <w:spacing w:line="240" w:lineRule="auto"/>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Narrative Writing = </w:t>
      </w:r>
      <w:r>
        <w:rPr>
          <w:rFonts w:ascii="Times New Roman" w:eastAsia="Times New Roman" w:hAnsi="Times New Roman" w:cs="Times New Roman"/>
          <w:b/>
          <w:color w:val="808080"/>
          <w:sz w:val="24"/>
          <w:szCs w:val="24"/>
        </w:rPr>
        <w:t>28%</w:t>
      </w:r>
    </w:p>
    <w:p w:rsidR="00A7387A" w:rsidRDefault="00A7387A">
      <w:pPr>
        <w:pStyle w:val="normal0"/>
        <w:spacing w:line="240" w:lineRule="auto"/>
        <w:rPr>
          <w:rFonts w:ascii="Times New Roman" w:eastAsia="Times New Roman" w:hAnsi="Times New Roman" w:cs="Times New Roman"/>
          <w:sz w:val="24"/>
          <w:szCs w:val="24"/>
        </w:rPr>
      </w:pPr>
    </w:p>
    <w:p w:rsidR="00A7387A" w:rsidRDefault="00A7387A">
      <w:pPr>
        <w:pStyle w:val="normal0"/>
        <w:rPr>
          <w:rFonts w:ascii="Times New Roman" w:eastAsia="Times New Roman" w:hAnsi="Times New Roman" w:cs="Times New Roman"/>
          <w:sz w:val="24"/>
          <w:szCs w:val="24"/>
        </w:rPr>
      </w:pPr>
    </w:p>
    <w:p w:rsidR="00A7387A" w:rsidRDefault="004C3A6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387A" w:rsidRDefault="00A7387A">
      <w:pPr>
        <w:pStyle w:val="normal0"/>
        <w:rPr>
          <w:rFonts w:ascii="Times New Roman" w:eastAsia="Times New Roman" w:hAnsi="Times New Roman" w:cs="Times New Roman"/>
          <w:sz w:val="24"/>
          <w:szCs w:val="24"/>
        </w:rPr>
      </w:pPr>
    </w:p>
    <w:sectPr w:rsidR="00A7387A">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30C"/>
    <w:multiLevelType w:val="multilevel"/>
    <w:tmpl w:val="D6984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95B0934"/>
    <w:multiLevelType w:val="multilevel"/>
    <w:tmpl w:val="5FDA9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E9405B"/>
    <w:multiLevelType w:val="multilevel"/>
    <w:tmpl w:val="2F147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67599C"/>
    <w:multiLevelType w:val="multilevel"/>
    <w:tmpl w:val="DD440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D126A89"/>
    <w:multiLevelType w:val="multilevel"/>
    <w:tmpl w:val="B74682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0175A0D"/>
    <w:multiLevelType w:val="multilevel"/>
    <w:tmpl w:val="C7D0F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EC3D0E"/>
    <w:multiLevelType w:val="multilevel"/>
    <w:tmpl w:val="E97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162CF3"/>
    <w:multiLevelType w:val="multilevel"/>
    <w:tmpl w:val="2C3EB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12C676D"/>
    <w:multiLevelType w:val="multilevel"/>
    <w:tmpl w:val="1CC61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100786"/>
    <w:multiLevelType w:val="multilevel"/>
    <w:tmpl w:val="A200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FD521E"/>
    <w:multiLevelType w:val="multilevel"/>
    <w:tmpl w:val="3EE2F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3913A40"/>
    <w:multiLevelType w:val="multilevel"/>
    <w:tmpl w:val="D292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9E03DA"/>
    <w:multiLevelType w:val="multilevel"/>
    <w:tmpl w:val="E1540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5FF6D7F"/>
    <w:multiLevelType w:val="multilevel"/>
    <w:tmpl w:val="042C8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F3B30AE"/>
    <w:multiLevelType w:val="multilevel"/>
    <w:tmpl w:val="9D9E51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F70134D"/>
    <w:multiLevelType w:val="multilevel"/>
    <w:tmpl w:val="5E60EF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45A164D"/>
    <w:multiLevelType w:val="multilevel"/>
    <w:tmpl w:val="828CC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93156F"/>
    <w:multiLevelType w:val="multilevel"/>
    <w:tmpl w:val="F56A92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6E173E96"/>
    <w:multiLevelType w:val="multilevel"/>
    <w:tmpl w:val="96CC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5F0E5C"/>
    <w:multiLevelType w:val="multilevel"/>
    <w:tmpl w:val="2098D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D76DCB"/>
    <w:multiLevelType w:val="multilevel"/>
    <w:tmpl w:val="B3B4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55760A2"/>
    <w:multiLevelType w:val="multilevel"/>
    <w:tmpl w:val="D9146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58669F7"/>
    <w:multiLevelType w:val="multilevel"/>
    <w:tmpl w:val="EC5E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350362"/>
    <w:multiLevelType w:val="multilevel"/>
    <w:tmpl w:val="0D5499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3"/>
  </w:num>
  <w:num w:numId="3">
    <w:abstractNumId w:val="5"/>
  </w:num>
  <w:num w:numId="4">
    <w:abstractNumId w:val="12"/>
  </w:num>
  <w:num w:numId="5">
    <w:abstractNumId w:val="21"/>
  </w:num>
  <w:num w:numId="6">
    <w:abstractNumId w:val="17"/>
  </w:num>
  <w:num w:numId="7">
    <w:abstractNumId w:val="14"/>
  </w:num>
  <w:num w:numId="8">
    <w:abstractNumId w:val="23"/>
  </w:num>
  <w:num w:numId="9">
    <w:abstractNumId w:val="0"/>
  </w:num>
  <w:num w:numId="10">
    <w:abstractNumId w:val="11"/>
  </w:num>
  <w:num w:numId="11">
    <w:abstractNumId w:val="8"/>
  </w:num>
  <w:num w:numId="12">
    <w:abstractNumId w:val="22"/>
  </w:num>
  <w:num w:numId="13">
    <w:abstractNumId w:val="18"/>
  </w:num>
  <w:num w:numId="14">
    <w:abstractNumId w:val="4"/>
  </w:num>
  <w:num w:numId="15">
    <w:abstractNumId w:val="19"/>
  </w:num>
  <w:num w:numId="16">
    <w:abstractNumId w:val="1"/>
  </w:num>
  <w:num w:numId="17">
    <w:abstractNumId w:val="7"/>
  </w:num>
  <w:num w:numId="18">
    <w:abstractNumId w:val="3"/>
  </w:num>
  <w:num w:numId="19">
    <w:abstractNumId w:val="20"/>
  </w:num>
  <w:num w:numId="20">
    <w:abstractNumId w:val="9"/>
  </w:num>
  <w:num w:numId="21">
    <w:abstractNumId w:val="2"/>
  </w:num>
  <w:num w:numId="22">
    <w:abstractNumId w:val="1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387A"/>
    <w:rsid w:val="004C3A60"/>
    <w:rsid w:val="00A7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3028</Words>
  <Characters>17261</Characters>
  <Application>Microsoft Macintosh Word</Application>
  <DocSecurity>0</DocSecurity>
  <Lines>143</Lines>
  <Paragraphs>40</Paragraphs>
  <ScaleCrop>false</ScaleCrop>
  <Company>Vista Grande High School</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St. Onge</cp:lastModifiedBy>
  <cp:revision>2</cp:revision>
  <dcterms:created xsi:type="dcterms:W3CDTF">2018-02-26T15:56:00Z</dcterms:created>
  <dcterms:modified xsi:type="dcterms:W3CDTF">2018-02-26T15:56:00Z</dcterms:modified>
</cp:coreProperties>
</file>