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2"/>
        <w:gridCol w:w="6834"/>
        <w:gridCol w:w="1257"/>
        <w:gridCol w:w="4072"/>
      </w:tblGrid>
      <w:tr w:rsidR="00676BDF" w:rsidRPr="005842AC" w:rsidTr="00676BDF">
        <w:trPr>
          <w:trHeight w:val="255"/>
        </w:trPr>
        <w:tc>
          <w:tcPr>
            <w:tcW w:w="839"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2"/>
                  <w:enabled/>
                  <w:calcOnExit w:val="0"/>
                  <w:textInput/>
                </w:ffData>
              </w:fldChar>
            </w:r>
            <w:r w:rsidR="00676BDF" w:rsidRPr="005842AC">
              <w:rPr>
                <w:sz w:val="20"/>
                <w:szCs w:val="20"/>
              </w:rPr>
              <w:instrText xml:space="preserve"> FORMTEXT </w:instrText>
            </w:r>
            <w:r w:rsidRPr="005842AC">
              <w:rPr>
                <w:sz w:val="20"/>
                <w:szCs w:val="20"/>
              </w:rPr>
            </w:r>
            <w:r w:rsidRPr="005842AC">
              <w:rPr>
                <w:sz w:val="20"/>
                <w:szCs w:val="20"/>
              </w:rPr>
              <w:fldChar w:fldCharType="separate"/>
            </w:r>
            <w:bookmarkStart w:id="0" w:name="_GoBack"/>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bookmarkEnd w:id="0"/>
            <w:r w:rsidRPr="005842AC">
              <w:rPr>
                <w:sz w:val="20"/>
                <w:szCs w:val="20"/>
              </w:rPr>
              <w:fldChar w:fldCharType="end"/>
            </w:r>
          </w:p>
        </w:tc>
        <w:tc>
          <w:tcPr>
            <w:tcW w:w="430"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Check1"/>
                  <w:enabled/>
                  <w:calcOnExit w:val="0"/>
                  <w:checkBox>
                    <w:sizeAuto/>
                    <w:default w:val="0"/>
                  </w:checkBox>
                </w:ffData>
              </w:fldChar>
            </w:r>
            <w:bookmarkStart w:id="1" w:name="Check1"/>
            <w:r w:rsidR="00676BDF" w:rsidRPr="005842AC">
              <w:rPr>
                <w:sz w:val="20"/>
                <w:szCs w:val="20"/>
              </w:rPr>
              <w:instrText xml:space="preserve"> FORMCHECKBOX </w:instrText>
            </w:r>
            <w:r w:rsidR="00B77DAF">
              <w:rPr>
                <w:sz w:val="20"/>
                <w:szCs w:val="20"/>
              </w:rPr>
            </w:r>
            <w:r w:rsidR="00B77DAF">
              <w:rPr>
                <w:sz w:val="20"/>
                <w:szCs w:val="20"/>
              </w:rPr>
              <w:fldChar w:fldCharType="separate"/>
            </w:r>
            <w:r w:rsidRPr="005842AC">
              <w:rPr>
                <w:sz w:val="20"/>
                <w:szCs w:val="20"/>
              </w:rPr>
              <w:fldChar w:fldCharType="end"/>
            </w:r>
            <w:bookmarkEnd w:id="1"/>
            <w:r w:rsidR="00676BDF" w:rsidRPr="005842AC">
              <w:rPr>
                <w:sz w:val="20"/>
                <w:szCs w:val="20"/>
              </w:rPr>
              <w:t xml:space="preserve"> 9-10          </w:t>
            </w:r>
            <w:r w:rsidRPr="005842AC">
              <w:rPr>
                <w:sz w:val="20"/>
                <w:szCs w:val="20"/>
              </w:rPr>
              <w:fldChar w:fldCharType="begin">
                <w:ffData>
                  <w:name w:val="Check2"/>
                  <w:enabled/>
                  <w:calcOnExit w:val="0"/>
                  <w:checkBox>
                    <w:sizeAuto/>
                    <w:default w:val="0"/>
                  </w:checkBox>
                </w:ffData>
              </w:fldChar>
            </w:r>
            <w:bookmarkStart w:id="2" w:name="Check2"/>
            <w:r w:rsidR="00676BDF" w:rsidRPr="005842AC">
              <w:rPr>
                <w:sz w:val="20"/>
                <w:szCs w:val="20"/>
              </w:rPr>
              <w:instrText xml:space="preserve"> FORMCHECKBOX </w:instrText>
            </w:r>
            <w:r w:rsidR="00B77DAF">
              <w:rPr>
                <w:sz w:val="20"/>
                <w:szCs w:val="20"/>
              </w:rPr>
            </w:r>
            <w:r w:rsidR="00B77DAF">
              <w:rPr>
                <w:sz w:val="20"/>
                <w:szCs w:val="20"/>
              </w:rPr>
              <w:fldChar w:fldCharType="separate"/>
            </w:r>
            <w:r w:rsidRPr="005842AC">
              <w:rPr>
                <w:sz w:val="20"/>
                <w:szCs w:val="20"/>
              </w:rPr>
              <w:fldChar w:fldCharType="end"/>
            </w:r>
            <w:bookmarkEnd w:id="2"/>
            <w:r w:rsidR="00676BDF" w:rsidRPr="005842AC">
              <w:rPr>
                <w:sz w:val="20"/>
                <w:szCs w:val="20"/>
              </w:rPr>
              <w:t xml:space="preserve"> 11-12          </w:t>
            </w:r>
            <w:r w:rsidRPr="005842AC">
              <w:rPr>
                <w:sz w:val="20"/>
                <w:szCs w:val="20"/>
              </w:rPr>
              <w:fldChar w:fldCharType="begin">
                <w:ffData>
                  <w:name w:val="Check3"/>
                  <w:enabled/>
                  <w:calcOnExit w:val="0"/>
                  <w:checkBox>
                    <w:sizeAuto/>
                    <w:default w:val="0"/>
                  </w:checkBox>
                </w:ffData>
              </w:fldChar>
            </w:r>
            <w:bookmarkStart w:id="3" w:name="Check3"/>
            <w:r w:rsidR="00676BDF" w:rsidRPr="005842AC">
              <w:rPr>
                <w:sz w:val="20"/>
                <w:szCs w:val="20"/>
              </w:rPr>
              <w:instrText xml:space="preserve"> FORMCHECKBOX </w:instrText>
            </w:r>
            <w:r w:rsidR="00B77DAF">
              <w:rPr>
                <w:sz w:val="20"/>
                <w:szCs w:val="20"/>
              </w:rPr>
            </w:r>
            <w:r w:rsidR="00B77DAF">
              <w:rPr>
                <w:sz w:val="20"/>
                <w:szCs w:val="20"/>
              </w:rPr>
              <w:fldChar w:fldCharType="separate"/>
            </w:r>
            <w:r w:rsidRPr="005842AC">
              <w:rPr>
                <w:sz w:val="20"/>
                <w:szCs w:val="20"/>
              </w:rPr>
              <w:fldChar w:fldCharType="end"/>
            </w:r>
            <w:bookmarkEnd w:id="3"/>
            <w:r w:rsidR="00676BDF" w:rsidRPr="005842AC">
              <w:rPr>
                <w:sz w:val="20"/>
                <w:szCs w:val="20"/>
              </w:rPr>
              <w:t xml:space="preserve"> 9-12</w:t>
            </w:r>
          </w:p>
        </w:tc>
      </w:tr>
      <w:tr w:rsidR="00676BDF" w:rsidRPr="005842AC" w:rsidTr="00676BDF">
        <w:trPr>
          <w:trHeight w:val="495"/>
        </w:trPr>
        <w:tc>
          <w:tcPr>
            <w:tcW w:w="839"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4"/>
                  <w:enabled/>
                  <w:calcOnExit w:val="0"/>
                  <w:textInput/>
                </w:ffData>
              </w:fldChar>
            </w:r>
            <w:r w:rsidR="00676BDF" w:rsidRPr="005842AC">
              <w:rPr>
                <w:sz w:val="20"/>
                <w:szCs w:val="20"/>
              </w:rPr>
              <w:instrText xml:space="preserve"> FORMTEXT </w:instrText>
            </w:r>
            <w:r w:rsidRPr="005842AC">
              <w:rPr>
                <w:sz w:val="20"/>
                <w:szCs w:val="20"/>
              </w:rPr>
            </w:r>
            <w:r w:rsidRPr="005842AC">
              <w:rPr>
                <w:sz w:val="20"/>
                <w:szCs w:val="20"/>
              </w:rPr>
              <w:fldChar w:fldCharType="separate"/>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Pr="005842AC">
              <w:rPr>
                <w:sz w:val="20"/>
                <w:szCs w:val="20"/>
              </w:rPr>
              <w:fldChar w:fldCharType="end"/>
            </w:r>
          </w:p>
        </w:tc>
        <w:tc>
          <w:tcPr>
            <w:tcW w:w="430"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5"/>
                  <w:enabled/>
                  <w:calcOnExit w:val="0"/>
                  <w:textInput/>
                </w:ffData>
              </w:fldChar>
            </w:r>
            <w:r w:rsidR="00676BDF" w:rsidRPr="005842AC">
              <w:rPr>
                <w:sz w:val="20"/>
                <w:szCs w:val="20"/>
              </w:rPr>
              <w:instrText xml:space="preserve"> FORMTEXT </w:instrText>
            </w:r>
            <w:r w:rsidRPr="005842AC">
              <w:rPr>
                <w:sz w:val="20"/>
                <w:szCs w:val="20"/>
              </w:rPr>
            </w:r>
            <w:r w:rsidRPr="005842AC">
              <w:rPr>
                <w:sz w:val="20"/>
                <w:szCs w:val="20"/>
              </w:rPr>
              <w:fldChar w:fldCharType="separate"/>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Pr="005842AC">
              <w:rPr>
                <w:sz w:val="20"/>
                <w:szCs w:val="20"/>
              </w:rPr>
              <w:fldChar w:fldCharType="end"/>
            </w:r>
          </w:p>
        </w:tc>
      </w:tr>
      <w:tr w:rsidR="00676BDF" w:rsidRPr="005842AC" w:rsidTr="00676BDF">
        <w:trPr>
          <w:trHeight w:val="495"/>
        </w:trPr>
        <w:tc>
          <w:tcPr>
            <w:tcW w:w="839"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6"/>
                  <w:enabled/>
                  <w:calcOnExit w:val="0"/>
                  <w:textInput/>
                </w:ffData>
              </w:fldChar>
            </w:r>
            <w:r w:rsidR="00676BDF" w:rsidRPr="005842AC">
              <w:rPr>
                <w:sz w:val="20"/>
                <w:szCs w:val="20"/>
              </w:rPr>
              <w:instrText xml:space="preserve"> FORMTEXT </w:instrText>
            </w:r>
            <w:r w:rsidRPr="005842AC">
              <w:rPr>
                <w:sz w:val="20"/>
                <w:szCs w:val="20"/>
              </w:rPr>
            </w:r>
            <w:r w:rsidRPr="005842AC">
              <w:rPr>
                <w:sz w:val="20"/>
                <w:szCs w:val="20"/>
              </w:rPr>
              <w:fldChar w:fldCharType="separate"/>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Pr="005842AC">
              <w:rPr>
                <w:sz w:val="20"/>
                <w:szCs w:val="20"/>
              </w:rPr>
              <w:fldChar w:fldCharType="end"/>
            </w:r>
          </w:p>
        </w:tc>
        <w:tc>
          <w:tcPr>
            <w:tcW w:w="430"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7"/>
                  <w:enabled/>
                  <w:calcOnExit w:val="0"/>
                  <w:textInput/>
                </w:ffData>
              </w:fldChar>
            </w:r>
            <w:r w:rsidR="00676BDF" w:rsidRPr="005842AC">
              <w:rPr>
                <w:sz w:val="20"/>
                <w:szCs w:val="20"/>
              </w:rPr>
              <w:instrText xml:space="preserve"> FORMTEXT </w:instrText>
            </w:r>
            <w:r w:rsidRPr="005842AC">
              <w:rPr>
                <w:sz w:val="20"/>
                <w:szCs w:val="20"/>
              </w:rPr>
            </w:r>
            <w:r w:rsidRPr="005842AC">
              <w:rPr>
                <w:sz w:val="20"/>
                <w:szCs w:val="20"/>
              </w:rPr>
              <w:fldChar w:fldCharType="separate"/>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00676BDF" w:rsidRPr="005842AC">
              <w:rPr>
                <w:rFonts w:ascii="Times New Roman" w:hAnsi="Times New Roman" w:cs="Times New Roman"/>
                <w:noProof/>
                <w:sz w:val="20"/>
                <w:szCs w:val="20"/>
              </w:rPr>
              <w:t> </w:t>
            </w:r>
            <w:r w:rsidRPr="005842AC">
              <w:rPr>
                <w:sz w:val="20"/>
                <w:szCs w:val="20"/>
              </w:rPr>
              <w:fldChar w:fldCharType="end"/>
            </w:r>
          </w:p>
        </w:tc>
      </w:tr>
      <w:tr w:rsidR="00676BDF" w:rsidRPr="005842AC" w:rsidTr="00676BDF">
        <w:trPr>
          <w:trHeight w:val="255"/>
        </w:trPr>
        <w:tc>
          <w:tcPr>
            <w:tcW w:w="839"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8"/>
                  <w:enabled/>
                  <w:calcOnExit w:val="0"/>
                  <w:textInput/>
                </w:ffData>
              </w:fldChar>
            </w:r>
            <w:bookmarkStart w:id="4" w:name="Text8"/>
            <w:r w:rsidR="00676BDF" w:rsidRPr="005842AC">
              <w:rPr>
                <w:sz w:val="20"/>
                <w:szCs w:val="20"/>
              </w:rPr>
              <w:instrText xml:space="preserve"> FORMTEXT </w:instrText>
            </w:r>
            <w:r w:rsidRPr="005842AC">
              <w:rPr>
                <w:sz w:val="20"/>
                <w:szCs w:val="20"/>
              </w:rPr>
            </w:r>
            <w:r w:rsidRPr="005842AC">
              <w:rPr>
                <w:sz w:val="20"/>
                <w:szCs w:val="20"/>
              </w:rPr>
              <w:fldChar w:fldCharType="separate"/>
            </w:r>
            <w:r w:rsidR="00676BDF" w:rsidRPr="005842AC">
              <w:rPr>
                <w:noProof/>
                <w:sz w:val="20"/>
                <w:szCs w:val="20"/>
              </w:rPr>
              <w:t> </w:t>
            </w:r>
            <w:r w:rsidR="00676BDF" w:rsidRPr="005842AC">
              <w:rPr>
                <w:noProof/>
                <w:sz w:val="20"/>
                <w:szCs w:val="20"/>
              </w:rPr>
              <w:t> </w:t>
            </w:r>
            <w:r w:rsidR="00676BDF" w:rsidRPr="005842AC">
              <w:rPr>
                <w:noProof/>
                <w:sz w:val="20"/>
                <w:szCs w:val="20"/>
              </w:rPr>
              <w:t> </w:t>
            </w:r>
            <w:r w:rsidR="00676BDF" w:rsidRPr="005842AC">
              <w:rPr>
                <w:noProof/>
                <w:sz w:val="20"/>
                <w:szCs w:val="20"/>
              </w:rPr>
              <w:t> </w:t>
            </w:r>
            <w:r w:rsidR="00676BDF" w:rsidRPr="005842AC">
              <w:rPr>
                <w:noProof/>
                <w:sz w:val="20"/>
                <w:szCs w:val="20"/>
              </w:rPr>
              <w:t> </w:t>
            </w:r>
            <w:r w:rsidRPr="005842AC">
              <w:rPr>
                <w:sz w:val="20"/>
                <w:szCs w:val="20"/>
              </w:rPr>
              <w:fldChar w:fldCharType="end"/>
            </w:r>
            <w:bookmarkEnd w:id="4"/>
          </w:p>
        </w:tc>
        <w:tc>
          <w:tcPr>
            <w:tcW w:w="430" w:type="pct"/>
            <w:tcMar>
              <w:top w:w="29" w:type="dxa"/>
              <w:left w:w="115" w:type="dxa"/>
              <w:bottom w:w="29" w:type="dxa"/>
              <w:right w:w="115" w:type="dxa"/>
            </w:tcMar>
          </w:tcPr>
          <w:p w:rsidR="00676BDF" w:rsidRPr="005842AC" w:rsidRDefault="00676BDF" w:rsidP="00676BDF">
            <w:pPr>
              <w:rPr>
                <w:sz w:val="20"/>
                <w:szCs w:val="20"/>
              </w:rPr>
            </w:pPr>
            <w:r w:rsidRPr="005842AC">
              <w:rPr>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676BDF" w:rsidRPr="005842AC" w:rsidRDefault="003F7352" w:rsidP="00676BDF">
            <w:pPr>
              <w:rPr>
                <w:sz w:val="20"/>
                <w:szCs w:val="20"/>
              </w:rPr>
            </w:pPr>
            <w:r w:rsidRPr="005842AC">
              <w:rPr>
                <w:sz w:val="20"/>
                <w:szCs w:val="20"/>
              </w:rPr>
              <w:fldChar w:fldCharType="begin">
                <w:ffData>
                  <w:name w:val="Text9"/>
                  <w:enabled/>
                  <w:calcOnExit w:val="0"/>
                  <w:textInput/>
                </w:ffData>
              </w:fldChar>
            </w:r>
            <w:bookmarkStart w:id="5" w:name="Text9"/>
            <w:r w:rsidR="00676BDF" w:rsidRPr="005842AC">
              <w:rPr>
                <w:sz w:val="20"/>
                <w:szCs w:val="20"/>
              </w:rPr>
              <w:instrText xml:space="preserve"> FORMTEXT </w:instrText>
            </w:r>
            <w:r w:rsidRPr="005842AC">
              <w:rPr>
                <w:sz w:val="20"/>
                <w:szCs w:val="20"/>
              </w:rPr>
            </w:r>
            <w:r w:rsidRPr="005842AC">
              <w:rPr>
                <w:sz w:val="20"/>
                <w:szCs w:val="20"/>
              </w:rPr>
              <w:fldChar w:fldCharType="separate"/>
            </w:r>
            <w:r w:rsidR="00676BDF" w:rsidRPr="005842AC">
              <w:rPr>
                <w:noProof/>
                <w:sz w:val="20"/>
                <w:szCs w:val="20"/>
              </w:rPr>
              <w:t> </w:t>
            </w:r>
            <w:r w:rsidR="00676BDF" w:rsidRPr="005842AC">
              <w:rPr>
                <w:noProof/>
                <w:sz w:val="20"/>
                <w:szCs w:val="20"/>
              </w:rPr>
              <w:t> </w:t>
            </w:r>
            <w:r w:rsidR="00676BDF" w:rsidRPr="005842AC">
              <w:rPr>
                <w:noProof/>
                <w:sz w:val="20"/>
                <w:szCs w:val="20"/>
              </w:rPr>
              <w:t> </w:t>
            </w:r>
            <w:r w:rsidR="00676BDF" w:rsidRPr="005842AC">
              <w:rPr>
                <w:noProof/>
                <w:sz w:val="20"/>
                <w:szCs w:val="20"/>
              </w:rPr>
              <w:t> </w:t>
            </w:r>
            <w:r w:rsidR="00676BDF" w:rsidRPr="005842AC">
              <w:rPr>
                <w:noProof/>
                <w:sz w:val="20"/>
                <w:szCs w:val="20"/>
              </w:rPr>
              <w:t> </w:t>
            </w:r>
            <w:r w:rsidRPr="005842AC">
              <w:rPr>
                <w:sz w:val="20"/>
                <w:szCs w:val="20"/>
              </w:rPr>
              <w:fldChar w:fldCharType="end"/>
            </w:r>
            <w:bookmarkEnd w:id="5"/>
          </w:p>
        </w:tc>
      </w:tr>
    </w:tbl>
    <w:tbl>
      <w:tblPr>
        <w:tblpPr w:leftFromText="180" w:rightFromText="180" w:vertAnchor="text" w:horzAnchor="margin" w:tblpY="189"/>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2C50B4" w:rsidRPr="005842AC" w:rsidTr="0088115F">
        <w:trPr>
          <w:trHeight w:val="261"/>
        </w:trPr>
        <w:tc>
          <w:tcPr>
            <w:tcW w:w="538" w:type="pct"/>
            <w:tcBorders>
              <w:top w:val="single" w:sz="4" w:space="0" w:color="auto"/>
              <w:left w:val="single" w:sz="4" w:space="0" w:color="auto"/>
            </w:tcBorders>
            <w:shd w:val="clear" w:color="auto" w:fill="D9D9D9"/>
          </w:tcPr>
          <w:p w:rsidR="002C50B4" w:rsidRPr="005842AC" w:rsidRDefault="002C50B4" w:rsidP="002C50B4">
            <w:pPr>
              <w:rPr>
                <w:sz w:val="20"/>
                <w:szCs w:val="20"/>
              </w:rPr>
            </w:pPr>
          </w:p>
          <w:p w:rsidR="002C50B4" w:rsidRPr="005842AC" w:rsidRDefault="002C50B4" w:rsidP="002C50B4">
            <w:pPr>
              <w:rPr>
                <w:sz w:val="20"/>
                <w:szCs w:val="20"/>
              </w:rPr>
            </w:pPr>
            <w:r w:rsidRPr="005842AC">
              <w:rPr>
                <w:sz w:val="20"/>
                <w:szCs w:val="20"/>
              </w:rPr>
              <w:t xml:space="preserve">Reviewer Name:  </w:t>
            </w:r>
          </w:p>
        </w:tc>
        <w:tc>
          <w:tcPr>
            <w:tcW w:w="1332" w:type="pct"/>
            <w:tcBorders>
              <w:top w:val="single" w:sz="4" w:space="0" w:color="auto"/>
              <w:bottom w:val="single" w:sz="4" w:space="0" w:color="auto"/>
            </w:tcBorders>
            <w:shd w:val="clear" w:color="auto" w:fill="D9D9D9"/>
          </w:tcPr>
          <w:p w:rsidR="002C50B4" w:rsidRPr="005842AC" w:rsidRDefault="002C50B4" w:rsidP="002C50B4">
            <w:pPr>
              <w:rPr>
                <w:sz w:val="20"/>
                <w:szCs w:val="20"/>
              </w:rPr>
            </w:pPr>
          </w:p>
        </w:tc>
        <w:tc>
          <w:tcPr>
            <w:tcW w:w="582" w:type="pct"/>
            <w:tcBorders>
              <w:top w:val="single" w:sz="4" w:space="0" w:color="auto"/>
            </w:tcBorders>
            <w:shd w:val="clear" w:color="auto" w:fill="D9D9D9"/>
          </w:tcPr>
          <w:p w:rsidR="002C50B4" w:rsidRPr="005842AC" w:rsidRDefault="002C50B4" w:rsidP="002C50B4">
            <w:pPr>
              <w:rPr>
                <w:sz w:val="20"/>
                <w:szCs w:val="20"/>
              </w:rPr>
            </w:pPr>
          </w:p>
          <w:p w:rsidR="002C50B4" w:rsidRPr="005842AC" w:rsidRDefault="002C50B4" w:rsidP="002C50B4">
            <w:pPr>
              <w:rPr>
                <w:sz w:val="20"/>
                <w:szCs w:val="20"/>
              </w:rPr>
            </w:pPr>
            <w:r w:rsidRPr="005842AC">
              <w:rPr>
                <w:sz w:val="20"/>
                <w:szCs w:val="20"/>
              </w:rPr>
              <w:t>Reviewer Number:</w:t>
            </w:r>
          </w:p>
        </w:tc>
        <w:tc>
          <w:tcPr>
            <w:tcW w:w="394" w:type="pct"/>
            <w:tcBorders>
              <w:top w:val="single" w:sz="4" w:space="0" w:color="auto"/>
              <w:bottom w:val="single" w:sz="4" w:space="0" w:color="auto"/>
            </w:tcBorders>
            <w:shd w:val="clear" w:color="auto" w:fill="D9D9D9"/>
          </w:tcPr>
          <w:p w:rsidR="002C50B4" w:rsidRPr="005842AC" w:rsidRDefault="002C50B4" w:rsidP="002C50B4">
            <w:pPr>
              <w:rPr>
                <w:sz w:val="20"/>
                <w:szCs w:val="20"/>
              </w:rPr>
            </w:pPr>
          </w:p>
        </w:tc>
        <w:tc>
          <w:tcPr>
            <w:tcW w:w="274" w:type="pct"/>
            <w:tcBorders>
              <w:top w:val="single" w:sz="4" w:space="0" w:color="auto"/>
            </w:tcBorders>
            <w:shd w:val="clear" w:color="auto" w:fill="D9D9D9"/>
          </w:tcPr>
          <w:p w:rsidR="002C50B4" w:rsidRPr="005842AC" w:rsidRDefault="002C50B4" w:rsidP="002C50B4">
            <w:pPr>
              <w:rPr>
                <w:sz w:val="20"/>
                <w:szCs w:val="20"/>
              </w:rPr>
            </w:pPr>
          </w:p>
          <w:p w:rsidR="002C50B4" w:rsidRPr="005842AC" w:rsidRDefault="002C50B4" w:rsidP="002C50B4">
            <w:pPr>
              <w:rPr>
                <w:sz w:val="20"/>
                <w:szCs w:val="20"/>
              </w:rPr>
            </w:pPr>
            <w:r w:rsidRPr="005842AC">
              <w:rPr>
                <w:sz w:val="20"/>
                <w:szCs w:val="20"/>
              </w:rPr>
              <w:t>Date:</w:t>
            </w:r>
          </w:p>
        </w:tc>
        <w:tc>
          <w:tcPr>
            <w:tcW w:w="483" w:type="pct"/>
            <w:tcBorders>
              <w:top w:val="single" w:sz="4" w:space="0" w:color="auto"/>
              <w:bottom w:val="single" w:sz="4" w:space="0" w:color="auto"/>
            </w:tcBorders>
            <w:shd w:val="clear" w:color="auto" w:fill="D9D9D9"/>
          </w:tcPr>
          <w:p w:rsidR="002C50B4" w:rsidRPr="005842AC" w:rsidRDefault="002C50B4" w:rsidP="002C50B4">
            <w:pPr>
              <w:rPr>
                <w:sz w:val="20"/>
                <w:szCs w:val="20"/>
              </w:rPr>
            </w:pPr>
          </w:p>
        </w:tc>
        <w:tc>
          <w:tcPr>
            <w:tcW w:w="459" w:type="pct"/>
            <w:tcBorders>
              <w:top w:val="single" w:sz="4" w:space="0" w:color="auto"/>
            </w:tcBorders>
            <w:shd w:val="clear" w:color="auto" w:fill="D9D9D9"/>
          </w:tcPr>
          <w:p w:rsidR="002C50B4" w:rsidRPr="005842AC" w:rsidRDefault="002C50B4" w:rsidP="002C50B4">
            <w:pPr>
              <w:rPr>
                <w:sz w:val="20"/>
                <w:szCs w:val="20"/>
              </w:rPr>
            </w:pPr>
          </w:p>
          <w:p w:rsidR="002C50B4" w:rsidRPr="005842AC" w:rsidRDefault="002C50B4" w:rsidP="002C50B4">
            <w:pPr>
              <w:rPr>
                <w:sz w:val="20"/>
                <w:szCs w:val="20"/>
              </w:rPr>
            </w:pPr>
            <w:r w:rsidRPr="005842AC">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2C50B4" w:rsidRPr="005842AC" w:rsidRDefault="002C50B4" w:rsidP="002C50B4">
            <w:pPr>
              <w:rPr>
                <w:sz w:val="20"/>
                <w:szCs w:val="20"/>
              </w:rPr>
            </w:pPr>
          </w:p>
        </w:tc>
      </w:tr>
      <w:tr w:rsidR="002C50B4" w:rsidRPr="005842AC" w:rsidTr="0088115F">
        <w:trPr>
          <w:trHeight w:val="161"/>
        </w:trPr>
        <w:tc>
          <w:tcPr>
            <w:tcW w:w="538" w:type="pct"/>
            <w:tcBorders>
              <w:left w:val="single" w:sz="4" w:space="0" w:color="auto"/>
              <w:bottom w:val="single" w:sz="4" w:space="0" w:color="auto"/>
            </w:tcBorders>
            <w:shd w:val="clear" w:color="auto" w:fill="D9D9D9"/>
          </w:tcPr>
          <w:p w:rsidR="002C50B4" w:rsidRPr="005842AC" w:rsidRDefault="002C50B4" w:rsidP="002C50B4">
            <w:pPr>
              <w:rPr>
                <w:sz w:val="20"/>
                <w:szCs w:val="20"/>
              </w:rPr>
            </w:pPr>
          </w:p>
        </w:tc>
        <w:tc>
          <w:tcPr>
            <w:tcW w:w="1332" w:type="pct"/>
            <w:tcBorders>
              <w:top w:val="single" w:sz="4" w:space="0" w:color="auto"/>
              <w:bottom w:val="single" w:sz="4" w:space="0" w:color="auto"/>
            </w:tcBorders>
            <w:shd w:val="clear" w:color="auto" w:fill="D9D9D9"/>
          </w:tcPr>
          <w:p w:rsidR="002C50B4" w:rsidRPr="005842AC" w:rsidRDefault="002C50B4" w:rsidP="002C50B4">
            <w:pPr>
              <w:rPr>
                <w:sz w:val="20"/>
                <w:szCs w:val="20"/>
              </w:rPr>
            </w:pPr>
          </w:p>
        </w:tc>
        <w:tc>
          <w:tcPr>
            <w:tcW w:w="976" w:type="pct"/>
            <w:gridSpan w:val="2"/>
            <w:tcBorders>
              <w:bottom w:val="single" w:sz="4" w:space="0" w:color="auto"/>
            </w:tcBorders>
            <w:shd w:val="clear" w:color="auto" w:fill="D9D9D9"/>
          </w:tcPr>
          <w:p w:rsidR="002C50B4" w:rsidRPr="005842AC" w:rsidRDefault="002C50B4" w:rsidP="002C50B4">
            <w:pPr>
              <w:rPr>
                <w:sz w:val="20"/>
                <w:szCs w:val="20"/>
              </w:rPr>
            </w:pPr>
          </w:p>
        </w:tc>
        <w:tc>
          <w:tcPr>
            <w:tcW w:w="757" w:type="pct"/>
            <w:gridSpan w:val="2"/>
            <w:tcBorders>
              <w:bottom w:val="single" w:sz="4" w:space="0" w:color="auto"/>
            </w:tcBorders>
            <w:shd w:val="clear" w:color="auto" w:fill="D9D9D9"/>
          </w:tcPr>
          <w:p w:rsidR="002C50B4" w:rsidRPr="005842AC" w:rsidRDefault="002C50B4" w:rsidP="002C50B4">
            <w:pPr>
              <w:rPr>
                <w:sz w:val="20"/>
                <w:szCs w:val="20"/>
              </w:rPr>
            </w:pPr>
          </w:p>
        </w:tc>
        <w:tc>
          <w:tcPr>
            <w:tcW w:w="1397" w:type="pct"/>
            <w:gridSpan w:val="2"/>
            <w:tcBorders>
              <w:bottom w:val="single" w:sz="4" w:space="0" w:color="auto"/>
              <w:right w:val="single" w:sz="4" w:space="0" w:color="auto"/>
            </w:tcBorders>
            <w:shd w:val="clear" w:color="auto" w:fill="D9D9D9"/>
          </w:tcPr>
          <w:p w:rsidR="002C50B4" w:rsidRPr="005842AC" w:rsidRDefault="002C50B4" w:rsidP="002C50B4">
            <w:pPr>
              <w:rPr>
                <w:sz w:val="20"/>
                <w:szCs w:val="20"/>
              </w:rPr>
            </w:pPr>
          </w:p>
        </w:tc>
      </w:tr>
    </w:tbl>
    <w:p w:rsidR="009D215D" w:rsidRPr="005842AC" w:rsidRDefault="009D215D" w:rsidP="00F445E6">
      <w:pPr>
        <w:rPr>
          <w:color w:val="FF0000"/>
          <w:sz w:val="20"/>
          <w:szCs w:val="20"/>
        </w:rPr>
      </w:pPr>
    </w:p>
    <w:p w:rsidR="00773528" w:rsidRPr="005842AC" w:rsidRDefault="00773528" w:rsidP="00571E62">
      <w:pPr>
        <w:outlineLvl w:val="0"/>
        <w:rPr>
          <w:b/>
          <w:sz w:val="20"/>
          <w:szCs w:val="20"/>
        </w:rPr>
      </w:pPr>
      <w:r w:rsidRPr="005842AC">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653507" w:rsidRPr="005842AC">
        <w:tc>
          <w:tcPr>
            <w:tcW w:w="1818" w:type="dxa"/>
            <w:shd w:val="clear" w:color="auto" w:fill="auto"/>
          </w:tcPr>
          <w:p w:rsidR="00653507" w:rsidRPr="005842AC" w:rsidRDefault="00653507" w:rsidP="003A058C">
            <w:pPr>
              <w:rPr>
                <w:b/>
                <w:sz w:val="20"/>
                <w:szCs w:val="20"/>
              </w:rPr>
            </w:pPr>
            <w:r w:rsidRPr="005842AC">
              <w:rPr>
                <w:b/>
                <w:sz w:val="20"/>
                <w:szCs w:val="20"/>
              </w:rPr>
              <w:t>SECTION</w:t>
            </w:r>
          </w:p>
        </w:tc>
        <w:tc>
          <w:tcPr>
            <w:tcW w:w="2340" w:type="dxa"/>
            <w:shd w:val="clear" w:color="auto" w:fill="auto"/>
          </w:tcPr>
          <w:p w:rsidR="00653507" w:rsidRPr="005842AC" w:rsidRDefault="00653507" w:rsidP="003A058C">
            <w:pPr>
              <w:rPr>
                <w:b/>
                <w:sz w:val="20"/>
                <w:szCs w:val="20"/>
              </w:rPr>
            </w:pPr>
            <w:r w:rsidRPr="005842AC">
              <w:rPr>
                <w:b/>
                <w:sz w:val="20"/>
                <w:szCs w:val="20"/>
              </w:rPr>
              <w:t>REVIEWER TOTAL</w:t>
            </w:r>
          </w:p>
        </w:tc>
        <w:tc>
          <w:tcPr>
            <w:tcW w:w="2160" w:type="dxa"/>
            <w:shd w:val="clear" w:color="auto" w:fill="auto"/>
          </w:tcPr>
          <w:p w:rsidR="00653507" w:rsidRPr="005842AC" w:rsidRDefault="00653507" w:rsidP="003A058C">
            <w:pPr>
              <w:rPr>
                <w:b/>
                <w:sz w:val="20"/>
                <w:szCs w:val="20"/>
              </w:rPr>
            </w:pPr>
            <w:r w:rsidRPr="005842AC">
              <w:rPr>
                <w:b/>
                <w:sz w:val="20"/>
                <w:szCs w:val="20"/>
              </w:rPr>
              <w:t>FACILITATOR VERIFICATION</w:t>
            </w:r>
          </w:p>
        </w:tc>
        <w:tc>
          <w:tcPr>
            <w:tcW w:w="8307" w:type="dxa"/>
            <w:vMerge w:val="restart"/>
          </w:tcPr>
          <w:p w:rsidR="00653507" w:rsidRPr="005842AC" w:rsidRDefault="00653507" w:rsidP="003A058C">
            <w:pPr>
              <w:rPr>
                <w:sz w:val="20"/>
                <w:szCs w:val="20"/>
              </w:rPr>
            </w:pPr>
            <w:r w:rsidRPr="005842AC">
              <w:rPr>
                <w:b/>
                <w:sz w:val="20"/>
                <w:szCs w:val="20"/>
              </w:rPr>
              <w:t>FACILITATOR NOTES:</w:t>
            </w:r>
          </w:p>
          <w:p w:rsidR="00653507" w:rsidRPr="005842AC" w:rsidRDefault="00653507" w:rsidP="003A058C">
            <w:pPr>
              <w:rPr>
                <w:sz w:val="20"/>
                <w:szCs w:val="20"/>
              </w:rPr>
            </w:pPr>
          </w:p>
          <w:p w:rsidR="00653507" w:rsidRPr="005842AC" w:rsidRDefault="00653507" w:rsidP="003A058C">
            <w:pPr>
              <w:rPr>
                <w:sz w:val="20"/>
                <w:szCs w:val="20"/>
              </w:rPr>
            </w:pPr>
          </w:p>
          <w:p w:rsidR="00653507" w:rsidRPr="005842AC" w:rsidRDefault="00653507" w:rsidP="003A058C">
            <w:pPr>
              <w:rPr>
                <w:sz w:val="20"/>
                <w:szCs w:val="20"/>
              </w:rPr>
            </w:pPr>
          </w:p>
          <w:p w:rsidR="00653507" w:rsidRPr="005842AC" w:rsidRDefault="00653507" w:rsidP="003A058C">
            <w:pPr>
              <w:rPr>
                <w:sz w:val="20"/>
                <w:szCs w:val="20"/>
              </w:rPr>
            </w:pPr>
          </w:p>
          <w:p w:rsidR="00653507" w:rsidRPr="005842AC" w:rsidRDefault="00653507" w:rsidP="003A058C">
            <w:pPr>
              <w:rPr>
                <w:sz w:val="20"/>
                <w:szCs w:val="20"/>
              </w:rPr>
            </w:pPr>
          </w:p>
          <w:p w:rsidR="00653507" w:rsidRPr="005842AC" w:rsidRDefault="00653507" w:rsidP="003A058C">
            <w:pPr>
              <w:rPr>
                <w:sz w:val="20"/>
                <w:szCs w:val="20"/>
              </w:rPr>
            </w:pPr>
          </w:p>
          <w:p w:rsidR="00653507" w:rsidRPr="005842AC" w:rsidRDefault="00653507" w:rsidP="003A058C">
            <w:pPr>
              <w:rPr>
                <w:sz w:val="20"/>
                <w:szCs w:val="20"/>
              </w:rPr>
            </w:pPr>
            <w:r w:rsidRPr="005842AC">
              <w:rPr>
                <w:sz w:val="20"/>
                <w:szCs w:val="20"/>
              </w:rPr>
              <w:t xml:space="preserve">Facilitator Signature: </w:t>
            </w: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 xml:space="preserve">Section </w:t>
            </w:r>
            <w:r w:rsidR="00983A2B" w:rsidRPr="005842AC">
              <w:rPr>
                <w:b/>
                <w:sz w:val="20"/>
                <w:szCs w:val="20"/>
              </w:rPr>
              <w:t>1</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 xml:space="preserve">Section </w:t>
            </w:r>
            <w:r w:rsidR="00983A2B" w:rsidRPr="005842AC">
              <w:rPr>
                <w:b/>
                <w:sz w:val="20"/>
                <w:szCs w:val="20"/>
              </w:rPr>
              <w:t>2.A</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 xml:space="preserve">Section </w:t>
            </w:r>
            <w:r w:rsidR="00983A2B" w:rsidRPr="005842AC">
              <w:rPr>
                <w:b/>
                <w:sz w:val="20"/>
                <w:szCs w:val="20"/>
              </w:rPr>
              <w:t>2.B</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 xml:space="preserve">Section </w:t>
            </w:r>
            <w:r w:rsidR="00983A2B" w:rsidRPr="005842AC">
              <w:rPr>
                <w:b/>
                <w:sz w:val="20"/>
                <w:szCs w:val="20"/>
              </w:rPr>
              <w:t>2.C</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 xml:space="preserve">Section </w:t>
            </w:r>
            <w:r w:rsidR="00983A2B" w:rsidRPr="005842AC">
              <w:rPr>
                <w:b/>
                <w:sz w:val="20"/>
                <w:szCs w:val="20"/>
              </w:rPr>
              <w:t>2.D</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Section 2.</w:t>
            </w:r>
            <w:r w:rsidR="00983A2B" w:rsidRPr="005842AC">
              <w:rPr>
                <w:b/>
                <w:sz w:val="20"/>
                <w:szCs w:val="20"/>
              </w:rPr>
              <w:t>E</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288"/>
        </w:trPr>
        <w:tc>
          <w:tcPr>
            <w:tcW w:w="1818" w:type="dxa"/>
            <w:shd w:val="clear" w:color="auto" w:fill="auto"/>
            <w:vAlign w:val="center"/>
          </w:tcPr>
          <w:p w:rsidR="00653507" w:rsidRPr="005842AC" w:rsidRDefault="00653507" w:rsidP="003A058C">
            <w:pPr>
              <w:rPr>
                <w:b/>
                <w:sz w:val="20"/>
                <w:szCs w:val="20"/>
              </w:rPr>
            </w:pPr>
            <w:r w:rsidRPr="005842AC">
              <w:rPr>
                <w:b/>
                <w:sz w:val="20"/>
                <w:szCs w:val="20"/>
              </w:rPr>
              <w:t>Section 2.</w:t>
            </w:r>
            <w:r w:rsidR="00983A2B" w:rsidRPr="005842AC">
              <w:rPr>
                <w:b/>
                <w:sz w:val="20"/>
                <w:szCs w:val="20"/>
              </w:rPr>
              <w:t>F</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r w:rsidR="00653507" w:rsidRPr="005842AC">
        <w:trPr>
          <w:trHeight w:val="432"/>
        </w:trPr>
        <w:tc>
          <w:tcPr>
            <w:tcW w:w="1818" w:type="dxa"/>
            <w:shd w:val="clear" w:color="auto" w:fill="auto"/>
            <w:vAlign w:val="center"/>
          </w:tcPr>
          <w:p w:rsidR="00653507" w:rsidRPr="005842AC" w:rsidRDefault="00653507" w:rsidP="003A058C">
            <w:pPr>
              <w:rPr>
                <w:b/>
                <w:sz w:val="20"/>
                <w:szCs w:val="20"/>
              </w:rPr>
            </w:pPr>
            <w:r w:rsidRPr="005842AC">
              <w:rPr>
                <w:b/>
                <w:sz w:val="20"/>
                <w:szCs w:val="20"/>
              </w:rPr>
              <w:t>TOTAL</w:t>
            </w:r>
          </w:p>
        </w:tc>
        <w:tc>
          <w:tcPr>
            <w:tcW w:w="2340" w:type="dxa"/>
            <w:shd w:val="clear" w:color="auto" w:fill="auto"/>
          </w:tcPr>
          <w:p w:rsidR="00653507" w:rsidRPr="005842AC" w:rsidRDefault="00653507" w:rsidP="003A058C">
            <w:pPr>
              <w:rPr>
                <w:b/>
                <w:sz w:val="20"/>
                <w:szCs w:val="20"/>
              </w:rPr>
            </w:pPr>
          </w:p>
        </w:tc>
        <w:tc>
          <w:tcPr>
            <w:tcW w:w="2160" w:type="dxa"/>
            <w:shd w:val="clear" w:color="auto" w:fill="auto"/>
          </w:tcPr>
          <w:p w:rsidR="00653507" w:rsidRPr="005842AC" w:rsidRDefault="00653507" w:rsidP="003A058C">
            <w:pPr>
              <w:rPr>
                <w:b/>
                <w:sz w:val="20"/>
                <w:szCs w:val="20"/>
              </w:rPr>
            </w:pPr>
          </w:p>
        </w:tc>
        <w:tc>
          <w:tcPr>
            <w:tcW w:w="8307" w:type="dxa"/>
            <w:vMerge/>
          </w:tcPr>
          <w:p w:rsidR="00653507" w:rsidRPr="005842AC" w:rsidRDefault="00653507" w:rsidP="003A058C">
            <w:pPr>
              <w:rPr>
                <w:b/>
                <w:sz w:val="20"/>
                <w:szCs w:val="20"/>
              </w:rPr>
            </w:pPr>
          </w:p>
        </w:tc>
      </w:tr>
    </w:tbl>
    <w:p w:rsidR="00D27E21" w:rsidRPr="005842AC" w:rsidRDefault="00F445E6" w:rsidP="00571E62">
      <w:pPr>
        <w:outlineLvl w:val="0"/>
        <w:rPr>
          <w:color w:val="FF0000"/>
          <w:sz w:val="20"/>
          <w:szCs w:val="20"/>
        </w:rPr>
      </w:pPr>
      <w:r w:rsidRPr="005842AC">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5842AC" w:rsidTr="00901322">
        <w:trPr>
          <w:trHeight w:val="276"/>
        </w:trPr>
        <w:tc>
          <w:tcPr>
            <w:tcW w:w="5000" w:type="pct"/>
            <w:gridSpan w:val="5"/>
            <w:tcBorders>
              <w:bottom w:val="single" w:sz="4" w:space="0" w:color="auto"/>
            </w:tcBorders>
            <w:shd w:val="clear" w:color="auto" w:fill="92D050"/>
            <w:vAlign w:val="center"/>
          </w:tcPr>
          <w:p w:rsidR="00D27E21" w:rsidRPr="005842AC" w:rsidRDefault="00D27E21" w:rsidP="00112C7C">
            <w:pPr>
              <w:rPr>
                <w:sz w:val="20"/>
                <w:szCs w:val="20"/>
              </w:rPr>
            </w:pPr>
            <w:r w:rsidRPr="005842AC">
              <w:rPr>
                <w:sz w:val="20"/>
                <w:szCs w:val="20"/>
              </w:rPr>
              <w:t>FINAL SCORE VERIFICATION (TO BE COMPLETED BY THE FACILITATOR)</w:t>
            </w:r>
          </w:p>
        </w:tc>
      </w:tr>
      <w:tr w:rsidR="007E39B1" w:rsidRPr="005842AC">
        <w:trPr>
          <w:trHeight w:val="697"/>
        </w:trPr>
        <w:tc>
          <w:tcPr>
            <w:tcW w:w="285" w:type="pct"/>
            <w:tcBorders>
              <w:bottom w:val="nil"/>
              <w:right w:val="nil"/>
            </w:tcBorders>
            <w:shd w:val="clear" w:color="auto" w:fill="auto"/>
            <w:vAlign w:val="center"/>
          </w:tcPr>
          <w:p w:rsidR="007E39B1" w:rsidRPr="005842AC" w:rsidRDefault="007E39B1" w:rsidP="007E39B1">
            <w:pPr>
              <w:jc w:val="center"/>
              <w:rPr>
                <w:sz w:val="20"/>
                <w:szCs w:val="20"/>
              </w:rPr>
            </w:pPr>
            <w:r w:rsidRPr="005842AC">
              <w:rPr>
                <w:sz w:val="20"/>
                <w:szCs w:val="20"/>
              </w:rPr>
              <w:sym w:font="Wingdings" w:char="F06F"/>
            </w:r>
          </w:p>
        </w:tc>
        <w:tc>
          <w:tcPr>
            <w:tcW w:w="577" w:type="pct"/>
            <w:tcBorders>
              <w:left w:val="nil"/>
              <w:bottom w:val="nil"/>
              <w:right w:val="nil"/>
            </w:tcBorders>
            <w:shd w:val="clear" w:color="auto" w:fill="auto"/>
          </w:tcPr>
          <w:p w:rsidR="007E39B1" w:rsidRPr="005842AC" w:rsidRDefault="007E39B1" w:rsidP="00112C7C">
            <w:pPr>
              <w:rPr>
                <w:sz w:val="20"/>
                <w:szCs w:val="20"/>
              </w:rPr>
            </w:pPr>
            <w:r w:rsidRPr="005842AC">
              <w:rPr>
                <w:sz w:val="20"/>
                <w:szCs w:val="20"/>
              </w:rPr>
              <w:t>Verified:</w:t>
            </w:r>
          </w:p>
          <w:p w:rsidR="007E39B1" w:rsidRPr="005842AC" w:rsidRDefault="007E39B1" w:rsidP="00112C7C">
            <w:pPr>
              <w:rPr>
                <w:sz w:val="20"/>
                <w:szCs w:val="20"/>
              </w:rPr>
            </w:pPr>
            <w:r w:rsidRPr="005842AC">
              <w:rPr>
                <w:sz w:val="20"/>
                <w:szCs w:val="20"/>
              </w:rPr>
              <w:t>90% or Higher</w:t>
            </w:r>
          </w:p>
        </w:tc>
        <w:tc>
          <w:tcPr>
            <w:tcW w:w="657" w:type="pct"/>
            <w:tcBorders>
              <w:left w:val="nil"/>
              <w:bottom w:val="nil"/>
              <w:right w:val="nil"/>
            </w:tcBorders>
            <w:shd w:val="clear" w:color="auto" w:fill="auto"/>
          </w:tcPr>
          <w:p w:rsidR="007E39B1" w:rsidRPr="005842AC" w:rsidRDefault="007E39B1" w:rsidP="00575C20">
            <w:pPr>
              <w:rPr>
                <w:sz w:val="20"/>
                <w:szCs w:val="20"/>
              </w:rPr>
            </w:pPr>
          </w:p>
          <w:p w:rsidR="007E39B1" w:rsidRPr="005842AC" w:rsidRDefault="007E39B1" w:rsidP="00575C20">
            <w:pPr>
              <w:rPr>
                <w:sz w:val="20"/>
                <w:szCs w:val="20"/>
              </w:rPr>
            </w:pPr>
            <w:r w:rsidRPr="005842AC">
              <w:rPr>
                <w:sz w:val="20"/>
                <w:szCs w:val="20"/>
              </w:rPr>
              <w:t>Facilitator Signature:</w:t>
            </w:r>
          </w:p>
        </w:tc>
        <w:tc>
          <w:tcPr>
            <w:tcW w:w="93" w:type="pct"/>
            <w:tcBorders>
              <w:top w:val="nil"/>
              <w:left w:val="nil"/>
              <w:bottom w:val="nil"/>
              <w:right w:val="nil"/>
            </w:tcBorders>
            <w:shd w:val="clear" w:color="auto" w:fill="auto"/>
          </w:tcPr>
          <w:p w:rsidR="007E39B1" w:rsidRPr="005842AC" w:rsidRDefault="007E39B1" w:rsidP="00112C7C">
            <w:pPr>
              <w:rPr>
                <w:sz w:val="20"/>
                <w:szCs w:val="20"/>
              </w:rPr>
            </w:pPr>
          </w:p>
        </w:tc>
        <w:tc>
          <w:tcPr>
            <w:tcW w:w="3388" w:type="pct"/>
            <w:tcBorders>
              <w:left w:val="nil"/>
            </w:tcBorders>
            <w:shd w:val="clear" w:color="auto" w:fill="auto"/>
          </w:tcPr>
          <w:p w:rsidR="007E39B1" w:rsidRPr="005842AC" w:rsidRDefault="007E39B1" w:rsidP="00112C7C">
            <w:pPr>
              <w:rPr>
                <w:sz w:val="20"/>
                <w:szCs w:val="20"/>
              </w:rPr>
            </w:pPr>
          </w:p>
        </w:tc>
      </w:tr>
      <w:tr w:rsidR="007E39B1" w:rsidRPr="005842AC">
        <w:trPr>
          <w:trHeight w:val="697"/>
        </w:trPr>
        <w:tc>
          <w:tcPr>
            <w:tcW w:w="285" w:type="pct"/>
            <w:tcBorders>
              <w:top w:val="nil"/>
              <w:bottom w:val="nil"/>
              <w:right w:val="nil"/>
            </w:tcBorders>
            <w:shd w:val="clear" w:color="auto" w:fill="auto"/>
            <w:vAlign w:val="center"/>
          </w:tcPr>
          <w:p w:rsidR="007E39B1" w:rsidRPr="005842AC" w:rsidRDefault="007E39B1" w:rsidP="007E39B1">
            <w:pPr>
              <w:jc w:val="center"/>
              <w:rPr>
                <w:sz w:val="20"/>
                <w:szCs w:val="20"/>
              </w:rPr>
            </w:pPr>
            <w:r w:rsidRPr="005842AC">
              <w:rPr>
                <w:sz w:val="20"/>
                <w:szCs w:val="20"/>
              </w:rPr>
              <w:sym w:font="Wingdings" w:char="F06F"/>
            </w:r>
          </w:p>
        </w:tc>
        <w:tc>
          <w:tcPr>
            <w:tcW w:w="577" w:type="pct"/>
            <w:tcBorders>
              <w:top w:val="nil"/>
              <w:left w:val="nil"/>
              <w:bottom w:val="nil"/>
              <w:right w:val="nil"/>
            </w:tcBorders>
            <w:shd w:val="clear" w:color="auto" w:fill="auto"/>
          </w:tcPr>
          <w:p w:rsidR="007E39B1" w:rsidRPr="005842AC" w:rsidRDefault="007E39B1" w:rsidP="00112C7C">
            <w:pPr>
              <w:rPr>
                <w:sz w:val="20"/>
                <w:szCs w:val="20"/>
              </w:rPr>
            </w:pPr>
            <w:r w:rsidRPr="005842AC">
              <w:rPr>
                <w:sz w:val="20"/>
                <w:szCs w:val="20"/>
              </w:rPr>
              <w:t>Verified:</w:t>
            </w:r>
          </w:p>
          <w:p w:rsidR="007E39B1" w:rsidRPr="005842AC" w:rsidRDefault="007E39B1" w:rsidP="00112C7C">
            <w:pPr>
              <w:rPr>
                <w:sz w:val="20"/>
                <w:szCs w:val="20"/>
              </w:rPr>
            </w:pPr>
            <w:r w:rsidRPr="005842AC">
              <w:rPr>
                <w:sz w:val="20"/>
                <w:szCs w:val="20"/>
              </w:rPr>
              <w:t xml:space="preserve">89% or Lower </w:t>
            </w:r>
            <w:r w:rsidRPr="005842AC">
              <w:rPr>
                <w:sz w:val="20"/>
                <w:szCs w:val="20"/>
              </w:rPr>
              <w:tab/>
            </w:r>
          </w:p>
        </w:tc>
        <w:tc>
          <w:tcPr>
            <w:tcW w:w="657" w:type="pct"/>
            <w:tcBorders>
              <w:top w:val="nil"/>
              <w:left w:val="nil"/>
              <w:bottom w:val="nil"/>
              <w:right w:val="nil"/>
            </w:tcBorders>
            <w:shd w:val="clear" w:color="auto" w:fill="auto"/>
          </w:tcPr>
          <w:p w:rsidR="007E39B1" w:rsidRPr="005842AC" w:rsidRDefault="007E39B1" w:rsidP="00575C20">
            <w:pPr>
              <w:rPr>
                <w:sz w:val="20"/>
                <w:szCs w:val="20"/>
              </w:rPr>
            </w:pPr>
          </w:p>
          <w:p w:rsidR="007E39B1" w:rsidRPr="005842AC" w:rsidRDefault="007E39B1" w:rsidP="00575C20">
            <w:pPr>
              <w:rPr>
                <w:sz w:val="20"/>
                <w:szCs w:val="20"/>
              </w:rPr>
            </w:pPr>
            <w:r w:rsidRPr="005842AC">
              <w:rPr>
                <w:sz w:val="20"/>
                <w:szCs w:val="20"/>
              </w:rPr>
              <w:t>Facilitator Signature:</w:t>
            </w:r>
          </w:p>
        </w:tc>
        <w:tc>
          <w:tcPr>
            <w:tcW w:w="93" w:type="pct"/>
            <w:tcBorders>
              <w:top w:val="nil"/>
              <w:left w:val="nil"/>
              <w:bottom w:val="nil"/>
              <w:right w:val="nil"/>
            </w:tcBorders>
            <w:shd w:val="clear" w:color="auto" w:fill="auto"/>
          </w:tcPr>
          <w:p w:rsidR="007E39B1" w:rsidRPr="005842AC" w:rsidRDefault="007E39B1" w:rsidP="00112C7C">
            <w:pPr>
              <w:rPr>
                <w:sz w:val="20"/>
                <w:szCs w:val="20"/>
              </w:rPr>
            </w:pPr>
          </w:p>
        </w:tc>
        <w:tc>
          <w:tcPr>
            <w:tcW w:w="3388" w:type="pct"/>
            <w:tcBorders>
              <w:left w:val="nil"/>
              <w:bottom w:val="single" w:sz="4" w:space="0" w:color="auto"/>
            </w:tcBorders>
            <w:shd w:val="clear" w:color="auto" w:fill="auto"/>
          </w:tcPr>
          <w:p w:rsidR="007E39B1" w:rsidRPr="005842AC" w:rsidRDefault="007E39B1" w:rsidP="00112C7C">
            <w:pPr>
              <w:rPr>
                <w:sz w:val="20"/>
                <w:szCs w:val="20"/>
              </w:rPr>
            </w:pPr>
          </w:p>
        </w:tc>
      </w:tr>
      <w:tr w:rsidR="007E39B1" w:rsidRPr="009E3EBB">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9E3EBB" w:rsidRDefault="007E39B1" w:rsidP="00112C7C">
            <w:pPr>
              <w:rPr>
                <w:b/>
                <w:color w:val="FF0000"/>
                <w:sz w:val="22"/>
                <w:szCs w:val="22"/>
              </w:rPr>
            </w:pPr>
          </w:p>
        </w:tc>
      </w:tr>
    </w:tbl>
    <w:p w:rsidR="00037F1E" w:rsidRPr="009E3EBB" w:rsidRDefault="00037F1E" w:rsidP="003A058C">
      <w:pPr>
        <w:rPr>
          <w:sz w:val="22"/>
          <w:szCs w:val="22"/>
        </w:rPr>
        <w:sectPr w:rsidR="00037F1E" w:rsidRPr="009E3EBB" w:rsidSect="00F36C40">
          <w:headerReference w:type="default" r:id="rId8"/>
          <w:footerReference w:type="default" r:id="rId9"/>
          <w:headerReference w:type="first" r:id="rId10"/>
          <w:footerReference w:type="first" r:id="rId11"/>
          <w:pgSz w:w="15840" w:h="12240" w:orient="landscape" w:code="1"/>
          <w:pgMar w:top="720" w:right="720" w:bottom="720" w:left="720" w:header="432"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9E3EBB">
        <w:tc>
          <w:tcPr>
            <w:tcW w:w="14616" w:type="dxa"/>
          </w:tcPr>
          <w:p w:rsidR="00983A2B" w:rsidRPr="009E3EBB" w:rsidRDefault="00983A2B" w:rsidP="00983A2B">
            <w:pPr>
              <w:rPr>
                <w:b/>
                <w:sz w:val="22"/>
                <w:szCs w:val="22"/>
              </w:rPr>
            </w:pPr>
            <w:r w:rsidRPr="009E3EBB">
              <w:rPr>
                <w:b/>
                <w:sz w:val="22"/>
                <w:szCs w:val="22"/>
              </w:rPr>
              <w:lastRenderedPageBreak/>
              <w:t>Publisher:</w:t>
            </w:r>
          </w:p>
          <w:p w:rsidR="00983A2B" w:rsidRPr="009E3EBB" w:rsidRDefault="00983A2B" w:rsidP="00983A2B">
            <w:pPr>
              <w:numPr>
                <w:ilvl w:val="0"/>
                <w:numId w:val="5"/>
              </w:numPr>
              <w:ind w:left="360"/>
              <w:rPr>
                <w:sz w:val="22"/>
                <w:szCs w:val="22"/>
              </w:rPr>
            </w:pPr>
            <w:r w:rsidRPr="009E3EBB">
              <w:rPr>
                <w:sz w:val="22"/>
                <w:szCs w:val="22"/>
              </w:rPr>
              <w:t>Section 1 criteria are scored as to whether the evidence demonstrates application of Bloom’s Taxonomy at the higher levels.</w:t>
            </w:r>
          </w:p>
          <w:p w:rsidR="005F5CBA" w:rsidRDefault="00983A2B" w:rsidP="00983A2B">
            <w:pPr>
              <w:numPr>
                <w:ilvl w:val="0"/>
                <w:numId w:val="5"/>
              </w:numPr>
              <w:ind w:left="360"/>
              <w:rPr>
                <w:sz w:val="22"/>
                <w:szCs w:val="22"/>
              </w:rPr>
            </w:pPr>
            <w:r w:rsidRPr="009E3EBB">
              <w:rPr>
                <w:sz w:val="22"/>
                <w:szCs w:val="22"/>
              </w:rPr>
              <w:t>For Section 1 you may enter two citations per citation level per criteria.</w:t>
            </w:r>
          </w:p>
          <w:p w:rsidR="00200341" w:rsidRPr="005F5CBA" w:rsidRDefault="00983A2B" w:rsidP="00983A2B">
            <w:pPr>
              <w:numPr>
                <w:ilvl w:val="0"/>
                <w:numId w:val="5"/>
              </w:numPr>
              <w:ind w:left="360"/>
              <w:rPr>
                <w:sz w:val="22"/>
                <w:szCs w:val="22"/>
              </w:rPr>
            </w:pPr>
            <w:r w:rsidRPr="005F5CBA">
              <w:rPr>
                <w:sz w:val="22"/>
                <w:szCs w:val="22"/>
              </w:rPr>
              <w:t>Citations for Section 1 will refer to the Student Edition, Teacher Edition, or Student Workbook</w:t>
            </w:r>
          </w:p>
        </w:tc>
      </w:tr>
      <w:tr w:rsidR="00200341" w:rsidRPr="009E3EBB">
        <w:tc>
          <w:tcPr>
            <w:tcW w:w="14616" w:type="dxa"/>
            <w:shd w:val="clear" w:color="auto" w:fill="auto"/>
          </w:tcPr>
          <w:p w:rsidR="00200341" w:rsidRPr="009E3EBB" w:rsidRDefault="00200341" w:rsidP="00B54EB6">
            <w:pPr>
              <w:rPr>
                <w:b/>
                <w:sz w:val="22"/>
                <w:szCs w:val="22"/>
              </w:rPr>
            </w:pPr>
            <w:r w:rsidRPr="009E3EBB">
              <w:rPr>
                <w:b/>
                <w:sz w:val="22"/>
                <w:szCs w:val="22"/>
              </w:rPr>
              <w:t xml:space="preserve">Reviewer:  </w:t>
            </w:r>
            <w:r w:rsidR="00004B78" w:rsidRPr="00004B78">
              <w:rPr>
                <w:b/>
                <w:sz w:val="22"/>
                <w:szCs w:val="22"/>
              </w:rPr>
              <w:t>Use the Student Edition, Teacher Edition, or Student Workbook to conduct this portion of the review.</w:t>
            </w:r>
          </w:p>
          <w:p w:rsidR="0025562A" w:rsidRPr="009E3EBB" w:rsidRDefault="0025562A" w:rsidP="00B54EB6">
            <w:pPr>
              <w:numPr>
                <w:ilvl w:val="0"/>
                <w:numId w:val="8"/>
              </w:numPr>
              <w:ind w:left="360"/>
              <w:rPr>
                <w:sz w:val="22"/>
                <w:szCs w:val="22"/>
              </w:rPr>
            </w:pPr>
            <w:r w:rsidRPr="009E3EBB">
              <w:rPr>
                <w:sz w:val="22"/>
                <w:szCs w:val="22"/>
              </w:rPr>
              <w:t>Ten (10)</w:t>
            </w:r>
            <w:r w:rsidR="00522C3B" w:rsidRPr="009E3EBB">
              <w:rPr>
                <w:sz w:val="22"/>
                <w:szCs w:val="22"/>
              </w:rPr>
              <w:t xml:space="preserve"> points:</w:t>
            </w:r>
            <w:r w:rsidRPr="009E3EBB">
              <w:rPr>
                <w:sz w:val="22"/>
                <w:szCs w:val="22"/>
              </w:rPr>
              <w:t xml:space="preserve"> The citation demonstrates Bloom’s Level 3</w:t>
            </w:r>
            <w:r w:rsidR="00F679A0" w:rsidRPr="009E3EBB">
              <w:rPr>
                <w:sz w:val="22"/>
                <w:szCs w:val="22"/>
              </w:rPr>
              <w:t>.</w:t>
            </w:r>
          </w:p>
          <w:p w:rsidR="0025562A" w:rsidRPr="009E3EBB" w:rsidRDefault="0025562A" w:rsidP="00B54EB6">
            <w:pPr>
              <w:numPr>
                <w:ilvl w:val="0"/>
                <w:numId w:val="8"/>
              </w:numPr>
              <w:ind w:left="360"/>
              <w:rPr>
                <w:sz w:val="22"/>
                <w:szCs w:val="22"/>
              </w:rPr>
            </w:pPr>
            <w:r w:rsidRPr="009E3EBB">
              <w:rPr>
                <w:sz w:val="22"/>
                <w:szCs w:val="22"/>
              </w:rPr>
              <w:t>Six (6)</w:t>
            </w:r>
            <w:r w:rsidR="00522C3B" w:rsidRPr="009E3EBB">
              <w:rPr>
                <w:sz w:val="22"/>
                <w:szCs w:val="22"/>
              </w:rPr>
              <w:t xml:space="preserve"> points:</w:t>
            </w:r>
            <w:r w:rsidRPr="009E3EBB">
              <w:rPr>
                <w:sz w:val="22"/>
                <w:szCs w:val="22"/>
              </w:rPr>
              <w:t xml:space="preserve"> The citation demonstrates Bloom’s Level 2</w:t>
            </w:r>
            <w:r w:rsidR="00F679A0" w:rsidRPr="009E3EBB">
              <w:rPr>
                <w:sz w:val="22"/>
                <w:szCs w:val="22"/>
              </w:rPr>
              <w:t>.</w:t>
            </w:r>
          </w:p>
          <w:p w:rsidR="009831E6" w:rsidRPr="009E3EBB" w:rsidRDefault="0025562A" w:rsidP="0025562A">
            <w:pPr>
              <w:numPr>
                <w:ilvl w:val="0"/>
                <w:numId w:val="8"/>
              </w:numPr>
              <w:ind w:left="360"/>
              <w:rPr>
                <w:sz w:val="22"/>
                <w:szCs w:val="22"/>
              </w:rPr>
            </w:pPr>
            <w:r w:rsidRPr="009E3EBB">
              <w:rPr>
                <w:sz w:val="22"/>
                <w:szCs w:val="22"/>
              </w:rPr>
              <w:t>Zero (0)</w:t>
            </w:r>
            <w:r w:rsidR="00522C3B" w:rsidRPr="009E3EBB">
              <w:rPr>
                <w:sz w:val="22"/>
                <w:szCs w:val="22"/>
              </w:rPr>
              <w:t xml:space="preserve"> points:</w:t>
            </w:r>
            <w:r w:rsidRPr="009E3EBB">
              <w:rPr>
                <w:sz w:val="22"/>
                <w:szCs w:val="22"/>
              </w:rPr>
              <w:t xml:space="preserve"> The citation does not meet either Level 2 or Level 3</w:t>
            </w:r>
            <w:r w:rsidR="00F679A0" w:rsidRPr="009E3EBB">
              <w:rPr>
                <w:sz w:val="22"/>
                <w:szCs w:val="22"/>
              </w:rPr>
              <w:t>.</w:t>
            </w:r>
            <w:r w:rsidR="00200341" w:rsidRPr="009E3EBB">
              <w:rPr>
                <w:sz w:val="22"/>
                <w:szCs w:val="22"/>
              </w:rPr>
              <w:t xml:space="preserve"> </w:t>
            </w:r>
          </w:p>
          <w:p w:rsidR="00200341" w:rsidRPr="009E3EBB" w:rsidRDefault="009831E6" w:rsidP="009831E6">
            <w:pPr>
              <w:pStyle w:val="ListParagraph"/>
              <w:numPr>
                <w:ilvl w:val="0"/>
                <w:numId w:val="43"/>
              </w:numPr>
              <w:rPr>
                <w:rFonts w:ascii="Arial" w:hAnsi="Arial" w:cs="Arial"/>
              </w:rPr>
            </w:pPr>
            <w:r w:rsidRPr="009E3EBB">
              <w:rPr>
                <w:rFonts w:ascii="Arial" w:hAnsi="Arial" w:cs="Arial"/>
              </w:rPr>
              <w:t xml:space="preserve">For </w:t>
            </w:r>
            <w:r w:rsidRPr="009E3EBB">
              <w:rPr>
                <w:rFonts w:ascii="Arial" w:hAnsi="Arial" w:cs="Arial"/>
                <w:highlight w:val="yellow"/>
              </w:rPr>
              <w:t>highlighted rows only</w:t>
            </w:r>
            <w:r w:rsidRPr="009E3EBB">
              <w:rPr>
                <w:rFonts w:ascii="Arial" w:hAnsi="Arial" w:cs="Arial"/>
              </w:rPr>
              <w:t xml:space="preserve"> – Five (5) points if the citation meets the standard and Zero (0) points if the citation does not meet.</w:t>
            </w:r>
          </w:p>
        </w:tc>
      </w:tr>
    </w:tbl>
    <w:p w:rsidR="00200341" w:rsidRPr="009E3EBB" w:rsidRDefault="00200341" w:rsidP="0008757C">
      <w:pPr>
        <w:rPr>
          <w:b/>
          <w:color w:val="FF0000"/>
          <w:sz w:val="22"/>
          <w:szCs w:val="22"/>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6480"/>
        <w:gridCol w:w="2502"/>
        <w:gridCol w:w="288"/>
        <w:gridCol w:w="2412"/>
        <w:gridCol w:w="288"/>
        <w:gridCol w:w="990"/>
        <w:gridCol w:w="18"/>
      </w:tblGrid>
      <w:tr w:rsidR="00AD0794" w:rsidRPr="009E3EBB" w:rsidTr="005514D8">
        <w:trPr>
          <w:cantSplit/>
          <w:trHeight w:val="1160"/>
          <w:tblHeader/>
        </w:trPr>
        <w:tc>
          <w:tcPr>
            <w:tcW w:w="558" w:type="dxa"/>
            <w:shd w:val="clear" w:color="auto" w:fill="92D050"/>
          </w:tcPr>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E275B6">
            <w:pPr>
              <w:ind w:left="-90" w:right="-107"/>
              <w:rPr>
                <w:b/>
                <w:sz w:val="22"/>
                <w:szCs w:val="22"/>
              </w:rPr>
            </w:pPr>
          </w:p>
        </w:tc>
        <w:tc>
          <w:tcPr>
            <w:tcW w:w="6480" w:type="dxa"/>
            <w:shd w:val="clear" w:color="auto" w:fill="92D050"/>
            <w:vAlign w:val="center"/>
          </w:tcPr>
          <w:p w:rsidR="00AD0794" w:rsidRPr="009E3EBB" w:rsidRDefault="00AD0794" w:rsidP="00AD0794">
            <w:pPr>
              <w:widowControl w:val="0"/>
              <w:autoSpaceDE w:val="0"/>
              <w:autoSpaceDN w:val="0"/>
              <w:adjustRightInd w:val="0"/>
              <w:rPr>
                <w:b/>
                <w:bCs/>
                <w:color w:val="000000"/>
                <w:sz w:val="22"/>
                <w:szCs w:val="22"/>
              </w:rPr>
            </w:pPr>
            <w:r w:rsidRPr="009E3EBB">
              <w:rPr>
                <w:b/>
                <w:sz w:val="22"/>
                <w:szCs w:val="22"/>
              </w:rPr>
              <w:t>SECTION I: NEW MEXICO CONTENT STANDARDS, BENCHMARKS AND PERFORMANCE STANDARDS.</w:t>
            </w:r>
          </w:p>
          <w:p w:rsidR="00AD0794" w:rsidRPr="009E3EBB" w:rsidRDefault="00AD0794" w:rsidP="00AD0794">
            <w:pPr>
              <w:widowControl w:val="0"/>
              <w:autoSpaceDE w:val="0"/>
              <w:autoSpaceDN w:val="0"/>
              <w:adjustRightInd w:val="0"/>
              <w:rPr>
                <w:color w:val="000000"/>
                <w:sz w:val="22"/>
                <w:szCs w:val="22"/>
              </w:rPr>
            </w:pPr>
            <w:r w:rsidRPr="009E3EBB">
              <w:rPr>
                <w:b/>
                <w:bCs/>
                <w:color w:val="000000"/>
                <w:sz w:val="22"/>
                <w:szCs w:val="22"/>
              </w:rPr>
              <w:t>SECTION I: CONTENT STANDARDS, BENCHMARKS, PERFORMANCE STANDARDS</w:t>
            </w:r>
          </w:p>
          <w:p w:rsidR="00AD0794" w:rsidRPr="009E3EBB" w:rsidRDefault="00AD0794" w:rsidP="007D5D49">
            <w:pPr>
              <w:widowControl w:val="0"/>
              <w:autoSpaceDE w:val="0"/>
              <w:autoSpaceDN w:val="0"/>
              <w:adjustRightInd w:val="0"/>
              <w:rPr>
                <w:sz w:val="22"/>
                <w:szCs w:val="22"/>
              </w:rPr>
            </w:pPr>
          </w:p>
        </w:tc>
        <w:tc>
          <w:tcPr>
            <w:tcW w:w="2790" w:type="dxa"/>
            <w:gridSpan w:val="2"/>
            <w:shd w:val="clear" w:color="auto" w:fill="92D050"/>
            <w:vAlign w:val="center"/>
          </w:tcPr>
          <w:p w:rsidR="00AD0794" w:rsidRPr="009E3EBB" w:rsidRDefault="00AD0794" w:rsidP="00AD0794">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AD0794">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AD0794">
            <w:pPr>
              <w:jc w:val="center"/>
              <w:rPr>
                <w:b/>
                <w:sz w:val="22"/>
                <w:szCs w:val="22"/>
              </w:rPr>
            </w:pPr>
            <w:r w:rsidRPr="009E3EBB">
              <w:rPr>
                <w:b/>
                <w:sz w:val="22"/>
                <w:szCs w:val="22"/>
              </w:rPr>
              <w:t>Score</w:t>
            </w:r>
          </w:p>
        </w:tc>
      </w:tr>
      <w:tr w:rsidR="00AD0794" w:rsidRPr="009E3EBB" w:rsidTr="00080045">
        <w:trPr>
          <w:cantSplit/>
          <w:trHeight w:val="1556"/>
        </w:trPr>
        <w:tc>
          <w:tcPr>
            <w:tcW w:w="558" w:type="dxa"/>
            <w:shd w:val="clear" w:color="auto" w:fill="92D050"/>
          </w:tcPr>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E275B6">
            <w:pPr>
              <w:ind w:left="-90" w:right="-107"/>
              <w:rPr>
                <w:b/>
                <w:sz w:val="22"/>
                <w:szCs w:val="22"/>
              </w:rPr>
            </w:pPr>
            <w:r w:rsidRPr="009E3EBB">
              <w:rPr>
                <w:b/>
                <w:sz w:val="22"/>
                <w:szCs w:val="22"/>
              </w:rPr>
              <w:t xml:space="preserve">        I.</w:t>
            </w:r>
          </w:p>
        </w:tc>
        <w:tc>
          <w:tcPr>
            <w:tcW w:w="6480" w:type="dxa"/>
            <w:shd w:val="clear" w:color="auto" w:fill="92D050"/>
            <w:vAlign w:val="center"/>
          </w:tcPr>
          <w:p w:rsidR="00AD0794" w:rsidRPr="009E3EBB" w:rsidRDefault="00AD0794" w:rsidP="007D5D49">
            <w:pPr>
              <w:widowControl w:val="0"/>
              <w:autoSpaceDE w:val="0"/>
              <w:autoSpaceDN w:val="0"/>
              <w:adjustRightInd w:val="0"/>
              <w:rPr>
                <w:sz w:val="22"/>
                <w:szCs w:val="22"/>
              </w:rPr>
            </w:pPr>
          </w:p>
          <w:p w:rsidR="00AD0794" w:rsidRPr="009E3EBB" w:rsidRDefault="00AD0794" w:rsidP="00571E62">
            <w:pPr>
              <w:widowControl w:val="0"/>
              <w:autoSpaceDE w:val="0"/>
              <w:autoSpaceDN w:val="0"/>
              <w:adjustRightInd w:val="0"/>
              <w:rPr>
                <w:color w:val="000000"/>
                <w:sz w:val="22"/>
                <w:szCs w:val="22"/>
              </w:rPr>
            </w:pPr>
            <w:r w:rsidRPr="009E3EBB">
              <w:rPr>
                <w:b/>
                <w:bCs/>
                <w:color w:val="000000"/>
                <w:sz w:val="22"/>
                <w:szCs w:val="22"/>
              </w:rPr>
              <w:t xml:space="preserve">I.  HISTORY </w:t>
            </w:r>
          </w:p>
          <w:p w:rsidR="00AD0794" w:rsidRPr="009E3EBB" w:rsidRDefault="00AD0794" w:rsidP="00571E62">
            <w:pPr>
              <w:rPr>
                <w:b/>
                <w:sz w:val="22"/>
                <w:szCs w:val="22"/>
              </w:rPr>
            </w:pPr>
            <w:r w:rsidRPr="009E3EBB">
              <w:rPr>
                <w:b/>
                <w:bCs/>
                <w:color w:val="000000"/>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p>
        </w:tc>
        <w:tc>
          <w:tcPr>
            <w:tcW w:w="2790" w:type="dxa"/>
            <w:gridSpan w:val="2"/>
            <w:shd w:val="clear" w:color="auto" w:fill="92D050"/>
            <w:vAlign w:val="center"/>
          </w:tcPr>
          <w:p w:rsidR="00AD0794" w:rsidRPr="009E3EBB" w:rsidRDefault="00AD0794" w:rsidP="00527074">
            <w:pPr>
              <w:jc w:val="center"/>
              <w:rPr>
                <w:b/>
                <w:sz w:val="22"/>
                <w:szCs w:val="22"/>
              </w:rPr>
            </w:pPr>
          </w:p>
        </w:tc>
        <w:tc>
          <w:tcPr>
            <w:tcW w:w="2700" w:type="dxa"/>
            <w:gridSpan w:val="2"/>
            <w:shd w:val="clear" w:color="auto" w:fill="92D050"/>
            <w:vAlign w:val="center"/>
          </w:tcPr>
          <w:p w:rsidR="00AD0794" w:rsidRPr="009E3EBB" w:rsidRDefault="00AD0794" w:rsidP="00527074">
            <w:pPr>
              <w:jc w:val="center"/>
              <w:rPr>
                <w:b/>
                <w:sz w:val="22"/>
                <w:szCs w:val="22"/>
              </w:rPr>
            </w:pPr>
          </w:p>
        </w:tc>
        <w:tc>
          <w:tcPr>
            <w:tcW w:w="1008" w:type="dxa"/>
            <w:gridSpan w:val="2"/>
            <w:shd w:val="clear" w:color="auto" w:fill="92D050"/>
            <w:vAlign w:val="center"/>
          </w:tcPr>
          <w:p w:rsidR="00AD0794" w:rsidRPr="009E3EBB" w:rsidRDefault="00AD0794" w:rsidP="00527074">
            <w:pPr>
              <w:jc w:val="center"/>
              <w:rPr>
                <w:b/>
                <w:sz w:val="22"/>
                <w:szCs w:val="22"/>
              </w:rPr>
            </w:pPr>
          </w:p>
        </w:tc>
      </w:tr>
      <w:tr w:rsidR="00AD0794" w:rsidRPr="009E3EBB" w:rsidTr="00080045">
        <w:trPr>
          <w:cantSplit/>
          <w:trHeight w:val="1097"/>
        </w:trPr>
        <w:tc>
          <w:tcPr>
            <w:tcW w:w="558" w:type="dxa"/>
            <w:shd w:val="clear" w:color="auto" w:fill="92D050"/>
          </w:tcPr>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E275B6">
            <w:pPr>
              <w:ind w:left="-90" w:right="-107"/>
              <w:jc w:val="center"/>
              <w:rPr>
                <w:b/>
                <w:sz w:val="22"/>
                <w:szCs w:val="22"/>
              </w:rPr>
            </w:pPr>
            <w:r w:rsidRPr="009E3EBB">
              <w:rPr>
                <w:b/>
                <w:sz w:val="22"/>
                <w:szCs w:val="22"/>
              </w:rPr>
              <w:t>I-A</w:t>
            </w:r>
          </w:p>
        </w:tc>
        <w:tc>
          <w:tcPr>
            <w:tcW w:w="6480" w:type="dxa"/>
            <w:shd w:val="clear" w:color="auto" w:fill="92D050"/>
            <w:vAlign w:val="center"/>
          </w:tcPr>
          <w:p w:rsidR="00AD0794" w:rsidRPr="009E3EBB" w:rsidRDefault="00AD0794" w:rsidP="007D5D49">
            <w:pPr>
              <w:widowControl w:val="0"/>
              <w:autoSpaceDE w:val="0"/>
              <w:autoSpaceDN w:val="0"/>
              <w:adjustRightInd w:val="0"/>
              <w:rPr>
                <w:color w:val="000000"/>
                <w:sz w:val="22"/>
                <w:szCs w:val="22"/>
              </w:rPr>
            </w:pPr>
            <w:r w:rsidRPr="009E3EBB">
              <w:rPr>
                <w:b/>
                <w:bCs/>
                <w:color w:val="000000"/>
                <w:sz w:val="22"/>
                <w:szCs w:val="22"/>
              </w:rPr>
              <w:t>NEW MEXICO</w:t>
            </w:r>
          </w:p>
          <w:p w:rsidR="00AD0794" w:rsidRPr="009E3EBB" w:rsidRDefault="00AD0794" w:rsidP="007D5D49">
            <w:pPr>
              <w:rPr>
                <w:b/>
                <w:sz w:val="22"/>
                <w:szCs w:val="22"/>
              </w:rPr>
            </w:pPr>
            <w:r w:rsidRPr="009E3EBB">
              <w:rPr>
                <w:b/>
                <w:sz w:val="22"/>
                <w:szCs w:val="22"/>
              </w:rPr>
              <w:t>9-12 Benchmark 1-A;</w:t>
            </w:r>
            <w:r w:rsidRPr="009E3EBB">
              <w:rPr>
                <w:sz w:val="22"/>
                <w:szCs w:val="22"/>
              </w:rPr>
              <w:t xml:space="preserve">   </w:t>
            </w:r>
            <w:r w:rsidRPr="009E3EBB">
              <w:rPr>
                <w:b/>
                <w:bCs/>
                <w:color w:val="000000"/>
                <w:sz w:val="22"/>
                <w:szCs w:val="22"/>
              </w:rPr>
              <w:t>ANALYZE HOW PEOPLE AND EVENTS OF NEW MEXICO HAVE INFLUENCED UNITED STATES AND WORLD HISTORY SINCE STATEHOOD.</w:t>
            </w:r>
          </w:p>
        </w:tc>
        <w:tc>
          <w:tcPr>
            <w:tcW w:w="2790" w:type="dxa"/>
            <w:gridSpan w:val="2"/>
            <w:shd w:val="clear" w:color="auto" w:fill="92D050"/>
            <w:vAlign w:val="center"/>
          </w:tcPr>
          <w:p w:rsidR="00AD0794" w:rsidRPr="009E3EBB" w:rsidRDefault="00AD0794" w:rsidP="00527074">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527074">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527074">
            <w:pPr>
              <w:jc w:val="center"/>
              <w:rPr>
                <w:b/>
                <w:sz w:val="22"/>
                <w:szCs w:val="22"/>
              </w:rPr>
            </w:pPr>
            <w:r w:rsidRPr="009E3EBB">
              <w:rPr>
                <w:b/>
                <w:sz w:val="22"/>
                <w:szCs w:val="22"/>
              </w:rPr>
              <w:t>Score</w:t>
            </w:r>
          </w:p>
        </w:tc>
      </w:tr>
      <w:tr w:rsidR="00AD0794" w:rsidRPr="009E3EBB" w:rsidTr="00AD0794">
        <w:trPr>
          <w:trHeight w:val="881"/>
        </w:trPr>
        <w:tc>
          <w:tcPr>
            <w:tcW w:w="558" w:type="dxa"/>
          </w:tcPr>
          <w:p w:rsidR="00AD0794" w:rsidRPr="009E3EBB" w:rsidRDefault="00AD0794" w:rsidP="00E275B6">
            <w:pPr>
              <w:rPr>
                <w:b/>
                <w:sz w:val="22"/>
                <w:szCs w:val="22"/>
              </w:rPr>
            </w:pPr>
          </w:p>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1.</w:t>
            </w:r>
          </w:p>
        </w:tc>
        <w:tc>
          <w:tcPr>
            <w:tcW w:w="1170" w:type="dxa"/>
            <w:vAlign w:val="center"/>
          </w:tcPr>
          <w:p w:rsidR="00AD0794" w:rsidRPr="009E3EBB" w:rsidRDefault="00AD0794" w:rsidP="00965B7A">
            <w:pPr>
              <w:jc w:val="center"/>
              <w:rPr>
                <w:b/>
                <w:sz w:val="22"/>
                <w:szCs w:val="22"/>
              </w:rPr>
            </w:pPr>
            <w:r w:rsidRPr="009E3EBB">
              <w:rPr>
                <w:b/>
                <w:sz w:val="22"/>
                <w:szCs w:val="22"/>
              </w:rPr>
              <w:t>I-A(1)</w:t>
            </w:r>
          </w:p>
        </w:tc>
        <w:tc>
          <w:tcPr>
            <w:tcW w:w="6480" w:type="dxa"/>
            <w:vAlign w:val="center"/>
          </w:tcPr>
          <w:p w:rsidR="00AD0794" w:rsidRPr="009E3EBB" w:rsidRDefault="00AD0794" w:rsidP="00E64290">
            <w:pPr>
              <w:pStyle w:val="NoSpacing1"/>
              <w:rPr>
                <w:rFonts w:ascii="Arial" w:hAnsi="Arial" w:cs="Arial"/>
                <w:color w:val="000000"/>
              </w:rPr>
            </w:pPr>
            <w:r w:rsidRPr="009E3EBB">
              <w:rPr>
                <w:rFonts w:ascii="Arial" w:hAnsi="Arial" w:cs="Arial"/>
                <w:color w:val="000000"/>
              </w:rPr>
              <w:t xml:space="preserve">I-A(1)  Compare and contrast the relationships over time of Native American tribes in New Mexico with other cultures </w:t>
            </w:r>
          </w:p>
        </w:tc>
        <w:tc>
          <w:tcPr>
            <w:tcW w:w="2790" w:type="dxa"/>
            <w:gridSpan w:val="2"/>
          </w:tcPr>
          <w:p w:rsidR="00AD0794" w:rsidRPr="009E3EBB" w:rsidRDefault="003F7352" w:rsidP="00965B7A">
            <w:pPr>
              <w:rPr>
                <w:sz w:val="22"/>
                <w:szCs w:val="22"/>
              </w:rPr>
            </w:pPr>
            <w:r w:rsidRPr="009E3EBB">
              <w:rPr>
                <w:sz w:val="22"/>
                <w:szCs w:val="22"/>
              </w:rPr>
              <w:fldChar w:fldCharType="begin">
                <w:ffData>
                  <w:name w:val="Text20"/>
                  <w:enabled/>
                  <w:calcOnExit w:val="0"/>
                  <w:textInput/>
                </w:ffData>
              </w:fldChar>
            </w:r>
            <w:bookmarkStart w:id="6" w:name="Text20"/>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bookmarkEnd w:id="6"/>
          </w:p>
        </w:tc>
        <w:tc>
          <w:tcPr>
            <w:tcW w:w="2700" w:type="dxa"/>
            <w:gridSpan w:val="2"/>
          </w:tcPr>
          <w:p w:rsidR="00AD0794" w:rsidRPr="009E3EBB" w:rsidRDefault="003F7352" w:rsidP="00965B7A">
            <w:pPr>
              <w:rPr>
                <w:sz w:val="22"/>
                <w:szCs w:val="22"/>
              </w:rPr>
            </w:pPr>
            <w:r w:rsidRPr="009E3EBB">
              <w:rPr>
                <w:sz w:val="22"/>
                <w:szCs w:val="22"/>
              </w:rPr>
              <w:fldChar w:fldCharType="begin">
                <w:ffData>
                  <w:name w:val="Text1"/>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r w:rsidRPr="009E3EBB">
              <w:rPr>
                <w:sz w:val="22"/>
                <w:szCs w:val="22"/>
              </w:rPr>
              <w:t xml:space="preserve"> </w:t>
            </w:r>
          </w:p>
        </w:tc>
      </w:tr>
      <w:tr w:rsidR="00AD0794" w:rsidRPr="009E3EBB" w:rsidTr="00080045">
        <w:trPr>
          <w:trHeight w:val="288"/>
        </w:trPr>
        <w:tc>
          <w:tcPr>
            <w:tcW w:w="558" w:type="dxa"/>
            <w:shd w:val="clear" w:color="auto" w:fill="92D050"/>
          </w:tcPr>
          <w:p w:rsidR="00AD0794" w:rsidRPr="009E3EBB" w:rsidRDefault="00AD0794" w:rsidP="00E275B6">
            <w:pPr>
              <w:ind w:left="-90" w:right="-107"/>
              <w:rPr>
                <w:b/>
                <w:sz w:val="22"/>
                <w:szCs w:val="22"/>
              </w:rPr>
            </w:pPr>
          </w:p>
          <w:p w:rsidR="00AD0794" w:rsidRPr="009E3EBB" w:rsidRDefault="00AD0794" w:rsidP="00E275B6">
            <w:pPr>
              <w:ind w:left="-90" w:right="-107"/>
              <w:rPr>
                <w:b/>
                <w:sz w:val="22"/>
                <w:szCs w:val="22"/>
              </w:rPr>
            </w:pPr>
          </w:p>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E275B6">
            <w:pPr>
              <w:ind w:left="-90" w:right="-107"/>
              <w:jc w:val="center"/>
              <w:rPr>
                <w:b/>
                <w:sz w:val="22"/>
                <w:szCs w:val="22"/>
              </w:rPr>
            </w:pPr>
          </w:p>
          <w:p w:rsidR="00AD0794" w:rsidRPr="009E3EBB" w:rsidRDefault="00AD0794" w:rsidP="00E275B6">
            <w:pPr>
              <w:ind w:left="-90" w:right="-107"/>
              <w:jc w:val="center"/>
              <w:rPr>
                <w:b/>
                <w:sz w:val="22"/>
                <w:szCs w:val="22"/>
              </w:rPr>
            </w:pPr>
            <w:r w:rsidRPr="009E3EBB">
              <w:rPr>
                <w:b/>
                <w:sz w:val="22"/>
                <w:szCs w:val="22"/>
              </w:rPr>
              <w:t>I-A(2)</w:t>
            </w:r>
          </w:p>
        </w:tc>
        <w:tc>
          <w:tcPr>
            <w:tcW w:w="6480" w:type="dxa"/>
            <w:shd w:val="clear" w:color="auto" w:fill="92D050"/>
          </w:tcPr>
          <w:p w:rsidR="005514D8" w:rsidRDefault="005514D8" w:rsidP="00201053">
            <w:pPr>
              <w:rPr>
                <w:b/>
                <w:color w:val="000000"/>
                <w:sz w:val="22"/>
                <w:szCs w:val="22"/>
              </w:rPr>
            </w:pPr>
          </w:p>
          <w:p w:rsidR="00AD0794" w:rsidRPr="009E3EBB" w:rsidRDefault="00AD0794" w:rsidP="00201053">
            <w:pPr>
              <w:rPr>
                <w:b/>
                <w:sz w:val="22"/>
                <w:szCs w:val="22"/>
              </w:rPr>
            </w:pPr>
            <w:r w:rsidRPr="009E3EBB">
              <w:rPr>
                <w:b/>
                <w:color w:val="000000"/>
                <w:sz w:val="22"/>
                <w:szCs w:val="22"/>
              </w:rPr>
              <w:t>I-A(2). Analyze the geographic, economic, social, and political factors of New Mexico that impacted United States and world history, to include:</w:t>
            </w:r>
          </w:p>
        </w:tc>
        <w:tc>
          <w:tcPr>
            <w:tcW w:w="2790" w:type="dxa"/>
            <w:gridSpan w:val="2"/>
            <w:shd w:val="clear" w:color="auto" w:fill="92D050"/>
            <w:vAlign w:val="center"/>
          </w:tcPr>
          <w:p w:rsidR="00AD0794" w:rsidRPr="009E3EBB" w:rsidRDefault="00AD0794" w:rsidP="00201053">
            <w:pPr>
              <w:jc w:val="center"/>
              <w:rPr>
                <w:b/>
                <w:sz w:val="22"/>
                <w:szCs w:val="22"/>
              </w:rPr>
            </w:pPr>
          </w:p>
          <w:p w:rsidR="00AD0794" w:rsidRPr="009E3EBB" w:rsidRDefault="00AD0794" w:rsidP="00201053">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201053">
            <w:pPr>
              <w:jc w:val="center"/>
              <w:rPr>
                <w:b/>
                <w:sz w:val="22"/>
                <w:szCs w:val="22"/>
              </w:rPr>
            </w:pPr>
          </w:p>
          <w:p w:rsidR="00AD0794" w:rsidRPr="009E3EBB" w:rsidRDefault="00AD0794" w:rsidP="00201053">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201053">
            <w:pPr>
              <w:jc w:val="center"/>
              <w:rPr>
                <w:b/>
                <w:sz w:val="22"/>
                <w:szCs w:val="22"/>
              </w:rPr>
            </w:pPr>
          </w:p>
          <w:p w:rsidR="00AD0794" w:rsidRPr="009E3EBB" w:rsidRDefault="00AD0794" w:rsidP="00571E62">
            <w:pPr>
              <w:tabs>
                <w:tab w:val="left" w:pos="1890"/>
              </w:tabs>
              <w:jc w:val="center"/>
              <w:rPr>
                <w:b/>
                <w:sz w:val="22"/>
                <w:szCs w:val="22"/>
              </w:rPr>
            </w:pPr>
            <w:r w:rsidRPr="009E3EBB">
              <w:rPr>
                <w:b/>
                <w:sz w:val="22"/>
                <w:szCs w:val="22"/>
              </w:rPr>
              <w:t>Score</w:t>
            </w:r>
          </w:p>
        </w:tc>
      </w:tr>
      <w:tr w:rsidR="00AD0794" w:rsidRPr="009E3EBB" w:rsidTr="00AD0794">
        <w:trPr>
          <w:trHeight w:val="773"/>
        </w:trPr>
        <w:tc>
          <w:tcPr>
            <w:tcW w:w="558" w:type="dxa"/>
          </w:tcPr>
          <w:p w:rsidR="00AD0794" w:rsidRPr="009E3EBB" w:rsidRDefault="00AD0794" w:rsidP="00E275B6">
            <w:pPr>
              <w:rPr>
                <w:b/>
                <w:sz w:val="22"/>
                <w:szCs w:val="22"/>
              </w:rPr>
            </w:pPr>
          </w:p>
          <w:p w:rsidR="00AD0794" w:rsidRPr="009E3EBB" w:rsidRDefault="00AD0794" w:rsidP="00E275B6">
            <w:pPr>
              <w:jc w:val="center"/>
              <w:rPr>
                <w:b/>
                <w:sz w:val="22"/>
                <w:szCs w:val="22"/>
              </w:rPr>
            </w:pPr>
            <w:r w:rsidRPr="009E3EBB">
              <w:rPr>
                <w:b/>
                <w:sz w:val="22"/>
                <w:szCs w:val="22"/>
              </w:rPr>
              <w:t>2.</w:t>
            </w:r>
          </w:p>
        </w:tc>
        <w:tc>
          <w:tcPr>
            <w:tcW w:w="1170" w:type="dxa"/>
            <w:vAlign w:val="center"/>
          </w:tcPr>
          <w:p w:rsidR="00AD0794" w:rsidRPr="009E3EBB" w:rsidRDefault="00AD0794" w:rsidP="00E275B6">
            <w:pPr>
              <w:rPr>
                <w:b/>
                <w:sz w:val="22"/>
                <w:szCs w:val="22"/>
              </w:rPr>
            </w:pPr>
          </w:p>
        </w:tc>
        <w:tc>
          <w:tcPr>
            <w:tcW w:w="6480" w:type="dxa"/>
          </w:tcPr>
          <w:p w:rsidR="00AD0794" w:rsidRPr="009E3EBB" w:rsidRDefault="00AD0794" w:rsidP="009744CB">
            <w:pPr>
              <w:widowControl w:val="0"/>
              <w:autoSpaceDE w:val="0"/>
              <w:autoSpaceDN w:val="0"/>
              <w:adjustRightInd w:val="0"/>
              <w:rPr>
                <w:color w:val="000000"/>
                <w:sz w:val="22"/>
                <w:szCs w:val="22"/>
              </w:rPr>
            </w:pPr>
            <w:r w:rsidRPr="009E3EBB">
              <w:rPr>
                <w:color w:val="000000"/>
                <w:sz w:val="22"/>
                <w:szCs w:val="22"/>
              </w:rPr>
              <w:t xml:space="preserve">I-A(2)         </w:t>
            </w:r>
            <w:r w:rsidRPr="009E3EBB">
              <w:rPr>
                <w:b/>
                <w:color w:val="000000"/>
                <w:sz w:val="22"/>
                <w:szCs w:val="22"/>
              </w:rPr>
              <w:t>a.</w:t>
            </w:r>
            <w:r w:rsidRPr="009E3EBB">
              <w:rPr>
                <w:color w:val="000000"/>
                <w:sz w:val="22"/>
                <w:szCs w:val="22"/>
              </w:rPr>
              <w:t xml:space="preserve"> land grant and treaty issues unresolved to present day and continuing to impact relations between and among citizens at the state, tribal, and federal government levels </w:t>
            </w:r>
          </w:p>
          <w:p w:rsidR="00AD0794" w:rsidRPr="009E3EBB" w:rsidRDefault="00AD0794" w:rsidP="009744CB">
            <w:pPr>
              <w:widowControl w:val="0"/>
              <w:autoSpaceDE w:val="0"/>
              <w:autoSpaceDN w:val="0"/>
              <w:adjustRightInd w:val="0"/>
              <w:rPr>
                <w:sz w:val="22"/>
                <w:szCs w:val="22"/>
              </w:rPr>
            </w:pP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AD0794">
        <w:trPr>
          <w:trHeight w:val="800"/>
        </w:trPr>
        <w:tc>
          <w:tcPr>
            <w:tcW w:w="558" w:type="dxa"/>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3.</w:t>
            </w:r>
          </w:p>
        </w:tc>
        <w:tc>
          <w:tcPr>
            <w:tcW w:w="1170" w:type="dxa"/>
            <w:vAlign w:val="center"/>
          </w:tcPr>
          <w:p w:rsidR="00AD0794" w:rsidRPr="009E3EBB" w:rsidRDefault="00AD0794" w:rsidP="00E275B6">
            <w:pPr>
              <w:rPr>
                <w:b/>
                <w:sz w:val="22"/>
                <w:szCs w:val="22"/>
              </w:rPr>
            </w:pPr>
          </w:p>
        </w:tc>
        <w:tc>
          <w:tcPr>
            <w:tcW w:w="6480" w:type="dxa"/>
          </w:tcPr>
          <w:p w:rsidR="00AD0794" w:rsidRPr="009E3EBB" w:rsidRDefault="00AD0794" w:rsidP="00A15519">
            <w:pPr>
              <w:widowControl w:val="0"/>
              <w:autoSpaceDE w:val="0"/>
              <w:autoSpaceDN w:val="0"/>
              <w:adjustRightInd w:val="0"/>
              <w:rPr>
                <w:sz w:val="22"/>
                <w:szCs w:val="22"/>
              </w:rPr>
            </w:pPr>
            <w:r w:rsidRPr="009E3EBB">
              <w:rPr>
                <w:color w:val="000000"/>
                <w:sz w:val="22"/>
                <w:szCs w:val="22"/>
              </w:rPr>
              <w:t xml:space="preserve">I-A(2)         </w:t>
            </w:r>
            <w:r w:rsidRPr="009E3EBB">
              <w:rPr>
                <w:b/>
                <w:color w:val="000000"/>
                <w:sz w:val="22"/>
                <w:szCs w:val="22"/>
              </w:rPr>
              <w:t>b.</w:t>
            </w:r>
            <w:r w:rsidRPr="009E3EBB">
              <w:rPr>
                <w:color w:val="000000"/>
                <w:sz w:val="22"/>
                <w:szCs w:val="22"/>
              </w:rPr>
              <w:t xml:space="preserve"> role of water issues as they relate to development of industry, population growth, historical issues, and current acequia systems/water organizations </w:t>
            </w: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AD0794">
        <w:trPr>
          <w:trHeight w:val="530"/>
        </w:trPr>
        <w:tc>
          <w:tcPr>
            <w:tcW w:w="558" w:type="dxa"/>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4.</w:t>
            </w:r>
          </w:p>
        </w:tc>
        <w:tc>
          <w:tcPr>
            <w:tcW w:w="1170" w:type="dxa"/>
            <w:vAlign w:val="center"/>
          </w:tcPr>
          <w:p w:rsidR="00AD0794" w:rsidRPr="009E3EBB" w:rsidRDefault="00AD0794" w:rsidP="00E275B6">
            <w:pPr>
              <w:rPr>
                <w:b/>
                <w:sz w:val="22"/>
                <w:szCs w:val="22"/>
              </w:rPr>
            </w:pPr>
          </w:p>
        </w:tc>
        <w:tc>
          <w:tcPr>
            <w:tcW w:w="6480" w:type="dxa"/>
          </w:tcPr>
          <w:p w:rsidR="00AD0794" w:rsidRPr="009E3EBB" w:rsidRDefault="00AD0794" w:rsidP="00571E62">
            <w:pPr>
              <w:widowControl w:val="0"/>
              <w:autoSpaceDE w:val="0"/>
              <w:autoSpaceDN w:val="0"/>
              <w:adjustRightInd w:val="0"/>
              <w:rPr>
                <w:color w:val="000000"/>
                <w:sz w:val="22"/>
                <w:szCs w:val="22"/>
              </w:rPr>
            </w:pPr>
            <w:r w:rsidRPr="009E3EBB">
              <w:rPr>
                <w:color w:val="000000"/>
                <w:sz w:val="22"/>
                <w:szCs w:val="22"/>
              </w:rPr>
              <w:t xml:space="preserve">I-A(2)        </w:t>
            </w:r>
            <w:r w:rsidRPr="009E3EBB">
              <w:rPr>
                <w:b/>
                <w:color w:val="000000"/>
                <w:sz w:val="22"/>
                <w:szCs w:val="22"/>
              </w:rPr>
              <w:t xml:space="preserve">c. </w:t>
            </w:r>
            <w:r w:rsidRPr="009E3EBB">
              <w:rPr>
                <w:color w:val="000000"/>
                <w:sz w:val="22"/>
                <w:szCs w:val="22"/>
              </w:rPr>
              <w:t xml:space="preserve">urban development </w:t>
            </w:r>
          </w:p>
          <w:p w:rsidR="00AD0794" w:rsidRPr="009E3EBB" w:rsidRDefault="00AD0794" w:rsidP="00571E62">
            <w:pPr>
              <w:widowControl w:val="0"/>
              <w:autoSpaceDE w:val="0"/>
              <w:autoSpaceDN w:val="0"/>
              <w:adjustRightInd w:val="0"/>
              <w:rPr>
                <w:color w:val="000000"/>
                <w:sz w:val="22"/>
                <w:szCs w:val="22"/>
              </w:rPr>
            </w:pP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AD0794">
        <w:trPr>
          <w:trHeight w:val="809"/>
        </w:trPr>
        <w:tc>
          <w:tcPr>
            <w:tcW w:w="558" w:type="dxa"/>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5.</w:t>
            </w:r>
          </w:p>
        </w:tc>
        <w:tc>
          <w:tcPr>
            <w:tcW w:w="1170" w:type="dxa"/>
            <w:vAlign w:val="center"/>
          </w:tcPr>
          <w:p w:rsidR="00AD0794" w:rsidRPr="009E3EBB" w:rsidRDefault="00AD0794" w:rsidP="00E275B6">
            <w:pPr>
              <w:rPr>
                <w:b/>
                <w:sz w:val="22"/>
                <w:szCs w:val="22"/>
              </w:rPr>
            </w:pPr>
          </w:p>
        </w:tc>
        <w:tc>
          <w:tcPr>
            <w:tcW w:w="6480" w:type="dxa"/>
          </w:tcPr>
          <w:p w:rsidR="00AD0794" w:rsidRPr="009E3EBB" w:rsidRDefault="00AD0794" w:rsidP="00571E62">
            <w:pPr>
              <w:widowControl w:val="0"/>
              <w:autoSpaceDE w:val="0"/>
              <w:autoSpaceDN w:val="0"/>
              <w:adjustRightInd w:val="0"/>
              <w:rPr>
                <w:color w:val="000000"/>
                <w:sz w:val="22"/>
                <w:szCs w:val="22"/>
              </w:rPr>
            </w:pPr>
            <w:r w:rsidRPr="009E3EBB">
              <w:rPr>
                <w:color w:val="000000"/>
                <w:sz w:val="22"/>
                <w:szCs w:val="22"/>
              </w:rPr>
              <w:t xml:space="preserve">I-A(2)        </w:t>
            </w:r>
            <w:r w:rsidRPr="009E3EBB">
              <w:rPr>
                <w:b/>
                <w:color w:val="000000"/>
                <w:sz w:val="22"/>
                <w:szCs w:val="22"/>
              </w:rPr>
              <w:t>d.</w:t>
            </w:r>
            <w:r w:rsidRPr="009E3EBB">
              <w:rPr>
                <w:color w:val="000000"/>
                <w:sz w:val="22"/>
                <w:szCs w:val="22"/>
              </w:rPr>
              <w:t xml:space="preserve"> role of the federal government (e.g., military bases, national laboratories, national parks, Indian reservations, transportation systems, water projects) </w:t>
            </w:r>
          </w:p>
          <w:p w:rsidR="00AD0794" w:rsidRPr="009E3EBB" w:rsidRDefault="00AD0794" w:rsidP="00571E62">
            <w:pPr>
              <w:widowControl w:val="0"/>
              <w:autoSpaceDE w:val="0"/>
              <w:autoSpaceDN w:val="0"/>
              <w:adjustRightInd w:val="0"/>
              <w:rPr>
                <w:sz w:val="22"/>
                <w:szCs w:val="22"/>
              </w:rPr>
            </w:pP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AD0794">
        <w:trPr>
          <w:trHeight w:val="710"/>
        </w:trPr>
        <w:tc>
          <w:tcPr>
            <w:tcW w:w="558" w:type="dxa"/>
          </w:tcPr>
          <w:p w:rsidR="00AD0794" w:rsidRPr="009E3EBB" w:rsidRDefault="00AD0794" w:rsidP="00E275B6">
            <w:pPr>
              <w:rPr>
                <w:b/>
                <w:sz w:val="22"/>
                <w:szCs w:val="22"/>
              </w:rPr>
            </w:pPr>
          </w:p>
          <w:p w:rsidR="00AD0794" w:rsidRPr="009E3EBB" w:rsidRDefault="00AD0794" w:rsidP="00C733ED">
            <w:pPr>
              <w:rPr>
                <w:b/>
                <w:sz w:val="22"/>
                <w:szCs w:val="22"/>
              </w:rPr>
            </w:pPr>
            <w:r w:rsidRPr="009E3EBB">
              <w:rPr>
                <w:b/>
                <w:sz w:val="22"/>
                <w:szCs w:val="22"/>
              </w:rPr>
              <w:t>6.</w:t>
            </w:r>
          </w:p>
        </w:tc>
        <w:tc>
          <w:tcPr>
            <w:tcW w:w="1170" w:type="dxa"/>
            <w:vAlign w:val="center"/>
          </w:tcPr>
          <w:p w:rsidR="00AD0794" w:rsidRPr="009E3EBB" w:rsidRDefault="00AD0794" w:rsidP="00E275B6">
            <w:pPr>
              <w:rPr>
                <w:b/>
                <w:sz w:val="22"/>
                <w:szCs w:val="22"/>
              </w:rPr>
            </w:pPr>
          </w:p>
        </w:tc>
        <w:tc>
          <w:tcPr>
            <w:tcW w:w="6480" w:type="dxa"/>
          </w:tcPr>
          <w:p w:rsidR="00AD0794" w:rsidRPr="009E3EBB" w:rsidRDefault="00AD0794" w:rsidP="00571E62">
            <w:pPr>
              <w:widowControl w:val="0"/>
              <w:autoSpaceDE w:val="0"/>
              <w:autoSpaceDN w:val="0"/>
              <w:adjustRightInd w:val="0"/>
              <w:rPr>
                <w:sz w:val="22"/>
                <w:szCs w:val="22"/>
              </w:rPr>
            </w:pPr>
            <w:r w:rsidRPr="009E3EBB">
              <w:rPr>
                <w:sz w:val="22"/>
                <w:szCs w:val="22"/>
              </w:rPr>
              <w:t xml:space="preserve">I-A(2)        </w:t>
            </w:r>
            <w:r w:rsidRPr="009E3EBB">
              <w:rPr>
                <w:b/>
                <w:sz w:val="22"/>
                <w:szCs w:val="22"/>
              </w:rPr>
              <w:t>e.</w:t>
            </w:r>
            <w:r w:rsidRPr="009E3EBB">
              <w:rPr>
                <w:sz w:val="22"/>
                <w:szCs w:val="22"/>
              </w:rPr>
              <w:t xml:space="preserve">  unique role of New Mexico in the 21</w:t>
            </w:r>
            <w:r w:rsidRPr="009E3EBB">
              <w:rPr>
                <w:sz w:val="22"/>
                <w:szCs w:val="22"/>
                <w:vertAlign w:val="superscript"/>
              </w:rPr>
              <w:t>st</w:t>
            </w:r>
            <w:r w:rsidRPr="009E3EBB">
              <w:rPr>
                <w:sz w:val="22"/>
                <w:szCs w:val="22"/>
              </w:rPr>
              <w:t xml:space="preserve"> century as a “Minority Majority” state</w:t>
            </w:r>
          </w:p>
          <w:p w:rsidR="00AD0794" w:rsidRPr="009E3EBB" w:rsidRDefault="00AD0794" w:rsidP="00571E62">
            <w:pPr>
              <w:widowControl w:val="0"/>
              <w:autoSpaceDE w:val="0"/>
              <w:autoSpaceDN w:val="0"/>
              <w:adjustRightInd w:val="0"/>
              <w:rPr>
                <w:sz w:val="22"/>
                <w:szCs w:val="22"/>
              </w:rPr>
            </w:pP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AD0794">
        <w:trPr>
          <w:trHeight w:val="70"/>
        </w:trPr>
        <w:tc>
          <w:tcPr>
            <w:tcW w:w="558" w:type="dxa"/>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7.</w:t>
            </w:r>
          </w:p>
        </w:tc>
        <w:tc>
          <w:tcPr>
            <w:tcW w:w="1170" w:type="dxa"/>
            <w:vAlign w:val="center"/>
          </w:tcPr>
          <w:p w:rsidR="00AD0794" w:rsidRPr="009E3EBB" w:rsidRDefault="00AD0794" w:rsidP="00E275B6">
            <w:pPr>
              <w:rPr>
                <w:b/>
                <w:sz w:val="22"/>
                <w:szCs w:val="22"/>
              </w:rPr>
            </w:pPr>
            <w:r w:rsidRPr="009E3EBB">
              <w:rPr>
                <w:b/>
                <w:sz w:val="22"/>
                <w:szCs w:val="22"/>
              </w:rPr>
              <w:t>I-A(3)</w:t>
            </w:r>
          </w:p>
        </w:tc>
        <w:tc>
          <w:tcPr>
            <w:tcW w:w="6480" w:type="dxa"/>
          </w:tcPr>
          <w:p w:rsidR="00AD0794" w:rsidRPr="009E3EBB" w:rsidRDefault="00AD0794" w:rsidP="00571E62">
            <w:pPr>
              <w:widowControl w:val="0"/>
              <w:autoSpaceDE w:val="0"/>
              <w:autoSpaceDN w:val="0"/>
              <w:adjustRightInd w:val="0"/>
              <w:rPr>
                <w:color w:val="000000"/>
                <w:sz w:val="22"/>
                <w:szCs w:val="22"/>
              </w:rPr>
            </w:pPr>
            <w:r w:rsidRPr="009E3EBB">
              <w:rPr>
                <w:color w:val="000000"/>
                <w:sz w:val="22"/>
                <w:szCs w:val="22"/>
              </w:rPr>
              <w:t xml:space="preserve">I-A(3)   Analyze the role and impact of New Mexico and New Mexicans in World War II (e.g., Native Code Talkers, New Mexico National Guard, internment camps, Manhattan Project, Bataan Death March). </w:t>
            </w:r>
          </w:p>
          <w:p w:rsidR="00AD0794" w:rsidRPr="009E3EBB" w:rsidRDefault="00AD0794" w:rsidP="00201053">
            <w:pPr>
              <w:autoSpaceDE w:val="0"/>
              <w:autoSpaceDN w:val="0"/>
              <w:adjustRightInd w:val="0"/>
              <w:rPr>
                <w:sz w:val="22"/>
                <w:szCs w:val="22"/>
              </w:rPr>
            </w:pP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AD0794">
        <w:trPr>
          <w:trHeight w:val="710"/>
        </w:trPr>
        <w:tc>
          <w:tcPr>
            <w:tcW w:w="558" w:type="dxa"/>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8.</w:t>
            </w:r>
          </w:p>
        </w:tc>
        <w:tc>
          <w:tcPr>
            <w:tcW w:w="1170" w:type="dxa"/>
            <w:vAlign w:val="center"/>
          </w:tcPr>
          <w:p w:rsidR="00AD0794" w:rsidRPr="009E3EBB" w:rsidRDefault="00AD0794" w:rsidP="00E275B6">
            <w:pPr>
              <w:rPr>
                <w:b/>
                <w:sz w:val="22"/>
                <w:szCs w:val="22"/>
              </w:rPr>
            </w:pPr>
            <w:r w:rsidRPr="009E3EBB">
              <w:rPr>
                <w:b/>
                <w:sz w:val="22"/>
                <w:szCs w:val="22"/>
              </w:rPr>
              <w:t>I-A(4)</w:t>
            </w:r>
          </w:p>
        </w:tc>
        <w:tc>
          <w:tcPr>
            <w:tcW w:w="6480" w:type="dxa"/>
          </w:tcPr>
          <w:p w:rsidR="00AD0794" w:rsidRPr="009E3EBB" w:rsidRDefault="00AD0794" w:rsidP="00571E62">
            <w:pPr>
              <w:widowControl w:val="0"/>
              <w:autoSpaceDE w:val="0"/>
              <w:autoSpaceDN w:val="0"/>
              <w:adjustRightInd w:val="0"/>
              <w:rPr>
                <w:color w:val="000000"/>
                <w:sz w:val="22"/>
                <w:szCs w:val="22"/>
              </w:rPr>
            </w:pPr>
            <w:r w:rsidRPr="009E3EBB">
              <w:rPr>
                <w:color w:val="000000"/>
                <w:sz w:val="22"/>
                <w:szCs w:val="22"/>
              </w:rPr>
              <w:t xml:space="preserve">I-A(4)   Analyze the impact of the arts, sciences, and technology of New Mexico since World War II (e.g., artists, cultural artifacts, nuclear weapons, the arms race, technological advances, scientific developments, high tech industries, federal laboratories). </w:t>
            </w:r>
          </w:p>
          <w:p w:rsidR="00AD0794" w:rsidRPr="009E3EBB" w:rsidRDefault="00AD0794" w:rsidP="00571E62">
            <w:pPr>
              <w:widowControl w:val="0"/>
              <w:autoSpaceDE w:val="0"/>
              <w:autoSpaceDN w:val="0"/>
              <w:adjustRightInd w:val="0"/>
              <w:rPr>
                <w:sz w:val="22"/>
                <w:szCs w:val="22"/>
              </w:rPr>
            </w:pPr>
          </w:p>
        </w:tc>
        <w:tc>
          <w:tcPr>
            <w:tcW w:w="2790" w:type="dxa"/>
            <w:gridSpan w:val="2"/>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Pr>
          <w:p w:rsidR="00AD0794" w:rsidRPr="009E3EBB" w:rsidRDefault="00AD0794" w:rsidP="0008757C">
            <w:pPr>
              <w:rPr>
                <w:sz w:val="22"/>
                <w:szCs w:val="22"/>
              </w:rPr>
            </w:pPr>
          </w:p>
        </w:tc>
      </w:tr>
      <w:tr w:rsidR="00AD0794" w:rsidRPr="009E3EBB" w:rsidTr="00080045">
        <w:trPr>
          <w:cantSplit/>
          <w:trHeight w:val="288"/>
        </w:trPr>
        <w:tc>
          <w:tcPr>
            <w:tcW w:w="558" w:type="dxa"/>
            <w:shd w:val="clear" w:color="auto" w:fill="92D050"/>
          </w:tcPr>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E275B6">
            <w:pPr>
              <w:ind w:left="-90" w:right="-107"/>
              <w:jc w:val="center"/>
              <w:rPr>
                <w:b/>
                <w:sz w:val="22"/>
                <w:szCs w:val="22"/>
              </w:rPr>
            </w:pPr>
            <w:r w:rsidRPr="009E3EBB">
              <w:rPr>
                <w:b/>
                <w:sz w:val="22"/>
                <w:szCs w:val="22"/>
              </w:rPr>
              <w:t>I-A(5)</w:t>
            </w:r>
          </w:p>
        </w:tc>
        <w:tc>
          <w:tcPr>
            <w:tcW w:w="6480" w:type="dxa"/>
            <w:shd w:val="clear" w:color="auto" w:fill="92D050"/>
          </w:tcPr>
          <w:p w:rsidR="00AD0794" w:rsidRPr="009E3EBB" w:rsidRDefault="00AD0794" w:rsidP="003D0D9B">
            <w:pPr>
              <w:widowControl w:val="0"/>
              <w:autoSpaceDE w:val="0"/>
              <w:autoSpaceDN w:val="0"/>
              <w:adjustRightInd w:val="0"/>
              <w:rPr>
                <w:b/>
                <w:color w:val="000000"/>
                <w:sz w:val="22"/>
                <w:szCs w:val="22"/>
              </w:rPr>
            </w:pPr>
            <w:r w:rsidRPr="009E3EBB">
              <w:rPr>
                <w:b/>
                <w:color w:val="000000"/>
                <w:sz w:val="22"/>
                <w:szCs w:val="22"/>
              </w:rPr>
              <w:t xml:space="preserve">I-A(5). Explain how New Mexico history represents a framework of knowledge and skills within which to understand the complexity of the human experience, to include: </w:t>
            </w:r>
          </w:p>
          <w:p w:rsidR="00AD0794" w:rsidRPr="009E3EBB" w:rsidRDefault="00AD0794" w:rsidP="003D0D9B">
            <w:pPr>
              <w:widowControl w:val="0"/>
              <w:autoSpaceDE w:val="0"/>
              <w:autoSpaceDN w:val="0"/>
              <w:adjustRightInd w:val="0"/>
              <w:rPr>
                <w:b/>
                <w:sz w:val="22"/>
                <w:szCs w:val="22"/>
              </w:rPr>
            </w:pPr>
          </w:p>
        </w:tc>
        <w:tc>
          <w:tcPr>
            <w:tcW w:w="2790" w:type="dxa"/>
            <w:gridSpan w:val="2"/>
            <w:shd w:val="clear" w:color="auto" w:fill="92D050"/>
            <w:vAlign w:val="center"/>
          </w:tcPr>
          <w:p w:rsidR="00AD0794" w:rsidRPr="009E3EBB" w:rsidRDefault="00AD0794" w:rsidP="00201053">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201053">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201053">
            <w:pPr>
              <w:jc w:val="center"/>
              <w:rPr>
                <w:b/>
                <w:sz w:val="22"/>
                <w:szCs w:val="22"/>
              </w:rPr>
            </w:pPr>
            <w:r w:rsidRPr="009E3EBB">
              <w:rPr>
                <w:b/>
                <w:sz w:val="22"/>
                <w:szCs w:val="22"/>
              </w:rPr>
              <w:t>Score</w:t>
            </w:r>
          </w:p>
        </w:tc>
      </w:tr>
      <w:tr w:rsidR="00AD0794" w:rsidRPr="009E3EBB" w:rsidTr="00AD0794">
        <w:trPr>
          <w:trHeight w:val="629"/>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9.</w:t>
            </w:r>
          </w:p>
          <w:p w:rsidR="00AD0794" w:rsidRPr="009E3EBB" w:rsidRDefault="00AD0794" w:rsidP="00E275B6">
            <w:pPr>
              <w:rPr>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sz w:val="22"/>
                <w:szCs w:val="22"/>
              </w:rPr>
            </w:pPr>
            <w:r w:rsidRPr="009E3EBB">
              <w:rPr>
                <w:color w:val="000000"/>
                <w:sz w:val="22"/>
                <w:szCs w:val="22"/>
              </w:rPr>
              <w:t xml:space="preserve">I-A(5)        </w:t>
            </w:r>
            <w:r w:rsidRPr="009E3EBB">
              <w:rPr>
                <w:b/>
                <w:color w:val="000000"/>
                <w:sz w:val="22"/>
                <w:szCs w:val="22"/>
              </w:rPr>
              <w:t>a.</w:t>
            </w:r>
            <w:r w:rsidRPr="009E3EBB">
              <w:rPr>
                <w:color w:val="000000"/>
                <w:sz w:val="22"/>
                <w:szCs w:val="22"/>
              </w:rPr>
              <w:t xml:space="preserve"> analyze perspectives that have shaped the structures of historical knowledge </w:t>
            </w:r>
          </w:p>
        </w:tc>
        <w:tc>
          <w:tcPr>
            <w:tcW w:w="2790" w:type="dxa"/>
            <w:gridSpan w:val="2"/>
            <w:tcBorders>
              <w:top w:val="single" w:sz="4" w:space="0" w:color="auto"/>
              <w:left w:val="single" w:sz="4" w:space="0" w:color="auto"/>
              <w:bottom w:val="single" w:sz="4" w:space="0" w:color="auto"/>
              <w:right w:val="single" w:sz="4" w:space="0" w:color="auto"/>
            </w:tcBorders>
          </w:tcPr>
          <w:p w:rsidR="00AD0794" w:rsidRPr="009E3EBB" w:rsidRDefault="003F7352" w:rsidP="00965B7A">
            <w:pPr>
              <w:rPr>
                <w:sz w:val="22"/>
                <w:szCs w:val="22"/>
              </w:rPr>
            </w:pPr>
            <w:r w:rsidRPr="009E3EBB">
              <w:rPr>
                <w:sz w:val="22"/>
                <w:szCs w:val="22"/>
              </w:rPr>
              <w:fldChar w:fldCharType="begin">
                <w:ffData>
                  <w:name w:val="Text1"/>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AD0794" w:rsidRPr="009E3EBB" w:rsidRDefault="003F7352" w:rsidP="00965B7A">
            <w:pPr>
              <w:rPr>
                <w:sz w:val="22"/>
                <w:szCs w:val="22"/>
              </w:rPr>
            </w:pPr>
            <w:r w:rsidRPr="009E3EBB">
              <w:rPr>
                <w:sz w:val="22"/>
                <w:szCs w:val="22"/>
              </w:rPr>
              <w:fldChar w:fldCharType="begin">
                <w:ffData>
                  <w:name w:val="Text1"/>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201053">
            <w:pPr>
              <w:rPr>
                <w:sz w:val="22"/>
                <w:szCs w:val="22"/>
              </w:rPr>
            </w:pPr>
          </w:p>
          <w:p w:rsidR="00AD0794" w:rsidRPr="009E3EBB" w:rsidRDefault="00AD0794" w:rsidP="00201053">
            <w:pPr>
              <w:rPr>
                <w:sz w:val="22"/>
                <w:szCs w:val="22"/>
              </w:rPr>
            </w:pPr>
          </w:p>
        </w:tc>
      </w:tr>
      <w:tr w:rsidR="00AD0794" w:rsidRPr="009E3EBB" w:rsidTr="00AD0794">
        <w:trPr>
          <w:trHeight w:val="60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 xml:space="preserve">I-A(5)        </w:t>
            </w:r>
            <w:r w:rsidRPr="009E3EBB">
              <w:rPr>
                <w:b/>
                <w:color w:val="000000"/>
                <w:sz w:val="22"/>
                <w:szCs w:val="22"/>
              </w:rPr>
              <w:t>b.</w:t>
            </w:r>
            <w:r w:rsidRPr="009E3EBB">
              <w:rPr>
                <w:color w:val="000000"/>
                <w:sz w:val="22"/>
                <w:szCs w:val="22"/>
              </w:rPr>
              <w:t xml:space="preserve"> describe ways historians study the past </w:t>
            </w:r>
          </w:p>
          <w:p w:rsidR="00AD0794" w:rsidRPr="009E3EBB" w:rsidRDefault="00AD0794" w:rsidP="003D0D9B">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201053">
            <w:pPr>
              <w:rPr>
                <w:sz w:val="22"/>
                <w:szCs w:val="22"/>
              </w:rPr>
            </w:pPr>
          </w:p>
        </w:tc>
      </w:tr>
      <w:tr w:rsidR="00AD0794" w:rsidRPr="009E3EBB" w:rsidTr="00AD0794">
        <w:trPr>
          <w:trHeight w:val="60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rPr>
                <w:b/>
                <w:sz w:val="22"/>
                <w:szCs w:val="22"/>
              </w:rPr>
            </w:pPr>
          </w:p>
          <w:p w:rsidR="00AD0794" w:rsidRPr="009E3EBB" w:rsidRDefault="00AD0794" w:rsidP="00E275B6">
            <w:pPr>
              <w:rPr>
                <w:b/>
                <w:sz w:val="22"/>
                <w:szCs w:val="22"/>
              </w:rPr>
            </w:pPr>
            <w:r w:rsidRPr="009E3EBB">
              <w:rPr>
                <w:b/>
                <w:sz w:val="22"/>
                <w:szCs w:val="22"/>
              </w:rPr>
              <w:t>11.</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 xml:space="preserve">I-A(5)        </w:t>
            </w:r>
            <w:r w:rsidRPr="009E3EBB">
              <w:rPr>
                <w:b/>
                <w:color w:val="000000"/>
                <w:sz w:val="22"/>
                <w:szCs w:val="22"/>
              </w:rPr>
              <w:t>c.</w:t>
            </w:r>
            <w:r w:rsidRPr="009E3EBB">
              <w:rPr>
                <w:color w:val="000000"/>
                <w:sz w:val="22"/>
                <w:szCs w:val="22"/>
              </w:rPr>
              <w:t xml:space="preserve"> explain connections made between the past and the present and their impact </w:t>
            </w:r>
          </w:p>
          <w:p w:rsidR="00AD0794" w:rsidRPr="009E3EBB" w:rsidRDefault="00AD0794"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201053">
            <w:pPr>
              <w:rPr>
                <w:sz w:val="22"/>
                <w:szCs w:val="22"/>
              </w:rPr>
            </w:pPr>
          </w:p>
        </w:tc>
      </w:tr>
      <w:tr w:rsidR="00AD0794" w:rsidRPr="009E3EBB" w:rsidTr="00080045">
        <w:trPr>
          <w:cantSplit/>
          <w:trHeight w:val="1826"/>
        </w:trPr>
        <w:tc>
          <w:tcPr>
            <w:tcW w:w="558" w:type="dxa"/>
            <w:shd w:val="clear" w:color="auto" w:fill="92D050"/>
          </w:tcPr>
          <w:p w:rsidR="00AD0794" w:rsidRPr="009E3EBB" w:rsidRDefault="00AD0794" w:rsidP="00E275B6">
            <w:pPr>
              <w:pStyle w:val="NoSpacing1"/>
              <w:rPr>
                <w:rFonts w:ascii="Arial" w:hAnsi="Arial" w:cs="Arial"/>
                <w:b/>
              </w:rPr>
            </w:pPr>
          </w:p>
        </w:tc>
        <w:tc>
          <w:tcPr>
            <w:tcW w:w="1170" w:type="dxa"/>
            <w:shd w:val="clear" w:color="auto" w:fill="92D050"/>
            <w:vAlign w:val="center"/>
          </w:tcPr>
          <w:p w:rsidR="00AD0794" w:rsidRPr="009E3EBB" w:rsidRDefault="00AD0794" w:rsidP="00E275B6">
            <w:pPr>
              <w:pStyle w:val="NoSpacing1"/>
              <w:jc w:val="center"/>
              <w:rPr>
                <w:rFonts w:ascii="Arial" w:hAnsi="Arial" w:cs="Arial"/>
                <w:b/>
              </w:rPr>
            </w:pPr>
            <w:r w:rsidRPr="009E3EBB">
              <w:rPr>
                <w:rFonts w:ascii="Arial" w:hAnsi="Arial" w:cs="Arial"/>
                <w:b/>
              </w:rPr>
              <w:t>II.</w:t>
            </w:r>
          </w:p>
        </w:tc>
        <w:tc>
          <w:tcPr>
            <w:tcW w:w="6480" w:type="dxa"/>
            <w:shd w:val="clear" w:color="auto" w:fill="92D050"/>
            <w:vAlign w:val="center"/>
          </w:tcPr>
          <w:tbl>
            <w:tblPr>
              <w:tblW w:w="6534" w:type="dxa"/>
              <w:tblBorders>
                <w:top w:val="nil"/>
                <w:left w:val="nil"/>
                <w:bottom w:val="nil"/>
                <w:right w:val="nil"/>
              </w:tblBorders>
              <w:tblLayout w:type="fixed"/>
              <w:tblLook w:val="0000" w:firstRow="0" w:lastRow="0" w:firstColumn="0" w:lastColumn="0" w:noHBand="0" w:noVBand="0"/>
            </w:tblPr>
            <w:tblGrid>
              <w:gridCol w:w="6534"/>
            </w:tblGrid>
            <w:tr w:rsidR="00AD0794" w:rsidRPr="009E3EBB">
              <w:trPr>
                <w:trHeight w:val="446"/>
              </w:trPr>
              <w:tc>
                <w:tcPr>
                  <w:tcW w:w="6534" w:type="dxa"/>
                </w:tcPr>
                <w:p w:rsidR="00AD0794" w:rsidRPr="009E3EBB" w:rsidRDefault="00AD0794" w:rsidP="003D0D9B">
                  <w:pPr>
                    <w:widowControl w:val="0"/>
                    <w:autoSpaceDE w:val="0"/>
                    <w:autoSpaceDN w:val="0"/>
                    <w:adjustRightInd w:val="0"/>
                    <w:rPr>
                      <w:color w:val="000000"/>
                      <w:sz w:val="22"/>
                      <w:szCs w:val="22"/>
                    </w:rPr>
                  </w:pPr>
                  <w:r w:rsidRPr="009E3EBB">
                    <w:rPr>
                      <w:b/>
                      <w:bCs/>
                      <w:color w:val="000000"/>
                      <w:sz w:val="22"/>
                      <w:szCs w:val="22"/>
                    </w:rPr>
                    <w:t xml:space="preserve"> II.      GEOGRAPHY</w:t>
                  </w:r>
                </w:p>
                <w:p w:rsidR="00AD0794" w:rsidRPr="009E3EBB" w:rsidRDefault="00AD0794" w:rsidP="003D0D9B">
                  <w:pPr>
                    <w:widowControl w:val="0"/>
                    <w:autoSpaceDE w:val="0"/>
                    <w:autoSpaceDN w:val="0"/>
                    <w:adjustRightInd w:val="0"/>
                    <w:rPr>
                      <w:color w:val="000000"/>
                      <w:sz w:val="22"/>
                      <w:szCs w:val="22"/>
                    </w:rPr>
                  </w:pPr>
                  <w:r w:rsidRPr="009E3EBB">
                    <w:rPr>
                      <w:b/>
                      <w:bCs/>
                      <w:color w:val="000000"/>
                      <w:sz w:val="22"/>
                      <w:szCs w:val="22"/>
                    </w:rPr>
                    <w:t xml:space="preserve">STUDENTS UNDERSTAND HOW PHYSICAL, NATURAL, AND CULTURAL PROCESSES INFLUENCE WHERE PEOPLE LIVE, THE WAYS IN WHICH PEOPLE LIVE, AND HOW SOCIETIES INTERACT WITH ONE ANOTHER AND THEIR ENVIRONMENTS. </w:t>
                  </w:r>
                </w:p>
              </w:tc>
            </w:tr>
            <w:tr w:rsidR="00AD0794" w:rsidRPr="009E3EBB">
              <w:trPr>
                <w:trHeight w:val="159"/>
              </w:trPr>
              <w:tc>
                <w:tcPr>
                  <w:tcW w:w="6534" w:type="dxa"/>
                </w:tcPr>
                <w:p w:rsidR="00AD0794" w:rsidRPr="009E3EBB" w:rsidRDefault="00AD0794" w:rsidP="003D0D9B">
                  <w:pPr>
                    <w:widowControl w:val="0"/>
                    <w:autoSpaceDE w:val="0"/>
                    <w:autoSpaceDN w:val="0"/>
                    <w:adjustRightInd w:val="0"/>
                    <w:rPr>
                      <w:color w:val="000000"/>
                      <w:sz w:val="22"/>
                      <w:szCs w:val="22"/>
                    </w:rPr>
                  </w:pPr>
                  <w:r w:rsidRPr="009E3EBB">
                    <w:rPr>
                      <w:b/>
                      <w:bCs/>
                      <w:color w:val="000000"/>
                      <w:sz w:val="22"/>
                      <w:szCs w:val="22"/>
                    </w:rPr>
                    <w:t xml:space="preserve">II-A. ANALYZE HOW PHYSICAL PROCESSES SHAPE THE EARTH’S SURFACE PATTERNS AND BIOSYSTEMS. </w:t>
                  </w:r>
                </w:p>
              </w:tc>
            </w:tr>
          </w:tbl>
          <w:p w:rsidR="00AD0794" w:rsidRPr="009E3EBB" w:rsidRDefault="00AD0794" w:rsidP="007D5D49">
            <w:pPr>
              <w:pStyle w:val="NoSpacing1"/>
              <w:rPr>
                <w:rFonts w:ascii="Arial" w:hAnsi="Arial" w:cs="Arial"/>
                <w:b/>
              </w:rPr>
            </w:pPr>
          </w:p>
        </w:tc>
        <w:tc>
          <w:tcPr>
            <w:tcW w:w="2790" w:type="dxa"/>
            <w:gridSpan w:val="2"/>
            <w:shd w:val="clear" w:color="auto" w:fill="92D050"/>
            <w:vAlign w:val="center"/>
          </w:tcPr>
          <w:p w:rsidR="00AD0794" w:rsidRPr="009E3EBB" w:rsidRDefault="00AD0794" w:rsidP="007D5D49">
            <w:pPr>
              <w:pStyle w:val="NoSpacing1"/>
              <w:jc w:val="center"/>
              <w:rPr>
                <w:rFonts w:ascii="Arial" w:hAnsi="Arial" w:cs="Arial"/>
                <w:b/>
              </w:rPr>
            </w:pPr>
          </w:p>
        </w:tc>
        <w:tc>
          <w:tcPr>
            <w:tcW w:w="2700" w:type="dxa"/>
            <w:gridSpan w:val="2"/>
            <w:shd w:val="clear" w:color="auto" w:fill="92D050"/>
            <w:vAlign w:val="center"/>
          </w:tcPr>
          <w:p w:rsidR="00AD0794" w:rsidRPr="009E3EBB" w:rsidRDefault="00AD0794" w:rsidP="007D5D49">
            <w:pPr>
              <w:pStyle w:val="NoSpacing1"/>
              <w:jc w:val="center"/>
              <w:rPr>
                <w:rFonts w:ascii="Arial" w:hAnsi="Arial" w:cs="Arial"/>
                <w:b/>
              </w:rPr>
            </w:pPr>
          </w:p>
        </w:tc>
        <w:tc>
          <w:tcPr>
            <w:tcW w:w="1008" w:type="dxa"/>
            <w:gridSpan w:val="2"/>
            <w:shd w:val="clear" w:color="auto" w:fill="92D050"/>
            <w:vAlign w:val="center"/>
          </w:tcPr>
          <w:p w:rsidR="00AD0794" w:rsidRPr="009E3EBB" w:rsidRDefault="00AD0794" w:rsidP="005D38D7">
            <w:pPr>
              <w:pStyle w:val="NoSpacing1"/>
              <w:jc w:val="center"/>
              <w:rPr>
                <w:rFonts w:ascii="Arial" w:hAnsi="Arial" w:cs="Arial"/>
                <w:b/>
              </w:rPr>
            </w:pPr>
          </w:p>
        </w:tc>
      </w:tr>
      <w:tr w:rsidR="00AD0794" w:rsidRPr="009E3EBB" w:rsidTr="00080045">
        <w:trPr>
          <w:cantSplit/>
          <w:trHeight w:val="288"/>
        </w:trPr>
        <w:tc>
          <w:tcPr>
            <w:tcW w:w="558" w:type="dxa"/>
            <w:shd w:val="clear" w:color="auto" w:fill="92D050"/>
          </w:tcPr>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F76AD5">
            <w:pPr>
              <w:ind w:left="-90" w:right="-107"/>
              <w:jc w:val="center"/>
              <w:rPr>
                <w:b/>
                <w:sz w:val="22"/>
                <w:szCs w:val="22"/>
              </w:rPr>
            </w:pPr>
            <w:r w:rsidRPr="009E3EBB">
              <w:rPr>
                <w:b/>
                <w:sz w:val="22"/>
                <w:szCs w:val="22"/>
              </w:rPr>
              <w:t>II-A.</w:t>
            </w:r>
          </w:p>
        </w:tc>
        <w:tc>
          <w:tcPr>
            <w:tcW w:w="6480" w:type="dxa"/>
            <w:shd w:val="clear" w:color="auto" w:fill="92D050"/>
            <w:vAlign w:val="center"/>
          </w:tcPr>
          <w:p w:rsidR="00AD0794" w:rsidRPr="009E3EBB" w:rsidRDefault="00AD0794" w:rsidP="007D5D49">
            <w:pPr>
              <w:rPr>
                <w:b/>
                <w:bCs/>
                <w:color w:val="000000"/>
                <w:sz w:val="22"/>
                <w:szCs w:val="22"/>
              </w:rPr>
            </w:pPr>
            <w:r w:rsidRPr="009E3EBB">
              <w:rPr>
                <w:b/>
                <w:sz w:val="22"/>
                <w:szCs w:val="22"/>
              </w:rPr>
              <w:t>9-12 Benchmark 2-A:</w:t>
            </w:r>
            <w:r w:rsidRPr="009E3EBB">
              <w:rPr>
                <w:b/>
                <w:bCs/>
                <w:color w:val="000000"/>
                <w:sz w:val="22"/>
                <w:szCs w:val="22"/>
              </w:rPr>
              <w:t xml:space="preserve">     ANALYZE HOW PHYSICAL PROCESSES SHAPE THE EARTH’S SURFACE PATTERNS AND BIOSYSTEMS.</w:t>
            </w:r>
          </w:p>
          <w:p w:rsidR="00AD0794" w:rsidRPr="009E3EBB" w:rsidRDefault="00AD0794" w:rsidP="007D5D49">
            <w:pPr>
              <w:rPr>
                <w:b/>
                <w:sz w:val="22"/>
                <w:szCs w:val="22"/>
              </w:rPr>
            </w:pPr>
          </w:p>
        </w:tc>
        <w:tc>
          <w:tcPr>
            <w:tcW w:w="2790" w:type="dxa"/>
            <w:gridSpan w:val="2"/>
            <w:shd w:val="clear" w:color="auto" w:fill="92D050"/>
            <w:vAlign w:val="center"/>
          </w:tcPr>
          <w:p w:rsidR="00AD0794" w:rsidRPr="009E3EBB" w:rsidRDefault="00AD0794" w:rsidP="00B54EB6">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B54EB6">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201053">
            <w:pPr>
              <w:jc w:val="center"/>
              <w:rPr>
                <w:b/>
                <w:sz w:val="22"/>
                <w:szCs w:val="22"/>
              </w:rPr>
            </w:pPr>
            <w:r w:rsidRPr="009E3EBB">
              <w:rPr>
                <w:b/>
                <w:sz w:val="22"/>
                <w:szCs w:val="22"/>
              </w:rPr>
              <w:t>Score</w:t>
            </w: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r w:rsidRPr="009E3EBB">
              <w:rPr>
                <w:rFonts w:ascii="Arial" w:hAnsi="Arial" w:cs="Arial"/>
                <w:b/>
              </w:rPr>
              <w:t>12.</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275B6">
            <w:pPr>
              <w:pStyle w:val="NoSpacing1"/>
              <w:jc w:val="center"/>
              <w:rPr>
                <w:rFonts w:ascii="Arial" w:hAnsi="Arial" w:cs="Arial"/>
                <w:b/>
              </w:rPr>
            </w:pPr>
            <w:r w:rsidRPr="009E3EBB">
              <w:rPr>
                <w:rFonts w:ascii="Arial" w:hAnsi="Arial" w:cs="Arial"/>
                <w:b/>
              </w:rPr>
              <w:t>II-A(1).</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 xml:space="preserve">II-A(1). Explain and analyze how water is a scarce resource in New Mexico, both in quantity and quality. </w:t>
            </w:r>
          </w:p>
          <w:p w:rsidR="00AD0794" w:rsidRPr="009E3EBB" w:rsidRDefault="00AD0794" w:rsidP="003D0D9B">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D43022">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r w:rsidRPr="009E3EBB">
              <w:rPr>
                <w:rFonts w:ascii="Arial" w:hAnsi="Arial" w:cs="Arial"/>
                <w:b/>
              </w:rPr>
              <w:t>13.</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275B6">
            <w:pPr>
              <w:pStyle w:val="NoSpacing1"/>
              <w:jc w:val="center"/>
              <w:rPr>
                <w:rFonts w:ascii="Arial" w:hAnsi="Arial" w:cs="Arial"/>
                <w:b/>
              </w:rPr>
            </w:pPr>
            <w:r w:rsidRPr="009E3EBB">
              <w:rPr>
                <w:rFonts w:ascii="Arial" w:hAnsi="Arial" w:cs="Arial"/>
                <w:b/>
              </w:rPr>
              <w:t>II-A(2)</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II-A(2)    Understand the vocabulary and concepts of spatial interaction, including an analysis of population distributions and settlement patterns</w:t>
            </w:r>
          </w:p>
          <w:p w:rsidR="00AD0794" w:rsidRPr="009E3EBB" w:rsidRDefault="00AD0794"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D43022">
            <w:pPr>
              <w:pStyle w:val="NoSpacing1"/>
              <w:rPr>
                <w:rFonts w:ascii="Arial" w:hAnsi="Arial" w:cs="Arial"/>
              </w:rPr>
            </w:pPr>
          </w:p>
        </w:tc>
      </w:tr>
      <w:tr w:rsidR="00AD0794" w:rsidRPr="009E3EBB" w:rsidTr="00080045">
        <w:trPr>
          <w:cantSplit/>
          <w:trHeight w:val="1349"/>
        </w:trPr>
        <w:tc>
          <w:tcPr>
            <w:tcW w:w="558" w:type="dxa"/>
            <w:shd w:val="clear" w:color="auto" w:fill="92D050"/>
          </w:tcPr>
          <w:p w:rsidR="00AD0794" w:rsidRPr="009E3EBB" w:rsidRDefault="00AD0794" w:rsidP="00E275B6">
            <w:pPr>
              <w:ind w:left="-90" w:right="-107"/>
              <w:rPr>
                <w:b/>
                <w:sz w:val="22"/>
                <w:szCs w:val="22"/>
              </w:rPr>
            </w:pPr>
          </w:p>
        </w:tc>
        <w:tc>
          <w:tcPr>
            <w:tcW w:w="1170" w:type="dxa"/>
            <w:shd w:val="clear" w:color="auto" w:fill="92D050"/>
            <w:vAlign w:val="center"/>
          </w:tcPr>
          <w:p w:rsidR="00AD0794" w:rsidRPr="009E3EBB" w:rsidRDefault="00AD0794" w:rsidP="00F76AD5">
            <w:pPr>
              <w:ind w:left="-90" w:right="-107"/>
              <w:jc w:val="center"/>
              <w:rPr>
                <w:b/>
                <w:sz w:val="22"/>
                <w:szCs w:val="22"/>
              </w:rPr>
            </w:pPr>
            <w:r w:rsidRPr="009E3EBB">
              <w:rPr>
                <w:b/>
                <w:sz w:val="22"/>
                <w:szCs w:val="22"/>
              </w:rPr>
              <w:t>II-B.</w:t>
            </w:r>
          </w:p>
        </w:tc>
        <w:tc>
          <w:tcPr>
            <w:tcW w:w="6480" w:type="dxa"/>
            <w:shd w:val="clear" w:color="auto" w:fill="92D050"/>
          </w:tcPr>
          <w:p w:rsidR="00AD0794" w:rsidRPr="009E3EBB" w:rsidRDefault="00AD0794" w:rsidP="003D0D9B">
            <w:pPr>
              <w:widowControl w:val="0"/>
              <w:autoSpaceDE w:val="0"/>
              <w:autoSpaceDN w:val="0"/>
              <w:adjustRightInd w:val="0"/>
              <w:rPr>
                <w:b/>
                <w:bCs/>
                <w:color w:val="000000"/>
                <w:sz w:val="22"/>
                <w:szCs w:val="22"/>
              </w:rPr>
            </w:pPr>
            <w:r w:rsidRPr="009E3EBB">
              <w:rPr>
                <w:b/>
                <w:sz w:val="22"/>
                <w:szCs w:val="22"/>
              </w:rPr>
              <w:t>9-12 Benchmark 2-B:</w:t>
            </w:r>
            <w:r w:rsidRPr="009E3EBB">
              <w:rPr>
                <w:sz w:val="22"/>
                <w:szCs w:val="22"/>
              </w:rPr>
              <w:t xml:space="preserve">  </w:t>
            </w:r>
            <w:r w:rsidRPr="009E3EBB">
              <w:rPr>
                <w:b/>
                <w:bCs/>
                <w:color w:val="000000"/>
                <w:sz w:val="22"/>
                <w:szCs w:val="22"/>
              </w:rPr>
              <w:t>ANALYZE AND EVALUATE HOW ECONOMIC, POLITICAL, CULTURAL, AND SOCIAL PROCESSES INTERACT TO SHAPE PATTERNS OF HUMAN POPULATIONS, AND THEIR INTERDEPENDENCE, COOPERATION, AND CONFLICT.</w:t>
            </w:r>
          </w:p>
          <w:p w:rsidR="00AD0794" w:rsidRPr="009E3EBB" w:rsidRDefault="00AD0794" w:rsidP="003D0D9B">
            <w:pPr>
              <w:widowControl w:val="0"/>
              <w:autoSpaceDE w:val="0"/>
              <w:autoSpaceDN w:val="0"/>
              <w:adjustRightInd w:val="0"/>
              <w:rPr>
                <w:b/>
                <w:sz w:val="22"/>
                <w:szCs w:val="22"/>
              </w:rPr>
            </w:pPr>
          </w:p>
        </w:tc>
        <w:tc>
          <w:tcPr>
            <w:tcW w:w="2790" w:type="dxa"/>
            <w:gridSpan w:val="2"/>
            <w:shd w:val="clear" w:color="auto" w:fill="92D050"/>
            <w:vAlign w:val="center"/>
          </w:tcPr>
          <w:p w:rsidR="00AD0794" w:rsidRPr="009E3EBB" w:rsidRDefault="00AD0794" w:rsidP="00B54EB6">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B54EB6">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201053">
            <w:pPr>
              <w:jc w:val="center"/>
              <w:rPr>
                <w:b/>
                <w:sz w:val="22"/>
                <w:szCs w:val="22"/>
              </w:rPr>
            </w:pPr>
            <w:r w:rsidRPr="009E3EBB">
              <w:rPr>
                <w:b/>
                <w:sz w:val="22"/>
                <w:szCs w:val="22"/>
              </w:rPr>
              <w:t>Score</w:t>
            </w: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r w:rsidRPr="009E3EBB">
              <w:rPr>
                <w:rFonts w:ascii="Arial" w:hAnsi="Arial" w:cs="Arial"/>
                <w:b/>
              </w:rPr>
              <w:t>14.</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275B6">
            <w:pPr>
              <w:pStyle w:val="NoSpacing1"/>
              <w:jc w:val="center"/>
              <w:rPr>
                <w:rFonts w:ascii="Arial" w:hAnsi="Arial" w:cs="Arial"/>
                <w:b/>
              </w:rPr>
            </w:pPr>
            <w:r w:rsidRPr="009E3EBB">
              <w:rPr>
                <w:rFonts w:ascii="Arial" w:hAnsi="Arial" w:cs="Arial"/>
                <w:b/>
              </w:rPr>
              <w:t>II-B(1).</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II-B(1).  Analyze the factors influencing economic activities (e.g., mining, ranching, agriculture, tribal gaming, tourism, high tech) that have resulted in New Mexico’s population growth.</w:t>
            </w:r>
          </w:p>
          <w:p w:rsidR="00AD0794" w:rsidRPr="009E3EBB" w:rsidRDefault="00AD0794" w:rsidP="003D0D9B">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D43022">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r w:rsidRPr="009E3EBB">
              <w:rPr>
                <w:rFonts w:ascii="Arial" w:hAnsi="Arial" w:cs="Arial"/>
                <w:b/>
              </w:rPr>
              <w:t>15.</w:t>
            </w:r>
          </w:p>
          <w:p w:rsidR="00AD0794" w:rsidRPr="009E3EBB" w:rsidRDefault="00AD0794" w:rsidP="00E275B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275B6">
            <w:pPr>
              <w:pStyle w:val="NoSpacing1"/>
              <w:jc w:val="center"/>
              <w:rPr>
                <w:rFonts w:ascii="Arial" w:hAnsi="Arial" w:cs="Arial"/>
                <w:b/>
              </w:rPr>
            </w:pPr>
            <w:r w:rsidRPr="009E3EBB">
              <w:rPr>
                <w:rFonts w:ascii="Arial" w:hAnsi="Arial" w:cs="Arial"/>
                <w:b/>
              </w:rPr>
              <w:t>II-B(2)</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II-B(2)    Analyze how the character and meaning of a place is related to its economic, social and cultural characteristics, and why diverse groups in society view places and regions differently;</w:t>
            </w:r>
          </w:p>
          <w:p w:rsidR="00AD0794" w:rsidRPr="009E3EBB" w:rsidRDefault="00AD0794"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D43022">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r w:rsidRPr="009E3EBB">
              <w:rPr>
                <w:rFonts w:ascii="Arial" w:hAnsi="Arial" w:cs="Arial"/>
                <w:b/>
              </w:rPr>
              <w:t>16.</w:t>
            </w:r>
          </w:p>
        </w:tc>
        <w:tc>
          <w:tcPr>
            <w:tcW w:w="1170" w:type="dxa"/>
            <w:tcBorders>
              <w:top w:val="single" w:sz="4" w:space="0" w:color="auto"/>
              <w:left w:val="single" w:sz="4" w:space="0" w:color="auto"/>
              <w:bottom w:val="single" w:sz="4" w:space="0" w:color="auto"/>
              <w:right w:val="single" w:sz="4" w:space="0" w:color="auto"/>
            </w:tcBorders>
            <w:vAlign w:val="center"/>
          </w:tcPr>
          <w:p w:rsidR="00DF3A37" w:rsidRDefault="00DF3A37" w:rsidP="00E275B6">
            <w:pPr>
              <w:pStyle w:val="NoSpacing1"/>
              <w:jc w:val="center"/>
              <w:rPr>
                <w:rFonts w:ascii="Arial" w:hAnsi="Arial" w:cs="Arial"/>
                <w:b/>
              </w:rPr>
            </w:pPr>
          </w:p>
          <w:p w:rsidR="00AD0794" w:rsidRPr="009E3EBB" w:rsidRDefault="00AD0794" w:rsidP="00E275B6">
            <w:pPr>
              <w:pStyle w:val="NoSpacing1"/>
              <w:jc w:val="center"/>
              <w:rPr>
                <w:rFonts w:ascii="Arial" w:hAnsi="Arial" w:cs="Arial"/>
                <w:b/>
              </w:rPr>
            </w:pPr>
            <w:r w:rsidRPr="009E3EBB">
              <w:rPr>
                <w:rFonts w:ascii="Arial" w:hAnsi="Arial" w:cs="Arial"/>
                <w:b/>
              </w:rPr>
              <w:t>II-B(3)</w:t>
            </w:r>
          </w:p>
        </w:tc>
        <w:tc>
          <w:tcPr>
            <w:tcW w:w="6480" w:type="dxa"/>
            <w:tcBorders>
              <w:top w:val="single" w:sz="4" w:space="0" w:color="auto"/>
              <w:left w:val="single" w:sz="4" w:space="0" w:color="auto"/>
              <w:bottom w:val="single" w:sz="4" w:space="0" w:color="auto"/>
              <w:right w:val="single" w:sz="4" w:space="0" w:color="auto"/>
            </w:tcBorders>
          </w:tcPr>
          <w:p w:rsidR="00DF3A37" w:rsidRDefault="00DF3A37" w:rsidP="003D0D9B">
            <w:pPr>
              <w:widowControl w:val="0"/>
              <w:autoSpaceDE w:val="0"/>
              <w:autoSpaceDN w:val="0"/>
              <w:adjustRightInd w:val="0"/>
              <w:rPr>
                <w:color w:val="000000"/>
                <w:sz w:val="22"/>
                <w:szCs w:val="22"/>
              </w:rPr>
            </w:pPr>
          </w:p>
          <w:p w:rsidR="00AD0794" w:rsidRPr="009E3EBB" w:rsidRDefault="00AD0794" w:rsidP="003D0D9B">
            <w:pPr>
              <w:widowControl w:val="0"/>
              <w:autoSpaceDE w:val="0"/>
              <w:autoSpaceDN w:val="0"/>
              <w:adjustRightInd w:val="0"/>
              <w:rPr>
                <w:color w:val="000000"/>
                <w:sz w:val="22"/>
                <w:szCs w:val="22"/>
              </w:rPr>
            </w:pPr>
            <w:r w:rsidRPr="009E3EBB">
              <w:rPr>
                <w:color w:val="000000"/>
                <w:sz w:val="22"/>
                <w:szCs w:val="22"/>
              </w:rPr>
              <w:t>II-B(3)    Analyze and evaluate changes in regions and recognize the patterns and causes of those changes (e.g., mining, tourism); and</w:t>
            </w:r>
          </w:p>
          <w:p w:rsidR="00AD0794" w:rsidRPr="009E3EBB" w:rsidRDefault="00AD0794"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D43022">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275B6">
            <w:pPr>
              <w:pStyle w:val="NoSpacing1"/>
              <w:rPr>
                <w:rFonts w:ascii="Arial" w:hAnsi="Arial" w:cs="Arial"/>
                <w:b/>
              </w:rPr>
            </w:pPr>
          </w:p>
          <w:p w:rsidR="00AD0794" w:rsidRPr="009E3EBB" w:rsidRDefault="00AD0794" w:rsidP="00E275B6">
            <w:pPr>
              <w:pStyle w:val="NoSpacing1"/>
              <w:rPr>
                <w:rFonts w:ascii="Arial" w:hAnsi="Arial" w:cs="Arial"/>
                <w:b/>
              </w:rPr>
            </w:pPr>
            <w:r w:rsidRPr="009E3EBB">
              <w:rPr>
                <w:rFonts w:ascii="Arial" w:hAnsi="Arial" w:cs="Arial"/>
                <w:b/>
              </w:rPr>
              <w:t>17.</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275B6">
            <w:pPr>
              <w:pStyle w:val="NoSpacing1"/>
              <w:jc w:val="center"/>
              <w:rPr>
                <w:rFonts w:ascii="Arial" w:hAnsi="Arial" w:cs="Arial"/>
                <w:b/>
              </w:rPr>
            </w:pPr>
            <w:r w:rsidRPr="009E3EBB">
              <w:rPr>
                <w:rFonts w:ascii="Arial" w:hAnsi="Arial" w:cs="Arial"/>
                <w:b/>
              </w:rPr>
              <w:t>II-B(4)</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BB7F73" w:rsidP="003D0D9B">
            <w:pPr>
              <w:widowControl w:val="0"/>
              <w:autoSpaceDE w:val="0"/>
              <w:autoSpaceDN w:val="0"/>
              <w:adjustRightInd w:val="0"/>
              <w:rPr>
                <w:color w:val="000000"/>
                <w:sz w:val="22"/>
                <w:szCs w:val="22"/>
              </w:rPr>
            </w:pPr>
            <w:r>
              <w:rPr>
                <w:color w:val="000000"/>
                <w:sz w:val="22"/>
                <w:szCs w:val="22"/>
              </w:rPr>
              <w:t xml:space="preserve">II-B(4)   </w:t>
            </w:r>
            <w:r w:rsidR="00AD0794" w:rsidRPr="009E3EBB">
              <w:rPr>
                <w:color w:val="000000"/>
                <w:sz w:val="22"/>
                <w:szCs w:val="22"/>
              </w:rPr>
              <w:t xml:space="preserve">Analyze and evaluate why places and regions are important to human identity (e.g., sacred tribal grounds, culturally unified neighborhoods).   </w:t>
            </w:r>
          </w:p>
          <w:p w:rsidR="00AD0794" w:rsidRPr="009E3EBB" w:rsidRDefault="00AD0794"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0"/>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D43022">
            <w:pPr>
              <w:pStyle w:val="NoSpacing1"/>
              <w:rPr>
                <w:rFonts w:ascii="Arial" w:hAnsi="Arial" w:cs="Arial"/>
              </w:rPr>
            </w:pPr>
          </w:p>
        </w:tc>
      </w:tr>
      <w:tr w:rsidR="00AD0794" w:rsidRPr="009E3EBB" w:rsidTr="00080045">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b/>
              </w:rPr>
            </w:pPr>
            <w:r w:rsidRPr="009E3EBB">
              <w:rPr>
                <w:rFonts w:ascii="Arial" w:hAnsi="Arial" w:cs="Arial"/>
                <w:b/>
              </w:rPr>
              <w:t>II-C</w:t>
            </w:r>
          </w:p>
        </w:tc>
        <w:tc>
          <w:tcPr>
            <w:tcW w:w="6480"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widowControl w:val="0"/>
              <w:autoSpaceDE w:val="0"/>
              <w:autoSpaceDN w:val="0"/>
              <w:adjustRightInd w:val="0"/>
              <w:rPr>
                <w:b/>
                <w:color w:val="000000"/>
                <w:sz w:val="22"/>
                <w:szCs w:val="22"/>
              </w:rPr>
            </w:pPr>
            <w:r w:rsidRPr="009E3EBB">
              <w:rPr>
                <w:b/>
                <w:color w:val="000000"/>
                <w:sz w:val="22"/>
                <w:szCs w:val="22"/>
              </w:rPr>
              <w:t>9-12 Benchmark 2-C:  analyze the impact of people, places and natural environments upon the past and present in terms of our ability to plan for the future: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jc w:val="center"/>
              <w:rPr>
                <w:b/>
                <w:sz w:val="22"/>
                <w:szCs w:val="22"/>
              </w:rPr>
            </w:pPr>
            <w:r w:rsidRPr="009E3EBB">
              <w:rPr>
                <w:b/>
                <w:sz w:val="22"/>
                <w:szCs w:val="22"/>
              </w:rPr>
              <w:t>Citation Level 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jc w:val="center"/>
              <w:rPr>
                <w:b/>
                <w:sz w:val="22"/>
                <w:szCs w:val="22"/>
              </w:rPr>
            </w:pPr>
            <w:r w:rsidRPr="009E3EBB">
              <w:rPr>
                <w:b/>
                <w:sz w:val="22"/>
                <w:szCs w:val="22"/>
              </w:rPr>
              <w:t>Citation Level 3</w:t>
            </w:r>
          </w:p>
        </w:tc>
        <w:tc>
          <w:tcPr>
            <w:tcW w:w="10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jc w:val="center"/>
              <w:rPr>
                <w:b/>
                <w:sz w:val="22"/>
                <w:szCs w:val="22"/>
              </w:rPr>
            </w:pPr>
            <w:r w:rsidRPr="009E3EBB">
              <w:rPr>
                <w:b/>
                <w:sz w:val="22"/>
                <w:szCs w:val="22"/>
              </w:rPr>
              <w:t>Score</w:t>
            </w: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18.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II-C(1)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II-C(1)  Analyze the fundamental role that geography has played in human history (e.g., the Russian winter on the defeat of Napoleon’s army and the same effect in World War II);</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19.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II-C(2)</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II-C(2)  Compare and contrast how different viewpoints influence policy regarding the use and management of natural resources;</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20.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II-C(3)</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II-C(3)  Analyze the role that spatial relationships have played in effecting historic events; and</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21.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II-C(4)</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II-C(4)  Analyze the use of and effectiveness of technology in the study of geography;</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080045">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b/>
              </w:rPr>
            </w:pPr>
            <w:r w:rsidRPr="009E3EBB">
              <w:rPr>
                <w:rFonts w:ascii="Arial" w:hAnsi="Arial" w:cs="Arial"/>
                <w:b/>
              </w:rPr>
              <w:t>II-D</w:t>
            </w:r>
          </w:p>
        </w:tc>
        <w:tc>
          <w:tcPr>
            <w:tcW w:w="6480"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widowControl w:val="0"/>
              <w:autoSpaceDE w:val="0"/>
              <w:autoSpaceDN w:val="0"/>
              <w:adjustRightInd w:val="0"/>
              <w:rPr>
                <w:color w:val="000000"/>
                <w:sz w:val="22"/>
                <w:szCs w:val="22"/>
              </w:rPr>
            </w:pPr>
            <w:r w:rsidRPr="009E3EBB">
              <w:rPr>
                <w:b/>
                <w:color w:val="000000"/>
                <w:sz w:val="22"/>
                <w:szCs w:val="22"/>
              </w:rPr>
              <w:t>9-12 Benchmark 2-D:  analyze how physical processes shape the earth’s surface patterns and biosystems</w:t>
            </w:r>
            <w:r w:rsidRPr="009E3EBB">
              <w:rPr>
                <w:color w:val="000000"/>
                <w:sz w:val="22"/>
                <w:szCs w:val="22"/>
              </w:rPr>
              <w:t>:</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jc w:val="center"/>
              <w:rPr>
                <w:b/>
                <w:sz w:val="22"/>
                <w:szCs w:val="22"/>
              </w:rPr>
            </w:pPr>
            <w:r w:rsidRPr="009E3EBB">
              <w:rPr>
                <w:b/>
                <w:sz w:val="22"/>
                <w:szCs w:val="22"/>
              </w:rPr>
              <w:t>Citation Level 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jc w:val="center"/>
              <w:rPr>
                <w:b/>
                <w:sz w:val="22"/>
                <w:szCs w:val="22"/>
              </w:rPr>
            </w:pPr>
            <w:r w:rsidRPr="009E3EBB">
              <w:rPr>
                <w:b/>
                <w:sz w:val="22"/>
                <w:szCs w:val="22"/>
              </w:rPr>
              <w:t>Citation Level 3</w:t>
            </w:r>
          </w:p>
        </w:tc>
        <w:tc>
          <w:tcPr>
            <w:tcW w:w="10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jc w:val="center"/>
              <w:rPr>
                <w:b/>
                <w:sz w:val="22"/>
                <w:szCs w:val="22"/>
              </w:rPr>
            </w:pPr>
            <w:r w:rsidRPr="009E3EBB">
              <w:rPr>
                <w:b/>
                <w:sz w:val="22"/>
                <w:szCs w:val="22"/>
              </w:rPr>
              <w:t>Score</w:t>
            </w: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22.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II-D(1)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II-D(1)  Analyze how the earth’s physical processes are dynamic and interactive;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II-D(2)</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II-D(2)  Analyze the importance of ecosystems in understanding environments;</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trHeight w:val="593"/>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II-D(3)</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II-D(3)  Explain and analyze how water is a scare resource in New Mexico, both in quantity and quality; and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jc w:val="center"/>
              <w:rPr>
                <w:rFonts w:ascii="Arial" w:hAnsi="Arial" w:cs="Arial"/>
                <w:b/>
              </w:rPr>
            </w:pPr>
            <w:r w:rsidRPr="009E3EBB">
              <w:rPr>
                <w:rFonts w:ascii="Arial" w:hAnsi="Arial" w:cs="Arial"/>
                <w:b/>
              </w:rPr>
              <w:t>II-D(4)</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II-D(4)  Explain the dynamics of the four basic components of the earth’s physical systems (atmosphere, biosphere, lithosphere and hydrosphere).</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080045">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r w:rsidRPr="009E3EBB">
              <w:rPr>
                <w:rFonts w:ascii="Arial" w:hAnsi="Arial" w:cs="Arial"/>
                <w:b/>
              </w:rPr>
              <w:t>II-E</w:t>
            </w:r>
          </w:p>
        </w:tc>
        <w:tc>
          <w:tcPr>
            <w:tcW w:w="6480"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widowControl w:val="0"/>
              <w:autoSpaceDE w:val="0"/>
              <w:autoSpaceDN w:val="0"/>
              <w:adjustRightInd w:val="0"/>
              <w:rPr>
                <w:b/>
                <w:color w:val="000000"/>
                <w:sz w:val="22"/>
                <w:szCs w:val="22"/>
              </w:rPr>
            </w:pPr>
          </w:p>
          <w:p w:rsidR="00AD0794" w:rsidRPr="009E3EBB" w:rsidRDefault="00AD0794" w:rsidP="00E445F6">
            <w:pPr>
              <w:widowControl w:val="0"/>
              <w:autoSpaceDE w:val="0"/>
              <w:autoSpaceDN w:val="0"/>
              <w:adjustRightInd w:val="0"/>
              <w:rPr>
                <w:b/>
                <w:color w:val="000000"/>
                <w:sz w:val="22"/>
                <w:szCs w:val="22"/>
              </w:rPr>
            </w:pPr>
          </w:p>
          <w:p w:rsidR="00AD0794" w:rsidRPr="009E3EBB" w:rsidRDefault="00AD0794" w:rsidP="00E445F6">
            <w:pPr>
              <w:widowControl w:val="0"/>
              <w:autoSpaceDE w:val="0"/>
              <w:autoSpaceDN w:val="0"/>
              <w:adjustRightInd w:val="0"/>
              <w:rPr>
                <w:b/>
                <w:color w:val="000000"/>
                <w:sz w:val="22"/>
                <w:szCs w:val="22"/>
              </w:rPr>
            </w:pPr>
          </w:p>
          <w:p w:rsidR="00AD0794" w:rsidRPr="009E3EBB" w:rsidRDefault="00AD0794" w:rsidP="00E445F6">
            <w:pPr>
              <w:widowControl w:val="0"/>
              <w:autoSpaceDE w:val="0"/>
              <w:autoSpaceDN w:val="0"/>
              <w:adjustRightInd w:val="0"/>
              <w:rPr>
                <w:b/>
                <w:color w:val="000000"/>
                <w:sz w:val="22"/>
                <w:szCs w:val="22"/>
              </w:rPr>
            </w:pPr>
            <w:r w:rsidRPr="009E3EBB">
              <w:rPr>
                <w:b/>
                <w:color w:val="000000"/>
                <w:sz w:val="22"/>
                <w:szCs w:val="22"/>
              </w:rPr>
              <w:t>9-12 Benchmark 2-E:  analyze and evaluate how economic, political, cultural and social processes interact to shape patterns of human populations and their interdependence, cooperation and conflict:</w:t>
            </w:r>
          </w:p>
          <w:p w:rsidR="00AD0794" w:rsidRPr="009E3EBB" w:rsidRDefault="00AD0794" w:rsidP="00E445F6">
            <w:pPr>
              <w:widowControl w:val="0"/>
              <w:autoSpaceDE w:val="0"/>
              <w:autoSpaceDN w:val="0"/>
              <w:adjustRightInd w:val="0"/>
              <w:rPr>
                <w:b/>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rPr>
            </w:pPr>
          </w:p>
        </w:tc>
        <w:tc>
          <w:tcPr>
            <w:tcW w:w="10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rPr>
                <w:rFonts w:ascii="Arial" w:hAnsi="Arial" w:cs="Arial"/>
              </w:rPr>
            </w:pPr>
          </w:p>
        </w:tc>
      </w:tr>
      <w:tr w:rsidR="00AD0794" w:rsidRPr="009E3EBB" w:rsidTr="00AD079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jc w:val="center"/>
              <w:rPr>
                <w:b/>
                <w:sz w:val="22"/>
                <w:szCs w:val="22"/>
              </w:rPr>
            </w:pPr>
            <w:r w:rsidRPr="009E3EBB">
              <w:rPr>
                <w:b/>
                <w:sz w:val="22"/>
                <w:szCs w:val="22"/>
              </w:rPr>
              <w:t>26.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II-E(1)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BB7F73" w:rsidP="00E445F6">
            <w:pPr>
              <w:rPr>
                <w:sz w:val="22"/>
                <w:szCs w:val="22"/>
              </w:rPr>
            </w:pPr>
            <w:r>
              <w:rPr>
                <w:sz w:val="22"/>
                <w:szCs w:val="22"/>
              </w:rPr>
              <w:t xml:space="preserve">II-E(1)    </w:t>
            </w:r>
            <w:r w:rsidR="00AD0794" w:rsidRPr="009E3EBB">
              <w:rPr>
                <w:sz w:val="22"/>
                <w:szCs w:val="22"/>
              </w:rPr>
              <w:t xml:space="preserve"> Analyze the factors influencing economic activities (e.g., mining, ranching, agriculture, tribal gaming, tourism, high tech) that have resulted in New Mexico’s population growth</w:t>
            </w:r>
          </w:p>
          <w:p w:rsidR="00AD0794" w:rsidRPr="009E3EBB" w:rsidRDefault="00AD0794" w:rsidP="00E445F6">
            <w:pPr>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794" w:rsidRPr="009E3EBB" w:rsidRDefault="00AD0794" w:rsidP="00E445F6">
            <w:pPr>
              <w:pStyle w:val="NoSpacing1"/>
              <w:rPr>
                <w:rFonts w:ascii="Arial" w:hAnsi="Arial" w:cs="Arial"/>
              </w:rPr>
            </w:pPr>
          </w:p>
        </w:tc>
      </w:tr>
      <w:tr w:rsidR="00AD0794" w:rsidRPr="009E3EBB" w:rsidTr="00AD0794">
        <w:trPr>
          <w:cantSplit/>
          <w:trHeight w:val="432"/>
        </w:trPr>
        <w:tc>
          <w:tcPr>
            <w:tcW w:w="558" w:type="dxa"/>
            <w:shd w:val="clear" w:color="auto" w:fill="FFFFFF" w:themeFill="background1"/>
            <w:vAlign w:val="center"/>
          </w:tcPr>
          <w:p w:rsidR="00AD0794" w:rsidRPr="009E3EBB" w:rsidRDefault="00AD0794" w:rsidP="00E445F6">
            <w:pPr>
              <w:jc w:val="center"/>
              <w:rPr>
                <w:b/>
                <w:sz w:val="22"/>
                <w:szCs w:val="22"/>
              </w:rPr>
            </w:pPr>
            <w:r w:rsidRPr="009E3EBB">
              <w:rPr>
                <w:b/>
                <w:sz w:val="22"/>
                <w:szCs w:val="22"/>
              </w:rPr>
              <w:t>27.</w:t>
            </w:r>
          </w:p>
        </w:tc>
        <w:tc>
          <w:tcPr>
            <w:tcW w:w="1170" w:type="dxa"/>
            <w:shd w:val="clear" w:color="auto" w:fill="FFFFFF" w:themeFill="background1"/>
          </w:tcPr>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II-E(2)</w:t>
            </w:r>
          </w:p>
        </w:tc>
        <w:tc>
          <w:tcPr>
            <w:tcW w:w="6480" w:type="dxa"/>
            <w:shd w:val="clear" w:color="auto" w:fill="FFFFFF" w:themeFill="background1"/>
            <w:vAlign w:val="center"/>
          </w:tcPr>
          <w:p w:rsidR="00AD0794" w:rsidRPr="009E3EBB" w:rsidRDefault="00BB7F73" w:rsidP="00E445F6">
            <w:pPr>
              <w:rPr>
                <w:sz w:val="22"/>
                <w:szCs w:val="22"/>
              </w:rPr>
            </w:pPr>
            <w:r>
              <w:rPr>
                <w:sz w:val="22"/>
                <w:szCs w:val="22"/>
              </w:rPr>
              <w:t xml:space="preserve">II-E(2)        </w:t>
            </w:r>
            <w:r w:rsidR="00AD0794" w:rsidRPr="009E3EBB">
              <w:rPr>
                <w:sz w:val="22"/>
                <w:szCs w:val="22"/>
              </w:rPr>
              <w:t>Analyze the effects of geographic factors on major events in United States and world history;</w:t>
            </w:r>
          </w:p>
          <w:p w:rsidR="00AD0794" w:rsidRPr="009E3EBB" w:rsidRDefault="00AD0794" w:rsidP="00E445F6">
            <w:pPr>
              <w:rPr>
                <w:b/>
                <w:sz w:val="22"/>
                <w:szCs w:val="22"/>
              </w:rPr>
            </w:pPr>
            <w:r w:rsidRPr="009E3EBB">
              <w:rPr>
                <w:b/>
                <w:sz w:val="22"/>
                <w:szCs w:val="22"/>
              </w:rPr>
              <w:t xml:space="preserve">     </w:t>
            </w:r>
          </w:p>
        </w:tc>
        <w:tc>
          <w:tcPr>
            <w:tcW w:w="2790" w:type="dxa"/>
            <w:gridSpan w:val="2"/>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FFFFFF" w:themeFill="background1"/>
            <w:vAlign w:val="center"/>
          </w:tcPr>
          <w:p w:rsidR="00AD0794" w:rsidRPr="009E3EBB" w:rsidRDefault="00AD0794" w:rsidP="00E445F6">
            <w:pPr>
              <w:jc w:val="center"/>
              <w:rPr>
                <w:b/>
                <w:sz w:val="22"/>
                <w:szCs w:val="22"/>
              </w:rPr>
            </w:pPr>
          </w:p>
        </w:tc>
      </w:tr>
      <w:tr w:rsidR="00AD0794" w:rsidRPr="009E3EBB" w:rsidTr="00AD0794">
        <w:trPr>
          <w:cantSplit/>
          <w:trHeight w:val="288"/>
        </w:trPr>
        <w:tc>
          <w:tcPr>
            <w:tcW w:w="558" w:type="dxa"/>
            <w:tcBorders>
              <w:bottom w:val="single" w:sz="4" w:space="0" w:color="auto"/>
            </w:tcBorders>
            <w:shd w:val="clear" w:color="auto" w:fill="FFFFFF" w:themeFill="background1"/>
            <w:vAlign w:val="center"/>
          </w:tcPr>
          <w:p w:rsidR="00AD0794" w:rsidRPr="009E3EBB" w:rsidRDefault="00AD0794" w:rsidP="00E445F6">
            <w:pPr>
              <w:jc w:val="center"/>
              <w:rPr>
                <w:b/>
                <w:sz w:val="22"/>
                <w:szCs w:val="22"/>
              </w:rPr>
            </w:pPr>
            <w:r w:rsidRPr="009E3EBB">
              <w:rPr>
                <w:b/>
                <w:sz w:val="22"/>
                <w:szCs w:val="22"/>
              </w:rPr>
              <w:t>28.</w:t>
            </w:r>
          </w:p>
        </w:tc>
        <w:tc>
          <w:tcPr>
            <w:tcW w:w="1170" w:type="dxa"/>
            <w:tcBorders>
              <w:bottom w:val="single" w:sz="4" w:space="0" w:color="auto"/>
            </w:tcBorders>
            <w:shd w:val="clear" w:color="auto" w:fill="FFFFFF" w:themeFill="background1"/>
          </w:tcPr>
          <w:p w:rsidR="00AD0794" w:rsidRPr="009E3EBB" w:rsidRDefault="00AD0794" w:rsidP="00E445F6">
            <w:pPr>
              <w:widowControl w:val="0"/>
              <w:autoSpaceDE w:val="0"/>
              <w:autoSpaceDN w:val="0"/>
              <w:adjustRightInd w:val="0"/>
              <w:rPr>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II-E(3)</w:t>
            </w:r>
          </w:p>
        </w:tc>
        <w:tc>
          <w:tcPr>
            <w:tcW w:w="6480" w:type="dxa"/>
            <w:tcBorders>
              <w:bottom w:val="single" w:sz="4" w:space="0" w:color="auto"/>
            </w:tcBorders>
            <w:shd w:val="clear" w:color="auto" w:fill="FFFFFF" w:themeFill="background1"/>
            <w:vAlign w:val="center"/>
          </w:tcPr>
          <w:p w:rsidR="00AD0794" w:rsidRPr="009E3EBB" w:rsidRDefault="00BB7F73" w:rsidP="00E445F6">
            <w:pPr>
              <w:rPr>
                <w:sz w:val="22"/>
                <w:szCs w:val="22"/>
              </w:rPr>
            </w:pPr>
            <w:r>
              <w:rPr>
                <w:sz w:val="22"/>
                <w:szCs w:val="22"/>
              </w:rPr>
              <w:t xml:space="preserve">II-E(3)        </w:t>
            </w:r>
            <w:r w:rsidR="00AD0794" w:rsidRPr="009E3EBB">
              <w:rPr>
                <w:sz w:val="22"/>
                <w:szCs w:val="22"/>
              </w:rPr>
              <w:t>Analyze the interrelationships among settlement, migration, population-distribution patterns, land forms and climates in developing and developed countries;</w:t>
            </w:r>
          </w:p>
          <w:p w:rsidR="00AD0794" w:rsidRPr="009E3EBB" w:rsidRDefault="00AD0794" w:rsidP="00E445F6">
            <w:pPr>
              <w:rPr>
                <w:sz w:val="22"/>
                <w:szCs w:val="22"/>
              </w:rPr>
            </w:pPr>
          </w:p>
        </w:tc>
        <w:tc>
          <w:tcPr>
            <w:tcW w:w="2790" w:type="dxa"/>
            <w:gridSpan w:val="2"/>
            <w:tcBorders>
              <w:bottom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bottom w:val="single" w:sz="4" w:space="0" w:color="auto"/>
            </w:tcBorders>
            <w:shd w:val="clear" w:color="auto" w:fill="FFFFFF" w:themeFill="background1"/>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bottom w:val="single" w:sz="4" w:space="0" w:color="auto"/>
            </w:tcBorders>
            <w:shd w:val="clear" w:color="auto" w:fill="FFFFFF" w:themeFill="background1"/>
            <w:vAlign w:val="center"/>
          </w:tcPr>
          <w:p w:rsidR="00AD0794" w:rsidRPr="009E3EBB" w:rsidRDefault="00AD0794" w:rsidP="00E445F6">
            <w:pPr>
              <w:jc w:val="center"/>
              <w:rPr>
                <w:b/>
                <w:sz w:val="22"/>
                <w:szCs w:val="22"/>
              </w:rPr>
            </w:pPr>
          </w:p>
        </w:tc>
      </w:tr>
      <w:tr w:rsidR="00AD0794" w:rsidRPr="009E3EBB" w:rsidTr="00AD0794">
        <w:trPr>
          <w:cantSplit/>
          <w:trHeight w:val="216"/>
        </w:trPr>
        <w:tc>
          <w:tcPr>
            <w:tcW w:w="558" w:type="dxa"/>
            <w:tcBorders>
              <w:bottom w:val="single" w:sz="4" w:space="0" w:color="auto"/>
            </w:tcBorders>
            <w:shd w:val="clear" w:color="auto" w:fill="FFFFFF" w:themeFill="background1"/>
            <w:vAlign w:val="center"/>
          </w:tcPr>
          <w:p w:rsidR="00AD0794" w:rsidRPr="009E3EBB" w:rsidRDefault="00AD0794" w:rsidP="00E445F6">
            <w:pPr>
              <w:jc w:val="center"/>
              <w:rPr>
                <w:sz w:val="22"/>
                <w:szCs w:val="22"/>
              </w:rPr>
            </w:pPr>
            <w:r w:rsidRPr="009E3EBB">
              <w:rPr>
                <w:b/>
                <w:sz w:val="22"/>
                <w:szCs w:val="22"/>
              </w:rPr>
              <w:t>29</w:t>
            </w:r>
            <w:r w:rsidRPr="009E3EBB">
              <w:rPr>
                <w:sz w:val="22"/>
                <w:szCs w:val="22"/>
              </w:rPr>
              <w:t>.</w:t>
            </w:r>
          </w:p>
        </w:tc>
        <w:tc>
          <w:tcPr>
            <w:tcW w:w="1170" w:type="dxa"/>
            <w:tcBorders>
              <w:bottom w:val="single" w:sz="4" w:space="0" w:color="auto"/>
            </w:tcBorders>
            <w:shd w:val="clear" w:color="auto" w:fill="FFFFFF" w:themeFill="background1"/>
          </w:tcPr>
          <w:p w:rsidR="00AD0794" w:rsidRPr="009E3EBB" w:rsidRDefault="00AD0794" w:rsidP="00E445F6">
            <w:pPr>
              <w:widowControl w:val="0"/>
              <w:autoSpaceDE w:val="0"/>
              <w:autoSpaceDN w:val="0"/>
              <w:adjustRightInd w:val="0"/>
              <w:rPr>
                <w:sz w:val="22"/>
                <w:szCs w:val="22"/>
              </w:rPr>
            </w:pPr>
          </w:p>
          <w:p w:rsidR="00AD0794" w:rsidRPr="009E3EBB" w:rsidRDefault="00AD0794" w:rsidP="00E445F6">
            <w:pPr>
              <w:widowControl w:val="0"/>
              <w:autoSpaceDE w:val="0"/>
              <w:autoSpaceDN w:val="0"/>
              <w:adjustRightInd w:val="0"/>
              <w:rPr>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II-E(4)</w:t>
            </w:r>
          </w:p>
        </w:tc>
        <w:tc>
          <w:tcPr>
            <w:tcW w:w="6480" w:type="dxa"/>
            <w:tcBorders>
              <w:bottom w:val="single" w:sz="4" w:space="0" w:color="auto"/>
            </w:tcBorders>
            <w:shd w:val="clear" w:color="auto" w:fill="FFFFFF" w:themeFill="background1"/>
            <w:vAlign w:val="center"/>
          </w:tcPr>
          <w:p w:rsidR="00AD0794" w:rsidRPr="009E3EBB" w:rsidRDefault="00BB7F73" w:rsidP="00E445F6">
            <w:pPr>
              <w:rPr>
                <w:sz w:val="22"/>
                <w:szCs w:val="22"/>
              </w:rPr>
            </w:pPr>
            <w:r>
              <w:rPr>
                <w:sz w:val="22"/>
                <w:szCs w:val="22"/>
              </w:rPr>
              <w:t xml:space="preserve">II-E(4)      </w:t>
            </w:r>
            <w:r w:rsidR="00AD0794" w:rsidRPr="009E3EBB">
              <w:rPr>
                <w:sz w:val="22"/>
                <w:szCs w:val="22"/>
              </w:rPr>
              <w:t>How cooperation and conflict are involved in shaping the distribution of political, social and economic factors in New Mexico, United States and throughout the world (e.g., land grants, border issues, United States territories, Israel and the middle east, the former Soviet Union, and Sub-Saharan Africa);</w:t>
            </w:r>
          </w:p>
          <w:p w:rsidR="00AD0794" w:rsidRPr="009E3EBB" w:rsidRDefault="00AD0794" w:rsidP="00E445F6">
            <w:pPr>
              <w:rPr>
                <w:sz w:val="22"/>
                <w:szCs w:val="22"/>
              </w:rPr>
            </w:pPr>
          </w:p>
        </w:tc>
        <w:tc>
          <w:tcPr>
            <w:tcW w:w="2790" w:type="dxa"/>
            <w:gridSpan w:val="2"/>
            <w:tcBorders>
              <w:bottom w:val="single" w:sz="4" w:space="0" w:color="auto"/>
            </w:tcBorders>
            <w:shd w:val="clear" w:color="auto" w:fill="FFFFFF" w:themeFill="background1"/>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bottom w:val="single" w:sz="4" w:space="0" w:color="auto"/>
            </w:tcBorders>
            <w:shd w:val="clear" w:color="auto" w:fill="FFFFFF" w:themeFill="background1"/>
            <w:vAlign w:val="center"/>
          </w:tcPr>
          <w:p w:rsidR="00AD0794" w:rsidRPr="009E3EBB" w:rsidRDefault="003F7352" w:rsidP="00965B7A">
            <w:pPr>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bottom w:val="single" w:sz="4" w:space="0" w:color="auto"/>
            </w:tcBorders>
            <w:shd w:val="clear" w:color="auto" w:fill="FFFFFF" w:themeFill="background1"/>
            <w:vAlign w:val="center"/>
          </w:tcPr>
          <w:p w:rsidR="00AD0794" w:rsidRPr="009E3EBB" w:rsidRDefault="00AD0794" w:rsidP="00E445F6">
            <w:pPr>
              <w:jc w:val="center"/>
              <w:rPr>
                <w:b/>
                <w:sz w:val="22"/>
                <w:szCs w:val="22"/>
              </w:rPr>
            </w:pPr>
          </w:p>
        </w:tc>
      </w:tr>
      <w:tr w:rsidR="00AD0794" w:rsidRPr="009E3EBB" w:rsidTr="00AD0794">
        <w:trPr>
          <w:cantSplit/>
          <w:trHeight w:val="360"/>
        </w:trPr>
        <w:tc>
          <w:tcPr>
            <w:tcW w:w="558" w:type="dxa"/>
            <w:vAlign w:val="center"/>
          </w:tcPr>
          <w:p w:rsidR="00AD0794" w:rsidRPr="009E3EBB" w:rsidRDefault="00AD0794" w:rsidP="00E445F6">
            <w:pPr>
              <w:jc w:val="center"/>
              <w:rPr>
                <w:b/>
                <w:sz w:val="22"/>
                <w:szCs w:val="22"/>
              </w:rPr>
            </w:pPr>
            <w:r w:rsidRPr="009E3EBB">
              <w:rPr>
                <w:b/>
                <w:sz w:val="22"/>
                <w:szCs w:val="22"/>
              </w:rPr>
              <w:t>30.</w:t>
            </w:r>
          </w:p>
        </w:tc>
        <w:tc>
          <w:tcPr>
            <w:tcW w:w="1170" w:type="dxa"/>
            <w:shd w:val="clear" w:color="auto" w:fill="auto"/>
          </w:tcPr>
          <w:p w:rsidR="00AD0794" w:rsidRPr="009E3EBB" w:rsidRDefault="00AD0794" w:rsidP="00E445F6">
            <w:pPr>
              <w:widowControl w:val="0"/>
              <w:autoSpaceDE w:val="0"/>
              <w:autoSpaceDN w:val="0"/>
              <w:adjustRightInd w:val="0"/>
              <w:rPr>
                <w:b/>
                <w:sz w:val="22"/>
                <w:szCs w:val="22"/>
              </w:rPr>
            </w:pPr>
            <w:r w:rsidRPr="009E3EBB">
              <w:rPr>
                <w:b/>
                <w:sz w:val="22"/>
                <w:szCs w:val="22"/>
              </w:rPr>
              <w:t>II-E(5)</w:t>
            </w:r>
          </w:p>
        </w:tc>
        <w:tc>
          <w:tcPr>
            <w:tcW w:w="6480" w:type="dxa"/>
            <w:shd w:val="clear" w:color="auto" w:fill="auto"/>
            <w:vAlign w:val="center"/>
          </w:tcPr>
          <w:p w:rsidR="00AD0794" w:rsidRPr="009E3EBB" w:rsidRDefault="00BB7F73" w:rsidP="00E445F6">
            <w:pPr>
              <w:rPr>
                <w:b/>
                <w:sz w:val="22"/>
                <w:szCs w:val="22"/>
              </w:rPr>
            </w:pPr>
            <w:r>
              <w:rPr>
                <w:sz w:val="22"/>
                <w:szCs w:val="22"/>
              </w:rPr>
              <w:t xml:space="preserve">II-E(5)      </w:t>
            </w:r>
            <w:r w:rsidR="00AD0794" w:rsidRPr="009E3EBB">
              <w:rPr>
                <w:sz w:val="22"/>
                <w:szCs w:val="22"/>
              </w:rPr>
              <w:t>Analyze how cultures shape characteristics of a region</w:t>
            </w:r>
            <w:r w:rsidR="00AD0794" w:rsidRPr="009E3EBB">
              <w:rPr>
                <w:b/>
                <w:sz w:val="22"/>
                <w:szCs w:val="22"/>
              </w:rPr>
              <w:t>;</w:t>
            </w:r>
          </w:p>
          <w:p w:rsidR="00AD0794" w:rsidRPr="009E3EBB" w:rsidRDefault="00AD0794" w:rsidP="00E445F6">
            <w:pPr>
              <w:rPr>
                <w:b/>
                <w:sz w:val="22"/>
                <w:szCs w:val="22"/>
              </w:rPr>
            </w:pPr>
            <w:r w:rsidRPr="009E3EBB">
              <w:rPr>
                <w:b/>
                <w:sz w:val="22"/>
                <w:szCs w:val="22"/>
              </w:rPr>
              <w:t xml:space="preserve">       </w:t>
            </w:r>
          </w:p>
        </w:tc>
        <w:tc>
          <w:tcPr>
            <w:tcW w:w="2790" w:type="dxa"/>
            <w:gridSpan w:val="2"/>
            <w:shd w:val="clear" w:color="auto" w:fill="auto"/>
          </w:tcPr>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shd w:val="clear" w:color="auto" w:fill="auto"/>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auto"/>
            <w:vAlign w:val="center"/>
          </w:tcPr>
          <w:p w:rsidR="00AD0794" w:rsidRPr="009E3EBB" w:rsidRDefault="00AD0794" w:rsidP="00E445F6">
            <w:pPr>
              <w:jc w:val="center"/>
              <w:rPr>
                <w:b/>
                <w:sz w:val="22"/>
                <w:szCs w:val="22"/>
              </w:rPr>
            </w:pPr>
          </w:p>
          <w:p w:rsidR="00AD0794" w:rsidRPr="009E3EBB" w:rsidRDefault="00AD0794" w:rsidP="00E445F6">
            <w:pPr>
              <w:jc w:val="center"/>
              <w:rPr>
                <w:b/>
                <w:sz w:val="22"/>
                <w:szCs w:val="22"/>
              </w:rPr>
            </w:pPr>
          </w:p>
        </w:tc>
      </w:tr>
      <w:tr w:rsidR="00AD0794" w:rsidRPr="009E3EBB" w:rsidTr="00AD0794">
        <w:trPr>
          <w:cantSplit/>
          <w:trHeight w:val="360"/>
        </w:trPr>
        <w:tc>
          <w:tcPr>
            <w:tcW w:w="558" w:type="dxa"/>
            <w:vAlign w:val="center"/>
          </w:tcPr>
          <w:p w:rsidR="00AD0794" w:rsidRPr="009E3EBB" w:rsidRDefault="00AD0794" w:rsidP="00E445F6">
            <w:pPr>
              <w:jc w:val="center"/>
              <w:rPr>
                <w:b/>
                <w:sz w:val="22"/>
                <w:szCs w:val="22"/>
              </w:rPr>
            </w:pPr>
            <w:r w:rsidRPr="009E3EBB">
              <w:rPr>
                <w:b/>
                <w:sz w:val="22"/>
                <w:szCs w:val="22"/>
              </w:rPr>
              <w:t>31.</w:t>
            </w:r>
          </w:p>
        </w:tc>
        <w:tc>
          <w:tcPr>
            <w:tcW w:w="1170" w:type="dxa"/>
            <w:shd w:val="clear" w:color="auto" w:fill="auto"/>
          </w:tcPr>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II-E(6)</w:t>
            </w:r>
          </w:p>
        </w:tc>
        <w:tc>
          <w:tcPr>
            <w:tcW w:w="6480" w:type="dxa"/>
            <w:shd w:val="clear" w:color="auto" w:fill="auto"/>
            <w:vAlign w:val="center"/>
          </w:tcPr>
          <w:p w:rsidR="00AD0794" w:rsidRPr="009E3EBB" w:rsidRDefault="00BB7F73" w:rsidP="00E445F6">
            <w:pPr>
              <w:rPr>
                <w:sz w:val="22"/>
                <w:szCs w:val="22"/>
              </w:rPr>
            </w:pPr>
            <w:r>
              <w:rPr>
                <w:sz w:val="22"/>
                <w:szCs w:val="22"/>
              </w:rPr>
              <w:t xml:space="preserve">II-E(6)      </w:t>
            </w:r>
            <w:r w:rsidR="00AD0794" w:rsidRPr="009E3EBB">
              <w:rPr>
                <w:sz w:val="22"/>
                <w:szCs w:val="22"/>
              </w:rPr>
              <w:t>Analyze how differing points of view and self-interest play a role in conflict over territory and resources (e.g., impact of culture, politics, strategic locations, resources); and Analyze how differing points of view and self-interest play a role in conflict over territory and resources (e.g., impact of culture, politics, strategic locations, resources);</w:t>
            </w:r>
          </w:p>
          <w:p w:rsidR="00AD0794" w:rsidRPr="009E3EBB" w:rsidRDefault="00AD0794" w:rsidP="00E445F6">
            <w:pPr>
              <w:rPr>
                <w:sz w:val="22"/>
                <w:szCs w:val="22"/>
              </w:rPr>
            </w:pPr>
          </w:p>
        </w:tc>
        <w:tc>
          <w:tcPr>
            <w:tcW w:w="2790" w:type="dxa"/>
            <w:gridSpan w:val="2"/>
            <w:shd w:val="clear" w:color="auto" w:fill="auto"/>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shd w:val="clear" w:color="auto" w:fill="auto"/>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auto"/>
            <w:vAlign w:val="center"/>
          </w:tcPr>
          <w:p w:rsidR="00AD0794" w:rsidRPr="009E3EBB" w:rsidRDefault="00AD0794" w:rsidP="00E445F6">
            <w:pPr>
              <w:jc w:val="center"/>
              <w:rPr>
                <w:b/>
                <w:sz w:val="22"/>
                <w:szCs w:val="22"/>
              </w:rPr>
            </w:pPr>
          </w:p>
        </w:tc>
      </w:tr>
      <w:tr w:rsidR="00AD0794" w:rsidRPr="009E3EBB" w:rsidTr="00AD0794">
        <w:trPr>
          <w:cantSplit/>
          <w:trHeight w:val="360"/>
        </w:trPr>
        <w:tc>
          <w:tcPr>
            <w:tcW w:w="558" w:type="dxa"/>
            <w:vAlign w:val="center"/>
          </w:tcPr>
          <w:p w:rsidR="00AD0794" w:rsidRPr="009E3EBB" w:rsidRDefault="00AD0794" w:rsidP="00E445F6">
            <w:pPr>
              <w:jc w:val="center"/>
              <w:rPr>
                <w:b/>
                <w:sz w:val="22"/>
                <w:szCs w:val="22"/>
              </w:rPr>
            </w:pPr>
            <w:r w:rsidRPr="009E3EBB">
              <w:rPr>
                <w:b/>
                <w:sz w:val="22"/>
                <w:szCs w:val="22"/>
              </w:rPr>
              <w:t>32.</w:t>
            </w:r>
          </w:p>
        </w:tc>
        <w:tc>
          <w:tcPr>
            <w:tcW w:w="1170" w:type="dxa"/>
            <w:shd w:val="clear" w:color="auto" w:fill="auto"/>
          </w:tcPr>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II-E(7)</w:t>
            </w:r>
          </w:p>
        </w:tc>
        <w:tc>
          <w:tcPr>
            <w:tcW w:w="6480" w:type="dxa"/>
            <w:shd w:val="clear" w:color="auto" w:fill="auto"/>
            <w:vAlign w:val="center"/>
          </w:tcPr>
          <w:p w:rsidR="00AD0794" w:rsidRPr="009E3EBB" w:rsidRDefault="00BB7F73" w:rsidP="00E445F6">
            <w:pPr>
              <w:rPr>
                <w:sz w:val="22"/>
                <w:szCs w:val="22"/>
              </w:rPr>
            </w:pPr>
            <w:r>
              <w:rPr>
                <w:sz w:val="22"/>
                <w:szCs w:val="22"/>
              </w:rPr>
              <w:t xml:space="preserve">II-E(7)      </w:t>
            </w:r>
            <w:r w:rsidR="00AD0794" w:rsidRPr="009E3EBB">
              <w:rPr>
                <w:sz w:val="22"/>
                <w:szCs w:val="22"/>
              </w:rPr>
              <w:t>Evaluate the effects of technology on the developments, changes to, and interactions of cultures;</w:t>
            </w:r>
          </w:p>
          <w:p w:rsidR="00AD0794" w:rsidRPr="009E3EBB" w:rsidRDefault="00AD0794" w:rsidP="00E445F6">
            <w:pPr>
              <w:rPr>
                <w:sz w:val="22"/>
                <w:szCs w:val="22"/>
              </w:rPr>
            </w:pPr>
            <w:r w:rsidRPr="009E3EBB">
              <w:rPr>
                <w:sz w:val="22"/>
                <w:szCs w:val="22"/>
              </w:rPr>
              <w:t xml:space="preserve">    </w:t>
            </w:r>
          </w:p>
        </w:tc>
        <w:tc>
          <w:tcPr>
            <w:tcW w:w="2790" w:type="dxa"/>
            <w:gridSpan w:val="2"/>
            <w:shd w:val="clear" w:color="auto" w:fill="auto"/>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shd w:val="clear" w:color="auto" w:fill="auto"/>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auto"/>
            <w:vAlign w:val="center"/>
          </w:tcPr>
          <w:p w:rsidR="00AD0794" w:rsidRPr="009E3EBB" w:rsidRDefault="00AD0794" w:rsidP="00E445F6">
            <w:pPr>
              <w:jc w:val="center"/>
              <w:rPr>
                <w:b/>
                <w:sz w:val="22"/>
                <w:szCs w:val="22"/>
              </w:rPr>
            </w:pPr>
          </w:p>
        </w:tc>
      </w:tr>
      <w:tr w:rsidR="00AD0794" w:rsidRPr="009E3EBB" w:rsidTr="00080045">
        <w:trPr>
          <w:cantSplit/>
          <w:trHeight w:val="360"/>
        </w:trPr>
        <w:tc>
          <w:tcPr>
            <w:tcW w:w="558" w:type="dxa"/>
            <w:shd w:val="clear" w:color="auto" w:fill="92D050"/>
            <w:vAlign w:val="center"/>
          </w:tcPr>
          <w:p w:rsidR="00AD0794" w:rsidRPr="009E3EBB" w:rsidRDefault="00AD0794" w:rsidP="00E445F6">
            <w:pPr>
              <w:jc w:val="center"/>
              <w:rPr>
                <w:b/>
                <w:sz w:val="22"/>
                <w:szCs w:val="22"/>
              </w:rPr>
            </w:pPr>
          </w:p>
        </w:tc>
        <w:tc>
          <w:tcPr>
            <w:tcW w:w="1170" w:type="dxa"/>
            <w:shd w:val="clear" w:color="auto" w:fill="92D050"/>
          </w:tcPr>
          <w:p w:rsidR="00AD0794" w:rsidRPr="009E3EBB" w:rsidRDefault="00AD0794" w:rsidP="00E445F6">
            <w:pPr>
              <w:widowControl w:val="0"/>
              <w:autoSpaceDE w:val="0"/>
              <w:autoSpaceDN w:val="0"/>
              <w:adjustRightInd w:val="0"/>
              <w:rPr>
                <w:sz w:val="22"/>
                <w:szCs w:val="22"/>
              </w:rPr>
            </w:pPr>
          </w:p>
          <w:p w:rsidR="00AD0794" w:rsidRPr="009E3EBB" w:rsidRDefault="00AD0794" w:rsidP="00E445F6">
            <w:pPr>
              <w:widowControl w:val="0"/>
              <w:autoSpaceDE w:val="0"/>
              <w:autoSpaceDN w:val="0"/>
              <w:adjustRightInd w:val="0"/>
              <w:jc w:val="center"/>
              <w:rPr>
                <w:b/>
                <w:sz w:val="22"/>
                <w:szCs w:val="22"/>
              </w:rPr>
            </w:pPr>
          </w:p>
          <w:p w:rsidR="00AD0794" w:rsidRPr="009E3EBB" w:rsidRDefault="00AD0794" w:rsidP="00E445F6">
            <w:pPr>
              <w:widowControl w:val="0"/>
              <w:autoSpaceDE w:val="0"/>
              <w:autoSpaceDN w:val="0"/>
              <w:adjustRightInd w:val="0"/>
              <w:jc w:val="center"/>
              <w:rPr>
                <w:b/>
                <w:sz w:val="22"/>
                <w:szCs w:val="22"/>
              </w:rPr>
            </w:pPr>
          </w:p>
          <w:p w:rsidR="00AD0794" w:rsidRPr="009E3EBB" w:rsidRDefault="00AD0794" w:rsidP="00E445F6">
            <w:pPr>
              <w:widowControl w:val="0"/>
              <w:autoSpaceDE w:val="0"/>
              <w:autoSpaceDN w:val="0"/>
              <w:adjustRightInd w:val="0"/>
              <w:jc w:val="center"/>
              <w:rPr>
                <w:b/>
                <w:sz w:val="22"/>
                <w:szCs w:val="22"/>
              </w:rPr>
            </w:pPr>
            <w:r w:rsidRPr="009E3EBB">
              <w:rPr>
                <w:b/>
                <w:sz w:val="22"/>
                <w:szCs w:val="22"/>
              </w:rPr>
              <w:t>II-F</w:t>
            </w:r>
          </w:p>
          <w:p w:rsidR="00AD0794" w:rsidRPr="009E3EBB" w:rsidRDefault="00AD0794" w:rsidP="00E445F6">
            <w:pPr>
              <w:widowControl w:val="0"/>
              <w:autoSpaceDE w:val="0"/>
              <w:autoSpaceDN w:val="0"/>
              <w:adjustRightInd w:val="0"/>
              <w:rPr>
                <w:sz w:val="22"/>
                <w:szCs w:val="22"/>
              </w:rPr>
            </w:pPr>
          </w:p>
        </w:tc>
        <w:tc>
          <w:tcPr>
            <w:tcW w:w="6480" w:type="dxa"/>
            <w:shd w:val="clear" w:color="auto" w:fill="92D050"/>
            <w:vAlign w:val="center"/>
          </w:tcPr>
          <w:p w:rsidR="00AD0794" w:rsidRPr="009E3EBB" w:rsidRDefault="00AD0794" w:rsidP="00E445F6">
            <w:pPr>
              <w:rPr>
                <w:b/>
                <w:sz w:val="22"/>
                <w:szCs w:val="22"/>
              </w:rPr>
            </w:pPr>
          </w:p>
          <w:p w:rsidR="00AD0794" w:rsidRPr="009E3EBB" w:rsidRDefault="00AD0794" w:rsidP="00E445F6">
            <w:pPr>
              <w:rPr>
                <w:b/>
                <w:sz w:val="22"/>
                <w:szCs w:val="22"/>
              </w:rPr>
            </w:pPr>
            <w:r w:rsidRPr="009E3EBB">
              <w:rPr>
                <w:b/>
                <w:sz w:val="22"/>
                <w:szCs w:val="22"/>
              </w:rPr>
              <w:t>9-12 Benchmark 2-F:  analyze and evaluate the effects of human and natural interactions in terms of changes in the meaning, use, distribution and importance of resources in order to predict our global capacity to support human activity.</w:t>
            </w:r>
          </w:p>
          <w:p w:rsidR="00AD0794" w:rsidRPr="009E3EBB" w:rsidRDefault="00AD0794" w:rsidP="00E445F6">
            <w:pPr>
              <w:rPr>
                <w:b/>
                <w:sz w:val="22"/>
                <w:szCs w:val="22"/>
              </w:rPr>
            </w:pPr>
          </w:p>
        </w:tc>
        <w:tc>
          <w:tcPr>
            <w:tcW w:w="2790" w:type="dxa"/>
            <w:gridSpan w:val="2"/>
            <w:shd w:val="clear" w:color="auto" w:fill="92D050"/>
          </w:tcPr>
          <w:p w:rsidR="00AD0794" w:rsidRPr="009E3EBB" w:rsidRDefault="00AD0794" w:rsidP="00E445F6">
            <w:pPr>
              <w:widowControl w:val="0"/>
              <w:autoSpaceDE w:val="0"/>
              <w:autoSpaceDN w:val="0"/>
              <w:adjustRightInd w:val="0"/>
              <w:jc w:val="center"/>
              <w:rPr>
                <w:b/>
                <w:sz w:val="22"/>
                <w:szCs w:val="22"/>
              </w:rPr>
            </w:pPr>
          </w:p>
          <w:p w:rsidR="00AD0794" w:rsidRPr="009E3EBB" w:rsidRDefault="00AD0794" w:rsidP="00E445F6">
            <w:pPr>
              <w:widowControl w:val="0"/>
              <w:autoSpaceDE w:val="0"/>
              <w:autoSpaceDN w:val="0"/>
              <w:adjustRightInd w:val="0"/>
              <w:jc w:val="center"/>
              <w:rPr>
                <w:b/>
                <w:sz w:val="22"/>
                <w:szCs w:val="22"/>
              </w:rPr>
            </w:pPr>
          </w:p>
          <w:p w:rsidR="00AD0794" w:rsidRPr="009E3EBB" w:rsidRDefault="00AD0794" w:rsidP="00E445F6">
            <w:pPr>
              <w:widowControl w:val="0"/>
              <w:autoSpaceDE w:val="0"/>
              <w:autoSpaceDN w:val="0"/>
              <w:adjustRightInd w:val="0"/>
              <w:jc w:val="center"/>
              <w:rPr>
                <w:b/>
                <w:sz w:val="22"/>
                <w:szCs w:val="22"/>
              </w:rPr>
            </w:pPr>
          </w:p>
          <w:p w:rsidR="00AD0794" w:rsidRPr="009E3EBB" w:rsidRDefault="00AD0794" w:rsidP="00E445F6">
            <w:pPr>
              <w:widowControl w:val="0"/>
              <w:autoSpaceDE w:val="0"/>
              <w:autoSpaceDN w:val="0"/>
              <w:adjustRightInd w:val="0"/>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E445F6">
            <w:pPr>
              <w:jc w:val="center"/>
              <w:rPr>
                <w:b/>
                <w:sz w:val="22"/>
                <w:szCs w:val="22"/>
              </w:rPr>
            </w:pPr>
          </w:p>
          <w:p w:rsidR="00AD0794" w:rsidRPr="009E3EBB" w:rsidRDefault="00AD0794" w:rsidP="00E445F6">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E445F6">
            <w:pPr>
              <w:jc w:val="center"/>
              <w:rPr>
                <w:b/>
                <w:sz w:val="22"/>
                <w:szCs w:val="22"/>
              </w:rPr>
            </w:pPr>
            <w:r w:rsidRPr="009E3EBB">
              <w:rPr>
                <w:b/>
                <w:sz w:val="22"/>
                <w:szCs w:val="22"/>
              </w:rPr>
              <w:t>Score</w:t>
            </w:r>
          </w:p>
        </w:tc>
      </w:tr>
      <w:tr w:rsidR="00AD0794" w:rsidRPr="009E3EBB" w:rsidTr="00AD0794">
        <w:trPr>
          <w:cantSplit/>
          <w:trHeight w:val="360"/>
        </w:trPr>
        <w:tc>
          <w:tcPr>
            <w:tcW w:w="558" w:type="dxa"/>
            <w:vAlign w:val="center"/>
          </w:tcPr>
          <w:p w:rsidR="00AD0794" w:rsidRPr="009E3EBB" w:rsidRDefault="00AD0794" w:rsidP="00E445F6">
            <w:pPr>
              <w:jc w:val="center"/>
              <w:rPr>
                <w:b/>
                <w:sz w:val="22"/>
                <w:szCs w:val="22"/>
              </w:rPr>
            </w:pPr>
            <w:r w:rsidRPr="009E3EBB">
              <w:rPr>
                <w:b/>
                <w:sz w:val="22"/>
                <w:szCs w:val="22"/>
              </w:rPr>
              <w:t>33.</w:t>
            </w:r>
          </w:p>
        </w:tc>
        <w:tc>
          <w:tcPr>
            <w:tcW w:w="1170" w:type="dxa"/>
            <w:shd w:val="clear" w:color="auto" w:fill="auto"/>
          </w:tcPr>
          <w:p w:rsidR="00AD0794" w:rsidRPr="009E3EBB" w:rsidRDefault="00AD0794" w:rsidP="00E445F6">
            <w:pPr>
              <w:widowControl w:val="0"/>
              <w:autoSpaceDE w:val="0"/>
              <w:autoSpaceDN w:val="0"/>
              <w:adjustRightInd w:val="0"/>
              <w:rPr>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II-F(1)</w:t>
            </w:r>
          </w:p>
        </w:tc>
        <w:tc>
          <w:tcPr>
            <w:tcW w:w="6480" w:type="dxa"/>
            <w:shd w:val="clear" w:color="auto" w:fill="auto"/>
            <w:vAlign w:val="center"/>
          </w:tcPr>
          <w:p w:rsidR="00AD0794" w:rsidRPr="009E3EBB" w:rsidRDefault="00BB7F73" w:rsidP="00E445F6">
            <w:pPr>
              <w:rPr>
                <w:sz w:val="22"/>
                <w:szCs w:val="22"/>
              </w:rPr>
            </w:pPr>
            <w:r>
              <w:rPr>
                <w:sz w:val="22"/>
                <w:szCs w:val="22"/>
              </w:rPr>
              <w:t xml:space="preserve">II-F(1)      </w:t>
            </w:r>
            <w:r w:rsidR="00AD0794" w:rsidRPr="009E3EBB">
              <w:rPr>
                <w:sz w:val="22"/>
                <w:szCs w:val="22"/>
              </w:rPr>
              <w:t xml:space="preserve">Compare the ways man-made and natural processes modify the environment and how these modifications impact resource allocations;   </w:t>
            </w:r>
          </w:p>
          <w:p w:rsidR="00AD0794" w:rsidRPr="009E3EBB" w:rsidRDefault="00AD0794" w:rsidP="00E445F6">
            <w:pPr>
              <w:rPr>
                <w:sz w:val="22"/>
                <w:szCs w:val="22"/>
              </w:rPr>
            </w:pPr>
          </w:p>
        </w:tc>
        <w:tc>
          <w:tcPr>
            <w:tcW w:w="2790" w:type="dxa"/>
            <w:gridSpan w:val="2"/>
            <w:shd w:val="clear" w:color="auto" w:fill="auto"/>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shd w:val="clear" w:color="auto" w:fill="auto"/>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auto"/>
            <w:vAlign w:val="center"/>
          </w:tcPr>
          <w:p w:rsidR="00AD0794" w:rsidRPr="009E3EBB" w:rsidRDefault="00AD0794" w:rsidP="00E445F6">
            <w:pPr>
              <w:jc w:val="center"/>
              <w:rPr>
                <w:b/>
                <w:sz w:val="22"/>
                <w:szCs w:val="22"/>
              </w:rPr>
            </w:pPr>
          </w:p>
        </w:tc>
      </w:tr>
      <w:tr w:rsidR="00AD0794" w:rsidRPr="009E3EBB" w:rsidTr="00AD0794">
        <w:trPr>
          <w:cantSplit/>
          <w:trHeight w:val="360"/>
        </w:trPr>
        <w:tc>
          <w:tcPr>
            <w:tcW w:w="558" w:type="dxa"/>
            <w:vAlign w:val="center"/>
          </w:tcPr>
          <w:p w:rsidR="00AD0794" w:rsidRPr="009E3EBB" w:rsidRDefault="00AD0794" w:rsidP="00E445F6">
            <w:pPr>
              <w:jc w:val="center"/>
              <w:rPr>
                <w:b/>
                <w:sz w:val="22"/>
                <w:szCs w:val="22"/>
              </w:rPr>
            </w:pPr>
            <w:r w:rsidRPr="009E3EBB">
              <w:rPr>
                <w:b/>
                <w:sz w:val="22"/>
                <w:szCs w:val="22"/>
              </w:rPr>
              <w:t>34.</w:t>
            </w:r>
          </w:p>
        </w:tc>
        <w:tc>
          <w:tcPr>
            <w:tcW w:w="1170" w:type="dxa"/>
            <w:shd w:val="clear" w:color="auto" w:fill="auto"/>
          </w:tcPr>
          <w:p w:rsidR="00AD0794" w:rsidRPr="009E3EBB" w:rsidRDefault="00AD0794"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II-F(2)</w:t>
            </w:r>
          </w:p>
        </w:tc>
        <w:tc>
          <w:tcPr>
            <w:tcW w:w="6480" w:type="dxa"/>
            <w:shd w:val="clear" w:color="auto" w:fill="auto"/>
            <w:vAlign w:val="center"/>
          </w:tcPr>
          <w:p w:rsidR="00AD0794" w:rsidRPr="009E3EBB" w:rsidRDefault="00AD0794" w:rsidP="00E445F6">
            <w:pPr>
              <w:rPr>
                <w:sz w:val="22"/>
                <w:szCs w:val="22"/>
              </w:rPr>
            </w:pPr>
            <w:r w:rsidRPr="009E3EBB">
              <w:rPr>
                <w:sz w:val="22"/>
                <w:szCs w:val="22"/>
              </w:rPr>
              <w:t>II-F(2)   Analyze how environmental changes bring about and impact resources;</w:t>
            </w:r>
          </w:p>
          <w:p w:rsidR="00AD0794" w:rsidRPr="009E3EBB" w:rsidRDefault="00AD0794" w:rsidP="00E445F6">
            <w:pPr>
              <w:rPr>
                <w:sz w:val="22"/>
                <w:szCs w:val="22"/>
              </w:rPr>
            </w:pPr>
          </w:p>
        </w:tc>
        <w:tc>
          <w:tcPr>
            <w:tcW w:w="2790" w:type="dxa"/>
            <w:gridSpan w:val="2"/>
            <w:shd w:val="clear" w:color="auto" w:fill="auto"/>
          </w:tcPr>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shd w:val="clear" w:color="auto" w:fill="auto"/>
            <w:vAlign w:val="center"/>
          </w:tcPr>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auto"/>
            <w:vAlign w:val="center"/>
          </w:tcPr>
          <w:p w:rsidR="00AD0794" w:rsidRPr="009E3EBB" w:rsidRDefault="00AD0794" w:rsidP="00E445F6">
            <w:pPr>
              <w:jc w:val="center"/>
              <w:rPr>
                <w:b/>
                <w:sz w:val="22"/>
                <w:szCs w:val="22"/>
              </w:rPr>
            </w:pPr>
          </w:p>
        </w:tc>
      </w:tr>
      <w:tr w:rsidR="00AD0794" w:rsidRPr="009E3EBB" w:rsidTr="00AD0794">
        <w:trPr>
          <w:cantSplit/>
          <w:trHeight w:val="360"/>
        </w:trPr>
        <w:tc>
          <w:tcPr>
            <w:tcW w:w="558" w:type="dxa"/>
            <w:vAlign w:val="center"/>
          </w:tcPr>
          <w:p w:rsidR="00AD0794" w:rsidRPr="009E3EBB" w:rsidRDefault="00AD0794" w:rsidP="00E445F6">
            <w:pPr>
              <w:jc w:val="center"/>
              <w:rPr>
                <w:b/>
                <w:sz w:val="22"/>
                <w:szCs w:val="22"/>
              </w:rPr>
            </w:pPr>
            <w:r w:rsidRPr="009E3EBB">
              <w:rPr>
                <w:b/>
                <w:sz w:val="22"/>
                <w:szCs w:val="22"/>
              </w:rPr>
              <w:t>35.</w:t>
            </w:r>
          </w:p>
        </w:tc>
        <w:tc>
          <w:tcPr>
            <w:tcW w:w="1170" w:type="dxa"/>
            <w:shd w:val="clear" w:color="auto" w:fill="auto"/>
          </w:tcPr>
          <w:p w:rsidR="00DF3A37" w:rsidRDefault="00DF3A37" w:rsidP="00E445F6">
            <w:pPr>
              <w:widowControl w:val="0"/>
              <w:autoSpaceDE w:val="0"/>
              <w:autoSpaceDN w:val="0"/>
              <w:adjustRightInd w:val="0"/>
              <w:rPr>
                <w:b/>
                <w:sz w:val="22"/>
                <w:szCs w:val="22"/>
              </w:rPr>
            </w:pPr>
          </w:p>
          <w:p w:rsidR="00DF3A37" w:rsidRDefault="00DF3A37" w:rsidP="00E445F6">
            <w:pPr>
              <w:widowControl w:val="0"/>
              <w:autoSpaceDE w:val="0"/>
              <w:autoSpaceDN w:val="0"/>
              <w:adjustRightInd w:val="0"/>
              <w:rPr>
                <w:b/>
                <w:sz w:val="22"/>
                <w:szCs w:val="22"/>
              </w:rPr>
            </w:pPr>
          </w:p>
          <w:p w:rsidR="00AD0794" w:rsidRPr="009E3EBB" w:rsidRDefault="00AD0794" w:rsidP="00E445F6">
            <w:pPr>
              <w:widowControl w:val="0"/>
              <w:autoSpaceDE w:val="0"/>
              <w:autoSpaceDN w:val="0"/>
              <w:adjustRightInd w:val="0"/>
              <w:rPr>
                <w:b/>
                <w:sz w:val="22"/>
                <w:szCs w:val="22"/>
              </w:rPr>
            </w:pPr>
            <w:r w:rsidRPr="009E3EBB">
              <w:rPr>
                <w:b/>
                <w:sz w:val="22"/>
                <w:szCs w:val="22"/>
              </w:rPr>
              <w:t>II-F(3)</w:t>
            </w:r>
          </w:p>
        </w:tc>
        <w:tc>
          <w:tcPr>
            <w:tcW w:w="6480" w:type="dxa"/>
            <w:shd w:val="clear" w:color="auto" w:fill="auto"/>
            <w:vAlign w:val="center"/>
          </w:tcPr>
          <w:p w:rsidR="00AD0794" w:rsidRPr="009E3EBB" w:rsidRDefault="00AD0794" w:rsidP="00E445F6">
            <w:pPr>
              <w:rPr>
                <w:sz w:val="22"/>
                <w:szCs w:val="22"/>
              </w:rPr>
            </w:pPr>
            <w:r w:rsidRPr="009E3EBB">
              <w:rPr>
                <w:sz w:val="22"/>
                <w:szCs w:val="22"/>
              </w:rPr>
              <w:t xml:space="preserve">II-F(3)  Analyze the geographic factors that influence the major world patterns of economic activity, economic connections among different regions, changing alignments in world trade partners and the potential redistribution of resources based on changing patterns and alignments. </w:t>
            </w:r>
          </w:p>
          <w:p w:rsidR="00AD0794" w:rsidRPr="009E3EBB" w:rsidRDefault="00AD0794" w:rsidP="00E445F6">
            <w:pPr>
              <w:rPr>
                <w:sz w:val="22"/>
                <w:szCs w:val="22"/>
              </w:rPr>
            </w:pPr>
            <w:r w:rsidRPr="009E3EBB">
              <w:rPr>
                <w:sz w:val="22"/>
                <w:szCs w:val="22"/>
              </w:rPr>
              <w:t xml:space="preserve">  </w:t>
            </w:r>
          </w:p>
        </w:tc>
        <w:tc>
          <w:tcPr>
            <w:tcW w:w="2790" w:type="dxa"/>
            <w:gridSpan w:val="2"/>
            <w:shd w:val="clear" w:color="auto" w:fill="auto"/>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p w:rsidR="00AD0794" w:rsidRPr="009E3EBB" w:rsidRDefault="00AD0794" w:rsidP="00965B7A">
            <w:pPr>
              <w:widowControl w:val="0"/>
              <w:autoSpaceDE w:val="0"/>
              <w:autoSpaceDN w:val="0"/>
              <w:adjustRightInd w:val="0"/>
              <w:rPr>
                <w:sz w:val="22"/>
                <w:szCs w:val="22"/>
              </w:rPr>
            </w:pPr>
          </w:p>
        </w:tc>
        <w:tc>
          <w:tcPr>
            <w:tcW w:w="2700" w:type="dxa"/>
            <w:gridSpan w:val="2"/>
            <w:shd w:val="clear" w:color="auto" w:fill="auto"/>
            <w:vAlign w:val="center"/>
          </w:tcPr>
          <w:p w:rsidR="00AD0794" w:rsidRPr="009E3EBB" w:rsidRDefault="003F7352" w:rsidP="00965B7A">
            <w:pPr>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shd w:val="clear" w:color="auto" w:fill="auto"/>
            <w:vAlign w:val="center"/>
          </w:tcPr>
          <w:p w:rsidR="00AD0794" w:rsidRPr="009E3EBB" w:rsidRDefault="00AD0794" w:rsidP="00E445F6">
            <w:pPr>
              <w:jc w:val="center"/>
              <w:rPr>
                <w:b/>
                <w:sz w:val="22"/>
                <w:szCs w:val="22"/>
              </w:rPr>
            </w:pPr>
          </w:p>
        </w:tc>
      </w:tr>
      <w:tr w:rsidR="00AD0794" w:rsidRPr="009E3EBB" w:rsidTr="00080045">
        <w:trPr>
          <w:cantSplit/>
          <w:trHeight w:val="288"/>
        </w:trPr>
        <w:tc>
          <w:tcPr>
            <w:tcW w:w="558" w:type="dxa"/>
            <w:shd w:val="clear" w:color="auto" w:fill="92D050"/>
          </w:tcPr>
          <w:p w:rsidR="00AD0794" w:rsidRPr="009E3EBB" w:rsidRDefault="00AD0794" w:rsidP="00E445F6">
            <w:pPr>
              <w:ind w:left="-90" w:right="-107"/>
              <w:jc w:val="center"/>
              <w:rPr>
                <w:b/>
                <w:sz w:val="22"/>
                <w:szCs w:val="22"/>
              </w:rPr>
            </w:pPr>
          </w:p>
        </w:tc>
        <w:tc>
          <w:tcPr>
            <w:tcW w:w="1170" w:type="dxa"/>
            <w:shd w:val="clear" w:color="auto" w:fill="92D050"/>
            <w:vAlign w:val="center"/>
          </w:tcPr>
          <w:p w:rsidR="00AD0794" w:rsidRPr="009E3EBB" w:rsidRDefault="00AD0794" w:rsidP="00E445F6">
            <w:pPr>
              <w:ind w:left="-90" w:right="-107"/>
              <w:jc w:val="center"/>
              <w:rPr>
                <w:b/>
                <w:sz w:val="22"/>
                <w:szCs w:val="22"/>
              </w:rPr>
            </w:pPr>
            <w:r w:rsidRPr="009E3EBB">
              <w:rPr>
                <w:b/>
                <w:sz w:val="22"/>
                <w:szCs w:val="22"/>
              </w:rPr>
              <w:t>III-B</w:t>
            </w:r>
          </w:p>
        </w:tc>
        <w:tc>
          <w:tcPr>
            <w:tcW w:w="6480" w:type="dxa"/>
            <w:shd w:val="clear" w:color="auto" w:fill="92D050"/>
            <w:vAlign w:val="center"/>
          </w:tcPr>
          <w:p w:rsidR="00AD0794" w:rsidRPr="009E3EBB" w:rsidRDefault="00AD0794" w:rsidP="00E445F6">
            <w:pPr>
              <w:widowControl w:val="0"/>
              <w:autoSpaceDE w:val="0"/>
              <w:autoSpaceDN w:val="0"/>
              <w:adjustRightInd w:val="0"/>
              <w:rPr>
                <w:color w:val="000000"/>
                <w:sz w:val="22"/>
                <w:szCs w:val="22"/>
              </w:rPr>
            </w:pPr>
            <w:r w:rsidRPr="009E3EBB">
              <w:rPr>
                <w:b/>
                <w:bCs/>
                <w:color w:val="000000"/>
                <w:sz w:val="22"/>
                <w:szCs w:val="22"/>
              </w:rPr>
              <w:t xml:space="preserve">III-B. ANALYZE HOW THE SYMBOLS, ICONS, SONGS, TRADITIONS, AND LEADERS OF NEW MEXICO AND THE UNITED STATES EXEMPLIFY IDEALS AND PROVIDE CONTINUITY AND A SENSE OF UNITY. </w:t>
            </w:r>
          </w:p>
          <w:p w:rsidR="00AD0794" w:rsidRPr="009E3EBB" w:rsidRDefault="00AD0794" w:rsidP="00E445F6">
            <w:pPr>
              <w:rPr>
                <w:b/>
                <w:sz w:val="22"/>
                <w:szCs w:val="22"/>
              </w:rPr>
            </w:pPr>
          </w:p>
        </w:tc>
        <w:tc>
          <w:tcPr>
            <w:tcW w:w="2790" w:type="dxa"/>
            <w:gridSpan w:val="2"/>
            <w:shd w:val="clear" w:color="auto" w:fill="92D050"/>
            <w:vAlign w:val="center"/>
          </w:tcPr>
          <w:p w:rsidR="00AD0794" w:rsidRPr="009E3EBB" w:rsidRDefault="00AD0794" w:rsidP="00E445F6">
            <w:pPr>
              <w:jc w:val="center"/>
              <w:rPr>
                <w:b/>
                <w:sz w:val="22"/>
                <w:szCs w:val="22"/>
              </w:rPr>
            </w:pPr>
            <w:r w:rsidRPr="009E3EBB">
              <w:rPr>
                <w:b/>
                <w:sz w:val="22"/>
                <w:szCs w:val="22"/>
              </w:rPr>
              <w:t>Citation Level 2</w:t>
            </w:r>
          </w:p>
        </w:tc>
        <w:tc>
          <w:tcPr>
            <w:tcW w:w="2700" w:type="dxa"/>
            <w:gridSpan w:val="2"/>
            <w:shd w:val="clear" w:color="auto" w:fill="92D050"/>
            <w:vAlign w:val="center"/>
          </w:tcPr>
          <w:p w:rsidR="00AD0794" w:rsidRPr="009E3EBB" w:rsidRDefault="00AD0794" w:rsidP="00E445F6">
            <w:pPr>
              <w:jc w:val="center"/>
              <w:rPr>
                <w:b/>
                <w:sz w:val="22"/>
                <w:szCs w:val="22"/>
              </w:rPr>
            </w:pPr>
            <w:r w:rsidRPr="009E3EBB">
              <w:rPr>
                <w:b/>
                <w:sz w:val="22"/>
                <w:szCs w:val="22"/>
              </w:rPr>
              <w:t>Citation Level 3</w:t>
            </w:r>
          </w:p>
        </w:tc>
        <w:tc>
          <w:tcPr>
            <w:tcW w:w="1008" w:type="dxa"/>
            <w:gridSpan w:val="2"/>
            <w:shd w:val="clear" w:color="auto" w:fill="92D050"/>
            <w:vAlign w:val="center"/>
          </w:tcPr>
          <w:p w:rsidR="00AD0794" w:rsidRPr="009E3EBB" w:rsidRDefault="00AD0794" w:rsidP="00E445F6">
            <w:pPr>
              <w:jc w:val="center"/>
              <w:rPr>
                <w:b/>
                <w:sz w:val="22"/>
                <w:szCs w:val="22"/>
              </w:rPr>
            </w:pPr>
            <w:r w:rsidRPr="009E3EBB">
              <w:rPr>
                <w:b/>
                <w:sz w:val="22"/>
                <w:szCs w:val="22"/>
              </w:rPr>
              <w:t>Score</w:t>
            </w:r>
          </w:p>
        </w:tc>
      </w:tr>
      <w:tr w:rsidR="00AD0794" w:rsidRPr="009E3EBB" w:rsidTr="00AD0794">
        <w:trPr>
          <w:trHeight w:val="288"/>
        </w:trPr>
        <w:tc>
          <w:tcPr>
            <w:tcW w:w="558" w:type="dxa"/>
            <w:tcBorders>
              <w:top w:val="single" w:sz="4" w:space="0" w:color="auto"/>
              <w:left w:val="single" w:sz="4" w:space="0" w:color="auto"/>
              <w:bottom w:val="single" w:sz="4" w:space="0" w:color="auto"/>
              <w:right w:val="single" w:sz="4" w:space="0" w:color="auto"/>
            </w:tcBorders>
          </w:tcPr>
          <w:p w:rsidR="00DF3A37" w:rsidRDefault="00DF3A37" w:rsidP="00DF3A37">
            <w:pPr>
              <w:pStyle w:val="NoSpacing1"/>
              <w:rPr>
                <w:rFonts w:ascii="Arial" w:hAnsi="Arial" w:cs="Arial"/>
                <w:b/>
              </w:rPr>
            </w:pPr>
          </w:p>
          <w:p w:rsidR="00AD0794" w:rsidRPr="009E3EBB" w:rsidRDefault="00AD0794" w:rsidP="00DF3A37">
            <w:pPr>
              <w:pStyle w:val="NoSpacing1"/>
              <w:rPr>
                <w:rFonts w:ascii="Arial" w:hAnsi="Arial" w:cs="Arial"/>
                <w:b/>
              </w:rPr>
            </w:pPr>
            <w:r w:rsidRPr="009E3EBB">
              <w:rPr>
                <w:rFonts w:ascii="Arial" w:hAnsi="Arial" w:cs="Arial"/>
                <w:b/>
              </w:rPr>
              <w:t>36.</w:t>
            </w:r>
          </w:p>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jc w:val="center"/>
              <w:rPr>
                <w:rFonts w:ascii="Arial" w:hAnsi="Arial" w:cs="Arial"/>
                <w:b/>
              </w:rPr>
            </w:pPr>
            <w:r w:rsidRPr="009E3EBB">
              <w:rPr>
                <w:rFonts w:ascii="Arial" w:hAnsi="Arial" w:cs="Arial"/>
                <w:b/>
              </w:rPr>
              <w:t>III-B(1)</w:t>
            </w:r>
          </w:p>
        </w:tc>
        <w:tc>
          <w:tcPr>
            <w:tcW w:w="648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 xml:space="preserve">III-B(1). Analyze the qualities of effective leadership. </w:t>
            </w:r>
          </w:p>
          <w:p w:rsidR="00AD0794" w:rsidRPr="009E3EBB" w:rsidRDefault="00AD0794" w:rsidP="00E445F6">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rPr>
                <w:rFonts w:ascii="Arial" w:hAnsi="Arial" w:cs="Arial"/>
              </w:rPr>
            </w:pPr>
          </w:p>
        </w:tc>
      </w:tr>
      <w:tr w:rsidR="00AD0794" w:rsidRPr="009E3EBB" w:rsidTr="00AD0794">
        <w:trPr>
          <w:trHeight w:val="288"/>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r w:rsidRPr="009E3EBB">
              <w:rPr>
                <w:rFonts w:ascii="Arial" w:hAnsi="Arial" w:cs="Arial"/>
                <w:b/>
              </w:rPr>
              <w:t>37.</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jc w:val="center"/>
              <w:rPr>
                <w:rFonts w:ascii="Arial" w:hAnsi="Arial" w:cs="Arial"/>
                <w:b/>
              </w:rPr>
            </w:pPr>
            <w:r w:rsidRPr="009E3EBB">
              <w:rPr>
                <w:rFonts w:ascii="Arial" w:hAnsi="Arial" w:cs="Arial"/>
                <w:b/>
              </w:rPr>
              <w:t>III-B(2)</w:t>
            </w:r>
          </w:p>
        </w:tc>
        <w:tc>
          <w:tcPr>
            <w:tcW w:w="648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 xml:space="preserve">III-B(2). Evaluate the impact of United States political, tribal, and social leaders on New Mexico and the nation. </w:t>
            </w:r>
          </w:p>
          <w:p w:rsidR="00AD0794" w:rsidRPr="009E3EBB" w:rsidRDefault="00AD0794" w:rsidP="00E445F6">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rPr>
                <w:rFonts w:ascii="Arial" w:hAnsi="Arial" w:cs="Arial"/>
              </w:rPr>
            </w:pPr>
          </w:p>
        </w:tc>
      </w:tr>
      <w:tr w:rsidR="00AD0794" w:rsidRPr="009E3EBB" w:rsidTr="00AD0794">
        <w:trPr>
          <w:trHeight w:val="288"/>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r w:rsidRPr="009E3EBB">
              <w:rPr>
                <w:rFonts w:ascii="Arial" w:hAnsi="Arial" w:cs="Arial"/>
                <w:b/>
              </w:rPr>
              <w:t>38.</w:t>
            </w: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jc w:val="center"/>
              <w:rPr>
                <w:rFonts w:ascii="Arial" w:hAnsi="Arial" w:cs="Arial"/>
                <w:b/>
              </w:rPr>
            </w:pPr>
            <w:r w:rsidRPr="009E3EBB">
              <w:rPr>
                <w:rFonts w:ascii="Arial" w:hAnsi="Arial" w:cs="Arial"/>
                <w:b/>
              </w:rPr>
              <w:t>III-B(3)</w:t>
            </w:r>
          </w:p>
        </w:tc>
        <w:tc>
          <w:tcPr>
            <w:tcW w:w="648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 xml:space="preserve">III-B(3). Analyze the contributions of symbols, songs, and traditions toward promoting a sense of unity at the state and national levels. </w:t>
            </w:r>
          </w:p>
          <w:p w:rsidR="00AD0794" w:rsidRPr="009E3EBB" w:rsidRDefault="00AD0794" w:rsidP="00E445F6">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965B7A">
            <w:pPr>
              <w:widowControl w:val="0"/>
              <w:autoSpaceDE w:val="0"/>
              <w:autoSpaceDN w:val="0"/>
              <w:adjustRightInd w:val="0"/>
              <w:rPr>
                <w:sz w:val="22"/>
                <w:szCs w:val="22"/>
              </w:rPr>
            </w:pPr>
          </w:p>
          <w:p w:rsidR="00AD0794" w:rsidRPr="009E3EBB" w:rsidRDefault="00AD0794" w:rsidP="00965B7A">
            <w:pPr>
              <w:widowControl w:val="0"/>
              <w:autoSpaceDE w:val="0"/>
              <w:autoSpaceDN w:val="0"/>
              <w:adjustRightInd w:val="0"/>
              <w:rPr>
                <w:sz w:val="22"/>
                <w:szCs w:val="22"/>
              </w:rPr>
            </w:pPr>
          </w:p>
          <w:p w:rsidR="00AD0794"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965B7A">
            <w:pPr>
              <w:rPr>
                <w:sz w:val="22"/>
                <w:szCs w:val="22"/>
              </w:rPr>
            </w:pPr>
          </w:p>
          <w:p w:rsidR="00AD0794" w:rsidRPr="009E3EBB" w:rsidRDefault="00AD0794" w:rsidP="00965B7A">
            <w:pPr>
              <w:rPr>
                <w:sz w:val="22"/>
                <w:szCs w:val="22"/>
              </w:rPr>
            </w:pPr>
          </w:p>
          <w:p w:rsidR="00AD0794" w:rsidRPr="009E3EBB" w:rsidRDefault="003F7352" w:rsidP="00965B7A">
            <w:pPr>
              <w:rPr>
                <w:b/>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rPr>
                <w:rFonts w:ascii="Arial" w:hAnsi="Arial" w:cs="Arial"/>
              </w:rPr>
            </w:pPr>
          </w:p>
        </w:tc>
      </w:tr>
      <w:tr w:rsidR="00676BDF" w:rsidRPr="009E3EBB" w:rsidTr="00676BDF">
        <w:trPr>
          <w:trHeight w:val="288"/>
        </w:trPr>
        <w:tc>
          <w:tcPr>
            <w:tcW w:w="558" w:type="dxa"/>
            <w:tcBorders>
              <w:top w:val="single" w:sz="4" w:space="0" w:color="auto"/>
              <w:left w:val="single" w:sz="4" w:space="0" w:color="auto"/>
              <w:bottom w:val="single" w:sz="4" w:space="0" w:color="auto"/>
              <w:right w:val="single" w:sz="4" w:space="0" w:color="auto"/>
            </w:tcBorders>
          </w:tcPr>
          <w:p w:rsidR="00676BDF" w:rsidRPr="009E3EBB" w:rsidRDefault="00676BDF" w:rsidP="00E445F6">
            <w:pPr>
              <w:pStyle w:val="NoSpacing1"/>
              <w:jc w:val="center"/>
              <w:rPr>
                <w:rFonts w:ascii="Arial" w:hAnsi="Arial" w:cs="Arial"/>
                <w:b/>
              </w:rPr>
            </w:pPr>
          </w:p>
          <w:p w:rsidR="00676BDF" w:rsidRPr="009E3EBB" w:rsidRDefault="00676BDF" w:rsidP="00E445F6">
            <w:pPr>
              <w:pStyle w:val="NoSpacing1"/>
              <w:jc w:val="center"/>
              <w:rPr>
                <w:rFonts w:ascii="Arial" w:hAnsi="Arial" w:cs="Arial"/>
                <w:b/>
              </w:rPr>
            </w:pPr>
          </w:p>
          <w:p w:rsidR="00676BDF" w:rsidRPr="009E3EBB" w:rsidRDefault="00676BDF" w:rsidP="00E445F6">
            <w:pPr>
              <w:pStyle w:val="NoSpacing1"/>
              <w:jc w:val="center"/>
              <w:rPr>
                <w:rFonts w:ascii="Arial" w:hAnsi="Arial" w:cs="Arial"/>
                <w:b/>
              </w:rPr>
            </w:pPr>
            <w:r w:rsidRPr="009E3EBB">
              <w:rPr>
                <w:rFonts w:ascii="Arial" w:hAnsi="Arial" w:cs="Arial"/>
                <w:b/>
              </w:rPr>
              <w:t>39.</w:t>
            </w:r>
          </w:p>
        </w:tc>
        <w:tc>
          <w:tcPr>
            <w:tcW w:w="1170" w:type="dxa"/>
            <w:tcBorders>
              <w:top w:val="single" w:sz="4" w:space="0" w:color="auto"/>
              <w:left w:val="single" w:sz="4" w:space="0" w:color="auto"/>
              <w:bottom w:val="single" w:sz="4" w:space="0" w:color="auto"/>
              <w:right w:val="single" w:sz="4" w:space="0" w:color="auto"/>
            </w:tcBorders>
            <w:vAlign w:val="center"/>
          </w:tcPr>
          <w:p w:rsidR="00676BDF" w:rsidRPr="009E3EBB" w:rsidRDefault="00676BDF" w:rsidP="00E445F6">
            <w:pPr>
              <w:pStyle w:val="NoSpacing1"/>
              <w:jc w:val="center"/>
              <w:rPr>
                <w:rFonts w:ascii="Arial" w:hAnsi="Arial" w:cs="Arial"/>
                <w:b/>
              </w:rPr>
            </w:pPr>
          </w:p>
          <w:p w:rsidR="00676BDF" w:rsidRPr="009E3EBB" w:rsidRDefault="00676BDF" w:rsidP="00E445F6">
            <w:pPr>
              <w:pStyle w:val="NoSpacing1"/>
              <w:jc w:val="center"/>
              <w:rPr>
                <w:rFonts w:ascii="Arial" w:hAnsi="Arial" w:cs="Arial"/>
                <w:b/>
              </w:rPr>
            </w:pPr>
          </w:p>
          <w:p w:rsidR="00676BDF" w:rsidRPr="009E3EBB" w:rsidRDefault="00676BDF" w:rsidP="00E445F6">
            <w:pPr>
              <w:pStyle w:val="NoSpacing1"/>
              <w:jc w:val="center"/>
              <w:rPr>
                <w:rFonts w:ascii="Arial" w:hAnsi="Arial" w:cs="Arial"/>
                <w:b/>
              </w:rPr>
            </w:pPr>
            <w:r w:rsidRPr="009E3EBB">
              <w:rPr>
                <w:rFonts w:ascii="Arial" w:hAnsi="Arial" w:cs="Arial"/>
                <w:b/>
              </w:rPr>
              <w:t>III-B(4)</w:t>
            </w:r>
          </w:p>
        </w:tc>
        <w:tc>
          <w:tcPr>
            <w:tcW w:w="6480" w:type="dxa"/>
            <w:tcBorders>
              <w:top w:val="single" w:sz="4" w:space="0" w:color="auto"/>
              <w:left w:val="single" w:sz="4" w:space="0" w:color="auto"/>
              <w:bottom w:val="single" w:sz="4" w:space="0" w:color="auto"/>
              <w:right w:val="single" w:sz="4" w:space="0" w:color="auto"/>
            </w:tcBorders>
            <w:vAlign w:val="center"/>
          </w:tcPr>
          <w:p w:rsidR="00676BDF" w:rsidRPr="009E3EBB" w:rsidRDefault="00676BDF" w:rsidP="00E445F6">
            <w:pPr>
              <w:widowControl w:val="0"/>
              <w:autoSpaceDE w:val="0"/>
              <w:autoSpaceDN w:val="0"/>
              <w:adjustRightInd w:val="0"/>
              <w:rPr>
                <w:color w:val="000000"/>
                <w:sz w:val="22"/>
                <w:szCs w:val="22"/>
              </w:rPr>
            </w:pPr>
          </w:p>
          <w:p w:rsidR="00676BDF" w:rsidRPr="009E3EBB" w:rsidRDefault="00676BDF" w:rsidP="00E445F6">
            <w:pPr>
              <w:widowControl w:val="0"/>
              <w:autoSpaceDE w:val="0"/>
              <w:autoSpaceDN w:val="0"/>
              <w:adjustRightInd w:val="0"/>
              <w:rPr>
                <w:color w:val="000000"/>
                <w:sz w:val="22"/>
                <w:szCs w:val="22"/>
              </w:rPr>
            </w:pPr>
            <w:r w:rsidRPr="009E3EBB">
              <w:rPr>
                <w:color w:val="000000"/>
                <w:sz w:val="22"/>
                <w:szCs w:val="22"/>
              </w:rPr>
              <w:t>III-B(4). Evaluate the role of New Mexico and United States symbols, icons, songs, and traditions in providing continuity over time.</w:t>
            </w:r>
          </w:p>
          <w:p w:rsidR="00676BDF" w:rsidRPr="009E3EBB" w:rsidRDefault="00676BDF" w:rsidP="00E445F6">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676BDF" w:rsidRPr="009E3EBB" w:rsidRDefault="00676BDF" w:rsidP="00E445F6">
            <w:pPr>
              <w:pStyle w:val="NoSpacing1"/>
              <w:rPr>
                <w:rFonts w:ascii="Arial" w:hAnsi="Arial" w:cs="Arial"/>
              </w:rPr>
            </w:pPr>
          </w:p>
        </w:tc>
      </w:tr>
      <w:tr w:rsidR="00AD0794" w:rsidRPr="009E3EBB" w:rsidTr="00080045">
        <w:trPr>
          <w:cantSplit/>
          <w:trHeight w:val="216"/>
        </w:trPr>
        <w:tc>
          <w:tcPr>
            <w:tcW w:w="558" w:type="dxa"/>
            <w:shd w:val="clear" w:color="auto" w:fill="92D050"/>
          </w:tcPr>
          <w:p w:rsidR="00AD0794" w:rsidRPr="009E3EBB" w:rsidRDefault="00AD0794" w:rsidP="00E445F6">
            <w:pPr>
              <w:ind w:left="-90" w:right="-107"/>
              <w:jc w:val="center"/>
              <w:rPr>
                <w:b/>
                <w:sz w:val="22"/>
                <w:szCs w:val="22"/>
              </w:rPr>
            </w:pPr>
          </w:p>
        </w:tc>
        <w:tc>
          <w:tcPr>
            <w:tcW w:w="1170" w:type="dxa"/>
            <w:shd w:val="clear" w:color="auto" w:fill="92D050"/>
            <w:vAlign w:val="center"/>
          </w:tcPr>
          <w:p w:rsidR="00AD0794" w:rsidRPr="009E3EBB" w:rsidRDefault="00AD0794" w:rsidP="00E445F6">
            <w:pPr>
              <w:ind w:left="-90" w:right="-107"/>
              <w:jc w:val="center"/>
              <w:rPr>
                <w:b/>
                <w:sz w:val="22"/>
                <w:szCs w:val="22"/>
              </w:rPr>
            </w:pPr>
            <w:r w:rsidRPr="009E3EBB">
              <w:rPr>
                <w:b/>
                <w:sz w:val="22"/>
                <w:szCs w:val="22"/>
              </w:rPr>
              <w:t>IV.</w:t>
            </w:r>
          </w:p>
        </w:tc>
        <w:tc>
          <w:tcPr>
            <w:tcW w:w="6480" w:type="dxa"/>
            <w:shd w:val="clear" w:color="auto" w:fill="92D050"/>
            <w:vAlign w:val="center"/>
          </w:tcPr>
          <w:p w:rsidR="00AD0794" w:rsidRPr="009E3EBB" w:rsidRDefault="00AD0794" w:rsidP="00E445F6">
            <w:pPr>
              <w:widowControl w:val="0"/>
              <w:autoSpaceDE w:val="0"/>
              <w:autoSpaceDN w:val="0"/>
              <w:adjustRightInd w:val="0"/>
              <w:rPr>
                <w:b/>
                <w:color w:val="000000"/>
                <w:sz w:val="22"/>
                <w:szCs w:val="22"/>
              </w:rPr>
            </w:pPr>
            <w:r w:rsidRPr="009E3EBB">
              <w:rPr>
                <w:b/>
                <w:bCs/>
                <w:color w:val="000000"/>
                <w:sz w:val="22"/>
                <w:szCs w:val="22"/>
              </w:rPr>
              <w:t xml:space="preserve">IV. ECONOMICS </w:t>
            </w:r>
          </w:p>
          <w:p w:rsidR="00AD0794" w:rsidRPr="009E3EBB" w:rsidRDefault="00AD0794" w:rsidP="00E445F6">
            <w:pPr>
              <w:widowControl w:val="0"/>
              <w:autoSpaceDE w:val="0"/>
              <w:autoSpaceDN w:val="0"/>
              <w:adjustRightInd w:val="0"/>
              <w:rPr>
                <w:b/>
                <w:color w:val="000000"/>
                <w:sz w:val="22"/>
                <w:szCs w:val="22"/>
              </w:rPr>
            </w:pPr>
          </w:p>
          <w:p w:rsidR="00AD0794" w:rsidRPr="009E3EBB" w:rsidRDefault="00AD0794" w:rsidP="00E445F6">
            <w:pPr>
              <w:widowControl w:val="0"/>
              <w:autoSpaceDE w:val="0"/>
              <w:autoSpaceDN w:val="0"/>
              <w:adjustRightInd w:val="0"/>
              <w:rPr>
                <w:b/>
                <w:sz w:val="22"/>
                <w:szCs w:val="22"/>
              </w:rPr>
            </w:pPr>
            <w:r w:rsidRPr="009E3EBB">
              <w:rPr>
                <w:b/>
                <w:bCs/>
                <w:color w:val="000000"/>
                <w:sz w:val="22"/>
                <w:szCs w:val="22"/>
              </w:rPr>
              <w:t xml:space="preserve">STUDENTS UNDERSTAND BASIC ECONOMIC PRINCIPLES AND USE ECONOMIC REASONING SKILLS TO ANALYZE THE IMPACT OF ECONOMIC SYSTEMS (INCLUDING THE MARKET ECONOMY) ON INDIVIDUALS, FAMILIES, BUSINESSES, COMMUNITIES, AND GOVERNMENTS. </w:t>
            </w:r>
          </w:p>
          <w:p w:rsidR="00AD0794" w:rsidRPr="009E3EBB" w:rsidRDefault="00AD0794" w:rsidP="00E445F6">
            <w:pPr>
              <w:widowControl w:val="0"/>
              <w:autoSpaceDE w:val="0"/>
              <w:autoSpaceDN w:val="0"/>
              <w:adjustRightInd w:val="0"/>
              <w:rPr>
                <w:b/>
                <w:sz w:val="22"/>
                <w:szCs w:val="22"/>
              </w:rPr>
            </w:pPr>
          </w:p>
        </w:tc>
        <w:tc>
          <w:tcPr>
            <w:tcW w:w="2790" w:type="dxa"/>
            <w:gridSpan w:val="2"/>
            <w:shd w:val="clear" w:color="auto" w:fill="92D050"/>
            <w:vAlign w:val="center"/>
          </w:tcPr>
          <w:p w:rsidR="00AD0794" w:rsidRPr="009E3EBB" w:rsidRDefault="00AD0794" w:rsidP="00E445F6">
            <w:pPr>
              <w:jc w:val="center"/>
              <w:rPr>
                <w:b/>
                <w:sz w:val="22"/>
                <w:szCs w:val="22"/>
              </w:rPr>
            </w:pPr>
          </w:p>
        </w:tc>
        <w:tc>
          <w:tcPr>
            <w:tcW w:w="2700" w:type="dxa"/>
            <w:gridSpan w:val="2"/>
            <w:shd w:val="clear" w:color="auto" w:fill="92D050"/>
            <w:vAlign w:val="center"/>
          </w:tcPr>
          <w:p w:rsidR="00AD0794" w:rsidRPr="009E3EBB" w:rsidRDefault="00AD0794" w:rsidP="00E445F6">
            <w:pPr>
              <w:jc w:val="center"/>
              <w:rPr>
                <w:b/>
                <w:sz w:val="22"/>
                <w:szCs w:val="22"/>
              </w:rPr>
            </w:pPr>
          </w:p>
        </w:tc>
        <w:tc>
          <w:tcPr>
            <w:tcW w:w="1008" w:type="dxa"/>
            <w:gridSpan w:val="2"/>
            <w:shd w:val="clear" w:color="auto" w:fill="92D050"/>
            <w:vAlign w:val="center"/>
          </w:tcPr>
          <w:p w:rsidR="00AD0794" w:rsidRPr="009E3EBB" w:rsidRDefault="00AD0794" w:rsidP="00E445F6">
            <w:pPr>
              <w:jc w:val="center"/>
              <w:rPr>
                <w:b/>
                <w:sz w:val="22"/>
                <w:szCs w:val="22"/>
              </w:rPr>
            </w:pPr>
          </w:p>
        </w:tc>
      </w:tr>
      <w:tr w:rsidR="00AD0794" w:rsidRPr="009E3EBB" w:rsidTr="00080045">
        <w:trPr>
          <w:cantSplit/>
        </w:trPr>
        <w:tc>
          <w:tcPr>
            <w:tcW w:w="558" w:type="dxa"/>
            <w:shd w:val="clear" w:color="auto" w:fill="92D050"/>
          </w:tcPr>
          <w:p w:rsidR="00AD0794" w:rsidRPr="009E3EBB" w:rsidRDefault="00AD0794" w:rsidP="00E445F6">
            <w:pPr>
              <w:ind w:left="-90" w:right="-107"/>
              <w:jc w:val="center"/>
              <w:rPr>
                <w:b/>
                <w:sz w:val="22"/>
                <w:szCs w:val="22"/>
              </w:rPr>
            </w:pPr>
          </w:p>
        </w:tc>
        <w:tc>
          <w:tcPr>
            <w:tcW w:w="1170" w:type="dxa"/>
            <w:shd w:val="clear" w:color="auto" w:fill="92D050"/>
          </w:tcPr>
          <w:p w:rsidR="00AD0794" w:rsidRPr="009E3EBB" w:rsidRDefault="00AD0794" w:rsidP="00E445F6">
            <w:pPr>
              <w:ind w:left="-90" w:right="-107"/>
              <w:jc w:val="center"/>
              <w:rPr>
                <w:b/>
                <w:sz w:val="22"/>
                <w:szCs w:val="22"/>
              </w:rPr>
            </w:pPr>
          </w:p>
          <w:p w:rsidR="00AD0794" w:rsidRPr="009E3EBB" w:rsidRDefault="00AD0794" w:rsidP="00E445F6">
            <w:pPr>
              <w:ind w:left="-90" w:right="-107"/>
              <w:jc w:val="center"/>
              <w:rPr>
                <w:b/>
                <w:sz w:val="22"/>
                <w:szCs w:val="22"/>
              </w:rPr>
            </w:pPr>
          </w:p>
          <w:p w:rsidR="00AD0794" w:rsidRPr="009E3EBB" w:rsidRDefault="00AD0794" w:rsidP="00E445F6">
            <w:pPr>
              <w:ind w:left="-90" w:right="-107"/>
              <w:jc w:val="center"/>
              <w:rPr>
                <w:b/>
                <w:sz w:val="22"/>
                <w:szCs w:val="22"/>
              </w:rPr>
            </w:pPr>
            <w:r w:rsidRPr="009E3EBB">
              <w:rPr>
                <w:b/>
                <w:sz w:val="22"/>
                <w:szCs w:val="22"/>
              </w:rPr>
              <w:t>IV--A.</w:t>
            </w:r>
          </w:p>
        </w:tc>
        <w:tc>
          <w:tcPr>
            <w:tcW w:w="6480" w:type="dxa"/>
            <w:shd w:val="clear" w:color="auto" w:fill="92D050"/>
          </w:tcPr>
          <w:p w:rsidR="00AD0794" w:rsidRPr="009E3EBB" w:rsidRDefault="00AD0794" w:rsidP="00E445F6">
            <w:pPr>
              <w:widowControl w:val="0"/>
              <w:autoSpaceDE w:val="0"/>
              <w:autoSpaceDN w:val="0"/>
              <w:adjustRightInd w:val="0"/>
              <w:rPr>
                <w:b/>
                <w:sz w:val="22"/>
                <w:szCs w:val="22"/>
              </w:rPr>
            </w:pPr>
            <w:r w:rsidRPr="009E3EBB">
              <w:rPr>
                <w:b/>
                <w:bCs/>
                <w:color w:val="000000"/>
                <w:sz w:val="22"/>
                <w:szCs w:val="22"/>
              </w:rPr>
              <w:t xml:space="preserve">IV-A. Understand that individuals, households, businesses, governments, and societies make decisions that affect the distribution of resources and that these decisions are influenced by incentives (both economic and intrinsic). </w:t>
            </w:r>
          </w:p>
          <w:p w:rsidR="00AD0794" w:rsidRPr="009E3EBB" w:rsidRDefault="00AD0794" w:rsidP="00E445F6">
            <w:pPr>
              <w:widowControl w:val="0"/>
              <w:autoSpaceDE w:val="0"/>
              <w:autoSpaceDN w:val="0"/>
              <w:adjustRightInd w:val="0"/>
              <w:rPr>
                <w:b/>
                <w:sz w:val="22"/>
                <w:szCs w:val="22"/>
              </w:rPr>
            </w:pPr>
          </w:p>
        </w:tc>
        <w:tc>
          <w:tcPr>
            <w:tcW w:w="2790" w:type="dxa"/>
            <w:gridSpan w:val="2"/>
            <w:shd w:val="clear" w:color="auto" w:fill="92D050"/>
          </w:tcPr>
          <w:p w:rsidR="00AD0794" w:rsidRPr="009E3EBB" w:rsidRDefault="00AD0794" w:rsidP="00E445F6">
            <w:pPr>
              <w:jc w:val="center"/>
              <w:rPr>
                <w:b/>
                <w:sz w:val="22"/>
                <w:szCs w:val="22"/>
              </w:rPr>
            </w:pPr>
            <w:r w:rsidRPr="009E3EBB">
              <w:rPr>
                <w:b/>
                <w:sz w:val="22"/>
                <w:szCs w:val="22"/>
              </w:rPr>
              <w:t>Citation Level 2</w:t>
            </w:r>
          </w:p>
        </w:tc>
        <w:tc>
          <w:tcPr>
            <w:tcW w:w="2700" w:type="dxa"/>
            <w:gridSpan w:val="2"/>
            <w:shd w:val="clear" w:color="auto" w:fill="92D050"/>
          </w:tcPr>
          <w:p w:rsidR="00AD0794" w:rsidRPr="009E3EBB" w:rsidRDefault="00AD0794" w:rsidP="00E445F6">
            <w:pPr>
              <w:jc w:val="center"/>
              <w:rPr>
                <w:b/>
                <w:sz w:val="22"/>
                <w:szCs w:val="22"/>
              </w:rPr>
            </w:pPr>
            <w:r w:rsidRPr="009E3EBB">
              <w:rPr>
                <w:b/>
                <w:sz w:val="22"/>
                <w:szCs w:val="22"/>
              </w:rPr>
              <w:t>Citation Level 3</w:t>
            </w:r>
          </w:p>
        </w:tc>
        <w:tc>
          <w:tcPr>
            <w:tcW w:w="1008" w:type="dxa"/>
            <w:gridSpan w:val="2"/>
            <w:shd w:val="clear" w:color="auto" w:fill="92D050"/>
          </w:tcPr>
          <w:p w:rsidR="00AD0794" w:rsidRPr="009E3EBB" w:rsidRDefault="00AD0794" w:rsidP="00E445F6">
            <w:pPr>
              <w:jc w:val="center"/>
              <w:rPr>
                <w:b/>
                <w:sz w:val="22"/>
                <w:szCs w:val="22"/>
              </w:rPr>
            </w:pPr>
            <w:r w:rsidRPr="009E3EBB">
              <w:rPr>
                <w:b/>
                <w:sz w:val="22"/>
                <w:szCs w:val="22"/>
              </w:rPr>
              <w:t>Score</w:t>
            </w:r>
          </w:p>
        </w:tc>
      </w:tr>
      <w:tr w:rsidR="00AD0794" w:rsidRPr="009E3EBB" w:rsidTr="00AD0794">
        <w:trPr>
          <w:trHeight w:val="863"/>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rPr>
                <w:rFonts w:ascii="Arial" w:hAnsi="Arial" w:cs="Arial"/>
                <w:b/>
              </w:rPr>
            </w:pPr>
          </w:p>
          <w:p w:rsidR="00AD0794" w:rsidRPr="009E3EBB" w:rsidRDefault="00AD0794" w:rsidP="00E445F6">
            <w:pPr>
              <w:pStyle w:val="NoSpacing1"/>
              <w:rPr>
                <w:rFonts w:ascii="Arial" w:hAnsi="Arial" w:cs="Arial"/>
                <w:b/>
              </w:rPr>
            </w:pPr>
            <w:r w:rsidRPr="009E3EBB">
              <w:rPr>
                <w:rFonts w:ascii="Arial" w:hAnsi="Arial" w:cs="Arial"/>
                <w:b/>
              </w:rPr>
              <w:t>40.</w:t>
            </w:r>
          </w:p>
          <w:p w:rsidR="00AD0794" w:rsidRPr="009E3EBB" w:rsidRDefault="00AD0794" w:rsidP="00E445F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rPr>
                <w:rFonts w:ascii="Arial" w:hAnsi="Arial" w:cs="Arial"/>
                <w:b/>
              </w:rPr>
            </w:pPr>
            <w:r w:rsidRPr="009E3EBB">
              <w:rPr>
                <w:rFonts w:ascii="Arial" w:hAnsi="Arial" w:cs="Arial"/>
                <w:b/>
              </w:rPr>
              <w:t>IV-A(1)</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 xml:space="preserve">IV-A(1). Describe how changes in technology, transportation, and communication affect the location and patterns of economic activities in New Mexico and the United States. </w:t>
            </w:r>
          </w:p>
          <w:p w:rsidR="00AD0794" w:rsidRPr="009E3EBB" w:rsidRDefault="00AD0794" w:rsidP="00E445F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tabs>
                <w:tab w:val="left" w:pos="312"/>
              </w:tabs>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p w:rsidR="00AD0794" w:rsidRPr="009E3EBB" w:rsidRDefault="00AD0794" w:rsidP="00965B7A">
            <w:pPr>
              <w:rPr>
                <w:sz w:val="22"/>
                <w:szCs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D0794" w:rsidRPr="009E3EBB" w:rsidRDefault="003F7352" w:rsidP="00965B7A">
            <w:pPr>
              <w:tabs>
                <w:tab w:val="left" w:pos="312"/>
              </w:tabs>
              <w:rPr>
                <w:sz w:val="22"/>
                <w:szCs w:val="22"/>
              </w:rPr>
            </w:pPr>
            <w:r w:rsidRPr="009E3EBB">
              <w:rPr>
                <w:sz w:val="22"/>
                <w:szCs w:val="22"/>
              </w:rPr>
              <w:fldChar w:fldCharType="begin">
                <w:ffData>
                  <w:name w:val="Text10"/>
                  <w:enabled/>
                  <w:calcOnExit w:val="0"/>
                  <w:textInput/>
                </w:ffData>
              </w:fldChar>
            </w:r>
            <w:r w:rsidR="00AD0794" w:rsidRPr="009E3EBB">
              <w:rPr>
                <w:sz w:val="22"/>
                <w:szCs w:val="22"/>
              </w:rPr>
              <w:instrText xml:space="preserve"> FORMTEXT </w:instrText>
            </w:r>
            <w:r w:rsidRPr="009E3EBB">
              <w:rPr>
                <w:sz w:val="22"/>
                <w:szCs w:val="22"/>
              </w:rPr>
            </w:r>
            <w:r w:rsidRPr="009E3EBB">
              <w:rPr>
                <w:sz w:val="22"/>
                <w:szCs w:val="22"/>
              </w:rPr>
              <w:fldChar w:fldCharType="separate"/>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00AD0794" w:rsidRPr="009E3EBB">
              <w:rPr>
                <w:noProof/>
                <w:sz w:val="22"/>
                <w:szCs w:val="22"/>
              </w:rPr>
              <w:t> </w:t>
            </w:r>
            <w:r w:rsidRPr="009E3EBB">
              <w:rPr>
                <w:sz w:val="22"/>
                <w:szCs w:val="22"/>
              </w:rPr>
              <w:fldChar w:fldCharType="end"/>
            </w:r>
          </w:p>
          <w:p w:rsidR="00AD0794" w:rsidRPr="009E3EBB" w:rsidRDefault="00AD0794" w:rsidP="00965B7A">
            <w:pPr>
              <w:rPr>
                <w:sz w:val="22"/>
                <w:szCs w:val="22"/>
              </w:rPr>
            </w:pPr>
          </w:p>
        </w:tc>
        <w:tc>
          <w:tcPr>
            <w:tcW w:w="1008"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rPr>
                <w:rFonts w:ascii="Arial" w:hAnsi="Arial" w:cs="Arial"/>
              </w:rPr>
            </w:pPr>
          </w:p>
          <w:p w:rsidR="00AD0794" w:rsidRPr="009E3EBB" w:rsidRDefault="00AD0794" w:rsidP="00E445F6">
            <w:pPr>
              <w:pStyle w:val="NoSpacing1"/>
              <w:rPr>
                <w:rFonts w:ascii="Arial" w:hAnsi="Arial" w:cs="Arial"/>
              </w:rPr>
            </w:pPr>
          </w:p>
          <w:p w:rsidR="00AD0794" w:rsidRPr="009E3EBB" w:rsidRDefault="00AD0794" w:rsidP="00E445F6">
            <w:pPr>
              <w:pStyle w:val="NoSpacing1"/>
              <w:rPr>
                <w:rFonts w:ascii="Arial" w:hAnsi="Arial" w:cs="Arial"/>
              </w:rPr>
            </w:pPr>
          </w:p>
          <w:p w:rsidR="00AD0794" w:rsidRPr="009E3EBB" w:rsidRDefault="00AD0794" w:rsidP="00E445F6">
            <w:pPr>
              <w:pStyle w:val="NoSpacing1"/>
              <w:rPr>
                <w:rFonts w:ascii="Arial" w:hAnsi="Arial" w:cs="Arial"/>
              </w:rPr>
            </w:pPr>
          </w:p>
        </w:tc>
      </w:tr>
      <w:tr w:rsidR="00AD0794" w:rsidRPr="009E3EBB" w:rsidTr="00AD0794">
        <w:trPr>
          <w:trHeight w:val="1331"/>
        </w:trPr>
        <w:tc>
          <w:tcPr>
            <w:tcW w:w="558" w:type="dxa"/>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jc w:val="center"/>
              <w:rPr>
                <w:rFonts w:ascii="Arial" w:hAnsi="Arial" w:cs="Arial"/>
                <w:b/>
              </w:rPr>
            </w:pPr>
          </w:p>
          <w:p w:rsidR="00AD0794" w:rsidRPr="009E3EBB" w:rsidRDefault="00AD0794" w:rsidP="00E445F6">
            <w:pPr>
              <w:pStyle w:val="NoSpacing1"/>
              <w:jc w:val="center"/>
              <w:rPr>
                <w:rFonts w:ascii="Arial" w:hAnsi="Arial" w:cs="Arial"/>
                <w:b/>
              </w:rPr>
            </w:pPr>
            <w:r w:rsidRPr="009E3EBB">
              <w:rPr>
                <w:rFonts w:ascii="Arial" w:hAnsi="Arial" w:cs="Arial"/>
                <w:b/>
              </w:rPr>
              <w:t>41.</w:t>
            </w:r>
          </w:p>
          <w:p w:rsidR="00AD0794" w:rsidRPr="009E3EBB" w:rsidRDefault="00AD0794" w:rsidP="00E445F6">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AD0794" w:rsidRPr="009E3EBB" w:rsidRDefault="00AD0794" w:rsidP="00E445F6">
            <w:pPr>
              <w:pStyle w:val="NoSpacing1"/>
              <w:jc w:val="center"/>
              <w:rPr>
                <w:rFonts w:ascii="Arial" w:hAnsi="Arial" w:cs="Arial"/>
                <w:b/>
              </w:rPr>
            </w:pPr>
            <w:r w:rsidRPr="009E3EBB">
              <w:rPr>
                <w:rFonts w:ascii="Arial" w:hAnsi="Arial" w:cs="Arial"/>
                <w:b/>
              </w:rPr>
              <w:t>IV-A(2).</w:t>
            </w:r>
          </w:p>
        </w:tc>
        <w:tc>
          <w:tcPr>
            <w:tcW w:w="6480" w:type="dxa"/>
            <w:tcBorders>
              <w:top w:val="single" w:sz="4" w:space="0" w:color="auto"/>
              <w:left w:val="single" w:sz="4" w:space="0" w:color="auto"/>
              <w:bottom w:val="single" w:sz="4" w:space="0" w:color="auto"/>
              <w:right w:val="single" w:sz="4" w:space="0" w:color="auto"/>
            </w:tcBorders>
          </w:tcPr>
          <w:p w:rsidR="00AD0794" w:rsidRPr="009E3EBB" w:rsidRDefault="00AD0794" w:rsidP="00E445F6">
            <w:pPr>
              <w:widowControl w:val="0"/>
              <w:autoSpaceDE w:val="0"/>
              <w:autoSpaceDN w:val="0"/>
              <w:adjustRightInd w:val="0"/>
              <w:rPr>
                <w:color w:val="000000"/>
                <w:sz w:val="22"/>
                <w:szCs w:val="22"/>
              </w:rPr>
            </w:pPr>
            <w:r w:rsidRPr="009E3EBB">
              <w:rPr>
                <w:color w:val="000000"/>
                <w:sz w:val="22"/>
                <w:szCs w:val="22"/>
              </w:rPr>
              <w:t xml:space="preserve">IV-A(2). Analyze the roles played by local, state, tribal, and national governments in both public and private sectors of the United States system. </w:t>
            </w:r>
          </w:p>
        </w:tc>
        <w:tc>
          <w:tcPr>
            <w:tcW w:w="2790" w:type="dxa"/>
            <w:gridSpan w:val="2"/>
            <w:tcBorders>
              <w:top w:val="single" w:sz="4" w:space="0" w:color="auto"/>
              <w:left w:val="single" w:sz="4" w:space="0" w:color="auto"/>
              <w:bottom w:val="single" w:sz="4" w:space="0" w:color="auto"/>
              <w:right w:val="single" w:sz="4" w:space="0" w:color="auto"/>
            </w:tcBorders>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AD0794" w:rsidRPr="009E3EBB" w:rsidRDefault="003F7352" w:rsidP="00965B7A">
            <w:pPr>
              <w:pStyle w:val="NoSpacing1"/>
              <w:rPr>
                <w:rFonts w:ascii="Arial" w:hAnsi="Arial" w:cs="Arial"/>
              </w:rPr>
            </w:pPr>
            <w:r w:rsidRPr="009E3EBB">
              <w:rPr>
                <w:rFonts w:ascii="Arial" w:hAnsi="Arial" w:cs="Arial"/>
              </w:rPr>
              <w:fldChar w:fldCharType="begin">
                <w:ffData>
                  <w:name w:val="Text1"/>
                  <w:enabled/>
                  <w:calcOnExit w:val="0"/>
                  <w:textInput/>
                </w:ffData>
              </w:fldChar>
            </w:r>
            <w:r w:rsidR="00AD0794"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00AD0794" w:rsidRPr="009E3EBB">
              <w:rPr>
                <w:rFonts w:ascii="Arial" w:hAnsi="Arial" w:cs="Arial"/>
                <w:noProof/>
              </w:rPr>
              <w:t> </w:t>
            </w:r>
            <w:r w:rsidRPr="009E3EBB">
              <w:rPr>
                <w:rFonts w:ascii="Arial" w:hAnsi="Arial" w:cs="Arial"/>
              </w:rPr>
              <w:fldChar w:fldCharType="end"/>
            </w:r>
          </w:p>
        </w:tc>
        <w:tc>
          <w:tcPr>
            <w:tcW w:w="1008"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rPr>
                <w:rFonts w:ascii="Arial" w:hAnsi="Arial" w:cs="Arial"/>
              </w:rPr>
            </w:pPr>
          </w:p>
        </w:tc>
      </w:tr>
      <w:tr w:rsidR="00AD0794" w:rsidRPr="009E3EBB" w:rsidTr="00080045">
        <w:trPr>
          <w:gridAfter w:val="1"/>
          <w:wAfter w:w="18" w:type="dxa"/>
          <w:trHeight w:val="720"/>
        </w:trPr>
        <w:tc>
          <w:tcPr>
            <w:tcW w:w="558" w:type="dxa"/>
            <w:tcBorders>
              <w:top w:val="single" w:sz="4" w:space="0" w:color="auto"/>
              <w:left w:val="single" w:sz="4" w:space="0" w:color="auto"/>
              <w:bottom w:val="single" w:sz="4" w:space="0" w:color="auto"/>
              <w:right w:val="single" w:sz="4" w:space="0" w:color="auto"/>
            </w:tcBorders>
            <w:shd w:val="clear" w:color="auto" w:fill="92D050"/>
          </w:tcPr>
          <w:p w:rsidR="00AD0794" w:rsidRPr="009E3EBB" w:rsidRDefault="00AD0794" w:rsidP="00E445F6">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b/>
              </w:rPr>
            </w:pPr>
          </w:p>
        </w:tc>
        <w:tc>
          <w:tcPr>
            <w:tcW w:w="898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0794" w:rsidRPr="009E3EBB" w:rsidRDefault="00AD0794" w:rsidP="00E445F6">
            <w:pPr>
              <w:pStyle w:val="NoSpacing1"/>
              <w:jc w:val="center"/>
              <w:rPr>
                <w:rFonts w:ascii="Arial" w:hAnsi="Arial" w:cs="Arial"/>
                <w:b/>
              </w:rPr>
            </w:pPr>
            <w:r w:rsidRPr="009E3EBB">
              <w:rPr>
                <w:rFonts w:ascii="Arial" w:hAnsi="Arial" w:cs="Arial"/>
                <w:b/>
              </w:rPr>
              <w:t>SECTION 1 – NEW MEXICO CONTENT STANDARDS AND BENCHMARKS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D0794" w:rsidRPr="009E3EBB" w:rsidRDefault="00AD0794" w:rsidP="00E445F6">
            <w:pPr>
              <w:pStyle w:val="NoSpacing1"/>
              <w:jc w:val="center"/>
              <w:rPr>
                <w:rFonts w:ascii="Arial" w:hAnsi="Arial" w:cs="Arial"/>
                <w:b/>
                <w:color w:val="FFFFFF" w:themeColor="background1"/>
              </w:rPr>
            </w:pPr>
            <w:r w:rsidRPr="009E3EBB">
              <w:rPr>
                <w:rFonts w:ascii="Arial" w:hAnsi="Arial" w:cs="Arial"/>
                <w:b/>
                <w:color w:val="FFFFFF" w:themeColor="background1"/>
              </w:rPr>
              <w:t>TOTAL SECTION 1 SCORE</w:t>
            </w:r>
          </w:p>
        </w:tc>
        <w:tc>
          <w:tcPr>
            <w:tcW w:w="1278" w:type="dxa"/>
            <w:gridSpan w:val="2"/>
            <w:tcBorders>
              <w:top w:val="single" w:sz="4" w:space="0" w:color="auto"/>
              <w:left w:val="single" w:sz="4" w:space="0" w:color="auto"/>
              <w:bottom w:val="single" w:sz="4" w:space="0" w:color="auto"/>
              <w:right w:val="single" w:sz="4" w:space="0" w:color="auto"/>
            </w:tcBorders>
          </w:tcPr>
          <w:p w:rsidR="00AD0794" w:rsidRPr="009E3EBB" w:rsidRDefault="00AD0794" w:rsidP="00E445F6">
            <w:pPr>
              <w:pStyle w:val="NoSpacing1"/>
              <w:rPr>
                <w:rFonts w:ascii="Arial" w:hAnsi="Arial" w:cs="Arial"/>
              </w:rPr>
            </w:pPr>
          </w:p>
        </w:tc>
      </w:tr>
    </w:tbl>
    <w:p w:rsidR="009234A1" w:rsidRDefault="009234A1" w:rsidP="009744CB">
      <w:pPr>
        <w:rPr>
          <w:sz w:val="22"/>
          <w:szCs w:val="22"/>
        </w:rPr>
      </w:pPr>
    </w:p>
    <w:p w:rsidR="005514D8" w:rsidRDefault="005514D8" w:rsidP="009744CB">
      <w:pPr>
        <w:rPr>
          <w:sz w:val="22"/>
          <w:szCs w:val="22"/>
        </w:rPr>
      </w:pPr>
    </w:p>
    <w:p w:rsidR="005514D8" w:rsidRDefault="005514D8" w:rsidP="009744CB">
      <w:pPr>
        <w:rPr>
          <w:sz w:val="22"/>
          <w:szCs w:val="22"/>
        </w:rPr>
      </w:pPr>
    </w:p>
    <w:p w:rsidR="005514D8" w:rsidRDefault="005514D8" w:rsidP="009744CB">
      <w:pPr>
        <w:rPr>
          <w:sz w:val="22"/>
          <w:szCs w:val="22"/>
        </w:rPr>
      </w:pPr>
    </w:p>
    <w:p w:rsidR="005514D8" w:rsidRDefault="005514D8" w:rsidP="009744CB">
      <w:pPr>
        <w:rPr>
          <w:sz w:val="22"/>
          <w:szCs w:val="22"/>
        </w:rPr>
      </w:pPr>
    </w:p>
    <w:p w:rsidR="005514D8" w:rsidRDefault="005514D8" w:rsidP="009744CB">
      <w:pPr>
        <w:rPr>
          <w:sz w:val="22"/>
          <w:szCs w:val="22"/>
        </w:rPr>
      </w:pPr>
    </w:p>
    <w:p w:rsidR="005514D8" w:rsidRDefault="005514D8" w:rsidP="009744CB">
      <w:pPr>
        <w:rPr>
          <w:sz w:val="22"/>
          <w:szCs w:val="22"/>
        </w:rPr>
      </w:pPr>
    </w:p>
    <w:p w:rsidR="005514D8" w:rsidRDefault="005514D8" w:rsidP="009744CB">
      <w:pPr>
        <w:rPr>
          <w:sz w:val="22"/>
          <w:szCs w:val="22"/>
        </w:rPr>
      </w:pPr>
    </w:p>
    <w:p w:rsidR="005514D8" w:rsidRDefault="005514D8" w:rsidP="009744CB">
      <w:pPr>
        <w:rPr>
          <w:sz w:val="22"/>
          <w:szCs w:val="22"/>
        </w:rPr>
      </w:pPr>
    </w:p>
    <w:p w:rsidR="00BB7F73" w:rsidRDefault="00BB7F73" w:rsidP="009744CB">
      <w:pPr>
        <w:rPr>
          <w:sz w:val="22"/>
          <w:szCs w:val="22"/>
        </w:rPr>
      </w:pPr>
    </w:p>
    <w:tbl>
      <w:tblPr>
        <w:tblpPr w:leftFromText="180" w:rightFromText="180" w:vertAnchor="text" w:horzAnchor="margin" w:tblpY="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3"/>
      </w:tblGrid>
      <w:tr w:rsidR="00F36C40" w:rsidRPr="001812FD" w:rsidTr="00F36C40">
        <w:tc>
          <w:tcPr>
            <w:tcW w:w="5000" w:type="pct"/>
          </w:tcPr>
          <w:p w:rsidR="00F36C40" w:rsidRPr="00676BDF" w:rsidRDefault="00F36C40" w:rsidP="00F36C40">
            <w:pPr>
              <w:rPr>
                <w:b/>
              </w:rPr>
            </w:pPr>
            <w:r w:rsidRPr="00676BDF">
              <w:rPr>
                <w:b/>
              </w:rPr>
              <w:t>Publisher:</w:t>
            </w:r>
          </w:p>
          <w:p w:rsidR="00F36C40" w:rsidRPr="00676BDF" w:rsidRDefault="00F36C40" w:rsidP="00F36C40">
            <w:pPr>
              <w:pStyle w:val="ListParagraph"/>
              <w:numPr>
                <w:ilvl w:val="0"/>
                <w:numId w:val="5"/>
              </w:numPr>
              <w:rPr>
                <w:rFonts w:ascii="Arial" w:hAnsi="Arial" w:cs="Arial"/>
              </w:rPr>
            </w:pPr>
            <w:r w:rsidRPr="00676BDF">
              <w:rPr>
                <w:rFonts w:ascii="Arial" w:hAnsi="Arial" w:cs="Arial"/>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F36C40" w:rsidRPr="00676BDF" w:rsidRDefault="00F36C40" w:rsidP="00F36C40">
            <w:pPr>
              <w:pStyle w:val="ListParagraph"/>
              <w:numPr>
                <w:ilvl w:val="0"/>
                <w:numId w:val="5"/>
              </w:numPr>
              <w:rPr>
                <w:rFonts w:ascii="Arial" w:hAnsi="Arial" w:cs="Arial"/>
              </w:rPr>
            </w:pPr>
            <w:r w:rsidRPr="00676BDF">
              <w:rPr>
                <w:rFonts w:ascii="Arial" w:hAnsi="Arial" w:cs="Arial"/>
              </w:rPr>
              <w:t xml:space="preserve">Section 2.A-2.D criteria are scored as to whether the evidence demonstrates application of Bloom’s Taxonomy at the higher levels. </w:t>
            </w:r>
          </w:p>
          <w:p w:rsidR="00F36C40" w:rsidRPr="00676BDF" w:rsidRDefault="00F36C40" w:rsidP="00F36C40">
            <w:pPr>
              <w:pStyle w:val="ListParagraph"/>
              <w:numPr>
                <w:ilvl w:val="0"/>
                <w:numId w:val="5"/>
              </w:numPr>
              <w:rPr>
                <w:rFonts w:ascii="Arial" w:hAnsi="Arial" w:cs="Arial"/>
              </w:rPr>
            </w:pPr>
            <w:r w:rsidRPr="00676BDF">
              <w:rPr>
                <w:rFonts w:ascii="Arial" w:hAnsi="Arial" w:cs="Arial"/>
              </w:rPr>
              <w:t>Citations for Section 2.A-2.D will refer to the Student Edition, Teacher Edition, or Student Workbook</w:t>
            </w:r>
          </w:p>
          <w:p w:rsidR="00F36C40" w:rsidRPr="00676BDF" w:rsidRDefault="00F36C40" w:rsidP="00F36C40">
            <w:pPr>
              <w:pStyle w:val="ListParagraph"/>
              <w:numPr>
                <w:ilvl w:val="0"/>
                <w:numId w:val="5"/>
              </w:numPr>
              <w:rPr>
                <w:rFonts w:ascii="Arial" w:hAnsi="Arial" w:cs="Arial"/>
              </w:rPr>
            </w:pPr>
            <w:r w:rsidRPr="00676BDF">
              <w:rPr>
                <w:rFonts w:ascii="Arial" w:hAnsi="Arial" w:cs="Arial"/>
              </w:rPr>
              <w:t>For Sections 2.A-2.D you may enter one citation per citation level per criteria</w:t>
            </w:r>
          </w:p>
          <w:p w:rsidR="00F36C40" w:rsidRPr="001812FD" w:rsidRDefault="00F36C40" w:rsidP="00F36C40">
            <w:pPr>
              <w:pStyle w:val="ListParagraph"/>
            </w:pPr>
          </w:p>
        </w:tc>
      </w:tr>
      <w:tr w:rsidR="00F36C40" w:rsidRPr="001812FD" w:rsidTr="00F36C40">
        <w:tc>
          <w:tcPr>
            <w:tcW w:w="5000" w:type="pct"/>
            <w:shd w:val="clear" w:color="auto" w:fill="auto"/>
          </w:tcPr>
          <w:p w:rsidR="00F36C40" w:rsidRPr="001812FD" w:rsidRDefault="00F36C40" w:rsidP="00F36C40">
            <w:pPr>
              <w:rPr>
                <w:b/>
                <w:sz w:val="22"/>
                <w:szCs w:val="22"/>
              </w:rPr>
            </w:pPr>
            <w:r w:rsidRPr="001812FD">
              <w:rPr>
                <w:b/>
                <w:sz w:val="22"/>
                <w:szCs w:val="22"/>
              </w:rPr>
              <w:t xml:space="preserve">Reviewer:  Use the </w:t>
            </w:r>
            <w:r w:rsidR="00626DA1">
              <w:rPr>
                <w:b/>
                <w:sz w:val="22"/>
                <w:szCs w:val="22"/>
              </w:rPr>
              <w:t xml:space="preserve">Student Edition, Teacher Edition, or Student Workbook </w:t>
            </w:r>
            <w:r w:rsidRPr="001812FD">
              <w:rPr>
                <w:b/>
                <w:sz w:val="22"/>
                <w:szCs w:val="22"/>
              </w:rPr>
              <w:t>to conduct this portion of the review.</w:t>
            </w:r>
          </w:p>
          <w:p w:rsidR="00F36C40" w:rsidRPr="001812FD" w:rsidRDefault="00F36C40" w:rsidP="00F36C40">
            <w:pPr>
              <w:numPr>
                <w:ilvl w:val="0"/>
                <w:numId w:val="8"/>
              </w:numPr>
              <w:rPr>
                <w:sz w:val="22"/>
                <w:szCs w:val="22"/>
              </w:rPr>
            </w:pPr>
            <w:r w:rsidRPr="001812FD">
              <w:rPr>
                <w:sz w:val="22"/>
                <w:szCs w:val="22"/>
              </w:rPr>
              <w:t>Six (6) points: The citation demonstrates Bloom’s Level 3.</w:t>
            </w:r>
          </w:p>
          <w:p w:rsidR="00F36C40" w:rsidRPr="001812FD" w:rsidRDefault="00F36C40" w:rsidP="00F36C40">
            <w:pPr>
              <w:numPr>
                <w:ilvl w:val="0"/>
                <w:numId w:val="8"/>
              </w:numPr>
              <w:rPr>
                <w:sz w:val="22"/>
                <w:szCs w:val="22"/>
              </w:rPr>
            </w:pPr>
            <w:r w:rsidRPr="001812FD">
              <w:rPr>
                <w:sz w:val="22"/>
                <w:szCs w:val="22"/>
              </w:rPr>
              <w:t>Four (4) points: The citation demonstrates Bloom’s Level 2.</w:t>
            </w:r>
          </w:p>
          <w:p w:rsidR="00F36C40" w:rsidRPr="001812FD" w:rsidRDefault="00F36C40" w:rsidP="00F36C40">
            <w:pPr>
              <w:numPr>
                <w:ilvl w:val="0"/>
                <w:numId w:val="8"/>
              </w:numPr>
              <w:rPr>
                <w:sz w:val="22"/>
                <w:szCs w:val="22"/>
              </w:rPr>
            </w:pPr>
            <w:r w:rsidRPr="001812FD">
              <w:rPr>
                <w:sz w:val="22"/>
                <w:szCs w:val="22"/>
              </w:rPr>
              <w:t>Zero (0) points: The citation does not meet either Level 2 or Level 3.</w:t>
            </w:r>
          </w:p>
          <w:p w:rsidR="00F36C40" w:rsidRPr="001812FD" w:rsidRDefault="00F36C40" w:rsidP="00F36C40">
            <w:pPr>
              <w:numPr>
                <w:ilvl w:val="0"/>
                <w:numId w:val="8"/>
              </w:numPr>
              <w:rPr>
                <w:sz w:val="22"/>
                <w:szCs w:val="22"/>
              </w:rPr>
            </w:pPr>
            <w:r w:rsidRPr="001812FD">
              <w:rPr>
                <w:sz w:val="22"/>
                <w:szCs w:val="22"/>
              </w:rPr>
              <w:t xml:space="preserve"> For </w:t>
            </w:r>
            <w:r w:rsidRPr="001812FD">
              <w:rPr>
                <w:sz w:val="22"/>
                <w:szCs w:val="22"/>
                <w:highlight w:val="yellow"/>
              </w:rPr>
              <w:t>highlighted rows only</w:t>
            </w:r>
            <w:r w:rsidRPr="001812FD">
              <w:rPr>
                <w:sz w:val="22"/>
                <w:szCs w:val="22"/>
              </w:rPr>
              <w:t xml:space="preserve"> – Four (4) points if the citation meets the standard and Zero (0) points if the citation does not meet.standard.</w:t>
            </w:r>
          </w:p>
        </w:tc>
      </w:tr>
    </w:tbl>
    <w:p w:rsidR="00F36C40" w:rsidRDefault="00F36C40" w:rsidP="00F36C40">
      <w:pPr>
        <w:rPr>
          <w:sz w:val="22"/>
          <w:szCs w:val="22"/>
        </w:rPr>
      </w:pPr>
    </w:p>
    <w:p w:rsidR="009E3EBB" w:rsidRPr="001812FD" w:rsidRDefault="009E3EBB" w:rsidP="00F36C40">
      <w:pPr>
        <w:jc w:val="center"/>
        <w:rPr>
          <w:sz w:val="22"/>
          <w:szCs w:val="22"/>
        </w:rPr>
      </w:pPr>
      <w:r w:rsidRPr="001812FD">
        <w:rPr>
          <w:b/>
          <w:sz w:val="22"/>
          <w:szCs w:val="22"/>
        </w:rPr>
        <w:t>SECTION 2.A-2.D: COMMON CORE READING AND WRITING STANDARDS</w:t>
      </w:r>
    </w:p>
    <w:p w:rsidR="009E3EBB" w:rsidRPr="009E3EBB" w:rsidRDefault="009E3EBB" w:rsidP="009744C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140"/>
        <w:gridCol w:w="6337"/>
        <w:gridCol w:w="2717"/>
        <w:gridCol w:w="2811"/>
        <w:gridCol w:w="1096"/>
      </w:tblGrid>
      <w:tr w:rsidR="009744CB" w:rsidRPr="009E3EBB" w:rsidTr="00080045">
        <w:trPr>
          <w:trHeight w:val="90"/>
          <w:tblHeader/>
        </w:trPr>
        <w:tc>
          <w:tcPr>
            <w:tcW w:w="200"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388"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tc>
        <w:tc>
          <w:tcPr>
            <w:tcW w:w="4039"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p w:rsidR="00983A2B" w:rsidRPr="009E3EBB" w:rsidRDefault="00983A2B" w:rsidP="009744CB">
            <w:pPr>
              <w:jc w:val="center"/>
              <w:rPr>
                <w:b/>
                <w:sz w:val="22"/>
                <w:szCs w:val="22"/>
              </w:rPr>
            </w:pPr>
          </w:p>
          <w:p w:rsidR="00983A2B" w:rsidRPr="00D16ACF" w:rsidRDefault="00983A2B" w:rsidP="00D16ACF">
            <w:pPr>
              <w:jc w:val="center"/>
              <w:rPr>
                <w:b/>
                <w:sz w:val="22"/>
                <w:szCs w:val="22"/>
              </w:rPr>
            </w:pPr>
          </w:p>
          <w:p w:rsidR="00D16ACF" w:rsidRPr="00D16ACF" w:rsidRDefault="00D16ACF" w:rsidP="00D16ACF">
            <w:pPr>
              <w:pStyle w:val="ListParagraph"/>
              <w:jc w:val="center"/>
              <w:rPr>
                <w:rFonts w:ascii="Arial" w:hAnsi="Arial" w:cs="Arial"/>
                <w:b/>
              </w:rPr>
            </w:pPr>
            <w:r w:rsidRPr="00D16ACF">
              <w:rPr>
                <w:rFonts w:ascii="Arial" w:hAnsi="Arial" w:cs="Arial"/>
                <w:b/>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9744CB" w:rsidRPr="009E3EBB" w:rsidRDefault="009744CB" w:rsidP="009744CB">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tc>
      </w:tr>
      <w:tr w:rsidR="009744CB" w:rsidRPr="009E3EBB" w:rsidTr="00080045">
        <w:trPr>
          <w:trHeight w:val="90"/>
          <w:tblHeader/>
        </w:trPr>
        <w:tc>
          <w:tcPr>
            <w:tcW w:w="200"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p w:rsidR="009744CB" w:rsidRPr="009E3EBB" w:rsidRDefault="009744CB" w:rsidP="009744CB">
            <w:pPr>
              <w:rPr>
                <w:b/>
                <w:sz w:val="22"/>
                <w:szCs w:val="22"/>
              </w:rPr>
            </w:pPr>
            <w:r w:rsidRPr="009E3EBB">
              <w:rPr>
                <w:b/>
                <w:sz w:val="22"/>
                <w:szCs w:val="22"/>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b/>
                <w:sz w:val="22"/>
                <w:szCs w:val="22"/>
              </w:rPr>
            </w:pPr>
          </w:p>
        </w:tc>
        <w:tc>
          <w:tcPr>
            <w:tcW w:w="215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83A2B" w:rsidP="00983A2B">
            <w:pPr>
              <w:jc w:val="center"/>
              <w:rPr>
                <w:b/>
                <w:sz w:val="22"/>
                <w:szCs w:val="22"/>
              </w:rPr>
            </w:pPr>
            <w:r w:rsidRPr="009E3EBB">
              <w:rPr>
                <w:b/>
                <w:sz w:val="22"/>
                <w:szCs w:val="22"/>
              </w:rPr>
              <w:t>SECTION 2.A</w:t>
            </w:r>
            <w:r w:rsidR="009744CB" w:rsidRPr="009E3EBB">
              <w:rPr>
                <w:b/>
                <w:sz w:val="22"/>
                <w:szCs w:val="22"/>
              </w:rPr>
              <w:t xml:space="preserve"> -- GRADES 9-10 CC</w:t>
            </w:r>
            <w:r w:rsidRPr="009E3EBB">
              <w:rPr>
                <w:b/>
                <w:sz w:val="22"/>
                <w:szCs w:val="22"/>
              </w:rPr>
              <w:t>S</w:t>
            </w:r>
            <w:r w:rsidR="009744CB" w:rsidRPr="009E3EBB">
              <w:rPr>
                <w:b/>
                <w:sz w:val="22"/>
                <w:szCs w:val="22"/>
              </w:rPr>
              <w:t>S - Reading For Literacy in History/Social Studies</w:t>
            </w:r>
          </w:p>
        </w:tc>
        <w:tc>
          <w:tcPr>
            <w:tcW w:w="925"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b/>
                <w:sz w:val="22"/>
                <w:szCs w:val="22"/>
              </w:rPr>
            </w:pPr>
          </w:p>
          <w:p w:rsidR="009744CB" w:rsidRPr="009E3EBB" w:rsidRDefault="009744CB" w:rsidP="009744CB">
            <w:pPr>
              <w:widowControl w:val="0"/>
              <w:autoSpaceDE w:val="0"/>
              <w:autoSpaceDN w:val="0"/>
              <w:adjustRightInd w:val="0"/>
              <w:jc w:val="center"/>
              <w:rPr>
                <w:b/>
                <w:sz w:val="22"/>
                <w:szCs w:val="22"/>
              </w:rPr>
            </w:pPr>
            <w:r w:rsidRPr="009E3EBB">
              <w:rPr>
                <w:b/>
                <w:sz w:val="22"/>
                <w:szCs w:val="22"/>
              </w:rPr>
              <w:t>Citation Level 2</w:t>
            </w:r>
          </w:p>
          <w:p w:rsidR="009744CB" w:rsidRPr="009E3EBB" w:rsidRDefault="009744CB" w:rsidP="009744CB">
            <w:pPr>
              <w:widowControl w:val="0"/>
              <w:autoSpaceDE w:val="0"/>
              <w:autoSpaceDN w:val="0"/>
              <w:adjustRightInd w:val="0"/>
              <w:rPr>
                <w:b/>
                <w:sz w:val="22"/>
                <w:szCs w:val="22"/>
              </w:rPr>
            </w:pPr>
          </w:p>
        </w:tc>
        <w:tc>
          <w:tcPr>
            <w:tcW w:w="95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r w:rsidRPr="009E3EBB">
              <w:rPr>
                <w:b/>
                <w:sz w:val="22"/>
                <w:szCs w:val="22"/>
              </w:rPr>
              <w:t>Citation Level 3</w:t>
            </w:r>
          </w:p>
        </w:tc>
        <w:tc>
          <w:tcPr>
            <w:tcW w:w="373"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p w:rsidR="009744CB" w:rsidRPr="009E3EBB" w:rsidRDefault="009744CB" w:rsidP="009744CB">
            <w:pPr>
              <w:widowControl w:val="0"/>
              <w:autoSpaceDE w:val="0"/>
              <w:autoSpaceDN w:val="0"/>
              <w:adjustRightInd w:val="0"/>
              <w:jc w:val="center"/>
              <w:rPr>
                <w:b/>
                <w:sz w:val="22"/>
                <w:szCs w:val="22"/>
              </w:rPr>
            </w:pPr>
            <w:r w:rsidRPr="009E3EBB">
              <w:rPr>
                <w:b/>
                <w:sz w:val="22"/>
                <w:szCs w:val="22"/>
              </w:rPr>
              <w:t>Score</w:t>
            </w:r>
          </w:p>
        </w:tc>
      </w:tr>
      <w:tr w:rsidR="009744CB" w:rsidRPr="009E3EBB" w:rsidTr="00080045">
        <w:trPr>
          <w:trHeight w:val="90"/>
        </w:trPr>
        <w:tc>
          <w:tcPr>
            <w:tcW w:w="200"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388"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tc>
        <w:tc>
          <w:tcPr>
            <w:tcW w:w="215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925"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b/>
                <w:sz w:val="22"/>
                <w:szCs w:val="22"/>
              </w:rPr>
            </w:pPr>
          </w:p>
        </w:tc>
        <w:tc>
          <w:tcPr>
            <w:tcW w:w="95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tc>
      </w:tr>
      <w:tr w:rsidR="00983A2B" w:rsidRPr="009E3EBB">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983A2B" w:rsidRPr="009E3EBB" w:rsidRDefault="00983A2B" w:rsidP="00C733ED">
            <w:pPr>
              <w:rPr>
                <w:b/>
                <w:sz w:val="22"/>
                <w:szCs w:val="22"/>
              </w:rPr>
            </w:pPr>
            <w:r w:rsidRPr="009E3EBB">
              <w:rPr>
                <w:b/>
                <w:sz w:val="22"/>
                <w:szCs w:val="22"/>
              </w:rPr>
              <w:t>42.</w:t>
            </w:r>
          </w:p>
        </w:tc>
        <w:tc>
          <w:tcPr>
            <w:tcW w:w="388" w:type="pct"/>
            <w:tcBorders>
              <w:top w:val="single" w:sz="4" w:space="0" w:color="auto"/>
              <w:left w:val="single" w:sz="4" w:space="0" w:color="auto"/>
              <w:bottom w:val="single" w:sz="4" w:space="0" w:color="auto"/>
              <w:right w:val="single" w:sz="4" w:space="0" w:color="auto"/>
            </w:tcBorders>
          </w:tcPr>
          <w:p w:rsidR="00983A2B" w:rsidRPr="009F1278" w:rsidRDefault="00983A2B" w:rsidP="00983A2B">
            <w:pPr>
              <w:widowControl w:val="0"/>
              <w:autoSpaceDE w:val="0"/>
              <w:autoSpaceDN w:val="0"/>
              <w:adjustRightInd w:val="0"/>
              <w:rPr>
                <w:b/>
                <w:sz w:val="22"/>
                <w:szCs w:val="22"/>
              </w:rPr>
            </w:pPr>
          </w:p>
          <w:p w:rsidR="00983A2B" w:rsidRPr="009F1278" w:rsidRDefault="00983A2B" w:rsidP="00983A2B">
            <w:pPr>
              <w:widowControl w:val="0"/>
              <w:autoSpaceDE w:val="0"/>
              <w:autoSpaceDN w:val="0"/>
              <w:adjustRightInd w:val="0"/>
              <w:rPr>
                <w:b/>
                <w:sz w:val="22"/>
                <w:szCs w:val="22"/>
              </w:rPr>
            </w:pPr>
            <w:r w:rsidRPr="009F1278">
              <w:rPr>
                <w:b/>
                <w:sz w:val="22"/>
                <w:szCs w:val="22"/>
              </w:rPr>
              <w:t>CCSS.ELA-LITERACY.RH9-10.1</w:t>
            </w:r>
          </w:p>
        </w:tc>
        <w:tc>
          <w:tcPr>
            <w:tcW w:w="2157" w:type="pct"/>
            <w:tcBorders>
              <w:top w:val="single" w:sz="4" w:space="0" w:color="auto"/>
              <w:left w:val="single" w:sz="4" w:space="0" w:color="auto"/>
              <w:bottom w:val="single" w:sz="4" w:space="0" w:color="auto"/>
              <w:right w:val="single" w:sz="4" w:space="0" w:color="auto"/>
            </w:tcBorders>
            <w:vAlign w:val="center"/>
          </w:tcPr>
          <w:p w:rsidR="00983A2B" w:rsidRPr="009E3EBB" w:rsidRDefault="00983A2B" w:rsidP="009744CB">
            <w:pPr>
              <w:widowControl w:val="0"/>
              <w:autoSpaceDE w:val="0"/>
              <w:autoSpaceDN w:val="0"/>
              <w:adjustRightInd w:val="0"/>
              <w:rPr>
                <w:sz w:val="22"/>
                <w:szCs w:val="22"/>
              </w:rPr>
            </w:pPr>
            <w:r w:rsidRPr="00BB7F73">
              <w:rPr>
                <w:b/>
                <w:sz w:val="22"/>
                <w:szCs w:val="22"/>
              </w:rPr>
              <w:t>1</w:t>
            </w:r>
            <w:r w:rsidRPr="009E3EBB">
              <w:rPr>
                <w:sz w:val="22"/>
                <w:szCs w:val="22"/>
              </w:rPr>
              <w:t>.  Cite specific textual evidence to support analysis of primary and secondary sources, attending to such features as the date and origin of the information.</w:t>
            </w:r>
          </w:p>
          <w:p w:rsidR="00983A2B" w:rsidRPr="009E3EBB" w:rsidRDefault="00983A2B" w:rsidP="009744CB">
            <w:pPr>
              <w:widowControl w:val="0"/>
              <w:autoSpaceDE w:val="0"/>
              <w:autoSpaceDN w:val="0"/>
              <w:adjustRightInd w:val="0"/>
              <w:rPr>
                <w:b/>
                <w:sz w:val="22"/>
                <w:szCs w:val="22"/>
              </w:rPr>
            </w:pPr>
          </w:p>
        </w:tc>
        <w:tc>
          <w:tcPr>
            <w:tcW w:w="925" w:type="pct"/>
            <w:tcBorders>
              <w:top w:val="single" w:sz="4" w:space="0" w:color="auto"/>
              <w:left w:val="single" w:sz="4" w:space="0" w:color="auto"/>
              <w:bottom w:val="single" w:sz="4" w:space="0" w:color="auto"/>
              <w:right w:val="single" w:sz="4" w:space="0" w:color="auto"/>
            </w:tcBorders>
          </w:tcPr>
          <w:p w:rsidR="00983A2B" w:rsidRPr="009E3EBB" w:rsidRDefault="00983A2B" w:rsidP="00965B7A">
            <w:pPr>
              <w:widowControl w:val="0"/>
              <w:autoSpaceDE w:val="0"/>
              <w:autoSpaceDN w:val="0"/>
              <w:adjustRightInd w:val="0"/>
              <w:rPr>
                <w:sz w:val="22"/>
                <w:szCs w:val="22"/>
              </w:rPr>
            </w:pPr>
          </w:p>
          <w:p w:rsidR="00983A2B" w:rsidRPr="009E3EBB" w:rsidRDefault="003F7352" w:rsidP="00965B7A">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983A2B" w:rsidRPr="009E3EBB">
              <w:rPr>
                <w:sz w:val="22"/>
                <w:szCs w:val="22"/>
              </w:rPr>
              <w:instrText xml:space="preserve"> FORMTEXT </w:instrText>
            </w:r>
            <w:r w:rsidRPr="009E3EBB">
              <w:rPr>
                <w:sz w:val="22"/>
                <w:szCs w:val="22"/>
              </w:rPr>
            </w:r>
            <w:r w:rsidRPr="009E3EBB">
              <w:rPr>
                <w:sz w:val="22"/>
                <w:szCs w:val="22"/>
              </w:rPr>
              <w:fldChar w:fldCharType="separate"/>
            </w:r>
            <w:r w:rsidR="00983A2B" w:rsidRPr="009E3EBB">
              <w:rPr>
                <w:noProof/>
                <w:sz w:val="22"/>
                <w:szCs w:val="22"/>
              </w:rPr>
              <w:t> </w:t>
            </w:r>
            <w:r w:rsidR="00983A2B" w:rsidRPr="009E3EBB">
              <w:rPr>
                <w:noProof/>
                <w:sz w:val="22"/>
                <w:szCs w:val="22"/>
              </w:rPr>
              <w:t> </w:t>
            </w:r>
            <w:r w:rsidR="00983A2B" w:rsidRPr="009E3EBB">
              <w:rPr>
                <w:noProof/>
                <w:sz w:val="22"/>
                <w:szCs w:val="22"/>
              </w:rPr>
              <w:t> </w:t>
            </w:r>
            <w:r w:rsidR="00983A2B" w:rsidRPr="009E3EBB">
              <w:rPr>
                <w:noProof/>
                <w:sz w:val="22"/>
                <w:szCs w:val="22"/>
              </w:rPr>
              <w:t> </w:t>
            </w:r>
            <w:r w:rsidR="00983A2B" w:rsidRPr="009E3EBB">
              <w:rPr>
                <w:noProof/>
                <w:sz w:val="22"/>
                <w:szCs w:val="22"/>
              </w:rPr>
              <w:t> </w:t>
            </w:r>
            <w:r w:rsidRPr="009E3EBB">
              <w:rPr>
                <w:sz w:val="22"/>
                <w:szCs w:val="22"/>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983A2B" w:rsidRPr="009E3EBB" w:rsidRDefault="003F7352" w:rsidP="00965B7A">
            <w:pPr>
              <w:rPr>
                <w:b/>
                <w:sz w:val="22"/>
                <w:szCs w:val="22"/>
              </w:rPr>
            </w:pPr>
            <w:r w:rsidRPr="009E3EBB">
              <w:rPr>
                <w:sz w:val="22"/>
                <w:szCs w:val="22"/>
              </w:rPr>
              <w:fldChar w:fldCharType="begin">
                <w:ffData>
                  <w:name w:val="Text10"/>
                  <w:enabled/>
                  <w:calcOnExit w:val="0"/>
                  <w:textInput/>
                </w:ffData>
              </w:fldChar>
            </w:r>
            <w:r w:rsidR="00983A2B" w:rsidRPr="009E3EBB">
              <w:rPr>
                <w:sz w:val="22"/>
                <w:szCs w:val="22"/>
              </w:rPr>
              <w:instrText xml:space="preserve"> FORMTEXT </w:instrText>
            </w:r>
            <w:r w:rsidRPr="009E3EBB">
              <w:rPr>
                <w:sz w:val="22"/>
                <w:szCs w:val="22"/>
              </w:rPr>
            </w:r>
            <w:r w:rsidRPr="009E3EBB">
              <w:rPr>
                <w:sz w:val="22"/>
                <w:szCs w:val="22"/>
              </w:rPr>
              <w:fldChar w:fldCharType="separate"/>
            </w:r>
            <w:r w:rsidR="00983A2B" w:rsidRPr="009E3EBB">
              <w:rPr>
                <w:noProof/>
                <w:sz w:val="22"/>
                <w:szCs w:val="22"/>
              </w:rPr>
              <w:t> </w:t>
            </w:r>
            <w:r w:rsidR="00983A2B" w:rsidRPr="009E3EBB">
              <w:rPr>
                <w:noProof/>
                <w:sz w:val="22"/>
                <w:szCs w:val="22"/>
              </w:rPr>
              <w:t> </w:t>
            </w:r>
            <w:r w:rsidR="00983A2B" w:rsidRPr="009E3EBB">
              <w:rPr>
                <w:noProof/>
                <w:sz w:val="22"/>
                <w:szCs w:val="22"/>
              </w:rPr>
              <w:t> </w:t>
            </w:r>
            <w:r w:rsidR="00983A2B" w:rsidRPr="009E3EBB">
              <w:rPr>
                <w:noProof/>
                <w:sz w:val="22"/>
                <w:szCs w:val="22"/>
              </w:rPr>
              <w:t> </w:t>
            </w:r>
            <w:r w:rsidR="00983A2B" w:rsidRPr="009E3EBB">
              <w:rPr>
                <w:noProof/>
                <w:sz w:val="22"/>
                <w:szCs w:val="22"/>
              </w:rPr>
              <w:t> </w:t>
            </w:r>
            <w:r w:rsidRPr="009E3EBB">
              <w:rPr>
                <w:sz w:val="22"/>
                <w:szCs w:val="22"/>
              </w:rPr>
              <w:fldChar w:fldCharType="end"/>
            </w:r>
          </w:p>
        </w:tc>
        <w:tc>
          <w:tcPr>
            <w:tcW w:w="373" w:type="pct"/>
            <w:tcBorders>
              <w:top w:val="single" w:sz="4" w:space="0" w:color="auto"/>
              <w:left w:val="single" w:sz="4" w:space="0" w:color="auto"/>
              <w:bottom w:val="single" w:sz="4" w:space="0" w:color="auto"/>
              <w:right w:val="single" w:sz="4" w:space="0" w:color="auto"/>
            </w:tcBorders>
          </w:tcPr>
          <w:p w:rsidR="00983A2B" w:rsidRPr="009E3EBB" w:rsidRDefault="00983A2B" w:rsidP="009744CB">
            <w:pPr>
              <w:widowControl w:val="0"/>
              <w:autoSpaceDE w:val="0"/>
              <w:autoSpaceDN w:val="0"/>
              <w:adjustRightInd w:val="0"/>
              <w:rPr>
                <w:sz w:val="22"/>
                <w:szCs w:val="22"/>
              </w:rPr>
            </w:pPr>
          </w:p>
          <w:p w:rsidR="00983A2B" w:rsidRPr="009E3EBB" w:rsidRDefault="00983A2B" w:rsidP="009744CB">
            <w:pPr>
              <w:widowControl w:val="0"/>
              <w:autoSpaceDE w:val="0"/>
              <w:autoSpaceDN w:val="0"/>
              <w:adjustRightInd w:val="0"/>
              <w:rPr>
                <w:sz w:val="22"/>
                <w:szCs w:val="22"/>
              </w:rPr>
            </w:pPr>
          </w:p>
        </w:tc>
      </w:tr>
      <w:tr w:rsidR="00676BDF" w:rsidRPr="009E3EBB" w:rsidTr="00676BDF">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C733ED">
            <w:pPr>
              <w:rPr>
                <w:b/>
                <w:sz w:val="22"/>
                <w:szCs w:val="22"/>
              </w:rPr>
            </w:pPr>
            <w:r w:rsidRPr="009E3EBB">
              <w:rPr>
                <w:b/>
                <w:sz w:val="22"/>
                <w:szCs w:val="22"/>
              </w:rPr>
              <w:t xml:space="preserve"> 43.</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CCSS.ELA-LITERACY.RH9-10.2</w:t>
            </w:r>
          </w:p>
        </w:tc>
        <w:tc>
          <w:tcPr>
            <w:tcW w:w="215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widowControl w:val="0"/>
              <w:autoSpaceDE w:val="0"/>
              <w:autoSpaceDN w:val="0"/>
              <w:adjustRightInd w:val="0"/>
              <w:rPr>
                <w:sz w:val="22"/>
                <w:szCs w:val="22"/>
              </w:rPr>
            </w:pPr>
            <w:r w:rsidRPr="00BB7F73">
              <w:rPr>
                <w:b/>
                <w:sz w:val="22"/>
                <w:szCs w:val="22"/>
              </w:rPr>
              <w:t>2</w:t>
            </w:r>
            <w:r w:rsidRPr="009E3EBB">
              <w:rPr>
                <w:sz w:val="22"/>
                <w:szCs w:val="22"/>
              </w:rPr>
              <w:t>.  Determine the central ideas or information of a primary or secondary source; provide an accurate summary of how key events or ideas develop over the course of the text.</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44.</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CCSS.ELA-LITERACY.RH9-10.3</w:t>
            </w:r>
          </w:p>
        </w:tc>
        <w:tc>
          <w:tcPr>
            <w:tcW w:w="215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widowControl w:val="0"/>
              <w:autoSpaceDE w:val="0"/>
              <w:autoSpaceDN w:val="0"/>
              <w:adjustRightInd w:val="0"/>
              <w:rPr>
                <w:sz w:val="22"/>
                <w:szCs w:val="22"/>
              </w:rPr>
            </w:pPr>
            <w:r w:rsidRPr="00BB7F73">
              <w:rPr>
                <w:b/>
                <w:sz w:val="22"/>
                <w:szCs w:val="22"/>
              </w:rPr>
              <w:t>3.</w:t>
            </w:r>
            <w:r w:rsidRPr="009E3EBB">
              <w:rPr>
                <w:sz w:val="22"/>
                <w:szCs w:val="22"/>
              </w:rPr>
              <w:t xml:space="preserve">  Analyze in detail a series of events described in a text; determine whether earlier events caused later ones or simply preceded them.</w:t>
            </w:r>
          </w:p>
          <w:p w:rsidR="00676BDF" w:rsidRPr="009E3EBB" w:rsidRDefault="00676BDF" w:rsidP="009744CB">
            <w:pPr>
              <w:widowControl w:val="0"/>
              <w:autoSpaceDE w:val="0"/>
              <w:autoSpaceDN w:val="0"/>
              <w:adjustRightInd w:val="0"/>
              <w:rPr>
                <w:b/>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45.</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CCSS.ELA-LITERACY.RH9-10.4</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BB7F73">
              <w:rPr>
                <w:b/>
                <w:sz w:val="22"/>
                <w:szCs w:val="22"/>
              </w:rPr>
              <w:t>4.</w:t>
            </w:r>
            <w:r w:rsidRPr="009E3EBB">
              <w:rPr>
                <w:sz w:val="22"/>
                <w:szCs w:val="22"/>
              </w:rPr>
              <w:t xml:space="preserve">  Determine the meaning of words and phrases as they are used in a text, including vocabulary describing political, social, or economic aspects of history/social studies.</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818"/>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46,</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CCSS.ELA-LITERACY.RH9-10.5</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BB7F73">
              <w:rPr>
                <w:b/>
                <w:sz w:val="22"/>
                <w:szCs w:val="22"/>
              </w:rPr>
              <w:t>5</w:t>
            </w:r>
            <w:r w:rsidRPr="009E3EBB">
              <w:rPr>
                <w:sz w:val="22"/>
                <w:szCs w:val="22"/>
              </w:rPr>
              <w:t>.  Analyze how a text uses structure to emphasize key points or advance an explanation or analysis.</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647"/>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47.</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CCSS.ELA-LITERACY.RH9-10.6</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6.</w:t>
            </w:r>
            <w:r w:rsidRPr="009E3EBB">
              <w:rPr>
                <w:sz w:val="22"/>
                <w:szCs w:val="22"/>
              </w:rPr>
              <w:t xml:space="preserve">  Compare the point of view of two or more authors for how they treat the same or similar topics, including which details they include and emphasize in their respective accounts.</w:t>
            </w: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48</w:t>
            </w:r>
            <w:r w:rsidR="00DF3A37">
              <w:rPr>
                <w:b/>
                <w:sz w:val="22"/>
                <w:szCs w:val="22"/>
              </w:rPr>
              <w:t>.</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CCSS.ELA-LITERACY.RH9-10.7</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7.</w:t>
            </w:r>
            <w:r w:rsidRPr="009E3EBB">
              <w:rPr>
                <w:sz w:val="22"/>
                <w:szCs w:val="22"/>
              </w:rPr>
              <w:t xml:space="preserve">  Integrate quantitative or technical analysis(e.g. charts, research data) with qualitative analysis in print or digital text.</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p>
          <w:p w:rsidR="00676BDF" w:rsidRPr="009E3EBB" w:rsidRDefault="00676BDF" w:rsidP="009744CB">
            <w:pPr>
              <w:jc w:val="center"/>
              <w:rPr>
                <w:b/>
                <w:sz w:val="22"/>
                <w:szCs w:val="22"/>
              </w:rPr>
            </w:pPr>
          </w:p>
          <w:p w:rsidR="00676BDF" w:rsidRPr="009E3EBB" w:rsidRDefault="00676BDF" w:rsidP="009744CB">
            <w:pPr>
              <w:jc w:val="center"/>
              <w:rPr>
                <w:b/>
                <w:sz w:val="22"/>
                <w:szCs w:val="22"/>
              </w:rPr>
            </w:pPr>
          </w:p>
          <w:p w:rsidR="00676BDF" w:rsidRPr="009E3EBB" w:rsidRDefault="00676BDF" w:rsidP="009744CB">
            <w:pPr>
              <w:jc w:val="center"/>
              <w:rPr>
                <w:b/>
                <w:sz w:val="22"/>
                <w:szCs w:val="22"/>
              </w:rPr>
            </w:pPr>
            <w:r w:rsidRPr="009E3EBB">
              <w:rPr>
                <w:b/>
                <w:sz w:val="22"/>
                <w:szCs w:val="22"/>
              </w:rPr>
              <w:t>49.</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CCSS.ELA-LITERACY.RH9-10.8</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r w:rsidRPr="008E2BF1">
              <w:rPr>
                <w:b/>
                <w:sz w:val="22"/>
                <w:szCs w:val="22"/>
              </w:rPr>
              <w:t>8.</w:t>
            </w:r>
            <w:r w:rsidRPr="009E3EBB">
              <w:rPr>
                <w:sz w:val="22"/>
                <w:szCs w:val="22"/>
              </w:rPr>
              <w:t xml:space="preserve">  Assess the extent to which the reasoning and evidence in a text support the author’s claims.</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50.</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CCSS.ELA-LITERACY.RH9-10.9</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9.</w:t>
            </w:r>
            <w:r w:rsidRPr="009E3EBB">
              <w:rPr>
                <w:sz w:val="22"/>
                <w:szCs w:val="22"/>
              </w:rPr>
              <w:t xml:space="preserve">  Compare and contrast treatments of the same topic in several primary and secondary sources.</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863"/>
        </w:trPr>
        <w:tc>
          <w:tcPr>
            <w:tcW w:w="200"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51.</w:t>
            </w:r>
          </w:p>
        </w:tc>
        <w:tc>
          <w:tcPr>
            <w:tcW w:w="388"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CCSS.ELA-LITERACY.RH9-10.10</w:t>
            </w:r>
          </w:p>
        </w:tc>
        <w:tc>
          <w:tcPr>
            <w:tcW w:w="215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10.</w:t>
            </w:r>
            <w:r w:rsidRPr="009E3EBB">
              <w:rPr>
                <w:sz w:val="22"/>
                <w:szCs w:val="22"/>
              </w:rPr>
              <w:t xml:space="preserve">  By the end of grade 10, read and comprehend history/social studies texts in the grades 9-10 text complexity band independently and proficiently.</w:t>
            </w:r>
          </w:p>
          <w:p w:rsidR="00676BDF" w:rsidRPr="009E3EBB" w:rsidRDefault="00676BDF" w:rsidP="009744CB">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983A2B" w:rsidRPr="009E3EBB" w:rsidTr="00080045">
        <w:trPr>
          <w:trHeight w:val="720"/>
        </w:trPr>
        <w:tc>
          <w:tcPr>
            <w:tcW w:w="200"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tc>
        <w:tc>
          <w:tcPr>
            <w:tcW w:w="388"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c>
          <w:tcPr>
            <w:tcW w:w="3082"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widowControl w:val="0"/>
              <w:autoSpaceDE w:val="0"/>
              <w:autoSpaceDN w:val="0"/>
              <w:adjustRightInd w:val="0"/>
              <w:rPr>
                <w:sz w:val="22"/>
                <w:szCs w:val="22"/>
              </w:rPr>
            </w:pPr>
            <w:r w:rsidRPr="009E3EBB">
              <w:rPr>
                <w:b/>
                <w:sz w:val="22"/>
                <w:szCs w:val="22"/>
              </w:rPr>
              <w:t>2.A GRADES 9-10 CCSS - Reading For Literacy in History/Social Studies</w:t>
            </w:r>
          </w:p>
        </w:tc>
        <w:tc>
          <w:tcPr>
            <w:tcW w:w="95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83A2B" w:rsidRPr="009E3EBB" w:rsidRDefault="00983A2B" w:rsidP="00983A2B">
            <w:pPr>
              <w:jc w:val="center"/>
              <w:rPr>
                <w:b/>
                <w:color w:val="FFFFFF" w:themeColor="background1"/>
                <w:sz w:val="22"/>
                <w:szCs w:val="22"/>
              </w:rPr>
            </w:pPr>
            <w:r w:rsidRPr="009E3EBB">
              <w:rPr>
                <w:b/>
                <w:color w:val="FFFFFF" w:themeColor="background1"/>
                <w:sz w:val="22"/>
                <w:szCs w:val="22"/>
              </w:rPr>
              <w:t>TOTAL SECTION 2.A SCORE</w:t>
            </w:r>
          </w:p>
        </w:tc>
        <w:tc>
          <w:tcPr>
            <w:tcW w:w="373" w:type="pct"/>
            <w:tcBorders>
              <w:top w:val="single" w:sz="4" w:space="0" w:color="auto"/>
              <w:left w:val="single" w:sz="4" w:space="0" w:color="auto"/>
              <w:bottom w:val="single" w:sz="4" w:space="0" w:color="auto"/>
              <w:right w:val="single" w:sz="4" w:space="0" w:color="auto"/>
            </w:tcBorders>
          </w:tcPr>
          <w:p w:rsidR="00983A2B" w:rsidRPr="009E3EBB" w:rsidRDefault="00983A2B" w:rsidP="009744CB">
            <w:pPr>
              <w:widowControl w:val="0"/>
              <w:autoSpaceDE w:val="0"/>
              <w:autoSpaceDN w:val="0"/>
              <w:adjustRightInd w:val="0"/>
              <w:rPr>
                <w:sz w:val="22"/>
                <w:szCs w:val="22"/>
              </w:rPr>
            </w:pPr>
          </w:p>
        </w:tc>
      </w:tr>
    </w:tbl>
    <w:p w:rsidR="009744CB" w:rsidRPr="009E3EBB" w:rsidRDefault="009744CB" w:rsidP="009744CB">
      <w:pPr>
        <w:rPr>
          <w:sz w:val="22"/>
          <w:szCs w:val="22"/>
        </w:rPr>
      </w:pPr>
    </w:p>
    <w:p w:rsidR="009744CB" w:rsidRPr="009E3EBB" w:rsidRDefault="0093216E" w:rsidP="0093216E">
      <w:pPr>
        <w:tabs>
          <w:tab w:val="left" w:pos="12525"/>
        </w:tabs>
        <w:rPr>
          <w:sz w:val="22"/>
          <w:szCs w:val="22"/>
        </w:rPr>
      </w:pPr>
      <w:r w:rsidRPr="009E3EBB">
        <w:rPr>
          <w:sz w:val="22"/>
          <w:szCs w:val="22"/>
        </w:rPr>
        <w:tab/>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087"/>
        <w:gridCol w:w="6983"/>
        <w:gridCol w:w="2532"/>
        <w:gridCol w:w="2626"/>
        <w:gridCol w:w="911"/>
      </w:tblGrid>
      <w:tr w:rsidR="009744CB" w:rsidRPr="009E3EBB" w:rsidTr="00080045">
        <w:trPr>
          <w:trHeight w:val="90"/>
          <w:tblHeader/>
        </w:trPr>
        <w:tc>
          <w:tcPr>
            <w:tcW w:w="18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tc>
        <w:tc>
          <w:tcPr>
            <w:tcW w:w="4133"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16ACF" w:rsidRPr="00D16ACF" w:rsidRDefault="00D16ACF" w:rsidP="00D16ACF">
            <w:pPr>
              <w:ind w:left="720"/>
              <w:jc w:val="center"/>
              <w:rPr>
                <w:b/>
                <w:sz w:val="22"/>
                <w:szCs w:val="22"/>
              </w:rPr>
            </w:pPr>
            <w:r w:rsidRPr="00D16ACF">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9744CB" w:rsidRPr="009E3EBB" w:rsidRDefault="009744CB" w:rsidP="009744CB">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tc>
      </w:tr>
      <w:tr w:rsidR="009744CB" w:rsidRPr="009E3EBB" w:rsidTr="00080045">
        <w:trPr>
          <w:trHeight w:val="90"/>
          <w:tblHeader/>
        </w:trPr>
        <w:tc>
          <w:tcPr>
            <w:tcW w:w="18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p w:rsidR="009744CB" w:rsidRPr="009E3EBB" w:rsidRDefault="009744CB" w:rsidP="009744CB">
            <w:pPr>
              <w:rPr>
                <w:b/>
                <w:sz w:val="22"/>
                <w:szCs w:val="22"/>
              </w:rPr>
            </w:pPr>
            <w:r w:rsidRPr="009E3EBB">
              <w:rPr>
                <w:b/>
                <w:sz w:val="22"/>
                <w:szCs w:val="22"/>
              </w:rPr>
              <w:t xml:space="preserve">   </w:t>
            </w:r>
          </w:p>
        </w:tc>
        <w:tc>
          <w:tcPr>
            <w:tcW w:w="370"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tc>
        <w:tc>
          <w:tcPr>
            <w:tcW w:w="2377"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83A2B" w:rsidP="009744CB">
            <w:pPr>
              <w:jc w:val="center"/>
              <w:rPr>
                <w:b/>
                <w:sz w:val="22"/>
                <w:szCs w:val="22"/>
              </w:rPr>
            </w:pPr>
            <w:r w:rsidRPr="009E3EBB">
              <w:rPr>
                <w:b/>
                <w:sz w:val="22"/>
                <w:szCs w:val="22"/>
              </w:rPr>
              <w:t>SECTION 2.B -- GRADES 11-12 CCS</w:t>
            </w:r>
            <w:r w:rsidR="009744CB" w:rsidRPr="009E3EBB">
              <w:rPr>
                <w:b/>
                <w:sz w:val="22"/>
                <w:szCs w:val="22"/>
              </w:rPr>
              <w:t>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b/>
                <w:sz w:val="22"/>
                <w:szCs w:val="22"/>
              </w:rPr>
            </w:pPr>
          </w:p>
          <w:p w:rsidR="009744CB" w:rsidRPr="009E3EBB" w:rsidRDefault="009744CB" w:rsidP="009744CB">
            <w:pPr>
              <w:widowControl w:val="0"/>
              <w:autoSpaceDE w:val="0"/>
              <w:autoSpaceDN w:val="0"/>
              <w:adjustRightInd w:val="0"/>
              <w:jc w:val="center"/>
              <w:rPr>
                <w:b/>
                <w:sz w:val="22"/>
                <w:szCs w:val="22"/>
              </w:rPr>
            </w:pPr>
            <w:r w:rsidRPr="009E3EBB">
              <w:rPr>
                <w:b/>
                <w:sz w:val="22"/>
                <w:szCs w:val="22"/>
              </w:rPr>
              <w:t>Citation Level 2</w:t>
            </w:r>
          </w:p>
          <w:p w:rsidR="009744CB" w:rsidRPr="009E3EBB" w:rsidRDefault="009744CB" w:rsidP="009744CB">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r w:rsidRPr="009E3EBB">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p w:rsidR="009744CB" w:rsidRPr="009E3EBB" w:rsidRDefault="009744CB" w:rsidP="009744CB">
            <w:pPr>
              <w:widowControl w:val="0"/>
              <w:autoSpaceDE w:val="0"/>
              <w:autoSpaceDN w:val="0"/>
              <w:adjustRightInd w:val="0"/>
              <w:jc w:val="center"/>
              <w:rPr>
                <w:b/>
                <w:sz w:val="22"/>
                <w:szCs w:val="22"/>
              </w:rPr>
            </w:pPr>
            <w:r w:rsidRPr="009E3EBB">
              <w:rPr>
                <w:b/>
                <w:sz w:val="22"/>
                <w:szCs w:val="22"/>
              </w:rPr>
              <w:t>Score</w:t>
            </w: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52.</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CCSS.ELA.LITERACY.RH11-12.1</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widowControl w:val="0"/>
              <w:autoSpaceDE w:val="0"/>
              <w:autoSpaceDN w:val="0"/>
              <w:adjustRightInd w:val="0"/>
              <w:rPr>
                <w:sz w:val="22"/>
                <w:szCs w:val="22"/>
              </w:rPr>
            </w:pPr>
            <w:r w:rsidRPr="008E2BF1">
              <w:rPr>
                <w:b/>
                <w:sz w:val="22"/>
                <w:szCs w:val="22"/>
              </w:rPr>
              <w:t>1.</w:t>
            </w:r>
            <w:r w:rsidRPr="009E3EBB">
              <w:rPr>
                <w:sz w:val="22"/>
                <w:szCs w:val="22"/>
              </w:rPr>
              <w:t xml:space="preserve">  Cite specific textual evidence to support analysis of primary and secondary sources, connecting insights gained from specific details to an understanding of the text as a whole.</w:t>
            </w:r>
          </w:p>
          <w:p w:rsidR="00676BDF" w:rsidRPr="009E3EBB" w:rsidRDefault="00676BDF" w:rsidP="009744CB">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p>
          <w:p w:rsidR="00676BDF" w:rsidRPr="009E3EBB" w:rsidRDefault="00676BDF" w:rsidP="009744CB">
            <w:pPr>
              <w:jc w:val="center"/>
              <w:rPr>
                <w:b/>
                <w:sz w:val="22"/>
                <w:szCs w:val="22"/>
              </w:rPr>
            </w:pPr>
          </w:p>
          <w:p w:rsidR="00676BDF" w:rsidRPr="009E3EBB" w:rsidRDefault="00676BDF" w:rsidP="009744CB">
            <w:pPr>
              <w:jc w:val="center"/>
              <w:rPr>
                <w:b/>
                <w:sz w:val="22"/>
                <w:szCs w:val="22"/>
              </w:rPr>
            </w:pPr>
          </w:p>
          <w:p w:rsidR="00676BDF" w:rsidRPr="009E3EBB" w:rsidRDefault="00676BDF" w:rsidP="009744CB">
            <w:pPr>
              <w:jc w:val="center"/>
              <w:rPr>
                <w:b/>
                <w:sz w:val="22"/>
                <w:szCs w:val="22"/>
              </w:rPr>
            </w:pPr>
            <w:r w:rsidRPr="009E3EBB">
              <w:rPr>
                <w:b/>
                <w:sz w:val="22"/>
                <w:szCs w:val="22"/>
              </w:rPr>
              <w:t>53.</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CCSS.ELA.LITERACY.RH11-12.2</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r w:rsidRPr="008E2BF1">
              <w:rPr>
                <w:b/>
                <w:sz w:val="22"/>
                <w:szCs w:val="22"/>
              </w:rPr>
              <w:t>2.</w:t>
            </w:r>
            <w:r w:rsidRPr="009E3EBB">
              <w:rPr>
                <w:sz w:val="22"/>
                <w:szCs w:val="22"/>
              </w:rPr>
              <w:t xml:space="preserve">  </w:t>
            </w:r>
            <w:r w:rsidRPr="009E3EBB">
              <w:rPr>
                <w:color w:val="202020"/>
                <w:sz w:val="22"/>
                <w:szCs w:val="22"/>
              </w:rPr>
              <w:t>Determine the central ideas or information of a primary or secondary source; provide an accurate summary that makes clear the relationships among the key details and ideas.</w:t>
            </w:r>
          </w:p>
          <w:p w:rsidR="00676BDF" w:rsidRPr="009E3EBB" w:rsidRDefault="00676BDF" w:rsidP="009744C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jc w:val="center"/>
              <w:rPr>
                <w:b/>
                <w:sz w:val="22"/>
                <w:szCs w:val="22"/>
              </w:rPr>
            </w:pPr>
            <w:r w:rsidRPr="009E3EBB">
              <w:rPr>
                <w:b/>
                <w:sz w:val="22"/>
                <w:szCs w:val="22"/>
              </w:rPr>
              <w:t>54.</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CCSS.ELA.LITERACY.RH11-12.3</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744CB">
            <w:pPr>
              <w:widowControl w:val="0"/>
              <w:autoSpaceDE w:val="0"/>
              <w:autoSpaceDN w:val="0"/>
              <w:adjustRightInd w:val="0"/>
              <w:rPr>
                <w:sz w:val="22"/>
                <w:szCs w:val="22"/>
              </w:rPr>
            </w:pPr>
            <w:r w:rsidRPr="008E2BF1">
              <w:rPr>
                <w:b/>
                <w:sz w:val="22"/>
                <w:szCs w:val="22"/>
              </w:rPr>
              <w:t>3.</w:t>
            </w:r>
            <w:r w:rsidRPr="009E3EBB">
              <w:rPr>
                <w:sz w:val="22"/>
                <w:szCs w:val="22"/>
              </w:rPr>
              <w:t xml:space="preserve">  </w:t>
            </w:r>
            <w:r w:rsidRPr="009E3EBB">
              <w:rPr>
                <w:color w:val="202020"/>
                <w:sz w:val="22"/>
                <w:szCs w:val="22"/>
              </w:rPr>
              <w:t>Evaluate various explanations for actions or events and determine which explanation best accords with textual evidence, acknowledging where the text leaves matters uncertain.</w:t>
            </w:r>
          </w:p>
          <w:p w:rsidR="00676BDF" w:rsidRPr="009E3EBB" w:rsidRDefault="00676BDF" w:rsidP="009744CB">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206213">
            <w:pPr>
              <w:rPr>
                <w:b/>
                <w:sz w:val="22"/>
                <w:szCs w:val="22"/>
              </w:rPr>
            </w:pPr>
            <w:r w:rsidRPr="009E3EBB">
              <w:rPr>
                <w:b/>
                <w:sz w:val="22"/>
                <w:szCs w:val="22"/>
              </w:rPr>
              <w:t>55.</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CCSS.ELA.LITERACY.RH11-12.4</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4.</w:t>
            </w:r>
            <w:r w:rsidRPr="009E3EBB">
              <w:rPr>
                <w:sz w:val="22"/>
                <w:szCs w:val="22"/>
              </w:rPr>
              <w:t xml:space="preserve">  </w:t>
            </w:r>
            <w:r w:rsidRPr="009E3EBB">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9E3EBB">
              <w:rPr>
                <w:i/>
                <w:iCs/>
                <w:color w:val="202020"/>
                <w:sz w:val="22"/>
                <w:szCs w:val="22"/>
              </w:rPr>
              <w:t>faction</w:t>
            </w:r>
            <w:r w:rsidRPr="009E3EBB">
              <w:rPr>
                <w:color w:val="202020"/>
                <w:sz w:val="22"/>
                <w:szCs w:val="22"/>
              </w:rPr>
              <w:t xml:space="preserve"> in </w:t>
            </w:r>
            <w:r w:rsidRPr="009E3EBB">
              <w:rPr>
                <w:i/>
                <w:iCs/>
                <w:color w:val="202020"/>
                <w:sz w:val="22"/>
                <w:szCs w:val="22"/>
              </w:rPr>
              <w:t>Federalist</w:t>
            </w:r>
            <w:r w:rsidRPr="009E3EBB">
              <w:rPr>
                <w:color w:val="202020"/>
                <w:sz w:val="22"/>
                <w:szCs w:val="22"/>
              </w:rPr>
              <w:t xml:space="preserve"> No. 10).</w:t>
            </w:r>
          </w:p>
          <w:p w:rsidR="00676BDF" w:rsidRPr="009E3EBB" w:rsidRDefault="00676BDF" w:rsidP="009744C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206213">
            <w:pPr>
              <w:rPr>
                <w:b/>
                <w:sz w:val="22"/>
                <w:szCs w:val="22"/>
              </w:rPr>
            </w:pPr>
            <w:r w:rsidRPr="009E3EBB">
              <w:rPr>
                <w:b/>
                <w:sz w:val="22"/>
                <w:szCs w:val="22"/>
              </w:rPr>
              <w:t>56.</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CCSS.ELA.LITERACY.RH11-12.5</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5.</w:t>
            </w:r>
            <w:r w:rsidRPr="009E3EBB">
              <w:rPr>
                <w:sz w:val="22"/>
                <w:szCs w:val="22"/>
              </w:rPr>
              <w:t xml:space="preserve">  </w:t>
            </w:r>
            <w:r w:rsidRPr="009E3EBB">
              <w:rPr>
                <w:color w:val="202020"/>
                <w:sz w:val="22"/>
                <w:szCs w:val="22"/>
              </w:rPr>
              <w:t>Analyze in detail how a complex primary source is structured, including how key sentences, paragraphs, and larger portions of the text contribute to the whole.</w:t>
            </w:r>
          </w:p>
          <w:p w:rsidR="00676BDF" w:rsidRPr="009E3EBB" w:rsidRDefault="00676BDF" w:rsidP="009744C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197"/>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206213">
            <w:pPr>
              <w:rPr>
                <w:b/>
                <w:sz w:val="22"/>
                <w:szCs w:val="22"/>
              </w:rPr>
            </w:pPr>
          </w:p>
          <w:p w:rsidR="00676BDF" w:rsidRPr="009E3EBB" w:rsidRDefault="00676BDF" w:rsidP="00206213">
            <w:pPr>
              <w:rPr>
                <w:b/>
                <w:sz w:val="22"/>
                <w:szCs w:val="22"/>
              </w:rPr>
            </w:pPr>
            <w:r w:rsidRPr="009E3EBB">
              <w:rPr>
                <w:b/>
                <w:sz w:val="22"/>
                <w:szCs w:val="22"/>
              </w:rPr>
              <w:t>57.</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CCSS.ELA.LITERACY.RH11-12.6</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r w:rsidRPr="008E2BF1">
              <w:rPr>
                <w:b/>
                <w:sz w:val="22"/>
                <w:szCs w:val="22"/>
              </w:rPr>
              <w:t>6.</w:t>
            </w:r>
            <w:r w:rsidRPr="009E3EBB">
              <w:rPr>
                <w:sz w:val="22"/>
                <w:szCs w:val="22"/>
              </w:rPr>
              <w:t xml:space="preserve">  </w:t>
            </w:r>
            <w:r w:rsidRPr="009E3EBB">
              <w:rPr>
                <w:color w:val="202020"/>
                <w:sz w:val="22"/>
                <w:szCs w:val="22"/>
              </w:rPr>
              <w:t>Evaluate authors' differing points of view on the same historical event or issue by assessing the authors' claims, reasoning, and evidence.</w:t>
            </w:r>
          </w:p>
          <w:p w:rsidR="00676BDF" w:rsidRPr="009E3EBB" w:rsidRDefault="00676BDF" w:rsidP="009744C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206213">
            <w:pPr>
              <w:rPr>
                <w:b/>
                <w:sz w:val="22"/>
                <w:szCs w:val="22"/>
              </w:rPr>
            </w:pPr>
            <w:r w:rsidRPr="009E3EBB">
              <w:rPr>
                <w:b/>
                <w:sz w:val="22"/>
                <w:szCs w:val="22"/>
              </w:rPr>
              <w:t>58.</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CCSS.ELA.LITERACY.RH11-12.7</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7.</w:t>
            </w:r>
            <w:r w:rsidRPr="009E3EBB">
              <w:rPr>
                <w:sz w:val="22"/>
                <w:szCs w:val="22"/>
              </w:rPr>
              <w:t xml:space="preserve">  </w:t>
            </w:r>
            <w:r w:rsidRPr="009E3EBB">
              <w:rPr>
                <w:color w:val="202020"/>
                <w:sz w:val="22"/>
                <w:szCs w:val="22"/>
              </w:rPr>
              <w:t>Integrate and evaluate multiple sources of information presented in diverse formats and media (e.g., visually, quantitatively, as well as in words) in order to address a question or solve a problem.</w:t>
            </w:r>
          </w:p>
          <w:p w:rsidR="00676BDF" w:rsidRPr="009E3EBB" w:rsidRDefault="00676BDF" w:rsidP="009744C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647"/>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2354C">
            <w:pPr>
              <w:rPr>
                <w:b/>
                <w:sz w:val="22"/>
                <w:szCs w:val="22"/>
              </w:rPr>
            </w:pPr>
            <w:r w:rsidRPr="009E3EBB">
              <w:rPr>
                <w:b/>
                <w:sz w:val="22"/>
                <w:szCs w:val="22"/>
              </w:rPr>
              <w:t>59.</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CCSS.ELA.LITERACY.RH11-12.8</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8.</w:t>
            </w:r>
            <w:r w:rsidRPr="009E3EBB">
              <w:rPr>
                <w:sz w:val="22"/>
                <w:szCs w:val="22"/>
              </w:rPr>
              <w:t xml:space="preserve">  </w:t>
            </w:r>
            <w:r w:rsidRPr="009E3EBB">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2354C">
            <w:pPr>
              <w:rPr>
                <w:b/>
                <w:sz w:val="22"/>
                <w:szCs w:val="22"/>
              </w:rPr>
            </w:pPr>
            <w:r w:rsidRPr="009E3EBB">
              <w:rPr>
                <w:b/>
                <w:sz w:val="22"/>
                <w:szCs w:val="22"/>
              </w:rPr>
              <w:t>60.</w:t>
            </w: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CCSS.ELA.LITERACY.RH11-12.9</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9.</w:t>
            </w:r>
            <w:r w:rsidRPr="009E3EBB">
              <w:rPr>
                <w:sz w:val="22"/>
                <w:szCs w:val="22"/>
              </w:rPr>
              <w:t xml:space="preserve">  </w:t>
            </w:r>
            <w:r w:rsidRPr="009E3EBB">
              <w:rPr>
                <w:color w:val="202020"/>
                <w:sz w:val="22"/>
                <w:szCs w:val="22"/>
              </w:rPr>
              <w:t>Integrate information from diverse sources, both primary and secondary, into a coherent understanding of an idea or event, noting discrepancies among sources.</w:t>
            </w:r>
          </w:p>
          <w:p w:rsidR="00676BDF" w:rsidRPr="009E3EBB" w:rsidRDefault="00676BDF" w:rsidP="009744C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863"/>
        </w:trPr>
        <w:tc>
          <w:tcPr>
            <w:tcW w:w="187" w:type="pct"/>
            <w:tcBorders>
              <w:top w:val="single" w:sz="4" w:space="0" w:color="auto"/>
              <w:left w:val="single" w:sz="4" w:space="0" w:color="auto"/>
              <w:bottom w:val="single" w:sz="4" w:space="0" w:color="auto"/>
              <w:right w:val="single" w:sz="4" w:space="0" w:color="auto"/>
            </w:tcBorders>
            <w:vAlign w:val="center"/>
          </w:tcPr>
          <w:p w:rsidR="00676BDF" w:rsidRPr="009E3EBB" w:rsidRDefault="00676BDF" w:rsidP="0092354C">
            <w:pPr>
              <w:rPr>
                <w:b/>
                <w:sz w:val="22"/>
                <w:szCs w:val="22"/>
              </w:rPr>
            </w:pPr>
            <w:r w:rsidRPr="009E3EBB">
              <w:rPr>
                <w:b/>
                <w:sz w:val="22"/>
                <w:szCs w:val="22"/>
              </w:rPr>
              <w:t>61.</w:t>
            </w:r>
          </w:p>
          <w:p w:rsidR="00676BDF" w:rsidRPr="009E3EBB" w:rsidRDefault="00676BDF" w:rsidP="009744CB">
            <w:pPr>
              <w:jc w:val="center"/>
              <w:rPr>
                <w:b/>
                <w:sz w:val="22"/>
                <w:szCs w:val="22"/>
              </w:rPr>
            </w:pPr>
          </w:p>
        </w:tc>
        <w:tc>
          <w:tcPr>
            <w:tcW w:w="370" w:type="pct"/>
            <w:tcBorders>
              <w:top w:val="single" w:sz="4" w:space="0" w:color="auto"/>
              <w:left w:val="single" w:sz="4" w:space="0" w:color="auto"/>
              <w:bottom w:val="single" w:sz="4" w:space="0" w:color="auto"/>
              <w:right w:val="single" w:sz="4" w:space="0" w:color="auto"/>
            </w:tcBorders>
          </w:tcPr>
          <w:p w:rsidR="00676BDF" w:rsidRPr="009F1278" w:rsidRDefault="00676BDF" w:rsidP="00983A2B">
            <w:pPr>
              <w:widowControl w:val="0"/>
              <w:autoSpaceDE w:val="0"/>
              <w:autoSpaceDN w:val="0"/>
              <w:adjustRightInd w:val="0"/>
              <w:rPr>
                <w:b/>
                <w:sz w:val="22"/>
                <w:szCs w:val="22"/>
              </w:rPr>
            </w:pPr>
          </w:p>
          <w:p w:rsidR="00676BDF" w:rsidRPr="009F1278" w:rsidRDefault="00676BDF" w:rsidP="00983A2B">
            <w:pPr>
              <w:widowControl w:val="0"/>
              <w:autoSpaceDE w:val="0"/>
              <w:autoSpaceDN w:val="0"/>
              <w:adjustRightInd w:val="0"/>
              <w:rPr>
                <w:b/>
                <w:sz w:val="22"/>
                <w:szCs w:val="22"/>
              </w:rPr>
            </w:pPr>
            <w:r w:rsidRPr="009F1278">
              <w:rPr>
                <w:b/>
                <w:sz w:val="22"/>
                <w:szCs w:val="22"/>
              </w:rPr>
              <w:t>CCSS.ELA.LITERACY.RH11-12.10</w:t>
            </w:r>
          </w:p>
          <w:p w:rsidR="00676BDF" w:rsidRPr="009F1278" w:rsidRDefault="00676BDF" w:rsidP="00983A2B">
            <w:pPr>
              <w:widowControl w:val="0"/>
              <w:autoSpaceDE w:val="0"/>
              <w:autoSpaceDN w:val="0"/>
              <w:adjustRightInd w:val="0"/>
              <w:rPr>
                <w:b/>
                <w:sz w:val="22"/>
                <w:szCs w:val="22"/>
              </w:rPr>
            </w:pPr>
          </w:p>
        </w:tc>
        <w:tc>
          <w:tcPr>
            <w:tcW w:w="2377"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r w:rsidRPr="008E2BF1">
              <w:rPr>
                <w:b/>
                <w:sz w:val="22"/>
                <w:szCs w:val="22"/>
              </w:rPr>
              <w:t>10.</w:t>
            </w:r>
            <w:r w:rsidRPr="009E3EBB">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676BDF" w:rsidRPr="009E3EBB" w:rsidRDefault="00676BDF" w:rsidP="009744CB">
            <w:pPr>
              <w:widowControl w:val="0"/>
              <w:autoSpaceDE w:val="0"/>
              <w:autoSpaceDN w:val="0"/>
              <w:adjustRightInd w:val="0"/>
              <w:rPr>
                <w:sz w:val="22"/>
                <w:szCs w:val="22"/>
              </w:rPr>
            </w:pPr>
          </w:p>
        </w:tc>
      </w:tr>
      <w:tr w:rsidR="00983A2B" w:rsidRPr="009E3EBB" w:rsidTr="00080045">
        <w:trPr>
          <w:trHeight w:val="720"/>
        </w:trPr>
        <w:tc>
          <w:tcPr>
            <w:tcW w:w="187"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c>
          <w:tcPr>
            <w:tcW w:w="323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widowControl w:val="0"/>
              <w:autoSpaceDE w:val="0"/>
              <w:autoSpaceDN w:val="0"/>
              <w:adjustRightInd w:val="0"/>
              <w:rPr>
                <w:sz w:val="22"/>
                <w:szCs w:val="22"/>
              </w:rPr>
            </w:pPr>
            <w:r w:rsidRPr="009E3EBB">
              <w:rPr>
                <w:b/>
                <w:sz w:val="22"/>
                <w:szCs w:val="22"/>
              </w:rPr>
              <w:t>2.B GRADES 11-12 CCCS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83A2B" w:rsidRPr="009E3EBB" w:rsidRDefault="00983A2B" w:rsidP="009744CB">
            <w:pPr>
              <w:jc w:val="center"/>
              <w:rPr>
                <w:b/>
                <w:color w:val="FFFFFF" w:themeColor="background1"/>
                <w:sz w:val="22"/>
                <w:szCs w:val="22"/>
              </w:rPr>
            </w:pPr>
            <w:r w:rsidRPr="009E3EBB">
              <w:rPr>
                <w:b/>
                <w:color w:val="FFFFFF" w:themeColor="background1"/>
                <w:sz w:val="22"/>
                <w:szCs w:val="22"/>
              </w:rPr>
              <w:t>TOTAL SECTION 2.B SCORE</w:t>
            </w:r>
          </w:p>
        </w:tc>
        <w:tc>
          <w:tcPr>
            <w:tcW w:w="310" w:type="pct"/>
            <w:tcBorders>
              <w:top w:val="single" w:sz="4" w:space="0" w:color="auto"/>
              <w:left w:val="single" w:sz="4" w:space="0" w:color="auto"/>
              <w:bottom w:val="single" w:sz="4" w:space="0" w:color="auto"/>
              <w:right w:val="single" w:sz="4" w:space="0" w:color="auto"/>
            </w:tcBorders>
          </w:tcPr>
          <w:p w:rsidR="00983A2B" w:rsidRPr="009E3EBB" w:rsidRDefault="00983A2B" w:rsidP="009744CB">
            <w:pPr>
              <w:widowControl w:val="0"/>
              <w:autoSpaceDE w:val="0"/>
              <w:autoSpaceDN w:val="0"/>
              <w:adjustRightInd w:val="0"/>
              <w:rPr>
                <w:sz w:val="22"/>
                <w:szCs w:val="22"/>
              </w:rPr>
            </w:pPr>
          </w:p>
        </w:tc>
      </w:tr>
    </w:tbl>
    <w:p w:rsidR="009744CB" w:rsidRPr="009E3EBB" w:rsidRDefault="009744CB" w:rsidP="009744CB">
      <w:pPr>
        <w:rPr>
          <w:sz w:val="22"/>
          <w:szCs w:val="22"/>
        </w:rPr>
      </w:pPr>
    </w:p>
    <w:p w:rsidR="009744CB" w:rsidRPr="009E3EBB" w:rsidRDefault="009744CB" w:rsidP="009744C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81"/>
        <w:gridCol w:w="6951"/>
        <w:gridCol w:w="2588"/>
        <w:gridCol w:w="2641"/>
        <w:gridCol w:w="870"/>
      </w:tblGrid>
      <w:tr w:rsidR="009744CB" w:rsidRPr="009E3EBB" w:rsidTr="00080045">
        <w:trPr>
          <w:trHeight w:val="432"/>
          <w:tblHeader/>
        </w:trPr>
        <w:tc>
          <w:tcPr>
            <w:tcW w:w="190"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tc>
        <w:tc>
          <w:tcPr>
            <w:tcW w:w="4146" w:type="pct"/>
            <w:gridSpan w:val="3"/>
            <w:tcBorders>
              <w:top w:val="single" w:sz="4" w:space="0" w:color="auto"/>
              <w:left w:val="single" w:sz="4" w:space="0" w:color="auto"/>
              <w:bottom w:val="single" w:sz="4" w:space="0" w:color="auto"/>
              <w:right w:val="single" w:sz="4" w:space="0" w:color="auto"/>
            </w:tcBorders>
            <w:shd w:val="clear" w:color="auto" w:fill="92D050"/>
          </w:tcPr>
          <w:p w:rsidR="00D16ACF" w:rsidRPr="00D16ACF" w:rsidRDefault="00D16ACF" w:rsidP="00D16ACF">
            <w:pPr>
              <w:ind w:left="720"/>
              <w:jc w:val="center"/>
              <w:rPr>
                <w:b/>
                <w:sz w:val="22"/>
                <w:szCs w:val="22"/>
              </w:rPr>
            </w:pPr>
            <w:r w:rsidRPr="00D16ACF">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9744CB" w:rsidRPr="009E3EBB" w:rsidRDefault="009744CB" w:rsidP="009744CB">
            <w:pPr>
              <w:jc w:val="cente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tc>
      </w:tr>
      <w:tr w:rsidR="009744CB" w:rsidRPr="009E3EBB" w:rsidTr="00080045">
        <w:trPr>
          <w:trHeight w:val="720"/>
          <w:tblHeader/>
        </w:trPr>
        <w:tc>
          <w:tcPr>
            <w:tcW w:w="190"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p w:rsidR="009744CB" w:rsidRPr="009E3EBB" w:rsidRDefault="00983A2B" w:rsidP="009744CB">
            <w:pPr>
              <w:widowControl w:val="0"/>
              <w:autoSpaceDE w:val="0"/>
              <w:autoSpaceDN w:val="0"/>
              <w:adjustRightInd w:val="0"/>
              <w:jc w:val="center"/>
              <w:rPr>
                <w:b/>
                <w:sz w:val="22"/>
                <w:szCs w:val="22"/>
              </w:rPr>
            </w:pPr>
            <w:r w:rsidRPr="009E3EBB">
              <w:rPr>
                <w:b/>
                <w:sz w:val="22"/>
                <w:szCs w:val="22"/>
              </w:rPr>
              <w:t>SECTION 2.C</w:t>
            </w:r>
            <w:r w:rsidR="009744CB" w:rsidRPr="009E3EBB">
              <w:rPr>
                <w:b/>
                <w:sz w:val="22"/>
                <w:szCs w:val="22"/>
              </w:rPr>
              <w:t xml:space="preserve"> – GRADES 9-10 CC</w:t>
            </w:r>
            <w:r w:rsidRPr="009E3EBB">
              <w:rPr>
                <w:b/>
                <w:sz w:val="22"/>
                <w:szCs w:val="22"/>
              </w:rPr>
              <w:t>S</w:t>
            </w:r>
            <w:r w:rsidR="009744CB" w:rsidRPr="009E3EBB">
              <w:rPr>
                <w:b/>
                <w:sz w:val="22"/>
                <w:szCs w:val="22"/>
              </w:rPr>
              <w:t>S – Writing Standards for Literacy in History/Social Studies</w:t>
            </w:r>
          </w:p>
          <w:p w:rsidR="009744CB" w:rsidRPr="009E3EBB" w:rsidRDefault="009744CB" w:rsidP="009744CB">
            <w:pPr>
              <w:widowControl w:val="0"/>
              <w:autoSpaceDE w:val="0"/>
              <w:autoSpaceDN w:val="0"/>
              <w:adjustRightInd w:val="0"/>
              <w:jc w:val="center"/>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rPr>
                <w:sz w:val="22"/>
                <w:szCs w:val="22"/>
              </w:rPr>
            </w:pPr>
          </w:p>
          <w:p w:rsidR="009744CB" w:rsidRPr="009E3EBB" w:rsidRDefault="009744CB" w:rsidP="009744CB">
            <w:pPr>
              <w:widowControl w:val="0"/>
              <w:autoSpaceDE w:val="0"/>
              <w:autoSpaceDN w:val="0"/>
              <w:adjustRightInd w:val="0"/>
              <w:jc w:val="center"/>
              <w:rPr>
                <w:b/>
                <w:sz w:val="22"/>
                <w:szCs w:val="22"/>
              </w:rPr>
            </w:pPr>
          </w:p>
          <w:p w:rsidR="009744CB" w:rsidRPr="009E3EBB" w:rsidRDefault="009744CB" w:rsidP="00983A2B">
            <w:pPr>
              <w:widowControl w:val="0"/>
              <w:autoSpaceDE w:val="0"/>
              <w:autoSpaceDN w:val="0"/>
              <w:adjustRightInd w:val="0"/>
              <w:jc w:val="center"/>
              <w:rPr>
                <w:b/>
                <w:sz w:val="22"/>
                <w:szCs w:val="22"/>
              </w:rPr>
            </w:pPr>
            <w:r w:rsidRPr="009E3EBB">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92D050"/>
            <w:vAlign w:val="center"/>
          </w:tcPr>
          <w:p w:rsidR="009744CB" w:rsidRPr="009E3EBB" w:rsidRDefault="009744CB" w:rsidP="009744CB">
            <w:pPr>
              <w:jc w:val="center"/>
              <w:rPr>
                <w:b/>
                <w:sz w:val="22"/>
                <w:szCs w:val="22"/>
              </w:rPr>
            </w:pPr>
          </w:p>
          <w:p w:rsidR="009744CB" w:rsidRPr="009E3EBB" w:rsidRDefault="009744CB" w:rsidP="009744CB">
            <w:pPr>
              <w:jc w:val="center"/>
              <w:rPr>
                <w:b/>
                <w:sz w:val="22"/>
                <w:szCs w:val="22"/>
              </w:rPr>
            </w:pPr>
            <w:r w:rsidRPr="009E3EBB">
              <w:rPr>
                <w:b/>
                <w:sz w:val="22"/>
                <w:szCs w:val="22"/>
              </w:rPr>
              <w:t>Citation Level 3</w:t>
            </w:r>
          </w:p>
        </w:tc>
        <w:tc>
          <w:tcPr>
            <w:tcW w:w="296" w:type="pct"/>
            <w:tcBorders>
              <w:top w:val="single" w:sz="4" w:space="0" w:color="auto"/>
              <w:left w:val="single" w:sz="4" w:space="0" w:color="auto"/>
              <w:bottom w:val="single" w:sz="4" w:space="0" w:color="auto"/>
              <w:right w:val="single" w:sz="4" w:space="0" w:color="auto"/>
            </w:tcBorders>
            <w:shd w:val="clear" w:color="auto" w:fill="92D050"/>
          </w:tcPr>
          <w:p w:rsidR="009744CB" w:rsidRPr="009E3EBB" w:rsidRDefault="009744CB" w:rsidP="009744CB">
            <w:pPr>
              <w:widowControl w:val="0"/>
              <w:autoSpaceDE w:val="0"/>
              <w:autoSpaceDN w:val="0"/>
              <w:adjustRightInd w:val="0"/>
              <w:jc w:val="center"/>
              <w:rPr>
                <w:b/>
                <w:sz w:val="22"/>
                <w:szCs w:val="22"/>
              </w:rPr>
            </w:pPr>
          </w:p>
          <w:p w:rsidR="009744CB" w:rsidRPr="009E3EBB" w:rsidRDefault="009744CB" w:rsidP="009744CB">
            <w:pPr>
              <w:widowControl w:val="0"/>
              <w:autoSpaceDE w:val="0"/>
              <w:autoSpaceDN w:val="0"/>
              <w:adjustRightInd w:val="0"/>
              <w:jc w:val="center"/>
              <w:rPr>
                <w:b/>
                <w:sz w:val="22"/>
                <w:szCs w:val="22"/>
              </w:rPr>
            </w:pPr>
          </w:p>
          <w:p w:rsidR="009744CB" w:rsidRPr="009E3EBB" w:rsidRDefault="009744CB" w:rsidP="009744CB">
            <w:pPr>
              <w:widowControl w:val="0"/>
              <w:autoSpaceDE w:val="0"/>
              <w:autoSpaceDN w:val="0"/>
              <w:adjustRightInd w:val="0"/>
              <w:jc w:val="center"/>
              <w:rPr>
                <w:b/>
                <w:sz w:val="22"/>
                <w:szCs w:val="22"/>
              </w:rPr>
            </w:pPr>
            <w:r w:rsidRPr="009E3EBB">
              <w:rPr>
                <w:b/>
                <w:sz w:val="22"/>
                <w:szCs w:val="22"/>
              </w:rPr>
              <w:t>Score</w:t>
            </w:r>
          </w:p>
        </w:tc>
      </w:tr>
      <w:tr w:rsidR="00983A2B" w:rsidRPr="009E3EBB" w:rsidTr="00080045">
        <w:trPr>
          <w:trHeight w:val="728"/>
        </w:trPr>
        <w:tc>
          <w:tcPr>
            <w:tcW w:w="190"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2354C">
            <w:pP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83A2B">
            <w:pPr>
              <w:widowControl w:val="0"/>
              <w:autoSpaceDE w:val="0"/>
              <w:autoSpaceDN w:val="0"/>
              <w:adjustRightInd w:val="0"/>
              <w:rPr>
                <w:sz w:val="22"/>
                <w:szCs w:val="22"/>
              </w:rPr>
            </w:pPr>
          </w:p>
          <w:p w:rsidR="00983A2B" w:rsidRPr="00676BDF" w:rsidRDefault="00983A2B" w:rsidP="00983A2B">
            <w:pPr>
              <w:widowControl w:val="0"/>
              <w:autoSpaceDE w:val="0"/>
              <w:autoSpaceDN w:val="0"/>
              <w:adjustRightInd w:val="0"/>
              <w:rPr>
                <w:b/>
                <w:sz w:val="22"/>
                <w:szCs w:val="22"/>
              </w:rPr>
            </w:pPr>
            <w:r w:rsidRPr="00676BDF">
              <w:rPr>
                <w:b/>
                <w:sz w:val="22"/>
                <w:szCs w:val="22"/>
              </w:rPr>
              <w:t>CCSS.ELA.LITERACY.WH9-10.1</w:t>
            </w:r>
          </w:p>
        </w:tc>
        <w:tc>
          <w:tcPr>
            <w:tcW w:w="2366"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r w:rsidRPr="009E3EBB">
              <w:rPr>
                <w:sz w:val="22"/>
                <w:szCs w:val="22"/>
              </w:rPr>
              <w:t>1.  Write arguments focused on discipline-specific content.</w:t>
            </w:r>
          </w:p>
          <w:p w:rsidR="00983A2B" w:rsidRPr="009E3EBB" w:rsidRDefault="00983A2B"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65B7A">
            <w:pPr>
              <w:widowControl w:val="0"/>
              <w:autoSpaceDE w:val="0"/>
              <w:autoSpaceDN w:val="0"/>
              <w:adjustRightInd w:val="0"/>
              <w:rPr>
                <w:sz w:val="22"/>
                <w:szCs w:val="22"/>
              </w:rPr>
            </w:pPr>
          </w:p>
          <w:p w:rsidR="00983A2B" w:rsidRPr="009E3EBB" w:rsidRDefault="00983A2B" w:rsidP="00965B7A">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65B7A">
            <w:pP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CCSS.ELA.LITERACY.WH9-10.1a</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a</w:t>
            </w:r>
            <w:r w:rsidRPr="009E3EBB">
              <w:rPr>
                <w:sz w:val="22"/>
                <w:szCs w:val="22"/>
              </w:rPr>
              <w:t>.  Introduce precise claim(s), distinguish the claim(s) from alternate or opposing claims, and create an organization that establishes clear relationships among the claim(s), counterclaims, reasons, and evidence.</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5B5127">
            <w:pPr>
              <w:rPr>
                <w:b/>
                <w:sz w:val="22"/>
                <w:szCs w:val="22"/>
              </w:rPr>
            </w:pPr>
            <w:r w:rsidRPr="009E3EBB">
              <w:rPr>
                <w:b/>
                <w:sz w:val="22"/>
                <w:szCs w:val="22"/>
              </w:rPr>
              <w:t>63.</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CCSS.ELA.LITERACY.WH9-10.1b</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b</w:t>
            </w:r>
            <w:r w:rsidRPr="009E3EBB">
              <w:rPr>
                <w:sz w:val="22"/>
                <w:szCs w:val="22"/>
              </w:rPr>
              <w:t>.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64.</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CCSS.ELA.LITERACY.WH9-10.1c</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c</w:t>
            </w:r>
            <w:r w:rsidR="008E2BF1">
              <w:rPr>
                <w:sz w:val="22"/>
                <w:szCs w:val="22"/>
              </w:rPr>
              <w:t xml:space="preserve">. </w:t>
            </w:r>
            <w:r w:rsidRPr="009E3EBB">
              <w:rPr>
                <w:sz w:val="22"/>
                <w:szCs w:val="22"/>
              </w:rPr>
              <w:t>Use words, phrases, and clauses to link the major sections of the text, create cohesion, and clarify the relationships between claim(s) and counterclaims.</w:t>
            </w:r>
          </w:p>
          <w:p w:rsidR="00676BDF" w:rsidRPr="009E3EBB" w:rsidRDefault="00676BDF" w:rsidP="009744CB">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65.</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CCSS.ELA.LITERACY.WH9-10.1d</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d</w:t>
            </w:r>
            <w:r w:rsidR="008E2BF1">
              <w:rPr>
                <w:sz w:val="22"/>
                <w:szCs w:val="22"/>
              </w:rPr>
              <w:t xml:space="preserve">. </w:t>
            </w:r>
            <w:r w:rsidRPr="009E3EBB">
              <w:rPr>
                <w:sz w:val="22"/>
                <w:szCs w:val="22"/>
              </w:rPr>
              <w:t>Establish and maintain a formal style and objective tone while attending to the norms and conventions of the discipline in which they are writing.</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67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66.</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CCSS.ELA.LITERACY.WH9-10.1e</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8E2BF1" w:rsidP="009744CB">
            <w:pPr>
              <w:widowControl w:val="0"/>
              <w:autoSpaceDE w:val="0"/>
              <w:autoSpaceDN w:val="0"/>
              <w:adjustRightInd w:val="0"/>
              <w:rPr>
                <w:sz w:val="22"/>
                <w:szCs w:val="22"/>
              </w:rPr>
            </w:pPr>
            <w:r w:rsidRPr="008E2BF1">
              <w:rPr>
                <w:b/>
                <w:sz w:val="22"/>
                <w:szCs w:val="22"/>
              </w:rPr>
              <w:t>e.</w:t>
            </w:r>
            <w:r>
              <w:rPr>
                <w:sz w:val="22"/>
                <w:szCs w:val="22"/>
              </w:rPr>
              <w:t xml:space="preserve"> </w:t>
            </w:r>
            <w:r w:rsidR="00676BDF" w:rsidRPr="009E3EBB">
              <w:rPr>
                <w:sz w:val="22"/>
                <w:szCs w:val="22"/>
              </w:rPr>
              <w:t>Provide a concluding statement or section that follows from or supports the argument presented.</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983A2B" w:rsidRPr="009E3EBB" w:rsidTr="00080045">
        <w:trPr>
          <w:trHeight w:val="1070"/>
        </w:trPr>
        <w:tc>
          <w:tcPr>
            <w:tcW w:w="190"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2354C">
            <w:pP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92D050"/>
          </w:tcPr>
          <w:p w:rsidR="00983A2B" w:rsidRPr="00676BDF" w:rsidRDefault="00983A2B" w:rsidP="00983A2B">
            <w:pPr>
              <w:widowControl w:val="0"/>
              <w:autoSpaceDE w:val="0"/>
              <w:autoSpaceDN w:val="0"/>
              <w:adjustRightInd w:val="0"/>
              <w:rPr>
                <w:b/>
                <w:sz w:val="22"/>
                <w:szCs w:val="22"/>
              </w:rPr>
            </w:pPr>
          </w:p>
          <w:p w:rsidR="00983A2B" w:rsidRPr="00676BDF" w:rsidRDefault="00983A2B" w:rsidP="00983A2B">
            <w:pPr>
              <w:widowControl w:val="0"/>
              <w:autoSpaceDE w:val="0"/>
              <w:autoSpaceDN w:val="0"/>
              <w:adjustRightInd w:val="0"/>
              <w:rPr>
                <w:b/>
                <w:sz w:val="22"/>
                <w:szCs w:val="22"/>
              </w:rPr>
            </w:pPr>
            <w:r w:rsidRPr="00676BDF">
              <w:rPr>
                <w:b/>
                <w:sz w:val="22"/>
                <w:szCs w:val="22"/>
              </w:rPr>
              <w:t>CCSS.ELA.LITERACY.WH9-10.2</w:t>
            </w:r>
          </w:p>
        </w:tc>
        <w:tc>
          <w:tcPr>
            <w:tcW w:w="2366"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r w:rsidRPr="008E2BF1">
              <w:rPr>
                <w:b/>
                <w:sz w:val="22"/>
                <w:szCs w:val="22"/>
              </w:rPr>
              <w:t>2.</w:t>
            </w:r>
            <w:r w:rsidRPr="009E3EBB">
              <w:rPr>
                <w:sz w:val="22"/>
                <w:szCs w:val="22"/>
              </w:rPr>
              <w:t xml:space="preserve">  Write informative/explanatory texts, including the narration of historical events, scientific procedures/experiments, or technical processes.</w:t>
            </w:r>
          </w:p>
          <w:p w:rsidR="00983A2B" w:rsidRPr="009E3EBB" w:rsidRDefault="00983A2B" w:rsidP="009744CB">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65B7A">
            <w:pPr>
              <w:widowControl w:val="0"/>
              <w:autoSpaceDE w:val="0"/>
              <w:autoSpaceDN w:val="0"/>
              <w:adjustRightInd w:val="0"/>
              <w:rPr>
                <w:sz w:val="22"/>
                <w:szCs w:val="22"/>
              </w:rPr>
            </w:pPr>
          </w:p>
          <w:p w:rsidR="00983A2B" w:rsidRPr="009E3EBB" w:rsidRDefault="00983A2B" w:rsidP="00965B7A">
            <w:pPr>
              <w:widowControl w:val="0"/>
              <w:autoSpaceDE w:val="0"/>
              <w:autoSpaceDN w:val="0"/>
              <w:adjustRightInd w:val="0"/>
              <w:rPr>
                <w:sz w:val="22"/>
                <w:szCs w:val="22"/>
              </w:rPr>
            </w:pPr>
          </w:p>
          <w:p w:rsidR="00983A2B" w:rsidRPr="009E3EBB" w:rsidRDefault="00983A2B" w:rsidP="00965B7A">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65B7A">
            <w:pP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67.</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CCSS.ELA.LITERACY.WH9-10.2a</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8E2BF1" w:rsidP="009744CB">
            <w:pPr>
              <w:widowControl w:val="0"/>
              <w:autoSpaceDE w:val="0"/>
              <w:autoSpaceDN w:val="0"/>
              <w:adjustRightInd w:val="0"/>
              <w:rPr>
                <w:b/>
                <w:sz w:val="22"/>
                <w:szCs w:val="22"/>
              </w:rPr>
            </w:pPr>
            <w:r w:rsidRPr="008E2BF1">
              <w:rPr>
                <w:b/>
                <w:sz w:val="22"/>
                <w:szCs w:val="22"/>
              </w:rPr>
              <w:t>a</w:t>
            </w:r>
            <w:r>
              <w:rPr>
                <w:sz w:val="22"/>
                <w:szCs w:val="22"/>
              </w:rPr>
              <w:t>.</w:t>
            </w:r>
            <w:r w:rsidR="00676BDF" w:rsidRPr="009E3EBB">
              <w:rPr>
                <w:sz w:val="22"/>
                <w:szCs w:val="22"/>
              </w:rPr>
              <w:t xml:space="preserve"> Introduce a topic and organized ideas, concepts, and information to make important connections and distinctions; include formatting (e.g. headings), graphics (e.g. figures, tables), and multimedia when useful to aiding comprehension</w:t>
            </w:r>
            <w:r w:rsidR="00676BDF" w:rsidRPr="009E3EBB">
              <w:rPr>
                <w:b/>
                <w:sz w:val="22"/>
                <w:szCs w:val="22"/>
              </w:rPr>
              <w:t>.</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68.</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CCSS.ELA.LITERACY.WH9-10.2b</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b.</w:t>
            </w:r>
            <w:r w:rsidRPr="009E3EBB">
              <w:rPr>
                <w:sz w:val="22"/>
                <w:szCs w:val="22"/>
              </w:rPr>
              <w:t xml:space="preserve"> Develop the topic with well-chosen, relevant, and sufficient facts, extended definitions, concrete details, quotations, or other information and examples appropriate to the audience’s knowledge of the topic.</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69.</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CCSS.ELA.LITERACY.WH9-10.2c</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c.</w:t>
            </w:r>
            <w:r w:rsidR="008E2BF1">
              <w:rPr>
                <w:sz w:val="22"/>
                <w:szCs w:val="22"/>
              </w:rPr>
              <w:t xml:space="preserve"> </w:t>
            </w:r>
            <w:r w:rsidRPr="009E3EBB">
              <w:rPr>
                <w:sz w:val="22"/>
                <w:szCs w:val="22"/>
              </w:rPr>
              <w:t>Use varied transitions and sentence structures to link the major sections of the text, create cohesion, and clarify the relationships among ideas and concepts.</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CCSS.ELA.LITERACY.WH9-10.2d</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8E2BF1" w:rsidP="009744CB">
            <w:pPr>
              <w:widowControl w:val="0"/>
              <w:autoSpaceDE w:val="0"/>
              <w:autoSpaceDN w:val="0"/>
              <w:adjustRightInd w:val="0"/>
              <w:rPr>
                <w:sz w:val="22"/>
                <w:szCs w:val="22"/>
              </w:rPr>
            </w:pPr>
            <w:r w:rsidRPr="008E2BF1">
              <w:rPr>
                <w:b/>
                <w:sz w:val="22"/>
                <w:szCs w:val="22"/>
              </w:rPr>
              <w:t>d.</w:t>
            </w:r>
            <w:r>
              <w:rPr>
                <w:sz w:val="22"/>
                <w:szCs w:val="22"/>
              </w:rPr>
              <w:t xml:space="preserve"> </w:t>
            </w:r>
            <w:r w:rsidR="00676BDF" w:rsidRPr="009E3EBB">
              <w:rPr>
                <w:sz w:val="22"/>
                <w:szCs w:val="22"/>
              </w:rPr>
              <w:t>Use precise language and domain-specific vocabulary to manage the complexity of the topic and convey a style appropriate to the discipline and context as well as to the expertise of likely readers.</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106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71.</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CCSS.ELA.LITERACY.WH9-10.2e</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8E2BF1" w:rsidP="009744CB">
            <w:pPr>
              <w:widowControl w:val="0"/>
              <w:autoSpaceDE w:val="0"/>
              <w:autoSpaceDN w:val="0"/>
              <w:adjustRightInd w:val="0"/>
              <w:rPr>
                <w:sz w:val="22"/>
                <w:szCs w:val="22"/>
              </w:rPr>
            </w:pPr>
            <w:r w:rsidRPr="008E2BF1">
              <w:rPr>
                <w:b/>
                <w:sz w:val="22"/>
                <w:szCs w:val="22"/>
              </w:rPr>
              <w:t>e.</w:t>
            </w:r>
            <w:r>
              <w:rPr>
                <w:sz w:val="22"/>
                <w:szCs w:val="22"/>
              </w:rPr>
              <w:t xml:space="preserve"> </w:t>
            </w:r>
            <w:r w:rsidR="00676BDF" w:rsidRPr="009E3EBB">
              <w:rPr>
                <w:sz w:val="22"/>
                <w:szCs w:val="22"/>
              </w:rPr>
              <w:t>Establish and maintain a formal style and objective tone while attending to the norms and conventions of the discipline in which they are writing.</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112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5B5127">
            <w:pPr>
              <w:rPr>
                <w:b/>
                <w:sz w:val="22"/>
                <w:szCs w:val="22"/>
              </w:rPr>
            </w:pPr>
            <w:r w:rsidRPr="009E3EBB">
              <w:rPr>
                <w:b/>
                <w:sz w:val="22"/>
                <w:szCs w:val="22"/>
              </w:rPr>
              <w:t>72.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CCSS.ELA.LITERACY.WH9-10.2f</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f.</w:t>
            </w:r>
            <w:r w:rsidR="008E2BF1">
              <w:rPr>
                <w:sz w:val="22"/>
                <w:szCs w:val="22"/>
              </w:rPr>
              <w:t xml:space="preserve"> </w:t>
            </w:r>
            <w:r w:rsidRPr="009E3EBB">
              <w:rPr>
                <w:sz w:val="22"/>
                <w:szCs w:val="22"/>
              </w:rPr>
              <w:t>Provide a concluding statement or section that follows from and supports the information or explanation presented (e.g. articulating implications or the significance of the topic).</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97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73.</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CCSS.ELA.LITERACY.WH9-10.3</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3.</w:t>
            </w:r>
            <w:r w:rsidRPr="009E3EBB">
              <w:rPr>
                <w:sz w:val="22"/>
                <w:szCs w:val="22"/>
              </w:rPr>
              <w:t xml:space="preserve">  Incorporate narrative accounts into their analyses of individuals or events of historical import.</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74.</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CCSS.ELA.LITERACY.WH9-10.4</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4.</w:t>
            </w:r>
            <w:r w:rsidRPr="009E3EBB">
              <w:rPr>
                <w:sz w:val="22"/>
                <w:szCs w:val="22"/>
              </w:rPr>
              <w:t xml:space="preserve">  Produce clear and coherent writing in which the development, organization, and style are appropriate to task, purpose, and audience.</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75.</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CCSS.ELA.LITERACY.WH9-10.5</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5.</w:t>
            </w:r>
            <w:r w:rsidRPr="009E3EBB">
              <w:rPr>
                <w:sz w:val="22"/>
                <w:szCs w:val="22"/>
              </w:rPr>
              <w:t xml:space="preserve">  Develop and strengthen writing as needed by planning, revising, editing, rewriting, or trying a new approach, focusing on addressing what is most significant for a specific purpose and audience.</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76.</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CCSS.ELA.LITERACY.WH9-10.6</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6.</w:t>
            </w:r>
            <w:r w:rsidRPr="009E3EBB">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116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77.</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CCSS.ELA.LITERACY.WH9-10.7</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7.</w:t>
            </w:r>
            <w:r w:rsidRPr="009E3EBB">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153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78.</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CCSS.ELA.LITERACY.WH9-10.8</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p w:rsidR="00676BDF" w:rsidRPr="009E3EBB" w:rsidRDefault="00676BDF" w:rsidP="009744CB">
            <w:pPr>
              <w:widowControl w:val="0"/>
              <w:autoSpaceDE w:val="0"/>
              <w:autoSpaceDN w:val="0"/>
              <w:adjustRightInd w:val="0"/>
              <w:rPr>
                <w:sz w:val="22"/>
                <w:szCs w:val="22"/>
              </w:rPr>
            </w:pPr>
            <w:r w:rsidRPr="008E2BF1">
              <w:rPr>
                <w:b/>
                <w:sz w:val="22"/>
                <w:szCs w:val="22"/>
              </w:rPr>
              <w:t>8.</w:t>
            </w:r>
            <w:r w:rsidRPr="009E3EBB">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79.</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CCSS.ELA.LITERACY.WH9-10.9</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9.</w:t>
            </w:r>
            <w:r w:rsidRPr="009E3EBB">
              <w:rPr>
                <w:sz w:val="22"/>
                <w:szCs w:val="22"/>
              </w:rPr>
              <w:t xml:space="preserve">  Draw evidence from informational texts to support analysis, reflection, and research.</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983A2B">
            <w:pPr>
              <w:widowControl w:val="0"/>
              <w:autoSpaceDE w:val="0"/>
              <w:autoSpaceDN w:val="0"/>
              <w:adjustRightInd w:val="0"/>
              <w:rPr>
                <w:b/>
                <w:sz w:val="22"/>
                <w:szCs w:val="22"/>
              </w:rPr>
            </w:pPr>
          </w:p>
          <w:p w:rsidR="00676BDF" w:rsidRPr="00676BDF" w:rsidRDefault="00676BDF" w:rsidP="00983A2B">
            <w:pPr>
              <w:widowControl w:val="0"/>
              <w:autoSpaceDE w:val="0"/>
              <w:autoSpaceDN w:val="0"/>
              <w:adjustRightInd w:val="0"/>
              <w:rPr>
                <w:b/>
                <w:sz w:val="22"/>
                <w:szCs w:val="22"/>
              </w:rPr>
            </w:pPr>
            <w:r w:rsidRPr="00676BDF">
              <w:rPr>
                <w:b/>
                <w:sz w:val="22"/>
                <w:szCs w:val="22"/>
              </w:rPr>
              <w:t>CCSS.ELA.LITERACY.WH9-10.10</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r w:rsidRPr="008E2BF1">
              <w:rPr>
                <w:b/>
                <w:sz w:val="22"/>
                <w:szCs w:val="22"/>
              </w:rPr>
              <w:t>10.</w:t>
            </w:r>
            <w:r w:rsidRPr="009E3EBB">
              <w:rPr>
                <w:sz w:val="22"/>
                <w:szCs w:val="22"/>
              </w:rPr>
              <w:t xml:space="preserve">  Write routinely over extended time frames (time for reflection and revision) and shorter time frames (a single sitting or a day or two) for a range of discipline-specific </w:t>
            </w:r>
            <w:r w:rsidR="008E2BF1" w:rsidRPr="009E3EBB">
              <w:rPr>
                <w:sz w:val="22"/>
                <w:szCs w:val="22"/>
              </w:rPr>
              <w:t>tasks</w:t>
            </w:r>
            <w:r w:rsidRPr="009E3EBB">
              <w:rPr>
                <w:sz w:val="22"/>
                <w:szCs w:val="22"/>
              </w:rPr>
              <w:t>, purposes, and audiences.</w:t>
            </w:r>
          </w:p>
          <w:p w:rsidR="00676BDF" w:rsidRPr="009E3EBB" w:rsidRDefault="00676BDF" w:rsidP="009744CB">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983A2B" w:rsidRPr="009E3EBB" w:rsidTr="00080045">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c>
          <w:tcPr>
            <w:tcW w:w="3247"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widowControl w:val="0"/>
              <w:autoSpaceDE w:val="0"/>
              <w:autoSpaceDN w:val="0"/>
              <w:adjustRightInd w:val="0"/>
              <w:jc w:val="center"/>
              <w:rPr>
                <w:b/>
                <w:sz w:val="22"/>
                <w:szCs w:val="22"/>
              </w:rPr>
            </w:pPr>
            <w:r w:rsidRPr="009E3EBB">
              <w:rPr>
                <w:b/>
                <w:sz w:val="22"/>
                <w:szCs w:val="22"/>
              </w:rPr>
              <w:t>2.C GRADES 9-10 -- CCSS – Writing Standards for Literacy in History/Social Studies</w:t>
            </w:r>
          </w:p>
          <w:p w:rsidR="00983A2B" w:rsidRPr="009E3EBB" w:rsidRDefault="00983A2B" w:rsidP="009744CB">
            <w:pPr>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83A2B" w:rsidRPr="009E3EBB" w:rsidRDefault="00983A2B" w:rsidP="009744CB">
            <w:pPr>
              <w:jc w:val="center"/>
              <w:rPr>
                <w:b/>
                <w:color w:val="FFFFFF" w:themeColor="background1"/>
                <w:sz w:val="22"/>
                <w:szCs w:val="22"/>
              </w:rPr>
            </w:pPr>
            <w:r w:rsidRPr="009E3EBB">
              <w:rPr>
                <w:b/>
                <w:color w:val="FFFFFF" w:themeColor="background1"/>
                <w:sz w:val="22"/>
                <w:szCs w:val="22"/>
              </w:rPr>
              <w:t>TOTAL SECTION 2.C SCORE</w:t>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83A2B" w:rsidRPr="009E3EBB" w:rsidRDefault="00983A2B" w:rsidP="009744CB">
            <w:pPr>
              <w:widowControl w:val="0"/>
              <w:autoSpaceDE w:val="0"/>
              <w:autoSpaceDN w:val="0"/>
              <w:adjustRightInd w:val="0"/>
              <w:rPr>
                <w:sz w:val="22"/>
                <w:szCs w:val="22"/>
              </w:rPr>
            </w:pPr>
          </w:p>
        </w:tc>
      </w:tr>
    </w:tbl>
    <w:p w:rsidR="009744CB" w:rsidRPr="009E3EBB" w:rsidRDefault="009744CB" w:rsidP="009744CB">
      <w:pPr>
        <w:rPr>
          <w:sz w:val="22"/>
          <w:szCs w:val="22"/>
        </w:rPr>
      </w:pPr>
    </w:p>
    <w:p w:rsidR="009744CB" w:rsidRPr="009E3EBB" w:rsidRDefault="009744CB" w:rsidP="009744C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078"/>
        <w:gridCol w:w="6916"/>
        <w:gridCol w:w="2568"/>
        <w:gridCol w:w="2623"/>
        <w:gridCol w:w="855"/>
      </w:tblGrid>
      <w:tr w:rsidR="00983A2B" w:rsidRPr="009E3EBB" w:rsidTr="00B5660A">
        <w:trPr>
          <w:trHeight w:val="530"/>
          <w:tblHeader/>
        </w:trPr>
        <w:tc>
          <w:tcPr>
            <w:tcW w:w="221"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tc>
        <w:tc>
          <w:tcPr>
            <w:tcW w:w="367"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c>
          <w:tcPr>
            <w:tcW w:w="4121" w:type="pct"/>
            <w:gridSpan w:val="3"/>
            <w:tcBorders>
              <w:top w:val="single" w:sz="4" w:space="0" w:color="auto"/>
              <w:left w:val="single" w:sz="4" w:space="0" w:color="auto"/>
              <w:bottom w:val="single" w:sz="4" w:space="0" w:color="auto"/>
              <w:right w:val="single" w:sz="4" w:space="0" w:color="auto"/>
            </w:tcBorders>
            <w:shd w:val="clear" w:color="auto" w:fill="92D050"/>
          </w:tcPr>
          <w:p w:rsidR="00D16ACF" w:rsidRPr="00D16ACF" w:rsidRDefault="00D16ACF" w:rsidP="00D16ACF">
            <w:pPr>
              <w:ind w:left="720"/>
              <w:jc w:val="center"/>
              <w:rPr>
                <w:b/>
                <w:sz w:val="22"/>
                <w:szCs w:val="22"/>
              </w:rPr>
            </w:pPr>
            <w:r w:rsidRPr="00D16ACF">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983A2B" w:rsidRPr="009E3EBB" w:rsidRDefault="00983A2B" w:rsidP="00983A2B">
            <w:pPr>
              <w:jc w:val="cente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jc w:val="center"/>
              <w:rPr>
                <w:b/>
                <w:sz w:val="22"/>
                <w:szCs w:val="22"/>
              </w:rPr>
            </w:pPr>
          </w:p>
        </w:tc>
      </w:tr>
      <w:tr w:rsidR="00983A2B" w:rsidRPr="009E3EBB" w:rsidTr="00B5660A">
        <w:trPr>
          <w:trHeight w:val="872"/>
          <w:tblHeader/>
        </w:trPr>
        <w:tc>
          <w:tcPr>
            <w:tcW w:w="221"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tc>
        <w:tc>
          <w:tcPr>
            <w:tcW w:w="367"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tc>
        <w:tc>
          <w:tcPr>
            <w:tcW w:w="2354"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jc w:val="center"/>
              <w:rPr>
                <w:b/>
                <w:sz w:val="22"/>
                <w:szCs w:val="22"/>
              </w:rPr>
            </w:pPr>
          </w:p>
          <w:p w:rsidR="00983A2B" w:rsidRPr="009E3EBB" w:rsidRDefault="00983A2B" w:rsidP="009744CB">
            <w:pPr>
              <w:widowControl w:val="0"/>
              <w:autoSpaceDE w:val="0"/>
              <w:autoSpaceDN w:val="0"/>
              <w:adjustRightInd w:val="0"/>
              <w:jc w:val="center"/>
              <w:rPr>
                <w:b/>
                <w:sz w:val="22"/>
                <w:szCs w:val="22"/>
              </w:rPr>
            </w:pPr>
            <w:r w:rsidRPr="009E3EBB">
              <w:rPr>
                <w:b/>
                <w:sz w:val="22"/>
                <w:szCs w:val="22"/>
              </w:rPr>
              <w:t>SECTION 2.D – GRADES 11-12 CCSS – Writing Standards for Literacy in History/Social Studies</w:t>
            </w:r>
          </w:p>
          <w:p w:rsidR="00983A2B" w:rsidRPr="009E3EBB" w:rsidRDefault="00983A2B" w:rsidP="009744CB">
            <w:pPr>
              <w:widowControl w:val="0"/>
              <w:autoSpaceDE w:val="0"/>
              <w:autoSpaceDN w:val="0"/>
              <w:adjustRightInd w:val="0"/>
              <w:jc w:val="center"/>
              <w:rPr>
                <w:b/>
                <w:sz w:val="22"/>
                <w:szCs w:val="22"/>
              </w:rPr>
            </w:pPr>
          </w:p>
        </w:tc>
        <w:tc>
          <w:tcPr>
            <w:tcW w:w="874"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rPr>
                <w:sz w:val="22"/>
                <w:szCs w:val="22"/>
              </w:rPr>
            </w:pPr>
          </w:p>
          <w:p w:rsidR="00983A2B" w:rsidRPr="009E3EBB" w:rsidRDefault="00983A2B" w:rsidP="009744CB">
            <w:pPr>
              <w:widowControl w:val="0"/>
              <w:autoSpaceDE w:val="0"/>
              <w:autoSpaceDN w:val="0"/>
              <w:adjustRightInd w:val="0"/>
              <w:jc w:val="center"/>
              <w:rPr>
                <w:b/>
                <w:sz w:val="22"/>
                <w:szCs w:val="22"/>
              </w:rPr>
            </w:pPr>
          </w:p>
          <w:p w:rsidR="00983A2B" w:rsidRPr="009E3EBB" w:rsidRDefault="00983A2B" w:rsidP="00983A2B">
            <w:pPr>
              <w:widowControl w:val="0"/>
              <w:autoSpaceDE w:val="0"/>
              <w:autoSpaceDN w:val="0"/>
              <w:adjustRightInd w:val="0"/>
              <w:jc w:val="center"/>
              <w:rPr>
                <w:b/>
                <w:sz w:val="22"/>
                <w:szCs w:val="22"/>
              </w:rPr>
            </w:pPr>
            <w:r w:rsidRPr="009E3EBB">
              <w:rPr>
                <w:b/>
                <w:sz w:val="22"/>
                <w:szCs w:val="22"/>
              </w:rPr>
              <w:t>Citation Level 2</w:t>
            </w:r>
          </w:p>
        </w:tc>
        <w:tc>
          <w:tcPr>
            <w:tcW w:w="893" w:type="pct"/>
            <w:tcBorders>
              <w:top w:val="single" w:sz="4" w:space="0" w:color="auto"/>
              <w:left w:val="single" w:sz="4" w:space="0" w:color="auto"/>
              <w:bottom w:val="single" w:sz="4" w:space="0" w:color="auto"/>
              <w:right w:val="single" w:sz="4" w:space="0" w:color="auto"/>
            </w:tcBorders>
            <w:shd w:val="clear" w:color="auto" w:fill="92D050"/>
            <w:vAlign w:val="center"/>
          </w:tcPr>
          <w:p w:rsidR="00983A2B" w:rsidRPr="009E3EBB" w:rsidRDefault="00983A2B" w:rsidP="009744CB">
            <w:pPr>
              <w:jc w:val="center"/>
              <w:rPr>
                <w:b/>
                <w:sz w:val="22"/>
                <w:szCs w:val="22"/>
              </w:rPr>
            </w:pPr>
          </w:p>
          <w:p w:rsidR="00983A2B" w:rsidRPr="009E3EBB" w:rsidRDefault="00983A2B" w:rsidP="009744CB">
            <w:pPr>
              <w:jc w:val="center"/>
              <w:rPr>
                <w:b/>
                <w:sz w:val="22"/>
                <w:szCs w:val="22"/>
              </w:rPr>
            </w:pPr>
            <w:r w:rsidRPr="009E3EBB">
              <w:rPr>
                <w:b/>
                <w:sz w:val="22"/>
                <w:szCs w:val="22"/>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92D050"/>
          </w:tcPr>
          <w:p w:rsidR="00983A2B" w:rsidRPr="009E3EBB" w:rsidRDefault="00983A2B" w:rsidP="009744CB">
            <w:pPr>
              <w:widowControl w:val="0"/>
              <w:autoSpaceDE w:val="0"/>
              <w:autoSpaceDN w:val="0"/>
              <w:adjustRightInd w:val="0"/>
              <w:jc w:val="center"/>
              <w:rPr>
                <w:b/>
                <w:sz w:val="22"/>
                <w:szCs w:val="22"/>
              </w:rPr>
            </w:pPr>
          </w:p>
          <w:p w:rsidR="00983A2B" w:rsidRPr="009E3EBB" w:rsidRDefault="00983A2B" w:rsidP="009744CB">
            <w:pPr>
              <w:widowControl w:val="0"/>
              <w:autoSpaceDE w:val="0"/>
              <w:autoSpaceDN w:val="0"/>
              <w:adjustRightInd w:val="0"/>
              <w:jc w:val="center"/>
              <w:rPr>
                <w:b/>
                <w:sz w:val="22"/>
                <w:szCs w:val="22"/>
              </w:rPr>
            </w:pPr>
          </w:p>
          <w:p w:rsidR="00983A2B" w:rsidRPr="009E3EBB" w:rsidRDefault="00983A2B" w:rsidP="009744CB">
            <w:pPr>
              <w:widowControl w:val="0"/>
              <w:autoSpaceDE w:val="0"/>
              <w:autoSpaceDN w:val="0"/>
              <w:adjustRightInd w:val="0"/>
              <w:jc w:val="center"/>
              <w:rPr>
                <w:b/>
                <w:sz w:val="22"/>
                <w:szCs w:val="22"/>
              </w:rPr>
            </w:pPr>
            <w:r w:rsidRPr="009E3EBB">
              <w:rPr>
                <w:b/>
                <w:sz w:val="22"/>
                <w:szCs w:val="22"/>
              </w:rPr>
              <w:t>Score</w:t>
            </w:r>
          </w:p>
        </w:tc>
      </w:tr>
      <w:tr w:rsidR="005B5127" w:rsidRPr="009E3EBB" w:rsidTr="00B5660A">
        <w:trPr>
          <w:trHeight w:val="728"/>
        </w:trPr>
        <w:tc>
          <w:tcPr>
            <w:tcW w:w="221" w:type="pct"/>
            <w:tcBorders>
              <w:top w:val="single" w:sz="4" w:space="0" w:color="auto"/>
              <w:left w:val="single" w:sz="4" w:space="0" w:color="auto"/>
              <w:bottom w:val="single" w:sz="4" w:space="0" w:color="auto"/>
              <w:right w:val="single" w:sz="4" w:space="0" w:color="auto"/>
            </w:tcBorders>
            <w:shd w:val="clear" w:color="auto" w:fill="92D050"/>
            <w:vAlign w:val="center"/>
          </w:tcPr>
          <w:p w:rsidR="005B5127" w:rsidRPr="009E3EBB" w:rsidRDefault="005B5127" w:rsidP="0092354C">
            <w:pPr>
              <w:rPr>
                <w:b/>
                <w:sz w:val="22"/>
                <w:szCs w:val="22"/>
              </w:rPr>
            </w:pPr>
          </w:p>
        </w:tc>
        <w:tc>
          <w:tcPr>
            <w:tcW w:w="367"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5B5127">
            <w:pPr>
              <w:widowControl w:val="0"/>
              <w:autoSpaceDE w:val="0"/>
              <w:autoSpaceDN w:val="0"/>
              <w:adjustRightInd w:val="0"/>
              <w:rPr>
                <w:sz w:val="22"/>
                <w:szCs w:val="22"/>
              </w:rPr>
            </w:pPr>
          </w:p>
          <w:p w:rsidR="005B5127" w:rsidRPr="00676BDF" w:rsidRDefault="005B5127" w:rsidP="005B5127">
            <w:pPr>
              <w:widowControl w:val="0"/>
              <w:autoSpaceDE w:val="0"/>
              <w:autoSpaceDN w:val="0"/>
              <w:adjustRightInd w:val="0"/>
              <w:rPr>
                <w:b/>
                <w:sz w:val="22"/>
                <w:szCs w:val="22"/>
              </w:rPr>
            </w:pPr>
            <w:r w:rsidRPr="00676BDF">
              <w:rPr>
                <w:b/>
                <w:sz w:val="22"/>
                <w:szCs w:val="22"/>
              </w:rPr>
              <w:t>CCSS.ELA.LITERACY.WH11-12.1</w:t>
            </w:r>
          </w:p>
        </w:tc>
        <w:tc>
          <w:tcPr>
            <w:tcW w:w="2354" w:type="pct"/>
            <w:tcBorders>
              <w:top w:val="single" w:sz="4" w:space="0" w:color="auto"/>
              <w:left w:val="single" w:sz="4" w:space="0" w:color="auto"/>
              <w:bottom w:val="single" w:sz="4" w:space="0" w:color="auto"/>
              <w:right w:val="single" w:sz="4" w:space="0" w:color="auto"/>
            </w:tcBorders>
            <w:shd w:val="clear" w:color="auto" w:fill="92D050"/>
          </w:tcPr>
          <w:p w:rsidR="005B5127" w:rsidRPr="00432A8E" w:rsidRDefault="005B5127" w:rsidP="00432A8E">
            <w:pPr>
              <w:pStyle w:val="ListParagraph"/>
              <w:widowControl w:val="0"/>
              <w:numPr>
                <w:ilvl w:val="0"/>
                <w:numId w:val="46"/>
              </w:numPr>
              <w:autoSpaceDE w:val="0"/>
              <w:autoSpaceDN w:val="0"/>
              <w:adjustRightInd w:val="0"/>
              <w:rPr>
                <w:rFonts w:ascii="Arial" w:hAnsi="Arial" w:cs="Arial"/>
                <w:b/>
              </w:rPr>
            </w:pPr>
            <w:r w:rsidRPr="00432A8E">
              <w:rPr>
                <w:rFonts w:ascii="Arial" w:hAnsi="Arial" w:cs="Arial"/>
                <w:b/>
                <w:color w:val="202020"/>
              </w:rPr>
              <w:t xml:space="preserve">Write arguments focused on </w:t>
            </w:r>
            <w:r w:rsidRPr="00432A8E">
              <w:rPr>
                <w:rFonts w:ascii="Arial" w:hAnsi="Arial" w:cs="Arial"/>
                <w:b/>
                <w:i/>
                <w:iCs/>
                <w:color w:val="202020"/>
              </w:rPr>
              <w:t>discipline-specific content</w:t>
            </w:r>
            <w:r w:rsidRPr="00432A8E">
              <w:rPr>
                <w:rFonts w:ascii="Arial" w:hAnsi="Arial" w:cs="Arial"/>
                <w:b/>
                <w:color w:val="202020"/>
              </w:rPr>
              <w:t>.</w:t>
            </w:r>
          </w:p>
          <w:p w:rsidR="005B5127" w:rsidRPr="00432A8E" w:rsidRDefault="005B5127" w:rsidP="00432A8E">
            <w:pPr>
              <w:widowControl w:val="0"/>
              <w:autoSpaceDE w:val="0"/>
              <w:autoSpaceDN w:val="0"/>
              <w:adjustRightInd w:val="0"/>
              <w:rPr>
                <w:b/>
                <w:sz w:val="22"/>
                <w:szCs w:val="22"/>
              </w:rPr>
            </w:pPr>
          </w:p>
        </w:tc>
        <w:tc>
          <w:tcPr>
            <w:tcW w:w="874"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965B7A">
            <w:pPr>
              <w:widowControl w:val="0"/>
              <w:autoSpaceDE w:val="0"/>
              <w:autoSpaceDN w:val="0"/>
              <w:adjustRightInd w:val="0"/>
              <w:rPr>
                <w:sz w:val="22"/>
                <w:szCs w:val="22"/>
              </w:rPr>
            </w:pPr>
          </w:p>
          <w:p w:rsidR="005B5127" w:rsidRPr="009E3EBB" w:rsidRDefault="005B5127" w:rsidP="00965B7A">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92D050"/>
            <w:vAlign w:val="center"/>
          </w:tcPr>
          <w:p w:rsidR="005B5127" w:rsidRPr="009E3EBB" w:rsidRDefault="005B5127" w:rsidP="00965B7A">
            <w:pP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81.</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CCSS.ELA.LITERACY.WH11-12.1a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7"/>
              </w:numPr>
              <w:autoSpaceDE w:val="0"/>
              <w:autoSpaceDN w:val="0"/>
              <w:adjustRightInd w:val="0"/>
              <w:rPr>
                <w:rFonts w:ascii="Arial" w:hAnsi="Arial" w:cs="Arial"/>
              </w:rPr>
            </w:pPr>
            <w:r w:rsidRPr="009E3EBB">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82.</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CCSS.ELA.LITERACY.WH11-12.1b</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7"/>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83.</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CCSS.ELA.LITERACY.WH11-12.1c</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7"/>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84.</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CCSS.ELA.LITERACY.WH11-12.1d</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7"/>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Establish and maintain a formal style and objective tone while attending to the norms and conventions of the discipline in which they are writing.</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67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85.</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CCSS.ELA.LITERACY.WH11-12.1e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7"/>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Provide a concluding statement or section that follows from or supports the argument presented.</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5B5127" w:rsidRPr="009E3EBB" w:rsidTr="00B5660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92D050"/>
            <w:vAlign w:val="center"/>
          </w:tcPr>
          <w:p w:rsidR="005B5127" w:rsidRPr="009E3EBB" w:rsidRDefault="005B5127" w:rsidP="0092354C">
            <w:pPr>
              <w:rPr>
                <w:b/>
                <w:sz w:val="22"/>
                <w:szCs w:val="22"/>
              </w:rPr>
            </w:pPr>
          </w:p>
        </w:tc>
        <w:tc>
          <w:tcPr>
            <w:tcW w:w="367"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5B5127">
            <w:pPr>
              <w:widowControl w:val="0"/>
              <w:autoSpaceDE w:val="0"/>
              <w:autoSpaceDN w:val="0"/>
              <w:adjustRightInd w:val="0"/>
              <w:rPr>
                <w:sz w:val="22"/>
                <w:szCs w:val="22"/>
              </w:rPr>
            </w:pPr>
          </w:p>
          <w:p w:rsidR="005B5127" w:rsidRPr="00676BDF" w:rsidRDefault="005B5127" w:rsidP="005B5127">
            <w:pPr>
              <w:widowControl w:val="0"/>
              <w:autoSpaceDE w:val="0"/>
              <w:autoSpaceDN w:val="0"/>
              <w:adjustRightInd w:val="0"/>
              <w:rPr>
                <w:b/>
                <w:sz w:val="22"/>
                <w:szCs w:val="22"/>
              </w:rPr>
            </w:pPr>
            <w:r w:rsidRPr="00676BDF">
              <w:rPr>
                <w:b/>
                <w:sz w:val="22"/>
                <w:szCs w:val="22"/>
              </w:rPr>
              <w:t>CCSS.ELA.LITERACY.WH11-12.2</w:t>
            </w:r>
          </w:p>
        </w:tc>
        <w:tc>
          <w:tcPr>
            <w:tcW w:w="2354" w:type="pct"/>
            <w:tcBorders>
              <w:top w:val="single" w:sz="4" w:space="0" w:color="auto"/>
              <w:left w:val="single" w:sz="4" w:space="0" w:color="auto"/>
              <w:bottom w:val="single" w:sz="4" w:space="0" w:color="auto"/>
              <w:right w:val="single" w:sz="4" w:space="0" w:color="auto"/>
            </w:tcBorders>
            <w:shd w:val="clear" w:color="auto" w:fill="92D050"/>
          </w:tcPr>
          <w:p w:rsidR="005B5127" w:rsidRPr="00432A8E" w:rsidRDefault="005B5127" w:rsidP="009744CB">
            <w:pPr>
              <w:pStyle w:val="ListParagraph"/>
              <w:widowControl w:val="0"/>
              <w:numPr>
                <w:ilvl w:val="0"/>
                <w:numId w:val="46"/>
              </w:numPr>
              <w:autoSpaceDE w:val="0"/>
              <w:autoSpaceDN w:val="0"/>
              <w:adjustRightInd w:val="0"/>
              <w:rPr>
                <w:rFonts w:ascii="Arial" w:hAnsi="Arial" w:cs="Arial"/>
                <w:b/>
              </w:rPr>
            </w:pPr>
            <w:r w:rsidRPr="00432A8E">
              <w:rPr>
                <w:rFonts w:ascii="Arial" w:hAnsi="Arial" w:cs="Arial"/>
                <w:b/>
              </w:rPr>
              <w:t xml:space="preserve"> </w:t>
            </w:r>
            <w:r w:rsidRPr="00432A8E">
              <w:rPr>
                <w:rFonts w:ascii="Arial" w:eastAsia="Times New Roman" w:hAnsi="Arial" w:cs="Arial"/>
                <w:b/>
                <w:color w:val="202020"/>
              </w:rPr>
              <w:t>Write informative/explanatory texts, including the narration of historical events, scientific procedures/experiments, or technical processes.</w:t>
            </w:r>
          </w:p>
        </w:tc>
        <w:tc>
          <w:tcPr>
            <w:tcW w:w="874"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965B7A">
            <w:pPr>
              <w:widowControl w:val="0"/>
              <w:autoSpaceDE w:val="0"/>
              <w:autoSpaceDN w:val="0"/>
              <w:adjustRightInd w:val="0"/>
              <w:rPr>
                <w:sz w:val="22"/>
                <w:szCs w:val="22"/>
              </w:rPr>
            </w:pPr>
          </w:p>
          <w:p w:rsidR="005B5127" w:rsidRPr="009E3EBB" w:rsidRDefault="005B5127" w:rsidP="00965B7A">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92D050"/>
            <w:vAlign w:val="center"/>
          </w:tcPr>
          <w:p w:rsidR="005B5127" w:rsidRPr="009E3EBB" w:rsidRDefault="005B5127" w:rsidP="00965B7A">
            <w:pP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9744CB">
            <w:pPr>
              <w:widowControl w:val="0"/>
              <w:autoSpaceDE w:val="0"/>
              <w:autoSpaceDN w:val="0"/>
              <w:adjustRightInd w:val="0"/>
              <w:rPr>
                <w:sz w:val="22"/>
                <w:szCs w:val="22"/>
              </w:rPr>
            </w:pPr>
          </w:p>
        </w:tc>
      </w:tr>
      <w:tr w:rsidR="00676BDF" w:rsidRPr="009E3EBB" w:rsidTr="00676BDF">
        <w:trPr>
          <w:trHeight w:val="146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86.</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CCSS.ELA.LITERACY.WH11-12.2a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8"/>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87.</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CCSS.ELA.LITERACY.WH11-12.2b</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8"/>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88.</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CCSS.ELA.LITERACY.WH11-12.2c</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8"/>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89.</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CCSS.ELA.LITERACY.WH11-12.2d</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8"/>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90.</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CCSS.ELA.LITERACY.WH11-12.2e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8"/>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6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91.</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CCSS.ELA.LITERACY.WH11-12.3</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Incorporate narrative accounts into their analyses of individuals or events of historical importance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92.</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CCSS.ELA.LITERACY.WH11-12.4</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Produce clear and coherent writing in which the development, organization, and style are appropriate to task, purpose, and audience.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93.</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CCSS.ELA.LITERACY.WH11-12.5</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94.</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CCSS.ELA.LITERACY.WH11-12.6</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95.</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CCSS.ELA.LITERACY.WH11-12.7</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96.</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CCSS.ELA.LITERACY.WH11-12.8</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68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744CB">
            <w:pPr>
              <w:jc w:val="center"/>
              <w:rPr>
                <w:b/>
                <w:sz w:val="22"/>
                <w:szCs w:val="22"/>
              </w:rPr>
            </w:pPr>
            <w:r w:rsidRPr="009E3EBB">
              <w:rPr>
                <w:b/>
                <w:sz w:val="22"/>
                <w:szCs w:val="22"/>
              </w:rPr>
              <w:t>97.</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CCSS.ELA.LITERACY.WH11-12.9</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Draw evidence from informational texts to support analysis, reflection, and research.</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676BDF" w:rsidRPr="009E3EBB" w:rsidTr="00676BDF">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676BDF" w:rsidP="0092354C">
            <w:pPr>
              <w:rPr>
                <w:b/>
                <w:sz w:val="22"/>
                <w:szCs w:val="22"/>
              </w:rPr>
            </w:pPr>
            <w:r w:rsidRPr="009E3EBB">
              <w:rPr>
                <w:b/>
                <w:sz w:val="22"/>
                <w:szCs w:val="22"/>
              </w:rPr>
              <w:t>98.</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76BDF" w:rsidRPr="00676BDF" w:rsidRDefault="00676BDF" w:rsidP="005B5127">
            <w:pPr>
              <w:widowControl w:val="0"/>
              <w:autoSpaceDE w:val="0"/>
              <w:autoSpaceDN w:val="0"/>
              <w:adjustRightInd w:val="0"/>
              <w:rPr>
                <w:b/>
                <w:sz w:val="22"/>
                <w:szCs w:val="22"/>
              </w:rPr>
            </w:pPr>
          </w:p>
          <w:p w:rsidR="00676BDF" w:rsidRPr="00676BDF" w:rsidRDefault="00676BDF" w:rsidP="005B5127">
            <w:pPr>
              <w:widowControl w:val="0"/>
              <w:autoSpaceDE w:val="0"/>
              <w:autoSpaceDN w:val="0"/>
              <w:adjustRightInd w:val="0"/>
              <w:rPr>
                <w:b/>
                <w:sz w:val="22"/>
                <w:szCs w:val="22"/>
              </w:rPr>
            </w:pPr>
            <w:r w:rsidRPr="00676BDF">
              <w:rPr>
                <w:b/>
                <w:sz w:val="22"/>
                <w:szCs w:val="22"/>
              </w:rPr>
              <w:t>CCSS.ELA.LITERACY.WH11-12.10</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pStyle w:val="ListParagraph"/>
              <w:widowControl w:val="0"/>
              <w:numPr>
                <w:ilvl w:val="0"/>
                <w:numId w:val="46"/>
              </w:numPr>
              <w:autoSpaceDE w:val="0"/>
              <w:autoSpaceDN w:val="0"/>
              <w:adjustRightInd w:val="0"/>
              <w:rPr>
                <w:rFonts w:ascii="Arial" w:hAnsi="Arial" w:cs="Arial"/>
              </w:rPr>
            </w:pPr>
            <w:r w:rsidRPr="009E3EBB">
              <w:rPr>
                <w:rFonts w:ascii="Arial" w:hAnsi="Arial" w:cs="Arial"/>
              </w:rPr>
              <w:t xml:space="preserve"> </w:t>
            </w:r>
            <w:r w:rsidRPr="009E3EBB">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676BDF" w:rsidRPr="009E3EBB" w:rsidRDefault="003F7352" w:rsidP="00676BDF">
            <w:pPr>
              <w:pStyle w:val="NoSpacing1"/>
              <w:rPr>
                <w:rFonts w:ascii="Arial" w:hAnsi="Arial" w:cs="Arial"/>
              </w:rPr>
            </w:pPr>
            <w:r w:rsidRPr="009E3EBB">
              <w:rPr>
                <w:rFonts w:ascii="Arial" w:hAnsi="Arial" w:cs="Arial"/>
              </w:rPr>
              <w:fldChar w:fldCharType="begin">
                <w:ffData>
                  <w:name w:val="Text1"/>
                  <w:enabled/>
                  <w:calcOnExit w:val="0"/>
                  <w:textInput/>
                </w:ffData>
              </w:fldChar>
            </w:r>
            <w:r w:rsidR="00676BDF"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00676BDF" w:rsidRPr="009E3EBB">
              <w:rPr>
                <w:rFonts w:ascii="Arial" w:hAnsi="Arial" w:cs="Arial"/>
                <w:noProof/>
              </w:rPr>
              <w:t> </w:t>
            </w:r>
            <w:r w:rsidRPr="009E3EBB">
              <w:rPr>
                <w:rFonts w:ascii="Arial" w:hAnsi="Arial" w:cs="Arial"/>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676BDF" w:rsidRPr="009E3EBB" w:rsidRDefault="00676BDF" w:rsidP="009744CB">
            <w:pPr>
              <w:widowControl w:val="0"/>
              <w:autoSpaceDE w:val="0"/>
              <w:autoSpaceDN w:val="0"/>
              <w:adjustRightInd w:val="0"/>
              <w:rPr>
                <w:sz w:val="22"/>
                <w:szCs w:val="22"/>
              </w:rPr>
            </w:pPr>
          </w:p>
        </w:tc>
      </w:tr>
      <w:tr w:rsidR="005B5127" w:rsidRPr="009E3EBB" w:rsidTr="00B5660A">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92D050"/>
            <w:vAlign w:val="center"/>
          </w:tcPr>
          <w:p w:rsidR="005B5127" w:rsidRPr="009E3EBB" w:rsidRDefault="005B5127" w:rsidP="009744CB">
            <w:pPr>
              <w:jc w:val="center"/>
              <w:rPr>
                <w:b/>
                <w:sz w:val="22"/>
                <w:szCs w:val="22"/>
              </w:rPr>
            </w:pPr>
          </w:p>
        </w:tc>
        <w:tc>
          <w:tcPr>
            <w:tcW w:w="367" w:type="pct"/>
            <w:tcBorders>
              <w:top w:val="single" w:sz="4" w:space="0" w:color="auto"/>
              <w:left w:val="single" w:sz="4" w:space="0" w:color="auto"/>
              <w:bottom w:val="single" w:sz="4" w:space="0" w:color="auto"/>
              <w:right w:val="single" w:sz="4" w:space="0" w:color="auto"/>
            </w:tcBorders>
            <w:shd w:val="clear" w:color="auto" w:fill="92D050"/>
          </w:tcPr>
          <w:p w:rsidR="005B5127" w:rsidRPr="009E3EBB" w:rsidRDefault="005B5127" w:rsidP="009744CB">
            <w:pPr>
              <w:widowControl w:val="0"/>
              <w:autoSpaceDE w:val="0"/>
              <w:autoSpaceDN w:val="0"/>
              <w:adjustRightInd w:val="0"/>
              <w:rPr>
                <w:sz w:val="22"/>
                <w:szCs w:val="22"/>
              </w:rPr>
            </w:pPr>
          </w:p>
        </w:tc>
        <w:tc>
          <w:tcPr>
            <w:tcW w:w="322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B5127" w:rsidRPr="009E3EBB" w:rsidRDefault="005B5127" w:rsidP="005B5127">
            <w:pPr>
              <w:widowControl w:val="0"/>
              <w:autoSpaceDE w:val="0"/>
              <w:autoSpaceDN w:val="0"/>
              <w:adjustRightInd w:val="0"/>
              <w:jc w:val="center"/>
              <w:rPr>
                <w:b/>
                <w:sz w:val="22"/>
                <w:szCs w:val="22"/>
              </w:rPr>
            </w:pPr>
            <w:r w:rsidRPr="009E3EBB">
              <w:rPr>
                <w:b/>
                <w:sz w:val="22"/>
                <w:szCs w:val="22"/>
              </w:rPr>
              <w:t>2.D GRADES 11-12 -- CCSS – Writing Standards for Literacy in History/Social Studies</w:t>
            </w:r>
          </w:p>
          <w:p w:rsidR="005B5127" w:rsidRPr="009E3EBB" w:rsidRDefault="005B5127" w:rsidP="009744CB">
            <w:pPr>
              <w:jc w:val="center"/>
              <w:rPr>
                <w:b/>
                <w:color w:val="FFFFFF" w:themeColor="background1"/>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B5127" w:rsidRPr="009E3EBB" w:rsidRDefault="005B5127" w:rsidP="009744CB">
            <w:pPr>
              <w:jc w:val="center"/>
              <w:rPr>
                <w:b/>
                <w:color w:val="FFFFFF" w:themeColor="background1"/>
                <w:sz w:val="22"/>
                <w:szCs w:val="22"/>
              </w:rPr>
            </w:pPr>
            <w:r w:rsidRPr="009E3EBB">
              <w:rPr>
                <w:b/>
                <w:color w:val="FFFFFF" w:themeColor="background1"/>
                <w:sz w:val="22"/>
                <w:szCs w:val="22"/>
              </w:rPr>
              <w:t>TOTAL SECTION 2.D SCORE E</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B5127" w:rsidRPr="009E3EBB" w:rsidRDefault="005B5127" w:rsidP="009744CB">
            <w:pPr>
              <w:widowControl w:val="0"/>
              <w:autoSpaceDE w:val="0"/>
              <w:autoSpaceDN w:val="0"/>
              <w:adjustRightInd w:val="0"/>
              <w:rPr>
                <w:sz w:val="22"/>
                <w:szCs w:val="22"/>
              </w:rPr>
            </w:pPr>
          </w:p>
        </w:tc>
      </w:tr>
    </w:tbl>
    <w:p w:rsidR="009744CB" w:rsidRDefault="009744CB" w:rsidP="009744CB">
      <w:pPr>
        <w:rPr>
          <w:sz w:val="22"/>
          <w:szCs w:val="22"/>
        </w:rPr>
      </w:pPr>
    </w:p>
    <w:p w:rsidR="00432A8E" w:rsidRDefault="00432A8E" w:rsidP="009744CB">
      <w:pPr>
        <w:rPr>
          <w:sz w:val="22"/>
          <w:szCs w:val="22"/>
        </w:rPr>
      </w:pPr>
    </w:p>
    <w:p w:rsidR="00B5660A" w:rsidRDefault="00B5660A" w:rsidP="009744CB">
      <w:pPr>
        <w:rPr>
          <w:sz w:val="22"/>
          <w:szCs w:val="22"/>
        </w:rPr>
      </w:pPr>
    </w:p>
    <w:p w:rsidR="00B5660A" w:rsidRDefault="00B5660A" w:rsidP="009744CB">
      <w:pPr>
        <w:rPr>
          <w:sz w:val="22"/>
          <w:szCs w:val="22"/>
        </w:rPr>
      </w:pPr>
    </w:p>
    <w:p w:rsidR="00B5660A" w:rsidRDefault="00B5660A" w:rsidP="009744CB">
      <w:pPr>
        <w:rPr>
          <w:sz w:val="22"/>
          <w:szCs w:val="22"/>
        </w:rPr>
      </w:pPr>
    </w:p>
    <w:p w:rsidR="00B5660A" w:rsidRPr="009E3EBB" w:rsidRDefault="00B5660A" w:rsidP="009744C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9744CB" w:rsidRPr="009E3EBB" w:rsidTr="00B5660A">
        <w:tc>
          <w:tcPr>
            <w:tcW w:w="14616" w:type="dxa"/>
            <w:shd w:val="clear" w:color="auto" w:fill="92D050"/>
          </w:tcPr>
          <w:p w:rsidR="009744CB" w:rsidRPr="009E3EBB" w:rsidRDefault="005B5127" w:rsidP="0026397A">
            <w:pPr>
              <w:rPr>
                <w:b/>
                <w:sz w:val="22"/>
                <w:szCs w:val="22"/>
              </w:rPr>
            </w:pPr>
            <w:r w:rsidRPr="009E3EBB">
              <w:rPr>
                <w:b/>
                <w:sz w:val="22"/>
                <w:szCs w:val="22"/>
              </w:rPr>
              <w:t>SECTION 2.E-2.F:  OTHER RELEVANT CRITERIA</w:t>
            </w:r>
          </w:p>
        </w:tc>
      </w:tr>
      <w:tr w:rsidR="009744CB" w:rsidRPr="009E3EBB">
        <w:tc>
          <w:tcPr>
            <w:tcW w:w="14616" w:type="dxa"/>
          </w:tcPr>
          <w:p w:rsidR="005B5127" w:rsidRPr="009E3EBB" w:rsidRDefault="005B5127" w:rsidP="005B5127">
            <w:pPr>
              <w:numPr>
                <w:ilvl w:val="0"/>
                <w:numId w:val="5"/>
              </w:numPr>
              <w:ind w:left="360"/>
              <w:rPr>
                <w:b/>
                <w:sz w:val="22"/>
                <w:szCs w:val="22"/>
              </w:rPr>
            </w:pPr>
            <w:r w:rsidRPr="009E3EBB">
              <w:rPr>
                <w:b/>
                <w:sz w:val="22"/>
                <w:szCs w:val="22"/>
              </w:rPr>
              <w:t>Publisher:</w:t>
            </w:r>
          </w:p>
          <w:p w:rsidR="005B5127" w:rsidRPr="009E3EBB" w:rsidRDefault="005B5127" w:rsidP="005B5127">
            <w:pPr>
              <w:numPr>
                <w:ilvl w:val="0"/>
                <w:numId w:val="5"/>
              </w:numPr>
              <w:ind w:left="360"/>
              <w:rPr>
                <w:sz w:val="22"/>
                <w:szCs w:val="22"/>
              </w:rPr>
            </w:pPr>
            <w:r w:rsidRPr="009E3EBB">
              <w:rPr>
                <w:sz w:val="22"/>
                <w:szCs w:val="22"/>
              </w:rPr>
              <w:t xml:space="preserve">Section 2.E-2.F criteria are scored as to whether the evidence occurs in the instructional material; they are NOT scored using Bloom’s. </w:t>
            </w:r>
          </w:p>
          <w:p w:rsidR="005B5127" w:rsidRPr="009E3EBB" w:rsidRDefault="005B5127" w:rsidP="005B5127">
            <w:pPr>
              <w:numPr>
                <w:ilvl w:val="0"/>
                <w:numId w:val="5"/>
              </w:numPr>
              <w:ind w:left="360"/>
              <w:rPr>
                <w:sz w:val="22"/>
                <w:szCs w:val="22"/>
              </w:rPr>
            </w:pPr>
            <w:r w:rsidRPr="009E3EBB">
              <w:rPr>
                <w:sz w:val="22"/>
                <w:szCs w:val="22"/>
              </w:rPr>
              <w:t>Citations for Section 2.E-2.F “Other Relevant Criteria” will usually refer to the Teacher Edition or the Student Edition.</w:t>
            </w:r>
          </w:p>
          <w:p w:rsidR="005B5127" w:rsidRPr="009E3EBB" w:rsidRDefault="005B5127" w:rsidP="005B5127">
            <w:pPr>
              <w:numPr>
                <w:ilvl w:val="0"/>
                <w:numId w:val="5"/>
              </w:numPr>
              <w:ind w:left="360"/>
              <w:rPr>
                <w:sz w:val="22"/>
                <w:szCs w:val="22"/>
              </w:rPr>
            </w:pPr>
            <w:r w:rsidRPr="009E3EBB">
              <w:rPr>
                <w:sz w:val="22"/>
                <w:szCs w:val="22"/>
              </w:rPr>
              <w:t>List one citation per occurrence cell.</w:t>
            </w:r>
          </w:p>
          <w:p w:rsidR="009744CB" w:rsidRPr="009E3EBB" w:rsidRDefault="005B5127" w:rsidP="005B5127">
            <w:pPr>
              <w:numPr>
                <w:ilvl w:val="0"/>
                <w:numId w:val="5"/>
              </w:numPr>
              <w:ind w:left="360"/>
              <w:rPr>
                <w:sz w:val="22"/>
                <w:szCs w:val="22"/>
              </w:rPr>
            </w:pPr>
            <w:r w:rsidRPr="009E3EBB">
              <w:rPr>
                <w:sz w:val="22"/>
                <w:szCs w:val="22"/>
              </w:rPr>
              <w:t>All three citation occurrences must be found satisfactory by the Reviewer to meet the requirements of the standard</w:t>
            </w:r>
            <w:r w:rsidRPr="009E3EBB">
              <w:rPr>
                <w:color w:val="FF0000"/>
                <w:sz w:val="22"/>
                <w:szCs w:val="22"/>
              </w:rPr>
              <w:t>.</w:t>
            </w:r>
          </w:p>
        </w:tc>
      </w:tr>
      <w:tr w:rsidR="009744CB" w:rsidRPr="009E3EBB">
        <w:tc>
          <w:tcPr>
            <w:tcW w:w="14616" w:type="dxa"/>
            <w:shd w:val="clear" w:color="auto" w:fill="auto"/>
          </w:tcPr>
          <w:p w:rsidR="009744CB" w:rsidRPr="009E3EBB" w:rsidRDefault="009744CB" w:rsidP="0026397A">
            <w:pPr>
              <w:rPr>
                <w:b/>
                <w:sz w:val="22"/>
                <w:szCs w:val="22"/>
              </w:rPr>
            </w:pPr>
            <w:r w:rsidRPr="009E3EBB">
              <w:rPr>
                <w:b/>
                <w:sz w:val="22"/>
                <w:szCs w:val="22"/>
              </w:rPr>
              <w:t>Reviewer:  Use the Teacher’s Edition and the Student Edition to conduct this portion of the review.</w:t>
            </w:r>
          </w:p>
          <w:p w:rsidR="009744CB" w:rsidRPr="009E3EBB" w:rsidRDefault="009744CB" w:rsidP="00963A4D">
            <w:pPr>
              <w:numPr>
                <w:ilvl w:val="0"/>
                <w:numId w:val="8"/>
              </w:numPr>
              <w:ind w:left="360"/>
              <w:rPr>
                <w:sz w:val="22"/>
                <w:szCs w:val="22"/>
              </w:rPr>
            </w:pPr>
            <w:r w:rsidRPr="009E3EBB">
              <w:rPr>
                <w:sz w:val="22"/>
                <w:szCs w:val="22"/>
              </w:rPr>
              <w:t>Zero (0):  All 3 citations did not meet the requirements of the standard.</w:t>
            </w:r>
          </w:p>
          <w:p w:rsidR="009744CB" w:rsidRPr="009E3EBB" w:rsidRDefault="009744CB" w:rsidP="00963A4D">
            <w:pPr>
              <w:numPr>
                <w:ilvl w:val="0"/>
                <w:numId w:val="8"/>
              </w:numPr>
              <w:ind w:left="360"/>
              <w:rPr>
                <w:sz w:val="22"/>
                <w:szCs w:val="22"/>
              </w:rPr>
            </w:pPr>
            <w:r w:rsidRPr="009E3EBB">
              <w:rPr>
                <w:sz w:val="22"/>
                <w:szCs w:val="22"/>
              </w:rPr>
              <w:t>Five (5):  All 3 citations met the requirements of the standard.</w:t>
            </w:r>
          </w:p>
        </w:tc>
      </w:tr>
    </w:tbl>
    <w:p w:rsidR="009744CB" w:rsidRPr="009E3EBB" w:rsidRDefault="009744CB" w:rsidP="009744C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9744CB" w:rsidRPr="009E3EBB" w:rsidTr="00B5660A">
        <w:trPr>
          <w:cantSplit/>
          <w:trHeight w:val="432"/>
          <w:tblHeader/>
        </w:trPr>
        <w:tc>
          <w:tcPr>
            <w:tcW w:w="630" w:type="dxa"/>
            <w:shd w:val="clear" w:color="auto" w:fill="92D050"/>
            <w:vAlign w:val="center"/>
          </w:tcPr>
          <w:p w:rsidR="009744CB" w:rsidRPr="009E3EBB" w:rsidRDefault="009744CB" w:rsidP="009744CB">
            <w:pPr>
              <w:jc w:val="center"/>
              <w:rPr>
                <w:b/>
                <w:sz w:val="22"/>
                <w:szCs w:val="22"/>
              </w:rPr>
            </w:pPr>
          </w:p>
        </w:tc>
        <w:tc>
          <w:tcPr>
            <w:tcW w:w="6570" w:type="dxa"/>
            <w:shd w:val="clear" w:color="auto" w:fill="92D050"/>
            <w:vAlign w:val="center"/>
          </w:tcPr>
          <w:p w:rsidR="009744CB" w:rsidRPr="009E3EBB" w:rsidRDefault="005B5127" w:rsidP="009744CB">
            <w:pPr>
              <w:jc w:val="center"/>
              <w:rPr>
                <w:b/>
                <w:sz w:val="22"/>
                <w:szCs w:val="22"/>
              </w:rPr>
            </w:pPr>
            <w:r w:rsidRPr="009E3EBB">
              <w:rPr>
                <w:b/>
                <w:sz w:val="22"/>
                <w:szCs w:val="22"/>
              </w:rPr>
              <w:t>SECTION 2.E</w:t>
            </w:r>
            <w:r w:rsidR="009744CB" w:rsidRPr="009E3EBB">
              <w:rPr>
                <w:b/>
                <w:sz w:val="22"/>
                <w:szCs w:val="22"/>
              </w:rPr>
              <w:t>: Other Relevant Criteria – Publisher’s Criteria</w:t>
            </w:r>
          </w:p>
        </w:tc>
        <w:tc>
          <w:tcPr>
            <w:tcW w:w="2070" w:type="dxa"/>
            <w:shd w:val="clear" w:color="auto" w:fill="92D050"/>
            <w:vAlign w:val="center"/>
          </w:tcPr>
          <w:p w:rsidR="009744CB" w:rsidRPr="009E3EBB" w:rsidRDefault="009744CB" w:rsidP="009744CB">
            <w:pPr>
              <w:jc w:val="center"/>
              <w:rPr>
                <w:b/>
                <w:sz w:val="22"/>
                <w:szCs w:val="22"/>
              </w:rPr>
            </w:pPr>
          </w:p>
        </w:tc>
        <w:tc>
          <w:tcPr>
            <w:tcW w:w="1890" w:type="dxa"/>
            <w:shd w:val="clear" w:color="auto" w:fill="92D050"/>
            <w:vAlign w:val="center"/>
          </w:tcPr>
          <w:p w:rsidR="009744CB" w:rsidRPr="009E3EBB" w:rsidRDefault="009744CB" w:rsidP="001B3D6E">
            <w:pPr>
              <w:rPr>
                <w:b/>
                <w:sz w:val="22"/>
                <w:szCs w:val="22"/>
              </w:rPr>
            </w:pPr>
          </w:p>
        </w:tc>
        <w:tc>
          <w:tcPr>
            <w:tcW w:w="2070" w:type="dxa"/>
            <w:shd w:val="clear" w:color="auto" w:fill="92D050"/>
            <w:vAlign w:val="center"/>
          </w:tcPr>
          <w:p w:rsidR="009744CB" w:rsidRPr="009E3EBB" w:rsidRDefault="009744CB" w:rsidP="009744CB">
            <w:pPr>
              <w:jc w:val="center"/>
              <w:rPr>
                <w:b/>
                <w:sz w:val="22"/>
                <w:szCs w:val="22"/>
              </w:rPr>
            </w:pPr>
          </w:p>
        </w:tc>
        <w:tc>
          <w:tcPr>
            <w:tcW w:w="1350" w:type="dxa"/>
            <w:shd w:val="clear" w:color="auto" w:fill="92D050"/>
            <w:vAlign w:val="center"/>
          </w:tcPr>
          <w:p w:rsidR="009744CB" w:rsidRPr="009E3EBB" w:rsidRDefault="009744CB" w:rsidP="009744CB">
            <w:pPr>
              <w:jc w:val="center"/>
              <w:rPr>
                <w:b/>
                <w:sz w:val="22"/>
                <w:szCs w:val="22"/>
              </w:rPr>
            </w:pPr>
          </w:p>
        </w:tc>
      </w:tr>
      <w:tr w:rsidR="009744CB" w:rsidRPr="009E3EBB" w:rsidTr="00B5660A">
        <w:trPr>
          <w:cantSplit/>
        </w:trPr>
        <w:tc>
          <w:tcPr>
            <w:tcW w:w="630" w:type="dxa"/>
            <w:tcBorders>
              <w:bottom w:val="single" w:sz="4" w:space="0" w:color="auto"/>
            </w:tcBorders>
            <w:shd w:val="clear" w:color="auto" w:fill="92D050"/>
          </w:tcPr>
          <w:p w:rsidR="009744CB" w:rsidRPr="009E3EBB" w:rsidRDefault="009744CB" w:rsidP="00201053">
            <w:pPr>
              <w:ind w:left="-90" w:right="-107"/>
              <w:jc w:val="center"/>
              <w:rPr>
                <w:b/>
                <w:sz w:val="22"/>
                <w:szCs w:val="22"/>
              </w:rPr>
            </w:pPr>
          </w:p>
        </w:tc>
        <w:tc>
          <w:tcPr>
            <w:tcW w:w="6570" w:type="dxa"/>
            <w:tcBorders>
              <w:bottom w:val="single" w:sz="4" w:space="0" w:color="auto"/>
            </w:tcBorders>
            <w:shd w:val="clear" w:color="auto" w:fill="92D050"/>
          </w:tcPr>
          <w:p w:rsidR="009744CB" w:rsidRPr="009E3EBB" w:rsidRDefault="009744CB" w:rsidP="003E3EE7">
            <w:pPr>
              <w:rPr>
                <w:b/>
                <w:sz w:val="22"/>
                <w:szCs w:val="22"/>
              </w:rPr>
            </w:pPr>
            <w:r w:rsidRPr="009E3EBB">
              <w:rPr>
                <w:b/>
                <w:sz w:val="22"/>
                <w:szCs w:val="22"/>
              </w:rPr>
              <w:t>Materials aligned with standards provide sequential, cumulative instruction and practice opportunities for a full range of foundational skills.</w:t>
            </w:r>
          </w:p>
          <w:p w:rsidR="009744CB" w:rsidRPr="009E3EBB" w:rsidRDefault="009744CB" w:rsidP="003E3EE7">
            <w:pPr>
              <w:rPr>
                <w:b/>
                <w:i/>
                <w:sz w:val="22"/>
                <w:szCs w:val="22"/>
              </w:rPr>
            </w:pPr>
            <w:r w:rsidRPr="009E3EBB">
              <w:rPr>
                <w:b/>
                <w:i/>
                <w:sz w:val="22"/>
                <w:szCs w:val="22"/>
              </w:rPr>
              <w:t>(Specify or cite how the following instructional recommendations occur within this curriculum.)</w:t>
            </w:r>
          </w:p>
          <w:p w:rsidR="009744CB" w:rsidRPr="009E3EBB" w:rsidRDefault="009744CB" w:rsidP="003E3EE7">
            <w:pPr>
              <w:rPr>
                <w:b/>
                <w:sz w:val="22"/>
                <w:szCs w:val="22"/>
              </w:rPr>
            </w:pPr>
          </w:p>
        </w:tc>
        <w:tc>
          <w:tcPr>
            <w:tcW w:w="2070" w:type="dxa"/>
            <w:tcBorders>
              <w:bottom w:val="single" w:sz="4" w:space="0" w:color="auto"/>
            </w:tcBorders>
            <w:shd w:val="clear" w:color="auto" w:fill="92D050"/>
          </w:tcPr>
          <w:p w:rsidR="009744CB" w:rsidRPr="009E3EBB" w:rsidRDefault="009744CB" w:rsidP="00201053">
            <w:pPr>
              <w:jc w:val="center"/>
              <w:rPr>
                <w:b/>
                <w:sz w:val="22"/>
                <w:szCs w:val="22"/>
              </w:rPr>
            </w:pPr>
            <w:r w:rsidRPr="009E3EBB">
              <w:rPr>
                <w:b/>
                <w:sz w:val="22"/>
                <w:szCs w:val="22"/>
              </w:rPr>
              <w:t>Occurrence 1</w:t>
            </w:r>
          </w:p>
        </w:tc>
        <w:tc>
          <w:tcPr>
            <w:tcW w:w="1890" w:type="dxa"/>
            <w:tcBorders>
              <w:bottom w:val="single" w:sz="4" w:space="0" w:color="auto"/>
            </w:tcBorders>
            <w:shd w:val="clear" w:color="auto" w:fill="92D050"/>
          </w:tcPr>
          <w:p w:rsidR="009744CB" w:rsidRPr="009E3EBB" w:rsidRDefault="009744CB" w:rsidP="00201053">
            <w:pPr>
              <w:jc w:val="center"/>
              <w:rPr>
                <w:b/>
                <w:sz w:val="22"/>
                <w:szCs w:val="22"/>
              </w:rPr>
            </w:pPr>
            <w:r w:rsidRPr="009E3EBB">
              <w:rPr>
                <w:b/>
                <w:sz w:val="22"/>
                <w:szCs w:val="22"/>
              </w:rPr>
              <w:t>Occurrence 2</w:t>
            </w:r>
          </w:p>
        </w:tc>
        <w:tc>
          <w:tcPr>
            <w:tcW w:w="2070" w:type="dxa"/>
            <w:tcBorders>
              <w:bottom w:val="single" w:sz="4" w:space="0" w:color="auto"/>
            </w:tcBorders>
            <w:shd w:val="clear" w:color="auto" w:fill="92D050"/>
          </w:tcPr>
          <w:p w:rsidR="009744CB" w:rsidRPr="009E3EBB" w:rsidRDefault="009744CB" w:rsidP="00201053">
            <w:pPr>
              <w:jc w:val="center"/>
              <w:rPr>
                <w:b/>
                <w:sz w:val="22"/>
                <w:szCs w:val="22"/>
              </w:rPr>
            </w:pPr>
            <w:r w:rsidRPr="009E3EBB">
              <w:rPr>
                <w:b/>
                <w:sz w:val="22"/>
                <w:szCs w:val="22"/>
              </w:rPr>
              <w:t>Occurrence 3</w:t>
            </w:r>
          </w:p>
        </w:tc>
        <w:tc>
          <w:tcPr>
            <w:tcW w:w="1350" w:type="dxa"/>
            <w:tcBorders>
              <w:bottom w:val="single" w:sz="4" w:space="0" w:color="auto"/>
            </w:tcBorders>
            <w:shd w:val="clear" w:color="auto" w:fill="92D050"/>
          </w:tcPr>
          <w:p w:rsidR="009744CB" w:rsidRPr="009E3EBB" w:rsidRDefault="009744CB" w:rsidP="00201053">
            <w:pPr>
              <w:jc w:val="center"/>
              <w:rPr>
                <w:b/>
                <w:sz w:val="22"/>
                <w:szCs w:val="22"/>
              </w:rPr>
            </w:pPr>
            <w:r w:rsidRPr="009E3EBB">
              <w:rPr>
                <w:b/>
                <w:sz w:val="22"/>
                <w:szCs w:val="22"/>
              </w:rPr>
              <w:t>Score</w:t>
            </w:r>
          </w:p>
        </w:tc>
      </w:tr>
      <w:tr w:rsidR="009744CB" w:rsidRPr="009E3EBB">
        <w:trPr>
          <w:trHeight w:val="432"/>
        </w:trPr>
        <w:tc>
          <w:tcPr>
            <w:tcW w:w="630" w:type="dxa"/>
            <w:vAlign w:val="center"/>
          </w:tcPr>
          <w:p w:rsidR="009744CB" w:rsidRPr="009E3EBB" w:rsidRDefault="005B5127" w:rsidP="0092354C">
            <w:pPr>
              <w:rPr>
                <w:b/>
                <w:sz w:val="22"/>
                <w:szCs w:val="22"/>
              </w:rPr>
            </w:pPr>
            <w:r w:rsidRPr="009E3EBB">
              <w:rPr>
                <w:b/>
                <w:sz w:val="22"/>
                <w:szCs w:val="22"/>
              </w:rPr>
              <w:t>99.</w:t>
            </w:r>
          </w:p>
          <w:p w:rsidR="009744CB" w:rsidRPr="009E3EBB" w:rsidRDefault="009744CB" w:rsidP="00201053">
            <w:pPr>
              <w:jc w:val="center"/>
              <w:rPr>
                <w:b/>
                <w:sz w:val="22"/>
                <w:szCs w:val="22"/>
              </w:rPr>
            </w:pPr>
          </w:p>
        </w:tc>
        <w:tc>
          <w:tcPr>
            <w:tcW w:w="6570" w:type="dxa"/>
          </w:tcPr>
          <w:p w:rsidR="009744CB" w:rsidRPr="009E3EBB" w:rsidRDefault="009744CB" w:rsidP="00F17C13">
            <w:pPr>
              <w:rPr>
                <w:sz w:val="22"/>
                <w:szCs w:val="22"/>
              </w:rPr>
            </w:pPr>
            <w:r w:rsidRPr="009E3EBB">
              <w:rPr>
                <w:b/>
                <w:sz w:val="22"/>
                <w:szCs w:val="22"/>
              </w:rPr>
              <w:t xml:space="preserve">Speaking and Listening: </w:t>
            </w:r>
            <w:r w:rsidRPr="009E3EBB">
              <w:rPr>
                <w:sz w:val="22"/>
                <w:szCs w:val="22"/>
              </w:rPr>
              <w:t>Materials help teachers plan substantive academic discussions around grade-level topics and texts that students have studied and researched.  Text provides opportunities to strengthen students’ listening skills.</w:t>
            </w:r>
          </w:p>
          <w:p w:rsidR="009744CB" w:rsidRPr="009E3EBB" w:rsidRDefault="009744CB" w:rsidP="00F17C13">
            <w:pPr>
              <w:rPr>
                <w:b/>
                <w:sz w:val="22"/>
                <w:szCs w:val="22"/>
              </w:rPr>
            </w:pPr>
          </w:p>
        </w:tc>
        <w:tc>
          <w:tcPr>
            <w:tcW w:w="2070" w:type="dxa"/>
          </w:tcPr>
          <w:p w:rsidR="009744CB" w:rsidRPr="009E3EBB" w:rsidRDefault="009744CB" w:rsidP="00965B7A">
            <w:pPr>
              <w:rPr>
                <w:sz w:val="22"/>
                <w:szCs w:val="22"/>
              </w:rPr>
            </w:pPr>
          </w:p>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tcPr>
          <w:p w:rsidR="009744CB" w:rsidRPr="009E3EBB" w:rsidRDefault="009744CB" w:rsidP="00965B7A">
            <w:pPr>
              <w:rPr>
                <w:sz w:val="22"/>
                <w:szCs w:val="22"/>
              </w:rPr>
            </w:pPr>
          </w:p>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tcPr>
          <w:p w:rsidR="009744CB" w:rsidRPr="009E3EBB" w:rsidRDefault="009744CB" w:rsidP="00965B7A">
            <w:pPr>
              <w:rPr>
                <w:sz w:val="22"/>
                <w:szCs w:val="22"/>
              </w:rPr>
            </w:pPr>
          </w:p>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5B5127" w:rsidP="00D16ACF">
            <w:pPr>
              <w:jc w:val="center"/>
              <w:rPr>
                <w:b/>
                <w:sz w:val="22"/>
                <w:szCs w:val="22"/>
              </w:rPr>
            </w:pPr>
            <w:r w:rsidRPr="009E3EBB">
              <w:rPr>
                <w:b/>
                <w:sz w:val="22"/>
                <w:szCs w:val="22"/>
              </w:rPr>
              <w:t>100</w:t>
            </w:r>
          </w:p>
          <w:p w:rsidR="009744CB" w:rsidRPr="009E3EBB" w:rsidRDefault="009744CB" w:rsidP="00D16ACF">
            <w:pPr>
              <w:jc w:val="center"/>
              <w:rPr>
                <w:b/>
                <w:sz w:val="22"/>
                <w:szCs w:val="22"/>
              </w:rPr>
            </w:pPr>
          </w:p>
        </w:tc>
        <w:tc>
          <w:tcPr>
            <w:tcW w:w="6570" w:type="dxa"/>
          </w:tcPr>
          <w:p w:rsidR="009744CB" w:rsidRPr="009E3EBB" w:rsidRDefault="009744CB" w:rsidP="004B7BF4">
            <w:pPr>
              <w:widowControl w:val="0"/>
              <w:autoSpaceDE w:val="0"/>
              <w:autoSpaceDN w:val="0"/>
              <w:adjustRightInd w:val="0"/>
              <w:rPr>
                <w:sz w:val="22"/>
                <w:szCs w:val="22"/>
              </w:rPr>
            </w:pPr>
            <w:r w:rsidRPr="009E3EBB">
              <w:rPr>
                <w:b/>
                <w:sz w:val="22"/>
                <w:szCs w:val="22"/>
              </w:rPr>
              <w:t xml:space="preserve">Speaking and Listening: </w:t>
            </w:r>
            <w:r w:rsidRPr="009E3EBB">
              <w:rPr>
                <w:sz w:val="22"/>
                <w:szCs w:val="22"/>
              </w:rPr>
              <w:t>Provide opportunities for students to develop oral fluency (e.g., oral presentation).</w:t>
            </w:r>
          </w:p>
          <w:p w:rsidR="009744CB" w:rsidRPr="009E3EBB" w:rsidRDefault="009744CB" w:rsidP="001E72B9">
            <w:pPr>
              <w:widowControl w:val="0"/>
              <w:autoSpaceDE w:val="0"/>
              <w:autoSpaceDN w:val="0"/>
              <w:adjustRightInd w:val="0"/>
              <w:rPr>
                <w:sz w:val="22"/>
                <w:szCs w:val="22"/>
              </w:rPr>
            </w:pP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5B5127" w:rsidP="00D16ACF">
            <w:pPr>
              <w:jc w:val="center"/>
              <w:rPr>
                <w:b/>
                <w:sz w:val="22"/>
                <w:szCs w:val="22"/>
              </w:rPr>
            </w:pPr>
            <w:r w:rsidRPr="009E3EBB">
              <w:rPr>
                <w:b/>
                <w:sz w:val="22"/>
                <w:szCs w:val="22"/>
              </w:rPr>
              <w:t>101</w:t>
            </w:r>
          </w:p>
        </w:tc>
        <w:tc>
          <w:tcPr>
            <w:tcW w:w="6570" w:type="dxa"/>
          </w:tcPr>
          <w:p w:rsidR="009744CB" w:rsidRPr="009E3EBB" w:rsidRDefault="009744CB" w:rsidP="003E3EE7">
            <w:pPr>
              <w:pStyle w:val="ColorfulList-Accent11"/>
              <w:ind w:left="0"/>
              <w:rPr>
                <w:sz w:val="22"/>
                <w:szCs w:val="22"/>
              </w:rPr>
            </w:pPr>
            <w:r w:rsidRPr="009E3EBB">
              <w:rPr>
                <w:b/>
                <w:sz w:val="22"/>
                <w:szCs w:val="22"/>
              </w:rPr>
              <w:t>Speaking and Listening:</w:t>
            </w:r>
            <w:r w:rsidRPr="009E3EBB">
              <w:rPr>
                <w:sz w:val="22"/>
                <w:szCs w:val="22"/>
              </w:rPr>
              <w:t xml:space="preserve"> Provide multimedia and technology sources so students can compare and contrast the knowledge they gain from reading texts to multimedia sources.</w:t>
            </w:r>
          </w:p>
          <w:p w:rsidR="009744CB" w:rsidRPr="009E3EBB" w:rsidRDefault="009744CB" w:rsidP="003E3EE7">
            <w:pPr>
              <w:pStyle w:val="ColorfulList-Accent11"/>
              <w:ind w:left="0"/>
              <w:rPr>
                <w:sz w:val="22"/>
                <w:szCs w:val="22"/>
              </w:rPr>
            </w:pP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5B5127" w:rsidP="00D16ACF">
            <w:pPr>
              <w:jc w:val="center"/>
              <w:rPr>
                <w:b/>
                <w:sz w:val="22"/>
                <w:szCs w:val="22"/>
              </w:rPr>
            </w:pPr>
            <w:r w:rsidRPr="009E3EBB">
              <w:rPr>
                <w:b/>
                <w:sz w:val="22"/>
                <w:szCs w:val="22"/>
              </w:rPr>
              <w:t>102</w:t>
            </w:r>
          </w:p>
        </w:tc>
        <w:tc>
          <w:tcPr>
            <w:tcW w:w="6570" w:type="dxa"/>
          </w:tcPr>
          <w:p w:rsidR="009744CB" w:rsidRPr="009E3EBB" w:rsidRDefault="009744CB" w:rsidP="004B7BF4">
            <w:pPr>
              <w:widowControl w:val="0"/>
              <w:autoSpaceDE w:val="0"/>
              <w:autoSpaceDN w:val="0"/>
              <w:adjustRightInd w:val="0"/>
              <w:rPr>
                <w:sz w:val="22"/>
                <w:szCs w:val="22"/>
              </w:rPr>
            </w:pPr>
            <w:r w:rsidRPr="009E3EBB">
              <w:rPr>
                <w:b/>
                <w:sz w:val="22"/>
                <w:szCs w:val="22"/>
              </w:rPr>
              <w:t>Academic Vocabulary:</w:t>
            </w:r>
            <w:r w:rsidRPr="009E3EBB">
              <w:rPr>
                <w:sz w:val="22"/>
                <w:szCs w:val="22"/>
              </w:rPr>
              <w:t xml:space="preserve">  Provide focused resources to support students’ acquisition of both general academic vocabulary and domain-specific vocabulary.</w:t>
            </w:r>
          </w:p>
          <w:p w:rsidR="009744CB" w:rsidRPr="009E3EBB" w:rsidRDefault="009744CB" w:rsidP="00F17C13">
            <w:pPr>
              <w:widowControl w:val="0"/>
              <w:autoSpaceDE w:val="0"/>
              <w:autoSpaceDN w:val="0"/>
              <w:adjustRightInd w:val="0"/>
              <w:rPr>
                <w:sz w:val="22"/>
                <w:szCs w:val="22"/>
              </w:rPr>
            </w:pP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5B5127" w:rsidP="00D16ACF">
            <w:pPr>
              <w:jc w:val="center"/>
              <w:rPr>
                <w:b/>
                <w:sz w:val="22"/>
                <w:szCs w:val="22"/>
              </w:rPr>
            </w:pPr>
            <w:r w:rsidRPr="009E3EBB">
              <w:rPr>
                <w:b/>
                <w:sz w:val="22"/>
                <w:szCs w:val="22"/>
              </w:rPr>
              <w:t>103</w:t>
            </w:r>
          </w:p>
        </w:tc>
        <w:tc>
          <w:tcPr>
            <w:tcW w:w="6570" w:type="dxa"/>
          </w:tcPr>
          <w:p w:rsidR="009744CB" w:rsidRPr="009E3EBB" w:rsidRDefault="009744CB" w:rsidP="003E3EE7">
            <w:pPr>
              <w:pStyle w:val="ColorfulList-Accent11"/>
              <w:ind w:left="0"/>
              <w:rPr>
                <w:sz w:val="22"/>
                <w:szCs w:val="22"/>
              </w:rPr>
            </w:pPr>
            <w:r w:rsidRPr="009E3EBB">
              <w:rPr>
                <w:b/>
                <w:sz w:val="22"/>
                <w:szCs w:val="22"/>
              </w:rPr>
              <w:t>Content:</w:t>
            </w:r>
            <w:r w:rsidRPr="009E3EBB">
              <w:rPr>
                <w:sz w:val="22"/>
                <w:szCs w:val="22"/>
              </w:rPr>
              <w:t xml:space="preserve"> Provide clearly stated learning goals and objectives for lessons and tasks aligned with the CCSS.</w:t>
            </w:r>
          </w:p>
          <w:p w:rsidR="009744CB" w:rsidRPr="009E3EBB" w:rsidRDefault="009744CB" w:rsidP="003E3EE7">
            <w:pPr>
              <w:pStyle w:val="ColorfulList-Accent11"/>
              <w:ind w:left="0"/>
              <w:rPr>
                <w:sz w:val="22"/>
                <w:szCs w:val="22"/>
              </w:rPr>
            </w:pP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tcPr>
          <w:p w:rsidR="009744CB" w:rsidRPr="009E3EBB" w:rsidRDefault="009744CB" w:rsidP="00965B7A">
            <w:pPr>
              <w:rPr>
                <w:sz w:val="22"/>
                <w:szCs w:val="22"/>
              </w:rPr>
            </w:pPr>
          </w:p>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5B5127" w:rsidP="00D16ACF">
            <w:pPr>
              <w:jc w:val="center"/>
              <w:rPr>
                <w:b/>
                <w:sz w:val="22"/>
                <w:szCs w:val="22"/>
              </w:rPr>
            </w:pPr>
            <w:r w:rsidRPr="009E3EBB">
              <w:rPr>
                <w:b/>
                <w:sz w:val="22"/>
                <w:szCs w:val="22"/>
              </w:rPr>
              <w:t>104</w:t>
            </w:r>
          </w:p>
        </w:tc>
        <w:tc>
          <w:tcPr>
            <w:tcW w:w="6570" w:type="dxa"/>
          </w:tcPr>
          <w:p w:rsidR="009744CB" w:rsidRPr="009E3EBB" w:rsidRDefault="009744CB" w:rsidP="003E3EE7">
            <w:pPr>
              <w:pStyle w:val="ColorfulList-Accent11"/>
              <w:ind w:left="0"/>
              <w:rPr>
                <w:sz w:val="22"/>
                <w:szCs w:val="22"/>
              </w:rPr>
            </w:pPr>
            <w:r w:rsidRPr="009E3EBB">
              <w:rPr>
                <w:b/>
                <w:sz w:val="22"/>
                <w:szCs w:val="22"/>
              </w:rPr>
              <w:t>Content:</w:t>
            </w:r>
            <w:r w:rsidRPr="009E3EBB">
              <w:rPr>
                <w:sz w:val="22"/>
                <w:szCs w:val="22"/>
              </w:rPr>
              <w:t xml:space="preserve"> Provide a scope and sequence that enables students to demonstrate their independent capacity to read and write at the appropriate level of complexity and sophistication defined by the standards.</w:t>
            </w:r>
          </w:p>
          <w:p w:rsidR="009744CB" w:rsidRPr="009E3EBB" w:rsidRDefault="009744CB" w:rsidP="003E3EE7">
            <w:pPr>
              <w:pStyle w:val="ColorfulList-Accent11"/>
              <w:ind w:left="0"/>
              <w:rPr>
                <w:sz w:val="22"/>
                <w:szCs w:val="22"/>
              </w:rPr>
            </w:pP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vAlign w:val="center"/>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5B5127" w:rsidP="00D16ACF">
            <w:pPr>
              <w:jc w:val="center"/>
              <w:rPr>
                <w:b/>
                <w:sz w:val="22"/>
                <w:szCs w:val="22"/>
              </w:rPr>
            </w:pPr>
            <w:r w:rsidRPr="009E3EBB">
              <w:rPr>
                <w:b/>
                <w:sz w:val="22"/>
                <w:szCs w:val="22"/>
              </w:rPr>
              <w:t>105</w:t>
            </w:r>
          </w:p>
        </w:tc>
        <w:tc>
          <w:tcPr>
            <w:tcW w:w="6570" w:type="dxa"/>
          </w:tcPr>
          <w:p w:rsidR="009744CB" w:rsidRPr="009E3EBB" w:rsidRDefault="009744CB" w:rsidP="003E3EE7">
            <w:pPr>
              <w:pStyle w:val="CommentText"/>
              <w:spacing w:after="0"/>
              <w:rPr>
                <w:rFonts w:ascii="Arial" w:hAnsi="Arial" w:cs="Arial"/>
                <w:sz w:val="22"/>
                <w:szCs w:val="22"/>
              </w:rPr>
            </w:pPr>
            <w:r w:rsidRPr="009E3EBB">
              <w:rPr>
                <w:rFonts w:ascii="Arial" w:hAnsi="Arial" w:cs="Arial"/>
                <w:b/>
                <w:sz w:val="22"/>
                <w:szCs w:val="22"/>
              </w:rPr>
              <w:t xml:space="preserve">Equity: </w:t>
            </w:r>
            <w:r w:rsidRPr="009E3EBB">
              <w:rPr>
                <w:rFonts w:ascii="Arial" w:hAnsi="Arial" w:cs="Arial"/>
                <w:sz w:val="22"/>
                <w:szCs w:val="22"/>
              </w:rPr>
              <w:t>Offer strategies for teachers to meet the needs of a range of learners, including advanced students and those requiring remediation.</w:t>
            </w:r>
          </w:p>
          <w:p w:rsidR="009744CB" w:rsidRPr="009E3EBB" w:rsidRDefault="009744CB" w:rsidP="003E3EE7">
            <w:pPr>
              <w:pStyle w:val="CommentText"/>
              <w:spacing w:after="0"/>
              <w:rPr>
                <w:rFonts w:ascii="Arial" w:hAnsi="Arial" w:cs="Arial"/>
                <w:sz w:val="22"/>
                <w:szCs w:val="22"/>
              </w:rPr>
            </w:pPr>
          </w:p>
        </w:tc>
        <w:tc>
          <w:tcPr>
            <w:tcW w:w="2070" w:type="dxa"/>
            <w:shd w:val="clear" w:color="auto" w:fill="auto"/>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shd w:val="clear" w:color="auto" w:fill="auto"/>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shd w:val="clear" w:color="auto" w:fill="auto"/>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shd w:val="clear" w:color="auto" w:fill="auto"/>
            <w:vAlign w:val="center"/>
          </w:tcPr>
          <w:p w:rsidR="009744CB" w:rsidRPr="009E3EBB" w:rsidRDefault="009744CB" w:rsidP="00201053">
            <w:pPr>
              <w:rPr>
                <w:sz w:val="22"/>
                <w:szCs w:val="22"/>
              </w:rPr>
            </w:pPr>
          </w:p>
        </w:tc>
      </w:tr>
      <w:tr w:rsidR="009744CB" w:rsidRPr="009E3EBB">
        <w:trPr>
          <w:trHeight w:val="359"/>
        </w:trPr>
        <w:tc>
          <w:tcPr>
            <w:tcW w:w="630" w:type="dxa"/>
            <w:vAlign w:val="center"/>
          </w:tcPr>
          <w:p w:rsidR="009744CB" w:rsidRPr="009E3EBB" w:rsidRDefault="005B5127" w:rsidP="00D16ACF">
            <w:pPr>
              <w:jc w:val="center"/>
              <w:rPr>
                <w:b/>
                <w:sz w:val="22"/>
                <w:szCs w:val="22"/>
              </w:rPr>
            </w:pPr>
            <w:r w:rsidRPr="009E3EBB">
              <w:rPr>
                <w:b/>
                <w:sz w:val="22"/>
                <w:szCs w:val="22"/>
              </w:rPr>
              <w:t>106</w:t>
            </w:r>
          </w:p>
        </w:tc>
        <w:tc>
          <w:tcPr>
            <w:tcW w:w="6570" w:type="dxa"/>
            <w:vAlign w:val="center"/>
          </w:tcPr>
          <w:p w:rsidR="009744CB" w:rsidRPr="009E3EBB" w:rsidRDefault="009744CB" w:rsidP="003E3EE7">
            <w:pPr>
              <w:pStyle w:val="ColorfulList-Accent11"/>
              <w:autoSpaceDE w:val="0"/>
              <w:autoSpaceDN w:val="0"/>
              <w:adjustRightInd w:val="0"/>
              <w:ind w:left="0"/>
              <w:rPr>
                <w:sz w:val="22"/>
                <w:szCs w:val="22"/>
              </w:rPr>
            </w:pPr>
            <w:r w:rsidRPr="009E3EBB">
              <w:rPr>
                <w:b/>
                <w:sz w:val="22"/>
                <w:szCs w:val="22"/>
              </w:rPr>
              <w:t>Equity:</w:t>
            </w:r>
            <w:r w:rsidRPr="009E3EBB">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9744CB" w:rsidRPr="009E3EBB" w:rsidRDefault="009744CB" w:rsidP="003E3EE7">
            <w:pPr>
              <w:pStyle w:val="ColorfulList-Accent11"/>
              <w:autoSpaceDE w:val="0"/>
              <w:autoSpaceDN w:val="0"/>
              <w:adjustRightInd w:val="0"/>
              <w:ind w:left="0"/>
              <w:rPr>
                <w:sz w:val="22"/>
                <w:szCs w:val="22"/>
              </w:rPr>
            </w:pP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vAlign w:val="center"/>
          </w:tcPr>
          <w:p w:rsidR="009744CB" w:rsidRPr="009E3EBB" w:rsidRDefault="009744CB" w:rsidP="00201053">
            <w:pPr>
              <w:rPr>
                <w:sz w:val="22"/>
                <w:szCs w:val="22"/>
              </w:rPr>
            </w:pPr>
          </w:p>
        </w:tc>
      </w:tr>
      <w:tr w:rsidR="009744CB" w:rsidRPr="009E3EBB">
        <w:trPr>
          <w:trHeight w:val="359"/>
        </w:trPr>
        <w:tc>
          <w:tcPr>
            <w:tcW w:w="630" w:type="dxa"/>
            <w:vAlign w:val="center"/>
          </w:tcPr>
          <w:p w:rsidR="009744CB" w:rsidRPr="009E3EBB" w:rsidRDefault="005B5127" w:rsidP="00206213">
            <w:pPr>
              <w:rPr>
                <w:b/>
                <w:sz w:val="22"/>
                <w:szCs w:val="22"/>
              </w:rPr>
            </w:pPr>
            <w:r w:rsidRPr="009E3EBB">
              <w:rPr>
                <w:b/>
                <w:sz w:val="22"/>
                <w:szCs w:val="22"/>
              </w:rPr>
              <w:t>107</w:t>
            </w:r>
          </w:p>
        </w:tc>
        <w:tc>
          <w:tcPr>
            <w:tcW w:w="6570" w:type="dxa"/>
            <w:vAlign w:val="center"/>
          </w:tcPr>
          <w:p w:rsidR="009744CB" w:rsidRPr="009E3EBB" w:rsidRDefault="009744CB" w:rsidP="003E3EE7">
            <w:pPr>
              <w:pStyle w:val="ColorfulList-Accent11"/>
              <w:autoSpaceDE w:val="0"/>
              <w:autoSpaceDN w:val="0"/>
              <w:adjustRightInd w:val="0"/>
              <w:ind w:left="0"/>
              <w:rPr>
                <w:sz w:val="22"/>
                <w:szCs w:val="22"/>
              </w:rPr>
            </w:pPr>
            <w:r w:rsidRPr="009E3EBB">
              <w:rPr>
                <w:b/>
                <w:sz w:val="22"/>
                <w:szCs w:val="22"/>
              </w:rPr>
              <w:t xml:space="preserve">Equity: </w:t>
            </w:r>
            <w:r w:rsidRPr="009E3EBB">
              <w:rPr>
                <w:sz w:val="22"/>
                <w:szCs w:val="22"/>
              </w:rPr>
              <w:t>Provide opportunities for teacher and students to integrate with other content areas.</w:t>
            </w:r>
          </w:p>
          <w:p w:rsidR="009744CB" w:rsidRPr="009E3EBB" w:rsidRDefault="009744CB" w:rsidP="003E3EE7">
            <w:pPr>
              <w:pStyle w:val="ColorfulList-Accent11"/>
              <w:autoSpaceDE w:val="0"/>
              <w:autoSpaceDN w:val="0"/>
              <w:adjustRightInd w:val="0"/>
              <w:ind w:left="0"/>
              <w:rPr>
                <w:sz w:val="22"/>
                <w:szCs w:val="22"/>
              </w:rPr>
            </w:pP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vAlign w:val="center"/>
          </w:tcPr>
          <w:p w:rsidR="009744CB" w:rsidRPr="009E3EBB" w:rsidRDefault="009744CB" w:rsidP="00201053">
            <w:pPr>
              <w:rPr>
                <w:sz w:val="22"/>
                <w:szCs w:val="22"/>
              </w:rPr>
            </w:pPr>
          </w:p>
        </w:tc>
      </w:tr>
      <w:tr w:rsidR="009744CB" w:rsidRPr="009E3EBB">
        <w:trPr>
          <w:trHeight w:val="359"/>
        </w:trPr>
        <w:tc>
          <w:tcPr>
            <w:tcW w:w="630" w:type="dxa"/>
            <w:vAlign w:val="center"/>
          </w:tcPr>
          <w:p w:rsidR="009744CB" w:rsidRPr="009E3EBB" w:rsidRDefault="00DA255A" w:rsidP="00201053">
            <w:pPr>
              <w:jc w:val="center"/>
              <w:rPr>
                <w:b/>
                <w:sz w:val="22"/>
                <w:szCs w:val="22"/>
              </w:rPr>
            </w:pPr>
            <w:r w:rsidRPr="009E3EBB">
              <w:rPr>
                <w:b/>
                <w:sz w:val="22"/>
                <w:szCs w:val="22"/>
              </w:rPr>
              <w:t>108</w:t>
            </w:r>
          </w:p>
        </w:tc>
        <w:tc>
          <w:tcPr>
            <w:tcW w:w="6570" w:type="dxa"/>
            <w:vAlign w:val="center"/>
          </w:tcPr>
          <w:p w:rsidR="009744CB" w:rsidRPr="009E3EBB" w:rsidRDefault="009744CB" w:rsidP="003E3EE7">
            <w:pPr>
              <w:pStyle w:val="ColorfulList-Accent11"/>
              <w:autoSpaceDE w:val="0"/>
              <w:autoSpaceDN w:val="0"/>
              <w:adjustRightInd w:val="0"/>
              <w:ind w:left="0"/>
              <w:rPr>
                <w:sz w:val="22"/>
                <w:szCs w:val="22"/>
              </w:rPr>
            </w:pPr>
            <w:r w:rsidRPr="009E3EBB">
              <w:rPr>
                <w:b/>
                <w:sz w:val="22"/>
                <w:szCs w:val="22"/>
              </w:rPr>
              <w:t>Assessment:</w:t>
            </w:r>
            <w:r w:rsidRPr="009E3EBB">
              <w:rPr>
                <w:sz w:val="22"/>
                <w:szCs w:val="22"/>
              </w:rPr>
              <w:t xml:space="preserve"> Offer assessment tools that measure student progress in all strands of the CCSS.</w:t>
            </w:r>
          </w:p>
          <w:p w:rsidR="009744CB" w:rsidRPr="009E3EBB" w:rsidRDefault="009744CB" w:rsidP="003E3EE7">
            <w:pPr>
              <w:pStyle w:val="ColorfulList-Accent11"/>
              <w:autoSpaceDE w:val="0"/>
              <w:autoSpaceDN w:val="0"/>
              <w:adjustRightInd w:val="0"/>
              <w:ind w:left="0"/>
              <w:rPr>
                <w:sz w:val="22"/>
                <w:szCs w:val="22"/>
              </w:rPr>
            </w:pP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vAlign w:val="center"/>
          </w:tcPr>
          <w:p w:rsidR="009744CB" w:rsidRPr="009E3EBB" w:rsidRDefault="009744CB" w:rsidP="00201053">
            <w:pPr>
              <w:rPr>
                <w:sz w:val="22"/>
                <w:szCs w:val="22"/>
              </w:rPr>
            </w:pPr>
          </w:p>
        </w:tc>
      </w:tr>
      <w:tr w:rsidR="009744CB" w:rsidRPr="009E3EBB">
        <w:trPr>
          <w:trHeight w:val="359"/>
        </w:trPr>
        <w:tc>
          <w:tcPr>
            <w:tcW w:w="630" w:type="dxa"/>
            <w:vAlign w:val="center"/>
          </w:tcPr>
          <w:p w:rsidR="009744CB" w:rsidRPr="009E3EBB" w:rsidRDefault="00DA255A" w:rsidP="00201053">
            <w:pPr>
              <w:jc w:val="center"/>
              <w:rPr>
                <w:b/>
                <w:sz w:val="22"/>
                <w:szCs w:val="22"/>
              </w:rPr>
            </w:pPr>
            <w:r w:rsidRPr="009E3EBB">
              <w:rPr>
                <w:b/>
                <w:sz w:val="22"/>
                <w:szCs w:val="22"/>
              </w:rPr>
              <w:t>109</w:t>
            </w:r>
          </w:p>
        </w:tc>
        <w:tc>
          <w:tcPr>
            <w:tcW w:w="6570" w:type="dxa"/>
            <w:vAlign w:val="center"/>
          </w:tcPr>
          <w:p w:rsidR="009744CB" w:rsidRPr="009E3EBB" w:rsidRDefault="009744CB" w:rsidP="00A23DCD">
            <w:pPr>
              <w:widowControl w:val="0"/>
              <w:autoSpaceDE w:val="0"/>
              <w:autoSpaceDN w:val="0"/>
              <w:adjustRightInd w:val="0"/>
              <w:rPr>
                <w:sz w:val="22"/>
                <w:szCs w:val="22"/>
              </w:rPr>
            </w:pPr>
            <w:r w:rsidRPr="009E3EBB">
              <w:rPr>
                <w:b/>
                <w:sz w:val="22"/>
                <w:szCs w:val="22"/>
              </w:rPr>
              <w:t>Assessment:</w:t>
            </w:r>
            <w:r w:rsidRPr="009E3EBB">
              <w:rPr>
                <w:sz w:val="22"/>
                <w:szCs w:val="22"/>
              </w:rPr>
              <w:t xml:space="preserve"> Offer varied formative and summative assessment tools, clearly defining which standards are being assessed.</w:t>
            </w:r>
          </w:p>
          <w:p w:rsidR="009744CB" w:rsidRPr="009E3EBB" w:rsidRDefault="009744CB" w:rsidP="00A23DCD">
            <w:pPr>
              <w:widowControl w:val="0"/>
              <w:autoSpaceDE w:val="0"/>
              <w:autoSpaceDN w:val="0"/>
              <w:adjustRightInd w:val="0"/>
              <w:rPr>
                <w:sz w:val="22"/>
                <w:szCs w:val="22"/>
              </w:rPr>
            </w:pP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vAlign w:val="center"/>
          </w:tcPr>
          <w:p w:rsidR="009744CB" w:rsidRPr="009E3EBB" w:rsidRDefault="009744CB" w:rsidP="00201053">
            <w:pPr>
              <w:rPr>
                <w:sz w:val="22"/>
                <w:szCs w:val="22"/>
              </w:rPr>
            </w:pPr>
          </w:p>
        </w:tc>
      </w:tr>
      <w:tr w:rsidR="009744CB" w:rsidRPr="009E3EBB">
        <w:trPr>
          <w:trHeight w:val="432"/>
        </w:trPr>
        <w:tc>
          <w:tcPr>
            <w:tcW w:w="630" w:type="dxa"/>
            <w:vAlign w:val="center"/>
          </w:tcPr>
          <w:p w:rsidR="009744CB" w:rsidRPr="009E3EBB" w:rsidRDefault="00DA255A" w:rsidP="00AD522A">
            <w:pPr>
              <w:rPr>
                <w:b/>
                <w:sz w:val="22"/>
                <w:szCs w:val="22"/>
              </w:rPr>
            </w:pPr>
            <w:r w:rsidRPr="009E3EBB">
              <w:rPr>
                <w:b/>
                <w:sz w:val="22"/>
                <w:szCs w:val="22"/>
              </w:rPr>
              <w:t>110</w:t>
            </w:r>
          </w:p>
        </w:tc>
        <w:tc>
          <w:tcPr>
            <w:tcW w:w="6570" w:type="dxa"/>
          </w:tcPr>
          <w:p w:rsidR="009744CB" w:rsidRPr="009E3EBB" w:rsidRDefault="009744CB" w:rsidP="00A23DCD">
            <w:pPr>
              <w:rPr>
                <w:sz w:val="22"/>
                <w:szCs w:val="22"/>
              </w:rPr>
            </w:pPr>
            <w:r w:rsidRPr="009E3EBB">
              <w:rPr>
                <w:b/>
                <w:sz w:val="22"/>
                <w:szCs w:val="22"/>
              </w:rPr>
              <w:t xml:space="preserve">Technology and Digital Resources: </w:t>
            </w:r>
            <w:r w:rsidRPr="009E3EBB">
              <w:rPr>
                <w:sz w:val="22"/>
                <w:szCs w:val="22"/>
              </w:rPr>
              <w:t>Materials include teacher supports, strategies and resources in the Teacher Edition that are user-friendly and supportive of student learning.</w:t>
            </w:r>
          </w:p>
          <w:p w:rsidR="009744CB" w:rsidRPr="009E3EBB" w:rsidRDefault="009744CB" w:rsidP="00A23DCD">
            <w:pPr>
              <w:rPr>
                <w:sz w:val="22"/>
                <w:szCs w:val="22"/>
              </w:rPr>
            </w:pP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89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70"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50" w:type="dxa"/>
            <w:vAlign w:val="center"/>
          </w:tcPr>
          <w:p w:rsidR="009744CB" w:rsidRPr="009E3EBB" w:rsidRDefault="009744CB" w:rsidP="00201053">
            <w:pPr>
              <w:rPr>
                <w:sz w:val="22"/>
                <w:szCs w:val="22"/>
              </w:rPr>
            </w:pPr>
          </w:p>
        </w:tc>
      </w:tr>
      <w:tr w:rsidR="009744CB" w:rsidRPr="009E3EBB" w:rsidTr="00B5660A">
        <w:trPr>
          <w:trHeight w:val="720"/>
        </w:trPr>
        <w:tc>
          <w:tcPr>
            <w:tcW w:w="630" w:type="dxa"/>
            <w:shd w:val="clear" w:color="auto" w:fill="92D050"/>
            <w:vAlign w:val="center"/>
          </w:tcPr>
          <w:p w:rsidR="009744CB" w:rsidRPr="009E3EBB" w:rsidRDefault="009744CB" w:rsidP="00AD522A">
            <w:pPr>
              <w:rPr>
                <w:b/>
                <w:sz w:val="22"/>
                <w:szCs w:val="22"/>
              </w:rPr>
            </w:pPr>
          </w:p>
        </w:tc>
        <w:tc>
          <w:tcPr>
            <w:tcW w:w="10530" w:type="dxa"/>
            <w:gridSpan w:val="3"/>
            <w:shd w:val="clear" w:color="auto" w:fill="92D050"/>
            <w:vAlign w:val="center"/>
          </w:tcPr>
          <w:p w:rsidR="009744CB" w:rsidRPr="009E3EBB" w:rsidRDefault="005B5127" w:rsidP="009744CB">
            <w:pPr>
              <w:jc w:val="center"/>
              <w:rPr>
                <w:b/>
                <w:color w:val="000000" w:themeColor="text1"/>
                <w:sz w:val="22"/>
                <w:szCs w:val="22"/>
              </w:rPr>
            </w:pPr>
            <w:r w:rsidRPr="009E3EBB">
              <w:rPr>
                <w:b/>
                <w:color w:val="000000" w:themeColor="text1"/>
                <w:sz w:val="22"/>
                <w:szCs w:val="22"/>
              </w:rPr>
              <w:t>SECTION 2.E</w:t>
            </w:r>
            <w:r w:rsidR="009744CB" w:rsidRPr="009E3EBB">
              <w:rPr>
                <w:b/>
                <w:color w:val="000000" w:themeColor="text1"/>
                <w:sz w:val="22"/>
                <w:szCs w:val="22"/>
              </w:rPr>
              <w:t xml:space="preserve"> – OTHER RELEVANT CRITERIA – PUBLISHER’S CRITERIA</w:t>
            </w:r>
          </w:p>
        </w:tc>
        <w:tc>
          <w:tcPr>
            <w:tcW w:w="2070" w:type="dxa"/>
            <w:shd w:val="clear" w:color="auto" w:fill="000000" w:themeFill="text1"/>
            <w:vAlign w:val="center"/>
          </w:tcPr>
          <w:p w:rsidR="009744CB" w:rsidRPr="009E3EBB" w:rsidRDefault="005B5127" w:rsidP="009744CB">
            <w:pPr>
              <w:jc w:val="center"/>
              <w:rPr>
                <w:b/>
                <w:color w:val="FFFFFF" w:themeColor="background1"/>
                <w:sz w:val="22"/>
                <w:szCs w:val="22"/>
              </w:rPr>
            </w:pPr>
            <w:r w:rsidRPr="009E3EBB">
              <w:rPr>
                <w:b/>
                <w:color w:val="FFFFFF" w:themeColor="background1"/>
                <w:sz w:val="22"/>
                <w:szCs w:val="22"/>
              </w:rPr>
              <w:t>TOTAL SECTION 2.E SCORE</w:t>
            </w:r>
          </w:p>
        </w:tc>
        <w:tc>
          <w:tcPr>
            <w:tcW w:w="1350" w:type="dxa"/>
            <w:vAlign w:val="center"/>
          </w:tcPr>
          <w:p w:rsidR="009744CB" w:rsidRPr="009E3EBB" w:rsidRDefault="009744CB" w:rsidP="00201053">
            <w:pPr>
              <w:rPr>
                <w:sz w:val="22"/>
                <w:szCs w:val="22"/>
              </w:rPr>
            </w:pPr>
          </w:p>
        </w:tc>
      </w:tr>
    </w:tbl>
    <w:p w:rsidR="009744CB" w:rsidRPr="009E3EBB" w:rsidRDefault="009744CB" w:rsidP="009744C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0"/>
        <w:gridCol w:w="1350"/>
      </w:tblGrid>
      <w:tr w:rsidR="009744CB" w:rsidRPr="009E3EBB" w:rsidTr="00B5660A">
        <w:trPr>
          <w:trHeight w:val="435"/>
          <w:tblHeader/>
        </w:trPr>
        <w:tc>
          <w:tcPr>
            <w:tcW w:w="633" w:type="dxa"/>
            <w:shd w:val="clear" w:color="auto" w:fill="92D050"/>
            <w:vAlign w:val="center"/>
          </w:tcPr>
          <w:p w:rsidR="009744CB" w:rsidRPr="009E3EBB" w:rsidRDefault="009744CB" w:rsidP="009744CB">
            <w:pPr>
              <w:jc w:val="center"/>
              <w:rPr>
                <w:b/>
                <w:sz w:val="22"/>
                <w:szCs w:val="22"/>
              </w:rPr>
            </w:pPr>
          </w:p>
        </w:tc>
        <w:tc>
          <w:tcPr>
            <w:tcW w:w="6498" w:type="dxa"/>
            <w:shd w:val="clear" w:color="auto" w:fill="92D050"/>
            <w:vAlign w:val="center"/>
          </w:tcPr>
          <w:p w:rsidR="009744CB" w:rsidRPr="009E3EBB" w:rsidRDefault="005B5127" w:rsidP="009744CB">
            <w:pPr>
              <w:widowControl w:val="0"/>
              <w:autoSpaceDE w:val="0"/>
              <w:autoSpaceDN w:val="0"/>
              <w:adjustRightInd w:val="0"/>
              <w:rPr>
                <w:b/>
                <w:sz w:val="22"/>
                <w:szCs w:val="22"/>
              </w:rPr>
            </w:pPr>
            <w:r w:rsidRPr="009E3EBB">
              <w:rPr>
                <w:b/>
                <w:sz w:val="22"/>
                <w:szCs w:val="22"/>
              </w:rPr>
              <w:t>SECTION 2.F</w:t>
            </w:r>
            <w:r w:rsidR="009744CB" w:rsidRPr="009E3EBB">
              <w:rPr>
                <w:b/>
                <w:sz w:val="22"/>
                <w:szCs w:val="22"/>
              </w:rPr>
              <w:t>: Other Relevant Criteria – Student/Teacher Edition</w:t>
            </w:r>
          </w:p>
        </w:tc>
        <w:tc>
          <w:tcPr>
            <w:tcW w:w="2059" w:type="dxa"/>
            <w:shd w:val="clear" w:color="auto" w:fill="92D050"/>
            <w:vAlign w:val="center"/>
          </w:tcPr>
          <w:p w:rsidR="009744CB" w:rsidRPr="009E3EBB" w:rsidRDefault="009744CB" w:rsidP="009744CB">
            <w:pPr>
              <w:jc w:val="center"/>
              <w:rPr>
                <w:b/>
                <w:sz w:val="22"/>
                <w:szCs w:val="22"/>
              </w:rPr>
            </w:pPr>
            <w:r w:rsidRPr="009E3EBB">
              <w:rPr>
                <w:b/>
                <w:sz w:val="22"/>
                <w:szCs w:val="22"/>
              </w:rPr>
              <w:t>Occurrence 1</w:t>
            </w:r>
          </w:p>
        </w:tc>
        <w:tc>
          <w:tcPr>
            <w:tcW w:w="1967" w:type="dxa"/>
            <w:shd w:val="clear" w:color="auto" w:fill="92D050"/>
            <w:vAlign w:val="center"/>
          </w:tcPr>
          <w:p w:rsidR="009744CB" w:rsidRPr="009E3EBB" w:rsidRDefault="009744CB" w:rsidP="009744CB">
            <w:pPr>
              <w:jc w:val="center"/>
              <w:rPr>
                <w:b/>
                <w:sz w:val="22"/>
                <w:szCs w:val="22"/>
              </w:rPr>
            </w:pPr>
            <w:r w:rsidRPr="009E3EBB">
              <w:rPr>
                <w:b/>
                <w:sz w:val="22"/>
                <w:szCs w:val="22"/>
              </w:rPr>
              <w:t>Occurrence 2</w:t>
            </w:r>
          </w:p>
        </w:tc>
        <w:tc>
          <w:tcPr>
            <w:tcW w:w="2063" w:type="dxa"/>
            <w:shd w:val="clear" w:color="auto" w:fill="92D050"/>
            <w:vAlign w:val="center"/>
          </w:tcPr>
          <w:p w:rsidR="009744CB" w:rsidRPr="009E3EBB" w:rsidRDefault="009744CB" w:rsidP="009744CB">
            <w:pPr>
              <w:jc w:val="center"/>
              <w:rPr>
                <w:b/>
                <w:sz w:val="22"/>
                <w:szCs w:val="22"/>
              </w:rPr>
            </w:pPr>
            <w:r w:rsidRPr="009E3EBB">
              <w:rPr>
                <w:b/>
                <w:sz w:val="22"/>
                <w:szCs w:val="22"/>
              </w:rPr>
              <w:t>Occurrence 3</w:t>
            </w:r>
          </w:p>
        </w:tc>
        <w:tc>
          <w:tcPr>
            <w:tcW w:w="1360" w:type="dxa"/>
            <w:gridSpan w:val="2"/>
            <w:shd w:val="clear" w:color="auto" w:fill="92D050"/>
            <w:vAlign w:val="center"/>
          </w:tcPr>
          <w:p w:rsidR="009744CB" w:rsidRPr="009E3EBB" w:rsidRDefault="009744CB" w:rsidP="009744CB">
            <w:pPr>
              <w:jc w:val="center"/>
              <w:rPr>
                <w:b/>
                <w:sz w:val="22"/>
                <w:szCs w:val="22"/>
              </w:rPr>
            </w:pPr>
            <w:r w:rsidRPr="009E3EBB">
              <w:rPr>
                <w:b/>
                <w:sz w:val="22"/>
                <w:szCs w:val="22"/>
              </w:rPr>
              <w:t>Score</w:t>
            </w: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111</w:t>
            </w:r>
          </w:p>
        </w:tc>
        <w:tc>
          <w:tcPr>
            <w:tcW w:w="6498" w:type="dxa"/>
            <w:vAlign w:val="center"/>
          </w:tcPr>
          <w:p w:rsidR="009744CB" w:rsidRPr="009E3EBB" w:rsidRDefault="009744CB" w:rsidP="009744CB">
            <w:pPr>
              <w:pStyle w:val="Default"/>
              <w:rPr>
                <w:rFonts w:ascii="Arial" w:hAnsi="Arial" w:cs="Arial"/>
                <w:sz w:val="22"/>
                <w:szCs w:val="22"/>
              </w:rPr>
            </w:pPr>
            <w:r w:rsidRPr="009E3EBB">
              <w:rPr>
                <w:rFonts w:ascii="Arial" w:hAnsi="Arial" w:cs="Arial"/>
                <w:sz w:val="22"/>
                <w:szCs w:val="22"/>
              </w:rPr>
              <w:t>The textbook provides pictorials, graphics and illustrations that represent diversity of cultures, race, color, creed, national origin, age, gender, language or disability.</w:t>
            </w:r>
          </w:p>
          <w:p w:rsidR="009744CB" w:rsidRPr="009E3EBB" w:rsidRDefault="009744CB" w:rsidP="009744CB">
            <w:pPr>
              <w:pStyle w:val="Default"/>
              <w:rPr>
                <w:rFonts w:ascii="Arial" w:hAnsi="Arial" w:cs="Arial"/>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112</w:t>
            </w:r>
          </w:p>
        </w:tc>
        <w:tc>
          <w:tcPr>
            <w:tcW w:w="6498" w:type="dxa"/>
            <w:vAlign w:val="center"/>
          </w:tcPr>
          <w:p w:rsidR="009744CB" w:rsidRPr="009E3EBB" w:rsidRDefault="009744CB" w:rsidP="009744CB">
            <w:pPr>
              <w:pStyle w:val="Default"/>
              <w:rPr>
                <w:rFonts w:ascii="Arial" w:hAnsi="Arial" w:cs="Arial"/>
                <w:sz w:val="22"/>
                <w:szCs w:val="22"/>
              </w:rPr>
            </w:pPr>
          </w:p>
          <w:p w:rsidR="009744CB" w:rsidRPr="009E3EBB" w:rsidRDefault="009744CB" w:rsidP="009744CB">
            <w:pPr>
              <w:pStyle w:val="Default"/>
              <w:rPr>
                <w:rFonts w:ascii="Arial" w:hAnsi="Arial" w:cs="Arial"/>
                <w:sz w:val="22"/>
                <w:szCs w:val="22"/>
              </w:rPr>
            </w:pPr>
            <w:r w:rsidRPr="009E3EBB">
              <w:rPr>
                <w:rFonts w:ascii="Arial" w:hAnsi="Arial" w:cs="Arial"/>
                <w:sz w:val="22"/>
                <w:szCs w:val="22"/>
              </w:rPr>
              <w:t>The textbook provides a variety of cultural perspectives used within the lesson content to account for various cultural/background experiences.</w:t>
            </w:r>
          </w:p>
          <w:p w:rsidR="009744CB" w:rsidRPr="009E3EBB" w:rsidRDefault="009744CB" w:rsidP="009744CB">
            <w:pPr>
              <w:pStyle w:val="Default"/>
              <w:rPr>
                <w:rFonts w:ascii="Arial" w:hAnsi="Arial" w:cs="Arial"/>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16ACF" w:rsidP="009744CB">
            <w:pPr>
              <w:jc w:val="center"/>
              <w:rPr>
                <w:b/>
                <w:sz w:val="22"/>
                <w:szCs w:val="22"/>
              </w:rPr>
            </w:pPr>
            <w:r>
              <w:rPr>
                <w:b/>
                <w:sz w:val="22"/>
                <w:szCs w:val="22"/>
              </w:rPr>
              <w:t>113</w:t>
            </w:r>
          </w:p>
          <w:p w:rsidR="009744CB" w:rsidRPr="009E3EBB" w:rsidRDefault="009744CB" w:rsidP="00D16ACF">
            <w:pPr>
              <w:rPr>
                <w:b/>
                <w:sz w:val="22"/>
                <w:szCs w:val="22"/>
              </w:rPr>
            </w:pP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textbook provides an introduction to the lesson including the comprehension questions (i.e., focus questions or guiding questions) the student will be expected to answer at the conclusion of the classroom instruction.</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114</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textbook provides activities for students to make interdisciplinary connections to science, language arts, math, music, art and sports plus connections with their personal experiences.</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676BDF">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115</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textbook provides references to support student learning such as a glossary and word lists.</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116</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Within each lesson of the Teacher’s Edition, there are clear measurable learning objectives and opportunities for differentiated instruction.</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117</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provides tiered activities for differentiated instructional to meet the needs of all students including below proficiency and advanced learners.</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746"/>
        </w:trPr>
        <w:tc>
          <w:tcPr>
            <w:tcW w:w="633" w:type="dxa"/>
            <w:vAlign w:val="center"/>
          </w:tcPr>
          <w:p w:rsidR="009744CB" w:rsidRPr="009E3EBB" w:rsidRDefault="00DA255A" w:rsidP="009744CB">
            <w:pPr>
              <w:jc w:val="center"/>
              <w:rPr>
                <w:b/>
                <w:sz w:val="22"/>
                <w:szCs w:val="22"/>
              </w:rPr>
            </w:pPr>
            <w:r w:rsidRPr="009E3EBB">
              <w:rPr>
                <w:b/>
                <w:sz w:val="22"/>
                <w:szCs w:val="22"/>
              </w:rPr>
              <w:t>118</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provides instructional strategies, resources, and language development support for English language learners (sheltered instruction.)</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530"/>
        </w:trPr>
        <w:tc>
          <w:tcPr>
            <w:tcW w:w="633" w:type="dxa"/>
            <w:vAlign w:val="center"/>
          </w:tcPr>
          <w:p w:rsidR="009744CB" w:rsidRPr="009E3EBB" w:rsidRDefault="00DA255A" w:rsidP="009744CB">
            <w:pPr>
              <w:jc w:val="center"/>
              <w:rPr>
                <w:b/>
                <w:sz w:val="22"/>
                <w:szCs w:val="22"/>
              </w:rPr>
            </w:pPr>
            <w:r w:rsidRPr="009E3EBB">
              <w:rPr>
                <w:b/>
                <w:sz w:val="22"/>
                <w:szCs w:val="22"/>
              </w:rPr>
              <w:t>119</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provides writing activities where students explain their thinking.</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120</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provides cooperative learning strategies.</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539"/>
        </w:trPr>
        <w:tc>
          <w:tcPr>
            <w:tcW w:w="633" w:type="dxa"/>
            <w:vAlign w:val="center"/>
          </w:tcPr>
          <w:p w:rsidR="009744CB" w:rsidRPr="009E3EBB" w:rsidRDefault="00DA255A" w:rsidP="009744CB">
            <w:pPr>
              <w:jc w:val="center"/>
              <w:rPr>
                <w:b/>
                <w:sz w:val="22"/>
                <w:szCs w:val="22"/>
              </w:rPr>
            </w:pPr>
            <w:r w:rsidRPr="009E3EBB">
              <w:rPr>
                <w:b/>
                <w:sz w:val="22"/>
                <w:szCs w:val="22"/>
              </w:rPr>
              <w:t>121</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provides the teacher with instructional strategies for every lesson.</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122</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embeds various assessments (e.g., pre- and post-tests, self-assessments, written reflections, mid-unit quizzes, quick checks for understanding of the key concepts, etc.) that address lesson and/or chapter objectives.</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trPr>
          <w:trHeight w:val="435"/>
        </w:trPr>
        <w:tc>
          <w:tcPr>
            <w:tcW w:w="633" w:type="dxa"/>
            <w:vAlign w:val="center"/>
          </w:tcPr>
          <w:p w:rsidR="009744CB" w:rsidRPr="009E3EBB" w:rsidRDefault="00DA255A" w:rsidP="009744CB">
            <w:pPr>
              <w:jc w:val="center"/>
              <w:rPr>
                <w:b/>
                <w:sz w:val="22"/>
                <w:szCs w:val="22"/>
              </w:rPr>
            </w:pPr>
            <w:r w:rsidRPr="009E3EBB">
              <w:rPr>
                <w:b/>
                <w:sz w:val="22"/>
                <w:szCs w:val="22"/>
              </w:rPr>
              <w:t>123</w:t>
            </w:r>
          </w:p>
        </w:tc>
        <w:tc>
          <w:tcPr>
            <w:tcW w:w="6498" w:type="dxa"/>
            <w:vAlign w:val="center"/>
          </w:tcPr>
          <w:p w:rsidR="009744CB" w:rsidRPr="009E3EBB" w:rsidRDefault="009744CB" w:rsidP="009744CB">
            <w:pPr>
              <w:widowControl w:val="0"/>
              <w:autoSpaceDE w:val="0"/>
              <w:autoSpaceDN w:val="0"/>
              <w:adjustRightInd w:val="0"/>
              <w:rPr>
                <w:sz w:val="22"/>
                <w:szCs w:val="22"/>
              </w:rPr>
            </w:pPr>
            <w:r w:rsidRPr="009E3EBB">
              <w:rPr>
                <w:sz w:val="22"/>
                <w:szCs w:val="22"/>
              </w:rPr>
              <w:t>The Teacher’s Edition embeds student assessments that are accompanied by student work exemplars and score identification of concepts and skills to support further instruction, differentiation, remediation or acceleration.</w:t>
            </w:r>
          </w:p>
          <w:p w:rsidR="009744CB" w:rsidRPr="009E3EBB" w:rsidRDefault="009744CB" w:rsidP="009744CB">
            <w:pPr>
              <w:widowControl w:val="0"/>
              <w:autoSpaceDE w:val="0"/>
              <w:autoSpaceDN w:val="0"/>
              <w:adjustRightInd w:val="0"/>
              <w:rPr>
                <w:sz w:val="22"/>
                <w:szCs w:val="22"/>
              </w:rPr>
            </w:pPr>
          </w:p>
        </w:tc>
        <w:tc>
          <w:tcPr>
            <w:tcW w:w="2059"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967"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2063" w:type="dxa"/>
            <w:vAlign w:val="center"/>
          </w:tcPr>
          <w:p w:rsidR="009744CB" w:rsidRPr="009E3EBB" w:rsidRDefault="003F7352" w:rsidP="00965B7A">
            <w:pPr>
              <w:rPr>
                <w:sz w:val="22"/>
                <w:szCs w:val="22"/>
              </w:rPr>
            </w:pPr>
            <w:r w:rsidRPr="009E3EBB">
              <w:rPr>
                <w:sz w:val="22"/>
                <w:szCs w:val="22"/>
              </w:rPr>
              <w:fldChar w:fldCharType="begin">
                <w:ffData>
                  <w:name w:val="Text10"/>
                  <w:enabled/>
                  <w:calcOnExit w:val="0"/>
                  <w:textInput/>
                </w:ffData>
              </w:fldChar>
            </w:r>
            <w:r w:rsidR="009744CB" w:rsidRPr="009E3EBB">
              <w:rPr>
                <w:sz w:val="22"/>
                <w:szCs w:val="22"/>
              </w:rPr>
              <w:instrText xml:space="preserve"> FORMTEXT </w:instrText>
            </w:r>
            <w:r w:rsidRPr="009E3EBB">
              <w:rPr>
                <w:sz w:val="22"/>
                <w:szCs w:val="22"/>
              </w:rPr>
            </w:r>
            <w:r w:rsidRPr="009E3EBB">
              <w:rPr>
                <w:sz w:val="22"/>
                <w:szCs w:val="22"/>
              </w:rPr>
              <w:fldChar w:fldCharType="separate"/>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009744CB" w:rsidRPr="009E3EBB">
              <w:rPr>
                <w:noProof/>
                <w:sz w:val="22"/>
                <w:szCs w:val="22"/>
              </w:rPr>
              <w:t> </w:t>
            </w:r>
            <w:r w:rsidRPr="009E3EBB">
              <w:rPr>
                <w:sz w:val="22"/>
                <w:szCs w:val="22"/>
              </w:rPr>
              <w:fldChar w:fldCharType="end"/>
            </w:r>
          </w:p>
        </w:tc>
        <w:tc>
          <w:tcPr>
            <w:tcW w:w="1360" w:type="dxa"/>
            <w:gridSpan w:val="2"/>
            <w:vAlign w:val="center"/>
          </w:tcPr>
          <w:p w:rsidR="009744CB" w:rsidRPr="009E3EBB" w:rsidRDefault="009744CB" w:rsidP="009744CB">
            <w:pPr>
              <w:rPr>
                <w:sz w:val="22"/>
                <w:szCs w:val="22"/>
              </w:rPr>
            </w:pPr>
          </w:p>
        </w:tc>
      </w:tr>
      <w:tr w:rsidR="009744CB" w:rsidRPr="009E3EBB" w:rsidTr="00B5660A">
        <w:trPr>
          <w:trHeight w:val="724"/>
        </w:trPr>
        <w:tc>
          <w:tcPr>
            <w:tcW w:w="633" w:type="dxa"/>
            <w:shd w:val="clear" w:color="auto" w:fill="92D050"/>
            <w:vAlign w:val="center"/>
          </w:tcPr>
          <w:p w:rsidR="009744CB" w:rsidRPr="009E3EBB" w:rsidRDefault="009744CB" w:rsidP="009744CB">
            <w:pPr>
              <w:jc w:val="center"/>
              <w:rPr>
                <w:b/>
                <w:sz w:val="22"/>
                <w:szCs w:val="22"/>
              </w:rPr>
            </w:pPr>
          </w:p>
        </w:tc>
        <w:tc>
          <w:tcPr>
            <w:tcW w:w="10524" w:type="dxa"/>
            <w:gridSpan w:val="3"/>
            <w:shd w:val="clear" w:color="auto" w:fill="92D050"/>
            <w:vAlign w:val="center"/>
          </w:tcPr>
          <w:p w:rsidR="009744CB" w:rsidRPr="009E3EBB" w:rsidRDefault="005B5127" w:rsidP="009744CB">
            <w:pPr>
              <w:jc w:val="center"/>
              <w:rPr>
                <w:b/>
                <w:sz w:val="22"/>
                <w:szCs w:val="22"/>
              </w:rPr>
            </w:pPr>
            <w:r w:rsidRPr="009E3EBB">
              <w:rPr>
                <w:b/>
                <w:sz w:val="22"/>
                <w:szCs w:val="22"/>
              </w:rPr>
              <w:t>SECTION 2.F</w:t>
            </w:r>
            <w:r w:rsidR="009744CB" w:rsidRPr="009E3EBB">
              <w:rPr>
                <w:b/>
                <w:sz w:val="22"/>
                <w:szCs w:val="22"/>
              </w:rPr>
              <w:t xml:space="preserve"> – OTHER RELEVANT CRITERIA – STUDENT/TEACHER EDITION</w:t>
            </w:r>
          </w:p>
        </w:tc>
        <w:tc>
          <w:tcPr>
            <w:tcW w:w="2073" w:type="dxa"/>
            <w:gridSpan w:val="2"/>
            <w:shd w:val="clear" w:color="auto" w:fill="000000" w:themeFill="text1"/>
            <w:vAlign w:val="center"/>
          </w:tcPr>
          <w:p w:rsidR="009744CB" w:rsidRPr="009E3EBB" w:rsidRDefault="005B5127" w:rsidP="009744CB">
            <w:pPr>
              <w:jc w:val="center"/>
              <w:rPr>
                <w:b/>
                <w:sz w:val="22"/>
                <w:szCs w:val="22"/>
              </w:rPr>
            </w:pPr>
            <w:r w:rsidRPr="009E3EBB">
              <w:rPr>
                <w:b/>
                <w:sz w:val="22"/>
                <w:szCs w:val="22"/>
              </w:rPr>
              <w:t>TOTAL SECTION 2.F SCORE</w:t>
            </w:r>
          </w:p>
        </w:tc>
        <w:tc>
          <w:tcPr>
            <w:tcW w:w="1350" w:type="dxa"/>
            <w:vAlign w:val="center"/>
          </w:tcPr>
          <w:p w:rsidR="009744CB" w:rsidRPr="009E3EBB" w:rsidRDefault="009744CB" w:rsidP="009744CB">
            <w:pPr>
              <w:rPr>
                <w:sz w:val="22"/>
                <w:szCs w:val="22"/>
              </w:rPr>
            </w:pPr>
          </w:p>
        </w:tc>
      </w:tr>
    </w:tbl>
    <w:p w:rsidR="009744CB" w:rsidRPr="00FF2947" w:rsidRDefault="009744CB" w:rsidP="009744CB">
      <w:pPr>
        <w:rPr>
          <w:sz w:val="20"/>
        </w:rPr>
      </w:pPr>
    </w:p>
    <w:p w:rsidR="009744CB" w:rsidRPr="00A101E8" w:rsidRDefault="009744CB" w:rsidP="009744CB">
      <w:pPr>
        <w:rPr>
          <w:sz w:val="20"/>
        </w:rPr>
      </w:pPr>
    </w:p>
    <w:p w:rsidR="00CB5900" w:rsidRPr="005D38D7" w:rsidRDefault="00CB5900">
      <w:pPr>
        <w:rPr>
          <w:sz w:val="20"/>
        </w:rPr>
      </w:pPr>
    </w:p>
    <w:sectPr w:rsidR="00CB5900" w:rsidRPr="005D38D7"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73" w:rsidRDefault="00BB7F73" w:rsidP="0008757C">
      <w:r>
        <w:separator/>
      </w:r>
    </w:p>
  </w:endnote>
  <w:endnote w:type="continuationSeparator" w:id="0">
    <w:p w:rsidR="00BB7F73" w:rsidRDefault="00BB7F73"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BB7F73" w:rsidRPr="00527074">
      <w:tc>
        <w:tcPr>
          <w:tcW w:w="5958" w:type="dxa"/>
          <w:tcBorders>
            <w:top w:val="nil"/>
            <w:left w:val="nil"/>
            <w:bottom w:val="nil"/>
            <w:right w:val="single" w:sz="4" w:space="0" w:color="auto"/>
          </w:tcBorders>
        </w:tcPr>
        <w:p w:rsidR="00BB7F73" w:rsidRPr="001D551A" w:rsidRDefault="00BB7F73" w:rsidP="00E75964">
          <w:pPr>
            <w:pStyle w:val="Footer"/>
            <w:tabs>
              <w:tab w:val="clear" w:pos="4320"/>
              <w:tab w:val="right" w:pos="5565"/>
            </w:tabs>
            <w:rPr>
              <w:rFonts w:cs="Arial"/>
              <w:sz w:val="16"/>
              <w:szCs w:val="16"/>
            </w:rPr>
          </w:pPr>
          <w:r w:rsidRPr="001D551A">
            <w:rPr>
              <w:rFonts w:cs="Arial"/>
              <w:sz w:val="16"/>
              <w:szCs w:val="16"/>
            </w:rPr>
            <w:t xml:space="preserve">FORM F.9: Social Studies New Mexico History           </w:t>
          </w:r>
        </w:p>
        <w:p w:rsidR="00BB7F73" w:rsidRPr="001D551A" w:rsidRDefault="00BB7F73" w:rsidP="00F36C40">
          <w:pPr>
            <w:pStyle w:val="Footer"/>
            <w:tabs>
              <w:tab w:val="clear" w:pos="4320"/>
              <w:tab w:val="clear" w:pos="8640"/>
              <w:tab w:val="left" w:pos="4710"/>
            </w:tabs>
            <w:rPr>
              <w:rFonts w:cs="Arial"/>
              <w:sz w:val="16"/>
              <w:szCs w:val="16"/>
            </w:rPr>
          </w:pPr>
          <w:r w:rsidRPr="001D551A">
            <w:rPr>
              <w:rFonts w:cs="Arial"/>
              <w:sz w:val="16"/>
              <w:szCs w:val="16"/>
            </w:rPr>
            <w:t>2016 Adoption Institute Scoring Rubric</w:t>
          </w:r>
        </w:p>
        <w:p w:rsidR="00BB7F73" w:rsidRPr="001D551A" w:rsidRDefault="00BB7F73" w:rsidP="001D551A">
          <w:pPr>
            <w:pStyle w:val="Footer"/>
            <w:tabs>
              <w:tab w:val="clear" w:pos="4320"/>
              <w:tab w:val="right" w:pos="5565"/>
            </w:tabs>
            <w:rPr>
              <w:rFonts w:cs="Arial"/>
              <w:sz w:val="16"/>
              <w:szCs w:val="16"/>
            </w:rPr>
          </w:pPr>
          <w:r w:rsidRPr="001D551A">
            <w:rPr>
              <w:rFonts w:cs="Arial"/>
              <w:sz w:val="16"/>
              <w:szCs w:val="16"/>
            </w:rPr>
            <w:t xml:space="preserve">SE Title: </w:t>
          </w:r>
        </w:p>
        <w:p w:rsidR="00BB7F73" w:rsidRPr="001101AE" w:rsidRDefault="00BB7F73" w:rsidP="001D551A">
          <w:pPr>
            <w:pStyle w:val="Footer"/>
            <w:tabs>
              <w:tab w:val="clear" w:pos="4320"/>
              <w:tab w:val="clear" w:pos="8640"/>
              <w:tab w:val="left" w:pos="4710"/>
            </w:tabs>
            <w:rPr>
              <w:rFonts w:cs="Arial"/>
              <w:sz w:val="16"/>
              <w:szCs w:val="16"/>
            </w:rPr>
          </w:pPr>
          <w:r w:rsidRPr="001D551A">
            <w:rPr>
              <w:rFonts w:cs="Arial"/>
              <w:sz w:val="16"/>
              <w:szCs w:val="16"/>
            </w:rPr>
            <w:t>ISBN:</w:t>
          </w:r>
          <w:r>
            <w:rPr>
              <w:rFonts w:cs="Arial"/>
              <w:sz w:val="18"/>
              <w:szCs w:val="16"/>
            </w:rPr>
            <w:tab/>
          </w:r>
        </w:p>
      </w:tc>
      <w:tc>
        <w:tcPr>
          <w:tcW w:w="4554" w:type="dxa"/>
          <w:tcBorders>
            <w:top w:val="nil"/>
            <w:left w:val="single" w:sz="4" w:space="0" w:color="auto"/>
            <w:bottom w:val="nil"/>
            <w:right w:val="nil"/>
          </w:tcBorders>
          <w:vAlign w:val="bottom"/>
        </w:tcPr>
        <w:p w:rsidR="00BB7F73" w:rsidRPr="005A25DC" w:rsidRDefault="00BB7F73"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BB7F73" w:rsidRPr="00170B89" w:rsidRDefault="00BB7F73"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3F7352">
            <w:fldChar w:fldCharType="begin"/>
          </w:r>
          <w:r>
            <w:instrText xml:space="preserve"> PAGE   \* MERGEFORMAT </w:instrText>
          </w:r>
          <w:r w:rsidR="003F7352">
            <w:fldChar w:fldCharType="separate"/>
          </w:r>
          <w:r w:rsidR="00B77DAF" w:rsidRPr="00B77DAF">
            <w:rPr>
              <w:rFonts w:cs="Arial"/>
              <w:b/>
              <w:noProof/>
              <w:sz w:val="26"/>
              <w:szCs w:val="16"/>
            </w:rPr>
            <w:t>1</w:t>
          </w:r>
          <w:r w:rsidR="003F7352">
            <w:rPr>
              <w:rFonts w:cs="Arial"/>
              <w:b/>
              <w:noProof/>
              <w:sz w:val="26"/>
              <w:szCs w:val="16"/>
            </w:rPr>
            <w:fldChar w:fldCharType="end"/>
          </w:r>
        </w:p>
      </w:tc>
    </w:tr>
  </w:tbl>
  <w:p w:rsidR="00BB7F73" w:rsidRPr="00D27E21" w:rsidRDefault="00BB7F73"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BB7F73" w:rsidRPr="00D27E21" w:rsidRDefault="00BB7F73" w:rsidP="0008757C">
    <w:pPr>
      <w:pStyle w:val="Footer"/>
      <w:rPr>
        <w:sz w:val="16"/>
        <w:szCs w:val="16"/>
      </w:rPr>
    </w:pPr>
    <w:r w:rsidRPr="00D27E21">
      <w:rPr>
        <w:sz w:val="16"/>
        <w:szCs w:val="16"/>
      </w:rPr>
      <w:tab/>
    </w:r>
  </w:p>
  <w:p w:rsidR="00BB7F73" w:rsidRPr="006A5100" w:rsidRDefault="00BB7F73"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3" w:rsidRPr="007C7A7B" w:rsidRDefault="00BB7F73" w:rsidP="0008757C">
    <w:pPr>
      <w:pStyle w:val="Footer"/>
    </w:pPr>
    <w:r>
      <w:t xml:space="preserve">1JULY2009 </w:t>
    </w:r>
    <w:r w:rsidRPr="007C7A7B">
      <w:t>(lb)</w:t>
    </w:r>
    <w:r w:rsidRPr="007C7A7B">
      <w:tab/>
    </w:r>
    <w:r>
      <w:tab/>
      <w:t>Page</w:t>
    </w:r>
    <w:r w:rsidRPr="007C7A7B">
      <w:t xml:space="preserve"> </w:t>
    </w:r>
    <w:r w:rsidR="003F7352">
      <w:fldChar w:fldCharType="begin"/>
    </w:r>
    <w:r>
      <w:instrText xml:space="preserve"> PAGE </w:instrText>
    </w:r>
    <w:r w:rsidR="003F7352">
      <w:fldChar w:fldCharType="separate"/>
    </w:r>
    <w:r>
      <w:rPr>
        <w:noProof/>
      </w:rPr>
      <w:t>1</w:t>
    </w:r>
    <w:r w:rsidR="003F7352">
      <w:rPr>
        <w:noProof/>
      </w:rPr>
      <w:fldChar w:fldCharType="end"/>
    </w:r>
    <w:r w:rsidRPr="007C7A7B">
      <w:t xml:space="preserve"> of </w:t>
    </w:r>
    <w:r w:rsidR="003F7352">
      <w:fldChar w:fldCharType="begin"/>
    </w:r>
    <w:r w:rsidR="005F5CBA">
      <w:instrText xml:space="preserve"> NUMPAGES </w:instrText>
    </w:r>
    <w:r w:rsidR="003F7352">
      <w:fldChar w:fldCharType="separate"/>
    </w:r>
    <w:r>
      <w:rPr>
        <w:noProof/>
      </w:rPr>
      <w:t>38</w:t>
    </w:r>
    <w:r w:rsidR="003F7352">
      <w:rPr>
        <w:noProof/>
      </w:rPr>
      <w:fldChar w:fldCharType="end"/>
    </w:r>
  </w:p>
  <w:p w:rsidR="00BB7F73" w:rsidRPr="007C7A7B" w:rsidRDefault="00BB7F73" w:rsidP="0008757C">
    <w:pPr>
      <w:pStyle w:val="Footer"/>
    </w:pPr>
  </w:p>
  <w:p w:rsidR="00BB7F73" w:rsidRPr="007C7A7B" w:rsidRDefault="00BB7F73" w:rsidP="0008757C">
    <w:pPr>
      <w:pStyle w:val="Footer"/>
    </w:pPr>
  </w:p>
  <w:p w:rsidR="00BB7F73" w:rsidRPr="007C7A7B" w:rsidRDefault="00BB7F73"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3" w:rsidRPr="001D551A" w:rsidRDefault="00BB7F73" w:rsidP="001D551A">
    <w:pPr>
      <w:tabs>
        <w:tab w:val="right" w:pos="5565"/>
        <w:tab w:val="right" w:pos="8640"/>
      </w:tabs>
      <w:rPr>
        <w:sz w:val="16"/>
        <w:szCs w:val="16"/>
      </w:rPr>
    </w:pPr>
    <w:r w:rsidRPr="001D551A">
      <w:rPr>
        <w:sz w:val="16"/>
        <w:szCs w:val="16"/>
      </w:rPr>
      <w:t xml:space="preserve">FORM F.9: Social Studies New Mexico History           </w:t>
    </w:r>
  </w:p>
  <w:p w:rsidR="00BB7F73" w:rsidRPr="001D551A" w:rsidRDefault="00BB7F73" w:rsidP="001D551A">
    <w:pPr>
      <w:pStyle w:val="Footer"/>
      <w:tabs>
        <w:tab w:val="left" w:pos="3416"/>
      </w:tabs>
      <w:rPr>
        <w:sz w:val="16"/>
        <w:szCs w:val="16"/>
      </w:rPr>
    </w:pPr>
    <w:r w:rsidRPr="001D551A">
      <w:rPr>
        <w:rFonts w:cs="Arial"/>
        <w:sz w:val="16"/>
        <w:szCs w:val="16"/>
      </w:rPr>
      <w:t>2016 Adoption Institute Scoring Rubric</w:t>
    </w:r>
    <w:r w:rsidRPr="001D551A">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BB7F73" w:rsidRPr="00BB7F73">
      <w:tc>
        <w:tcPr>
          <w:tcW w:w="6048" w:type="dxa"/>
          <w:tcBorders>
            <w:top w:val="nil"/>
            <w:left w:val="nil"/>
            <w:bottom w:val="nil"/>
            <w:right w:val="single" w:sz="4" w:space="0" w:color="auto"/>
          </w:tcBorders>
        </w:tcPr>
        <w:p w:rsidR="00BB7F73" w:rsidRPr="00BB7F73" w:rsidRDefault="00BB7F73" w:rsidP="00405088">
          <w:pPr>
            <w:pStyle w:val="Footer"/>
            <w:tabs>
              <w:tab w:val="clear" w:pos="4320"/>
              <w:tab w:val="right" w:pos="5565"/>
            </w:tabs>
            <w:rPr>
              <w:rFonts w:cs="Arial"/>
              <w:sz w:val="16"/>
              <w:szCs w:val="16"/>
            </w:rPr>
          </w:pPr>
          <w:r w:rsidRPr="00BB7F73">
            <w:rPr>
              <w:rFonts w:cs="Arial"/>
              <w:sz w:val="16"/>
              <w:szCs w:val="16"/>
            </w:rPr>
            <w:t xml:space="preserve">SE Title: </w:t>
          </w:r>
        </w:p>
        <w:p w:rsidR="00BB7F73" w:rsidRPr="00BB7F73" w:rsidRDefault="00BB7F73" w:rsidP="00405088">
          <w:pPr>
            <w:pStyle w:val="Footer"/>
            <w:tabs>
              <w:tab w:val="clear" w:pos="4320"/>
              <w:tab w:val="right" w:pos="5565"/>
            </w:tabs>
            <w:rPr>
              <w:rFonts w:cs="Arial"/>
              <w:color w:val="FF0000"/>
              <w:sz w:val="16"/>
              <w:szCs w:val="16"/>
            </w:rPr>
          </w:pPr>
          <w:r w:rsidRPr="00BB7F73">
            <w:rPr>
              <w:rFonts w:cs="Arial"/>
              <w:sz w:val="16"/>
              <w:szCs w:val="16"/>
            </w:rPr>
            <w:t>ISBN:</w:t>
          </w:r>
          <w:r w:rsidRPr="00BB7F73">
            <w:rPr>
              <w:rFonts w:cs="Arial"/>
              <w:color w:val="FF0000"/>
              <w:sz w:val="16"/>
              <w:szCs w:val="16"/>
            </w:rPr>
            <w:t xml:space="preserve"> </w:t>
          </w:r>
        </w:p>
      </w:tc>
      <w:tc>
        <w:tcPr>
          <w:tcW w:w="3690" w:type="dxa"/>
          <w:tcBorders>
            <w:top w:val="nil"/>
            <w:left w:val="single" w:sz="4" w:space="0" w:color="auto"/>
            <w:bottom w:val="nil"/>
            <w:right w:val="nil"/>
          </w:tcBorders>
          <w:vAlign w:val="bottom"/>
        </w:tcPr>
        <w:p w:rsidR="00BB7F73" w:rsidRPr="00BB7F73" w:rsidRDefault="00BB7F73" w:rsidP="00405088">
          <w:pPr>
            <w:pStyle w:val="Footer"/>
            <w:tabs>
              <w:tab w:val="clear" w:pos="4320"/>
              <w:tab w:val="clear" w:pos="8640"/>
            </w:tabs>
            <w:ind w:left="259"/>
            <w:rPr>
              <w:rFonts w:cs="Arial"/>
              <w:b/>
              <w:color w:val="FF0000"/>
              <w:sz w:val="26"/>
              <w:szCs w:val="26"/>
            </w:rPr>
          </w:pPr>
          <w:r w:rsidRPr="00BB7F73">
            <w:rPr>
              <w:rFonts w:cs="Arial"/>
              <w:b/>
              <w:color w:val="FF0000"/>
              <w:sz w:val="26"/>
              <w:szCs w:val="26"/>
            </w:rPr>
            <w:t>REVIEWER #: ____</w:t>
          </w:r>
          <w:r w:rsidRPr="00BB7F73">
            <w:rPr>
              <w:rFonts w:cs="Arial"/>
              <w:b/>
              <w:color w:val="FF0000"/>
              <w:sz w:val="26"/>
              <w:szCs w:val="26"/>
            </w:rPr>
            <w:softHyphen/>
          </w:r>
          <w:r w:rsidRPr="00BB7F73">
            <w:rPr>
              <w:rFonts w:cs="Arial"/>
              <w:b/>
              <w:color w:val="FF0000"/>
              <w:sz w:val="26"/>
              <w:szCs w:val="26"/>
            </w:rPr>
            <w:softHyphen/>
          </w:r>
          <w:r w:rsidRPr="00BB7F73">
            <w:rPr>
              <w:rFonts w:cs="Arial"/>
              <w:b/>
              <w:color w:val="FF0000"/>
              <w:sz w:val="26"/>
              <w:szCs w:val="26"/>
            </w:rPr>
            <w:softHyphen/>
            <w:t xml:space="preserve">______                                     </w:t>
          </w:r>
        </w:p>
      </w:tc>
      <w:tc>
        <w:tcPr>
          <w:tcW w:w="3240" w:type="dxa"/>
          <w:tcBorders>
            <w:top w:val="nil"/>
            <w:left w:val="single" w:sz="4" w:space="0" w:color="auto"/>
            <w:bottom w:val="nil"/>
            <w:right w:val="nil"/>
          </w:tcBorders>
          <w:vAlign w:val="bottom"/>
        </w:tcPr>
        <w:p w:rsidR="00BB7F73" w:rsidRPr="00BB7F73" w:rsidRDefault="00BB7F73" w:rsidP="008432E9">
          <w:pPr>
            <w:pStyle w:val="Footer"/>
            <w:tabs>
              <w:tab w:val="clear" w:pos="4320"/>
              <w:tab w:val="clear" w:pos="8640"/>
            </w:tabs>
            <w:ind w:left="72"/>
            <w:jc w:val="right"/>
            <w:rPr>
              <w:rFonts w:cs="Arial"/>
              <w:b/>
              <w:sz w:val="26"/>
              <w:szCs w:val="26"/>
            </w:rPr>
          </w:pPr>
          <w:r w:rsidRPr="00BB7F73">
            <w:rPr>
              <w:rFonts w:cs="Arial"/>
              <w:b/>
              <w:sz w:val="26"/>
              <w:szCs w:val="26"/>
            </w:rPr>
            <w:t xml:space="preserve">PAGE  </w:t>
          </w:r>
          <w:r w:rsidR="003F7352" w:rsidRPr="00BB7F73">
            <w:rPr>
              <w:sz w:val="26"/>
              <w:szCs w:val="26"/>
            </w:rPr>
            <w:fldChar w:fldCharType="begin"/>
          </w:r>
          <w:r w:rsidRPr="00BB7F73">
            <w:rPr>
              <w:sz w:val="26"/>
              <w:szCs w:val="26"/>
            </w:rPr>
            <w:instrText xml:space="preserve"> PAGE   \* MERGEFORMAT </w:instrText>
          </w:r>
          <w:r w:rsidR="003F7352" w:rsidRPr="00BB7F73">
            <w:rPr>
              <w:sz w:val="26"/>
              <w:szCs w:val="26"/>
            </w:rPr>
            <w:fldChar w:fldCharType="separate"/>
          </w:r>
          <w:r w:rsidR="00610D55" w:rsidRPr="00610D55">
            <w:rPr>
              <w:rFonts w:cs="Arial"/>
              <w:b/>
              <w:noProof/>
              <w:sz w:val="26"/>
              <w:szCs w:val="26"/>
            </w:rPr>
            <w:t>2</w:t>
          </w:r>
          <w:r w:rsidR="003F7352" w:rsidRPr="00BB7F73">
            <w:rPr>
              <w:rFonts w:cs="Arial"/>
              <w:b/>
              <w:noProof/>
              <w:sz w:val="26"/>
              <w:szCs w:val="26"/>
            </w:rPr>
            <w:fldChar w:fldCharType="end"/>
          </w:r>
          <w:r w:rsidRPr="00BB7F73">
            <w:rPr>
              <w:rFonts w:cs="Arial"/>
              <w:b/>
              <w:noProof/>
              <w:sz w:val="26"/>
              <w:szCs w:val="2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BB7F73" w:rsidRPr="00BB7F73" w:rsidRDefault="00BB7F73" w:rsidP="00405088">
          <w:pPr>
            <w:pStyle w:val="Footer"/>
            <w:tabs>
              <w:tab w:val="clear" w:pos="4320"/>
              <w:tab w:val="clear" w:pos="8640"/>
            </w:tabs>
            <w:ind w:left="259"/>
            <w:jc w:val="right"/>
            <w:rPr>
              <w:rFonts w:cs="Arial"/>
              <w:b/>
              <w:color w:val="FF0000"/>
              <w:sz w:val="16"/>
              <w:szCs w:val="16"/>
            </w:rPr>
          </w:pPr>
        </w:p>
      </w:tc>
    </w:tr>
  </w:tbl>
  <w:p w:rsidR="00BB7F73" w:rsidRPr="00BB7F73" w:rsidRDefault="00BB7F73" w:rsidP="00585F2F">
    <w:pPr>
      <w:pStyle w:val="Footer"/>
      <w:tabs>
        <w:tab w:val="left" w:pos="3416"/>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73" w:rsidRDefault="00BB7F73" w:rsidP="0008757C">
      <w:r>
        <w:separator/>
      </w:r>
    </w:p>
  </w:footnote>
  <w:footnote w:type="continuationSeparator" w:id="0">
    <w:p w:rsidR="00BB7F73" w:rsidRDefault="00BB7F73"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3" w:rsidRDefault="00BB7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4A0" w:firstRow="1" w:lastRow="0" w:firstColumn="1" w:lastColumn="0" w:noHBand="0" w:noVBand="1"/>
    </w:tblPr>
    <w:tblGrid>
      <w:gridCol w:w="2087"/>
      <w:gridCol w:w="12529"/>
    </w:tblGrid>
    <w:tr w:rsidR="00BB7F73" w:rsidTr="00901322">
      <w:tc>
        <w:tcPr>
          <w:tcW w:w="714" w:type="pct"/>
          <w:shd w:val="clear" w:color="auto" w:fill="92D050"/>
          <w:vAlign w:val="center"/>
        </w:tcPr>
        <w:p w:rsidR="00BB7F73" w:rsidRDefault="00BB7F73" w:rsidP="0026397A">
          <w:pPr>
            <w:jc w:val="center"/>
          </w:pPr>
          <w:r>
            <w:br w:type="page"/>
          </w:r>
          <w:r>
            <w:br w:type="page"/>
          </w:r>
          <w:r>
            <w:rPr>
              <w:noProof/>
            </w:rPr>
            <w:drawing>
              <wp:inline distT="0" distB="0" distL="0" distR="0">
                <wp:extent cx="1036320" cy="426720"/>
                <wp:effectExtent l="19050" t="0" r="0" b="0"/>
                <wp:docPr id="2" name="Picture 2"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92D050"/>
        </w:tcPr>
        <w:p w:rsidR="00BB7F73" w:rsidRDefault="00BB7F73" w:rsidP="0026397A">
          <w:pPr>
            <w:rPr>
              <w:sz w:val="36"/>
              <w:szCs w:val="36"/>
            </w:rPr>
          </w:pPr>
          <w:r w:rsidRPr="0015420E">
            <w:rPr>
              <w:sz w:val="36"/>
              <w:szCs w:val="36"/>
            </w:rPr>
            <w:t xml:space="preserve">FORM </w:t>
          </w:r>
          <w:r>
            <w:rPr>
              <w:sz w:val="36"/>
              <w:szCs w:val="36"/>
            </w:rPr>
            <w:t>F.9 Citation Alignment and Scoring Rubric – Social Studies New Mexico History</w:t>
          </w:r>
        </w:p>
        <w:p w:rsidR="00BB7F73" w:rsidRPr="00A6202F" w:rsidRDefault="00BB7F73" w:rsidP="007D5D49">
          <w:pPr>
            <w:jc w:val="center"/>
            <w:rPr>
              <w:szCs w:val="36"/>
            </w:rPr>
          </w:pPr>
          <w:r>
            <w:rPr>
              <w:szCs w:val="36"/>
            </w:rPr>
            <w:t>2016 Adoption Institute Grade K – 12 Social Studies</w:t>
          </w:r>
        </w:p>
      </w:tc>
    </w:tr>
  </w:tbl>
  <w:p w:rsidR="00BB7F73" w:rsidRPr="00CD59D6" w:rsidRDefault="00BB7F73"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3" w:rsidRPr="00DD08F1" w:rsidRDefault="00BB7F73" w:rsidP="0008757C">
    <w:pPr>
      <w:pStyle w:val="Footer"/>
      <w:rPr>
        <w:sz w:val="16"/>
      </w:rPr>
    </w:pPr>
    <w:r>
      <w:t>Introduction to the template</w:t>
    </w:r>
  </w:p>
  <w:p w:rsidR="00BB7F73" w:rsidRDefault="00BB7F73"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A9549D9E"/>
    <w:lvl w:ilvl="0" w:tplc="223E26E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73312"/>
    <w:multiLevelType w:val="hybridMultilevel"/>
    <w:tmpl w:val="89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46"/>
    <w:multiLevelType w:val="hybridMultilevel"/>
    <w:tmpl w:val="80E8EABE"/>
    <w:lvl w:ilvl="0" w:tplc="1458EC84">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0D6635"/>
    <w:multiLevelType w:val="hybridMultilevel"/>
    <w:tmpl w:val="BA084C36"/>
    <w:lvl w:ilvl="0" w:tplc="41F00E06">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44"/>
  </w:num>
  <w:num w:numId="5">
    <w:abstractNumId w:val="39"/>
  </w:num>
  <w:num w:numId="6">
    <w:abstractNumId w:val="36"/>
  </w:num>
  <w:num w:numId="7">
    <w:abstractNumId w:val="47"/>
  </w:num>
  <w:num w:numId="8">
    <w:abstractNumId w:val="17"/>
  </w:num>
  <w:num w:numId="9">
    <w:abstractNumId w:val="4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2"/>
  </w:num>
  <w:num w:numId="14">
    <w:abstractNumId w:val="3"/>
  </w:num>
  <w:num w:numId="15">
    <w:abstractNumId w:val="31"/>
  </w:num>
  <w:num w:numId="16">
    <w:abstractNumId w:val="28"/>
  </w:num>
  <w:num w:numId="17">
    <w:abstractNumId w:val="48"/>
  </w:num>
  <w:num w:numId="18">
    <w:abstractNumId w:val="23"/>
  </w:num>
  <w:num w:numId="19">
    <w:abstractNumId w:val="29"/>
  </w:num>
  <w:num w:numId="20">
    <w:abstractNumId w:val="12"/>
  </w:num>
  <w:num w:numId="21">
    <w:abstractNumId w:val="20"/>
  </w:num>
  <w:num w:numId="22">
    <w:abstractNumId w:val="46"/>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0"/>
  </w:num>
  <w:num w:numId="36">
    <w:abstractNumId w:val="26"/>
  </w:num>
  <w:num w:numId="37">
    <w:abstractNumId w:val="45"/>
  </w:num>
  <w:num w:numId="38">
    <w:abstractNumId w:val="24"/>
  </w:num>
  <w:num w:numId="39">
    <w:abstractNumId w:val="18"/>
  </w:num>
  <w:num w:numId="40">
    <w:abstractNumId w:val="15"/>
  </w:num>
  <w:num w:numId="41">
    <w:abstractNumId w:val="40"/>
  </w:num>
  <w:num w:numId="42">
    <w:abstractNumId w:val="22"/>
  </w:num>
  <w:num w:numId="43">
    <w:abstractNumId w:val="27"/>
  </w:num>
  <w:num w:numId="44">
    <w:abstractNumId w:val="43"/>
  </w:num>
  <w:num w:numId="45">
    <w:abstractNumId w:val="32"/>
  </w:num>
  <w:num w:numId="46">
    <w:abstractNumId w:val="37"/>
  </w:num>
  <w:num w:numId="47">
    <w:abstractNumId w:val="10"/>
  </w:num>
  <w:num w:numId="4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Ef/W8sldlNweHdUar+4OxfDiYg=" w:salt="cEyG1s6Wp2c1x1NPfP1qIg=="/>
  <w:defaultTabStop w:val="432"/>
  <w:drawingGridHorizontalSpacing w:val="100"/>
  <w:drawingGridVerticalSpacing w:val="106"/>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B78"/>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59B1"/>
    <w:rsid w:val="00066E5E"/>
    <w:rsid w:val="00071F4A"/>
    <w:rsid w:val="000743F3"/>
    <w:rsid w:val="00074E04"/>
    <w:rsid w:val="00075C69"/>
    <w:rsid w:val="000768B3"/>
    <w:rsid w:val="0007723E"/>
    <w:rsid w:val="00080045"/>
    <w:rsid w:val="00080B2B"/>
    <w:rsid w:val="0008179D"/>
    <w:rsid w:val="00081CE1"/>
    <w:rsid w:val="00082041"/>
    <w:rsid w:val="000822CF"/>
    <w:rsid w:val="00084CDC"/>
    <w:rsid w:val="0008598D"/>
    <w:rsid w:val="00085A02"/>
    <w:rsid w:val="00085AFC"/>
    <w:rsid w:val="0008739B"/>
    <w:rsid w:val="0008757C"/>
    <w:rsid w:val="000902F0"/>
    <w:rsid w:val="00090E9F"/>
    <w:rsid w:val="0009486A"/>
    <w:rsid w:val="00094AA8"/>
    <w:rsid w:val="00094B70"/>
    <w:rsid w:val="000952FE"/>
    <w:rsid w:val="0009553E"/>
    <w:rsid w:val="0009736C"/>
    <w:rsid w:val="000A3673"/>
    <w:rsid w:val="000A4AC5"/>
    <w:rsid w:val="000A5EAD"/>
    <w:rsid w:val="000A5F1F"/>
    <w:rsid w:val="000A749E"/>
    <w:rsid w:val="000A7D9D"/>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2BD0"/>
    <w:rsid w:val="001B3D6E"/>
    <w:rsid w:val="001B4101"/>
    <w:rsid w:val="001B4948"/>
    <w:rsid w:val="001B4A8B"/>
    <w:rsid w:val="001B4B87"/>
    <w:rsid w:val="001B630E"/>
    <w:rsid w:val="001B713E"/>
    <w:rsid w:val="001B795A"/>
    <w:rsid w:val="001C0B0A"/>
    <w:rsid w:val="001C1EE9"/>
    <w:rsid w:val="001C4CFE"/>
    <w:rsid w:val="001C608A"/>
    <w:rsid w:val="001C6611"/>
    <w:rsid w:val="001D0623"/>
    <w:rsid w:val="001D08F3"/>
    <w:rsid w:val="001D11E8"/>
    <w:rsid w:val="001D2240"/>
    <w:rsid w:val="001D3C83"/>
    <w:rsid w:val="001D4423"/>
    <w:rsid w:val="001D4C47"/>
    <w:rsid w:val="001D4E2A"/>
    <w:rsid w:val="001D551A"/>
    <w:rsid w:val="001D6946"/>
    <w:rsid w:val="001D7BF7"/>
    <w:rsid w:val="001E074E"/>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213"/>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577DC"/>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0B4"/>
    <w:rsid w:val="002C5417"/>
    <w:rsid w:val="002C5456"/>
    <w:rsid w:val="002C5C39"/>
    <w:rsid w:val="002C652E"/>
    <w:rsid w:val="002C6BCA"/>
    <w:rsid w:val="002D0F3D"/>
    <w:rsid w:val="002D2FE9"/>
    <w:rsid w:val="002D5A0E"/>
    <w:rsid w:val="002D6C29"/>
    <w:rsid w:val="002D6EBD"/>
    <w:rsid w:val="002D7D8C"/>
    <w:rsid w:val="002E1ABC"/>
    <w:rsid w:val="002E3B9B"/>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0D9B"/>
    <w:rsid w:val="003D17A3"/>
    <w:rsid w:val="003D195F"/>
    <w:rsid w:val="003D3B77"/>
    <w:rsid w:val="003D3BB7"/>
    <w:rsid w:val="003D3CEA"/>
    <w:rsid w:val="003D3FB0"/>
    <w:rsid w:val="003D4953"/>
    <w:rsid w:val="003D636B"/>
    <w:rsid w:val="003D73DA"/>
    <w:rsid w:val="003E0E16"/>
    <w:rsid w:val="003E14F0"/>
    <w:rsid w:val="003E1742"/>
    <w:rsid w:val="003E3B40"/>
    <w:rsid w:val="003E3EE7"/>
    <w:rsid w:val="003E4A84"/>
    <w:rsid w:val="003E5A66"/>
    <w:rsid w:val="003E5C25"/>
    <w:rsid w:val="003E636E"/>
    <w:rsid w:val="003E703C"/>
    <w:rsid w:val="003E73F5"/>
    <w:rsid w:val="003E7AF5"/>
    <w:rsid w:val="003F01B3"/>
    <w:rsid w:val="003F21F6"/>
    <w:rsid w:val="003F3A97"/>
    <w:rsid w:val="003F4213"/>
    <w:rsid w:val="003F4954"/>
    <w:rsid w:val="003F551A"/>
    <w:rsid w:val="003F5A9A"/>
    <w:rsid w:val="003F7352"/>
    <w:rsid w:val="00402673"/>
    <w:rsid w:val="00405088"/>
    <w:rsid w:val="004055C0"/>
    <w:rsid w:val="00410C10"/>
    <w:rsid w:val="00411B19"/>
    <w:rsid w:val="00412087"/>
    <w:rsid w:val="0041232C"/>
    <w:rsid w:val="0041369C"/>
    <w:rsid w:val="00414A47"/>
    <w:rsid w:val="00414D1E"/>
    <w:rsid w:val="00414E37"/>
    <w:rsid w:val="00414FC6"/>
    <w:rsid w:val="00417B3C"/>
    <w:rsid w:val="00417CA6"/>
    <w:rsid w:val="004206C7"/>
    <w:rsid w:val="00422E4C"/>
    <w:rsid w:val="004239D4"/>
    <w:rsid w:val="00427317"/>
    <w:rsid w:val="0043012C"/>
    <w:rsid w:val="00430285"/>
    <w:rsid w:val="00432339"/>
    <w:rsid w:val="00432A8E"/>
    <w:rsid w:val="00432CEE"/>
    <w:rsid w:val="00433343"/>
    <w:rsid w:val="00437A5B"/>
    <w:rsid w:val="004411D3"/>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E70C0"/>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53A1"/>
    <w:rsid w:val="005161B0"/>
    <w:rsid w:val="005169B3"/>
    <w:rsid w:val="00517699"/>
    <w:rsid w:val="00520039"/>
    <w:rsid w:val="00520DF0"/>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14D8"/>
    <w:rsid w:val="00555141"/>
    <w:rsid w:val="005567C7"/>
    <w:rsid w:val="00556FA7"/>
    <w:rsid w:val="0055724B"/>
    <w:rsid w:val="00561EE0"/>
    <w:rsid w:val="00564755"/>
    <w:rsid w:val="00564D40"/>
    <w:rsid w:val="005659B0"/>
    <w:rsid w:val="00566E2F"/>
    <w:rsid w:val="005709A2"/>
    <w:rsid w:val="0057139A"/>
    <w:rsid w:val="00571E62"/>
    <w:rsid w:val="005738E7"/>
    <w:rsid w:val="00574B9E"/>
    <w:rsid w:val="00575761"/>
    <w:rsid w:val="00575C20"/>
    <w:rsid w:val="00580035"/>
    <w:rsid w:val="00581581"/>
    <w:rsid w:val="005831AC"/>
    <w:rsid w:val="005834B9"/>
    <w:rsid w:val="005842AC"/>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6A71"/>
    <w:rsid w:val="005A7644"/>
    <w:rsid w:val="005A773C"/>
    <w:rsid w:val="005A797D"/>
    <w:rsid w:val="005B0278"/>
    <w:rsid w:val="005B0498"/>
    <w:rsid w:val="005B1095"/>
    <w:rsid w:val="005B11DA"/>
    <w:rsid w:val="005B3CEE"/>
    <w:rsid w:val="005B5127"/>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38D7"/>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5CBA"/>
    <w:rsid w:val="005F657B"/>
    <w:rsid w:val="005F6AD5"/>
    <w:rsid w:val="005F7D03"/>
    <w:rsid w:val="00600391"/>
    <w:rsid w:val="00602868"/>
    <w:rsid w:val="006029F8"/>
    <w:rsid w:val="00602F99"/>
    <w:rsid w:val="0060478F"/>
    <w:rsid w:val="00604D34"/>
    <w:rsid w:val="00605DD6"/>
    <w:rsid w:val="0060782D"/>
    <w:rsid w:val="0061089B"/>
    <w:rsid w:val="00610D55"/>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26DA1"/>
    <w:rsid w:val="00630138"/>
    <w:rsid w:val="006341DC"/>
    <w:rsid w:val="006344C7"/>
    <w:rsid w:val="0063572C"/>
    <w:rsid w:val="00636AD2"/>
    <w:rsid w:val="00636CAA"/>
    <w:rsid w:val="00637211"/>
    <w:rsid w:val="00637A7C"/>
    <w:rsid w:val="00637DDA"/>
    <w:rsid w:val="006407E2"/>
    <w:rsid w:val="00640AB9"/>
    <w:rsid w:val="00643B25"/>
    <w:rsid w:val="00650C41"/>
    <w:rsid w:val="00651D6B"/>
    <w:rsid w:val="0065220D"/>
    <w:rsid w:val="00653507"/>
    <w:rsid w:val="00653B1A"/>
    <w:rsid w:val="00654E5C"/>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6BDF"/>
    <w:rsid w:val="0067782F"/>
    <w:rsid w:val="00681560"/>
    <w:rsid w:val="006823E1"/>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0B4D"/>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3C3C"/>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115F"/>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2BF1"/>
    <w:rsid w:val="008E344E"/>
    <w:rsid w:val="008E4E59"/>
    <w:rsid w:val="008E6BF1"/>
    <w:rsid w:val="008E71A0"/>
    <w:rsid w:val="008F051F"/>
    <w:rsid w:val="008F0BF3"/>
    <w:rsid w:val="008F0F59"/>
    <w:rsid w:val="008F0FD1"/>
    <w:rsid w:val="008F1141"/>
    <w:rsid w:val="008F16EB"/>
    <w:rsid w:val="008F238E"/>
    <w:rsid w:val="008F23D3"/>
    <w:rsid w:val="008F40E3"/>
    <w:rsid w:val="008F4CDC"/>
    <w:rsid w:val="008F5F09"/>
    <w:rsid w:val="008F5F2B"/>
    <w:rsid w:val="008F696B"/>
    <w:rsid w:val="008F7DA6"/>
    <w:rsid w:val="00900A48"/>
    <w:rsid w:val="00900F50"/>
    <w:rsid w:val="00901322"/>
    <w:rsid w:val="00901C67"/>
    <w:rsid w:val="009023FD"/>
    <w:rsid w:val="009027E5"/>
    <w:rsid w:val="0090491D"/>
    <w:rsid w:val="009054B5"/>
    <w:rsid w:val="0090716C"/>
    <w:rsid w:val="009111B0"/>
    <w:rsid w:val="00913154"/>
    <w:rsid w:val="009134F5"/>
    <w:rsid w:val="00913925"/>
    <w:rsid w:val="009150F2"/>
    <w:rsid w:val="00920946"/>
    <w:rsid w:val="0092094C"/>
    <w:rsid w:val="00921282"/>
    <w:rsid w:val="00921910"/>
    <w:rsid w:val="0092285D"/>
    <w:rsid w:val="0092307E"/>
    <w:rsid w:val="009234A1"/>
    <w:rsid w:val="0092354C"/>
    <w:rsid w:val="009257AF"/>
    <w:rsid w:val="009270B9"/>
    <w:rsid w:val="00927C0B"/>
    <w:rsid w:val="0093216E"/>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5B7A"/>
    <w:rsid w:val="00965C57"/>
    <w:rsid w:val="009666F4"/>
    <w:rsid w:val="00966B60"/>
    <w:rsid w:val="00966D66"/>
    <w:rsid w:val="00967463"/>
    <w:rsid w:val="009674CE"/>
    <w:rsid w:val="00967726"/>
    <w:rsid w:val="0096779C"/>
    <w:rsid w:val="00970185"/>
    <w:rsid w:val="00970C59"/>
    <w:rsid w:val="00971056"/>
    <w:rsid w:val="0097121C"/>
    <w:rsid w:val="00972C6C"/>
    <w:rsid w:val="00973496"/>
    <w:rsid w:val="00973A7B"/>
    <w:rsid w:val="009744CB"/>
    <w:rsid w:val="00975B3C"/>
    <w:rsid w:val="009777BA"/>
    <w:rsid w:val="009804DC"/>
    <w:rsid w:val="00980CFC"/>
    <w:rsid w:val="009818D1"/>
    <w:rsid w:val="0098195B"/>
    <w:rsid w:val="00981CD6"/>
    <w:rsid w:val="00982673"/>
    <w:rsid w:val="009826BD"/>
    <w:rsid w:val="009826FB"/>
    <w:rsid w:val="009831E6"/>
    <w:rsid w:val="00983A2B"/>
    <w:rsid w:val="00984093"/>
    <w:rsid w:val="009843C0"/>
    <w:rsid w:val="00984610"/>
    <w:rsid w:val="00984ABA"/>
    <w:rsid w:val="00984CB6"/>
    <w:rsid w:val="00984E55"/>
    <w:rsid w:val="009913AD"/>
    <w:rsid w:val="00993E42"/>
    <w:rsid w:val="0099414D"/>
    <w:rsid w:val="009960B1"/>
    <w:rsid w:val="00997806"/>
    <w:rsid w:val="009A05EA"/>
    <w:rsid w:val="009A2F67"/>
    <w:rsid w:val="009A3EC1"/>
    <w:rsid w:val="009A4126"/>
    <w:rsid w:val="009A654E"/>
    <w:rsid w:val="009A72BB"/>
    <w:rsid w:val="009B1140"/>
    <w:rsid w:val="009B1C4B"/>
    <w:rsid w:val="009B20DC"/>
    <w:rsid w:val="009B2BD7"/>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0569"/>
    <w:rsid w:val="009D130A"/>
    <w:rsid w:val="009D1B74"/>
    <w:rsid w:val="009D215D"/>
    <w:rsid w:val="009D30AC"/>
    <w:rsid w:val="009D3682"/>
    <w:rsid w:val="009D5950"/>
    <w:rsid w:val="009E267A"/>
    <w:rsid w:val="009E34EB"/>
    <w:rsid w:val="009E3920"/>
    <w:rsid w:val="009E3D54"/>
    <w:rsid w:val="009E3EBB"/>
    <w:rsid w:val="009E50B9"/>
    <w:rsid w:val="009E6023"/>
    <w:rsid w:val="009E64C9"/>
    <w:rsid w:val="009F1278"/>
    <w:rsid w:val="009F1332"/>
    <w:rsid w:val="009F2BF7"/>
    <w:rsid w:val="009F44ED"/>
    <w:rsid w:val="009F4E1D"/>
    <w:rsid w:val="009F56B7"/>
    <w:rsid w:val="009F5F6E"/>
    <w:rsid w:val="009F661A"/>
    <w:rsid w:val="009F7D48"/>
    <w:rsid w:val="00A00573"/>
    <w:rsid w:val="00A01247"/>
    <w:rsid w:val="00A012D0"/>
    <w:rsid w:val="00A02992"/>
    <w:rsid w:val="00A0312B"/>
    <w:rsid w:val="00A040BD"/>
    <w:rsid w:val="00A04752"/>
    <w:rsid w:val="00A0596B"/>
    <w:rsid w:val="00A06D54"/>
    <w:rsid w:val="00A0788B"/>
    <w:rsid w:val="00A07DCE"/>
    <w:rsid w:val="00A10DBF"/>
    <w:rsid w:val="00A11FEF"/>
    <w:rsid w:val="00A124EC"/>
    <w:rsid w:val="00A1402B"/>
    <w:rsid w:val="00A15519"/>
    <w:rsid w:val="00A1600C"/>
    <w:rsid w:val="00A16933"/>
    <w:rsid w:val="00A16BF6"/>
    <w:rsid w:val="00A17EF2"/>
    <w:rsid w:val="00A204C9"/>
    <w:rsid w:val="00A22441"/>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723"/>
    <w:rsid w:val="00A5297B"/>
    <w:rsid w:val="00A52F26"/>
    <w:rsid w:val="00A533BB"/>
    <w:rsid w:val="00A54D3B"/>
    <w:rsid w:val="00A550C8"/>
    <w:rsid w:val="00A5601D"/>
    <w:rsid w:val="00A564FB"/>
    <w:rsid w:val="00A5666D"/>
    <w:rsid w:val="00A56765"/>
    <w:rsid w:val="00A57128"/>
    <w:rsid w:val="00A60E7A"/>
    <w:rsid w:val="00A6155B"/>
    <w:rsid w:val="00A6202F"/>
    <w:rsid w:val="00A645C4"/>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794"/>
    <w:rsid w:val="00AD0851"/>
    <w:rsid w:val="00AD09D9"/>
    <w:rsid w:val="00AD16EA"/>
    <w:rsid w:val="00AD269C"/>
    <w:rsid w:val="00AD522A"/>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5B8E"/>
    <w:rsid w:val="00B56418"/>
    <w:rsid w:val="00B5660A"/>
    <w:rsid w:val="00B60238"/>
    <w:rsid w:val="00B60F11"/>
    <w:rsid w:val="00B626E1"/>
    <w:rsid w:val="00B63387"/>
    <w:rsid w:val="00B6480D"/>
    <w:rsid w:val="00B64A37"/>
    <w:rsid w:val="00B64B82"/>
    <w:rsid w:val="00B65F9E"/>
    <w:rsid w:val="00B726AC"/>
    <w:rsid w:val="00B7272E"/>
    <w:rsid w:val="00B74DAD"/>
    <w:rsid w:val="00B75349"/>
    <w:rsid w:val="00B75D91"/>
    <w:rsid w:val="00B770CC"/>
    <w:rsid w:val="00B7715F"/>
    <w:rsid w:val="00B775B0"/>
    <w:rsid w:val="00B77DAF"/>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B7F73"/>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2EF3"/>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71CC"/>
    <w:rsid w:val="00C20F0A"/>
    <w:rsid w:val="00C21D01"/>
    <w:rsid w:val="00C22340"/>
    <w:rsid w:val="00C247AF"/>
    <w:rsid w:val="00C25247"/>
    <w:rsid w:val="00C26793"/>
    <w:rsid w:val="00C26987"/>
    <w:rsid w:val="00C26F5A"/>
    <w:rsid w:val="00C30D37"/>
    <w:rsid w:val="00C313EE"/>
    <w:rsid w:val="00C328AE"/>
    <w:rsid w:val="00C329E8"/>
    <w:rsid w:val="00C3398A"/>
    <w:rsid w:val="00C369B6"/>
    <w:rsid w:val="00C36B7B"/>
    <w:rsid w:val="00C36C0A"/>
    <w:rsid w:val="00C37A68"/>
    <w:rsid w:val="00C41A06"/>
    <w:rsid w:val="00C4263D"/>
    <w:rsid w:val="00C42A4D"/>
    <w:rsid w:val="00C4453E"/>
    <w:rsid w:val="00C4607A"/>
    <w:rsid w:val="00C47850"/>
    <w:rsid w:val="00C50037"/>
    <w:rsid w:val="00C50F7C"/>
    <w:rsid w:val="00C51F42"/>
    <w:rsid w:val="00C525FF"/>
    <w:rsid w:val="00C5371B"/>
    <w:rsid w:val="00C53EB3"/>
    <w:rsid w:val="00C56C4B"/>
    <w:rsid w:val="00C57986"/>
    <w:rsid w:val="00C60ECE"/>
    <w:rsid w:val="00C612EA"/>
    <w:rsid w:val="00C61D8B"/>
    <w:rsid w:val="00C62907"/>
    <w:rsid w:val="00C62C81"/>
    <w:rsid w:val="00C64EA8"/>
    <w:rsid w:val="00C66742"/>
    <w:rsid w:val="00C733ED"/>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3F9"/>
    <w:rsid w:val="00CD3C16"/>
    <w:rsid w:val="00CD40E9"/>
    <w:rsid w:val="00CD4D7D"/>
    <w:rsid w:val="00CD5883"/>
    <w:rsid w:val="00CD59D6"/>
    <w:rsid w:val="00CD6FEA"/>
    <w:rsid w:val="00CE16B9"/>
    <w:rsid w:val="00CE3589"/>
    <w:rsid w:val="00CE420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0FC3"/>
    <w:rsid w:val="00D14462"/>
    <w:rsid w:val="00D16544"/>
    <w:rsid w:val="00D16ACF"/>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09E4"/>
    <w:rsid w:val="00DA20AF"/>
    <w:rsid w:val="00DA255A"/>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3A37"/>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45F6"/>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290"/>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20A"/>
    <w:rsid w:val="00ED3359"/>
    <w:rsid w:val="00ED73AF"/>
    <w:rsid w:val="00ED7FBE"/>
    <w:rsid w:val="00EE1C13"/>
    <w:rsid w:val="00EE2C5A"/>
    <w:rsid w:val="00EE43B3"/>
    <w:rsid w:val="00EE496A"/>
    <w:rsid w:val="00EE61DE"/>
    <w:rsid w:val="00EF20AD"/>
    <w:rsid w:val="00EF30B9"/>
    <w:rsid w:val="00EF6DCE"/>
    <w:rsid w:val="00F01A89"/>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124C"/>
    <w:rsid w:val="00F320C0"/>
    <w:rsid w:val="00F336B7"/>
    <w:rsid w:val="00F3521D"/>
    <w:rsid w:val="00F36C40"/>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6AFC"/>
    <w:rsid w:val="00FC6C28"/>
    <w:rsid w:val="00FC70F7"/>
    <w:rsid w:val="00FC726D"/>
    <w:rsid w:val="00FD0F05"/>
    <w:rsid w:val="00FD133E"/>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4460C39-E878-4A1D-8794-D328C5C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1A"/>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C716-9492-4504-995A-93B9D68D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5946</Words>
  <Characters>33896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39763</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2015-12-08T21:49:00Z</cp:lastPrinted>
  <dcterms:created xsi:type="dcterms:W3CDTF">2018-04-19T21:50:00Z</dcterms:created>
  <dcterms:modified xsi:type="dcterms:W3CDTF">2018-04-19T21:50:00Z</dcterms:modified>
</cp:coreProperties>
</file>