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74F6B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History: Patterns of Interaction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74F6B" w:rsidP="0034492A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Houghton Mifflin </w:t>
            </w:r>
            <w:r w:rsidR="0034492A">
              <w:rPr>
                <w:rFonts w:asciiTheme="minorHAnsi" w:hAnsiTheme="minorHAnsi" w:cstheme="minorHAnsi"/>
                <w:sz w:val="20"/>
                <w:szCs w:val="20"/>
              </w:rPr>
              <w:t xml:space="preserve">Harcourt 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A74F6B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74F6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A74F6B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9780547491127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A74F6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9780547491264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572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553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200165" w:rsidRDefault="00CB30C0" w:rsidP="00CB30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good for high school level course</w:t>
            </w:r>
          </w:p>
          <w:p w:rsidR="00CB30C0" w:rsidRDefault="00CB30C0" w:rsidP="00CB30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special focus areas and graphic representations</w:t>
            </w:r>
            <w:r w:rsidR="00E721A3">
              <w:rPr>
                <w:rFonts w:asciiTheme="minorHAnsi" w:hAnsiTheme="minorHAnsi" w:cstheme="minorHAnsi"/>
                <w:sz w:val="20"/>
                <w:szCs w:val="20"/>
              </w:rPr>
              <w:t xml:space="preserve">-timelines, etc. </w:t>
            </w:r>
          </w:p>
          <w:p w:rsidR="00CB30C0" w:rsidRDefault="00CB30C0" w:rsidP="00CB30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Pedagogy addressed well</w:t>
            </w:r>
          </w:p>
          <w:p w:rsidR="00E721A3" w:rsidRDefault="00E721A3" w:rsidP="00CB30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selection of  multimedia activities</w:t>
            </w:r>
          </w:p>
          <w:p w:rsidR="00E721A3" w:rsidRDefault="00E721A3" w:rsidP="00CB30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DBQs and primary and secondary documents</w:t>
            </w:r>
          </w:p>
          <w:p w:rsidR="005972DF" w:rsidRPr="00E721A3" w:rsidRDefault="00E721A3" w:rsidP="0020016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integration of cross curricular content</w:t>
            </w:r>
          </w:p>
          <w:p w:rsidR="00200165" w:rsidRPr="00E721A3" w:rsidRDefault="00200165" w:rsidP="00E721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Standards Based Assessment questioning at end of chapters</w:t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text complexity good for this grade level</w:t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4477E2" w:rsidRDefault="004477E2" w:rsidP="004477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Main Idea questions embedded in each section</w:t>
            </w:r>
          </w:p>
          <w:p w:rsidR="00014F77" w:rsidRPr="00E721A3" w:rsidRDefault="00014F77" w:rsidP="004477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primary sources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D0657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Standards Based Assessment questioning at end of chapters</w:t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4477E2" w:rsidRDefault="004477E2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Main Idea questions embedded in each section</w:t>
            </w:r>
          </w:p>
          <w:p w:rsidR="00014F77" w:rsidRPr="00E721A3" w:rsidRDefault="00014F77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primary sources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D0657" w:rsidRDefault="00E721A3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E721A3" w:rsidRDefault="00E721A3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opportunities for writing varied types of assignments. ie.  Paragraphs, expository essays, dialogue, etc.</w:t>
            </w:r>
          </w:p>
          <w:p w:rsidR="00014F77" w:rsidRPr="00E721A3" w:rsidRDefault="00014F77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Various types of activities of different lengths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91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7349E" w:rsidRDefault="00E721A3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opportunities for writing varied types of assignments. ie.  Paragraphs, expository essays, dialogue, etc.</w:t>
            </w:r>
          </w:p>
          <w:p w:rsidR="00014F77" w:rsidRPr="00E721A3" w:rsidRDefault="00014F77" w:rsidP="00014F7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Various types of activities of different lengths</w:t>
            </w:r>
          </w:p>
          <w:p w:rsidR="00E721A3" w:rsidRPr="00E721A3" w:rsidRDefault="00E721A3" w:rsidP="004477E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7349E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Differentiation for learners was addressed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Culturally developed and addressed well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cross curricular content</w:t>
            </w:r>
          </w:p>
          <w:p w:rsidR="00014F77" w:rsidRPr="00014F77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activities, ie. Charts, writing, illustrating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7349E" w:rsidRDefault="00014F77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means of assessment 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varied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 writing activities for all learners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D2250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Teacher for 31 years, Level III, Endorsed in Social Studies and PE, has taught all Social Studies courses at the high school level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Very good textbook. Covers content well. Strong assessments. Highly recommend.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F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 xml:space="preserve">Teacher for 13 years, Level II Endorsed in Social Studies 7-12, Language Arts 7-12 – Has taught NM History, US History, W. History, Government, Economics, AP Government, AP Macroeconomics, Journalism, Yearbook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14F77">
              <w:rPr>
                <w:rFonts w:asciiTheme="minorHAnsi" w:hAnsiTheme="minorHAnsi" w:cstheme="minorHAnsi"/>
                <w:sz w:val="20"/>
                <w:szCs w:val="20"/>
              </w:rPr>
              <w:t xml:space="preserve">A lot of information that is good for a sophomore level student. Good supplemental material to a seasoned educator and a good guide/tool for a new teacher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needing</w:t>
            </w:r>
            <w:r w:rsidR="00014F77">
              <w:rPr>
                <w:rFonts w:asciiTheme="minorHAnsi" w:hAnsiTheme="minorHAnsi" w:cstheme="minorHAnsi"/>
                <w:sz w:val="20"/>
                <w:szCs w:val="20"/>
              </w:rPr>
              <w:t xml:space="preserve"> new ideas and directives.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50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Teacher for 24 years, Level III, Endorsed in 7-12 Social Studies, has taught W. History, US History and AP US History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This is a solid book.  Good use of visuals and timelines.  The differentiated learning activities address all types of learners.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C3" w:rsidRDefault="00B24BC3">
      <w:r>
        <w:separator/>
      </w:r>
    </w:p>
  </w:endnote>
  <w:endnote w:type="continuationSeparator" w:id="0">
    <w:p w:rsidR="00B24BC3" w:rsidRDefault="00B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C3" w:rsidRDefault="00B24BC3">
      <w:r>
        <w:separator/>
      </w:r>
    </w:p>
  </w:footnote>
  <w:footnote w:type="continuationSeparator" w:id="0">
    <w:p w:rsidR="00B24BC3" w:rsidRDefault="00B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35D4"/>
    <w:multiLevelType w:val="hybridMultilevel"/>
    <w:tmpl w:val="7204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262"/>
    <w:multiLevelType w:val="hybridMultilevel"/>
    <w:tmpl w:val="DD9C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5BB8"/>
    <w:multiLevelType w:val="hybridMultilevel"/>
    <w:tmpl w:val="0A1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57A0"/>
    <w:multiLevelType w:val="hybridMultilevel"/>
    <w:tmpl w:val="43E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45DB4"/>
    <w:multiLevelType w:val="hybridMultilevel"/>
    <w:tmpl w:val="1420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0"/>
  </w:num>
  <w:num w:numId="5">
    <w:abstractNumId w:val="3"/>
  </w:num>
  <w:num w:numId="6">
    <w:abstractNumId w:val="22"/>
  </w:num>
  <w:num w:numId="7">
    <w:abstractNumId w:val="15"/>
  </w:num>
  <w:num w:numId="8">
    <w:abstractNumId w:val="3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4F77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492A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477E2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1BEB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4899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4F6B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BC3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30C0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507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1A3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04FD391-227D-4BA9-906E-80B9B41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E348-428D-4220-87E4-7CED740C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4695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2018-04-20T15:11:00Z</dcterms:created>
  <dcterms:modified xsi:type="dcterms:W3CDTF">2018-04-20T15:11:00Z</dcterms:modified>
</cp:coreProperties>
</file>