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46108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 and Geography Modern Times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46108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 Education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6108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 and Geography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46108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46108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9780076647385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6108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9780076648474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764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748.6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46108F" w:rsidRDefault="0046108F" w:rsidP="004610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 Standards are addressed.</w:t>
            </w:r>
          </w:p>
          <w:p w:rsidR="0046108F" w:rsidRDefault="003A2600" w:rsidP="0046108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Document based questions using multiple primary sources.  </w:t>
            </w:r>
          </w:p>
          <w:p w:rsidR="003A2600" w:rsidRDefault="003A2600" w:rsidP="0020016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Visuals from supplemental resources enhance learning.</w:t>
            </w:r>
          </w:p>
          <w:p w:rsidR="00200165" w:rsidRPr="00A22460" w:rsidRDefault="003A2600" w:rsidP="00A2246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lower score was based on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some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poor citations, however the team agrees that this was a good book.   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46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55.3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4610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46108F" w:rsidRDefault="003A2600" w:rsidP="004610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Offers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foldables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”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guided reading and note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taking.</w:t>
            </w:r>
          </w:p>
          <w:p w:rsidR="003A2600" w:rsidRDefault="003A2600" w:rsidP="004610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Offered leveled support for readers.  </w:t>
            </w:r>
          </w:p>
          <w:p w:rsidR="00F13855" w:rsidRDefault="00F13855" w:rsidP="004610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levels are presented for EL and gifted.</w:t>
            </w:r>
          </w:p>
          <w:p w:rsidR="003A2600" w:rsidRPr="0046108F" w:rsidRDefault="003A2600" w:rsidP="004610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Step into Place introduces chapter using quotes, primary source.  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54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A2600" w:rsidRDefault="003A2600" w:rsidP="003A26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level primary sources included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A2600" w:rsidRDefault="001C57B3" w:rsidP="003A26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Hands-on “Project Based” learning</w:t>
            </w:r>
          </w:p>
          <w:p w:rsidR="00F13855" w:rsidRDefault="001C57B3" w:rsidP="003A260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Recognizes b</w:t>
            </w:r>
            <w:r w:rsidR="00F13855">
              <w:rPr>
                <w:rFonts w:asciiTheme="minorHAnsi" w:hAnsiTheme="minorHAnsi" w:cstheme="minorHAnsi"/>
                <w:sz w:val="20"/>
                <w:szCs w:val="20"/>
              </w:rPr>
              <w:t>ias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analyzing historical documents</w:t>
            </w:r>
            <w:r w:rsidR="00F138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D0657" w:rsidRPr="00A22460" w:rsidRDefault="00F13855" w:rsidP="00BD62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Citations that were written as paragraphs were scored lower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because reviewers could not find them</w:t>
            </w: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3A2600" w:rsidRDefault="001C57B3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skills require use of “argument”</w:t>
            </w:r>
          </w:p>
          <w:p w:rsidR="003A2600" w:rsidRDefault="003A2600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are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asked to write on various topics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A2600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ch and rigorous writing options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40CBF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s are asked to take a position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 their writing and defend against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an opposing student’s position</w:t>
            </w:r>
          </w:p>
          <w:p w:rsidR="00140CBF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and perspective fro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m a person fighting in a battle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D0657" w:rsidRPr="00A22460" w:rsidRDefault="00140CBF" w:rsidP="00A2246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 museu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ms online and complete research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102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103.3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3A2600" w:rsidRDefault="001C57B3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skills using argument were addressed</w:t>
            </w:r>
          </w:p>
          <w:p w:rsidR="003A2600" w:rsidRDefault="003A2600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riting offers rigor and choice</w:t>
            </w:r>
          </w:p>
          <w:p w:rsidR="00140CBF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isual skills and photo analysis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40CBF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Present information in another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format than a report</w:t>
            </w:r>
          </w:p>
          <w:p w:rsidR="00140CBF" w:rsidRPr="003A2600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created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tables for compare and contrast are available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40.3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3A2600" w:rsidRDefault="001C57B3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project based learning</w:t>
            </w:r>
            <w:r w:rsidR="003A26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349E" w:rsidRDefault="003A2600" w:rsidP="00FB0C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Ch. Assessment that embeds remedi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ation, intervention and 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40CBF" w:rsidRDefault="00140CBF" w:rsidP="00FB0C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Role playing and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record interviews in that role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40CBF" w:rsidRPr="00140CBF" w:rsidRDefault="00140CBF" w:rsidP="00FB0C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</w:t>
            </w:r>
            <w:r w:rsidR="005B15AD">
              <w:rPr>
                <w:rFonts w:asciiTheme="minorHAnsi" w:hAnsiTheme="minorHAnsi" w:cstheme="minorHAnsi"/>
                <w:sz w:val="20"/>
                <w:szCs w:val="20"/>
              </w:rPr>
              <w:t>e teaching options provided and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address modalities of learning</w:t>
            </w:r>
            <w:r w:rsidR="005B15A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A4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246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61.6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3A2600" w:rsidRDefault="003A2600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Differentiated lessons for advanced, neari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ng proficiency and ELL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A2600" w:rsidRDefault="003A2600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Remediation and in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tervention strategies included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A2600" w:rsidRDefault="001C57B3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offers full plan for unit</w:t>
            </w:r>
            <w:r w:rsidR="003A260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40CBF" w:rsidRDefault="00140CBF" w:rsidP="003A260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based learning with hands on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learning and digital hands on</w:t>
            </w:r>
          </w:p>
          <w:p w:rsidR="00C7349E" w:rsidRPr="00140CBF" w:rsidRDefault="001C57B3" w:rsidP="00FB0C2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Multimedia resources provided</w:t>
            </w:r>
            <w:r w:rsidR="00140C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46108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610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>16 years classroom experience, Level IIIA a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nd IIIB, Currently Administrator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>Was really impressed by some of the resources such as the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“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>foldables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 xml:space="preserve"> and the geo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graphy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 xml:space="preserve"> skills and world reli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gions handbooks.  I liked the</w:t>
            </w:r>
            <w:r w:rsidR="0046108F">
              <w:rPr>
                <w:rFonts w:asciiTheme="minorHAnsi" w:hAnsiTheme="minorHAnsi" w:cstheme="minorHAnsi"/>
                <w:sz w:val="20"/>
                <w:szCs w:val="20"/>
              </w:rPr>
              <w:t xml:space="preserve"> assessments…if you missed this question, go to this page.  </w:t>
            </w:r>
            <w:r w:rsidR="003A2600">
              <w:rPr>
                <w:rFonts w:asciiTheme="minorHAnsi" w:hAnsiTheme="minorHAnsi" w:cstheme="minorHAnsi"/>
                <w:sz w:val="20"/>
                <w:szCs w:val="20"/>
              </w:rPr>
              <w:t xml:space="preserve">The “meeting the diverse needs of our students” insert was a good addition for teachers that need support in this area. 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332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332B1">
              <w:rPr>
                <w:rFonts w:asciiTheme="minorHAnsi" w:hAnsiTheme="minorHAnsi" w:cstheme="minorHAnsi"/>
                <w:sz w:val="20"/>
                <w:szCs w:val="20"/>
              </w:rPr>
              <w:t xml:space="preserve">16 years of classroom experience, Level III,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="005332B1">
              <w:rPr>
                <w:rFonts w:asciiTheme="minorHAnsi" w:hAnsiTheme="minorHAnsi" w:cstheme="minorHAnsi"/>
                <w:sz w:val="20"/>
                <w:szCs w:val="20"/>
              </w:rPr>
              <w:t>administrator license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332B1">
              <w:rPr>
                <w:rFonts w:asciiTheme="minorHAnsi" w:hAnsiTheme="minorHAnsi" w:cstheme="minorHAnsi"/>
                <w:sz w:val="20"/>
                <w:szCs w:val="20"/>
              </w:rPr>
              <w:t>I consider this textbook as an excellent secondary source for the classroom. I liked how this book provided different modalities for diffe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>rent levels of students. Most importantly, I liked how the book provided students with bias perspectives and allowed the students to support their views against other students.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 xml:space="preserve"> I feel this book could have been scored higher, but the citations decreased the final score. I strongly</w:t>
            </w:r>
            <w:r w:rsidR="009757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>recommend that publishers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1C57B3">
              <w:rPr>
                <w:rFonts w:asciiTheme="minorHAnsi" w:hAnsiTheme="minorHAnsi" w:cstheme="minorHAnsi"/>
                <w:sz w:val="20"/>
                <w:szCs w:val="20"/>
              </w:rPr>
              <w:t xml:space="preserve"> the citations that were chosen</w:t>
            </w:r>
            <w:r w:rsidR="0097572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Pr="00370E5A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F5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332B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>20 years of classroom experience level3.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17E08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 xml:space="preserve">  The textbook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 xml:space="preserve">is an excellent source to teach a diverse student population because it includes a wide variety of student based learning based activities.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0B1">
              <w:rPr>
                <w:rFonts w:asciiTheme="minorHAnsi" w:hAnsiTheme="minorHAnsi" w:cstheme="minorHAnsi"/>
                <w:sz w:val="20"/>
                <w:szCs w:val="20"/>
              </w:rPr>
              <w:t xml:space="preserve">In addition, the glossary has the definitions in both English and Spanish. This is extremely beneficial for the state of New Mexico. </w:t>
            </w: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27F8" w:rsidRPr="00370E5A" w:rsidRDefault="007027F8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36842"/>
    <w:multiLevelType w:val="hybridMultilevel"/>
    <w:tmpl w:val="1346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880"/>
    <w:multiLevelType w:val="hybridMultilevel"/>
    <w:tmpl w:val="E3E8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10FC5"/>
    <w:multiLevelType w:val="hybridMultilevel"/>
    <w:tmpl w:val="783E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0"/>
  </w:num>
  <w:num w:numId="5">
    <w:abstractNumId w:val="17"/>
  </w:num>
  <w:num w:numId="6">
    <w:abstractNumId w:val="14"/>
  </w:num>
  <w:num w:numId="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2DF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CBF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57B3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25F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2600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14A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08F"/>
    <w:rsid w:val="004617F6"/>
    <w:rsid w:val="00461ABC"/>
    <w:rsid w:val="004659AD"/>
    <w:rsid w:val="004678FA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32B1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15AD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27F8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EF5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572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460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0B1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3855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E22BDDE-266C-4ABF-9A09-6370DF70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310F-3D92-4A27-B94D-C303664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5324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2018-04-20T15:17:00Z</dcterms:created>
  <dcterms:modified xsi:type="dcterms:W3CDTF">2018-04-20T15:17:00Z</dcterms:modified>
</cp:coreProperties>
</file>