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DE7D1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M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>World History, Survey Ed.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736CA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Ed. Inc., Prentice Hall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736CA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736CA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36CA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9780133345001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736CA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9780133176032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439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468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736CAB" w:rsidRDefault="00736CAB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*Citations at Bloom’s Level 3</w:t>
            </w:r>
          </w:p>
          <w:p w:rsidR="00736CAB" w:rsidRDefault="00736CAB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*Integrated activities to address standards that were engaging, ap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propriate and at a higher level</w:t>
            </w:r>
          </w:p>
          <w:p w:rsidR="00736CAB" w:rsidRDefault="00736CAB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*Text was engaging and good resource to cite evidence within 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:rsidR="00736CAB" w:rsidRDefault="00736CAB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*TE lesson plans were user friend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ly and addressed standards well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48.67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736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736CAB" w:rsidRDefault="00736CAB" w:rsidP="00736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*Reading samples from d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ifferent time periods excellent</w:t>
            </w:r>
          </w:p>
          <w:p w:rsidR="00736CAB" w:rsidRDefault="00736CAB" w:rsidP="00736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*Performance tasks at 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higher level and addressed CCSS</w:t>
            </w:r>
          </w:p>
          <w:p w:rsidR="00736CAB" w:rsidRDefault="004123C9" w:rsidP="00736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*Text complexity high</w:t>
            </w:r>
          </w:p>
          <w:p w:rsidR="00736CAB" w:rsidRDefault="00736CAB" w:rsidP="00736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*Activities varied with objectives in CCSS at a higher levels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36C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106.67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736CAB" w:rsidRDefault="00736CAB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BE241C">
              <w:rPr>
                <w:rFonts w:asciiTheme="minorHAnsi" w:hAnsiTheme="minorHAnsi" w:cstheme="minorHAnsi"/>
                <w:sz w:val="20"/>
                <w:szCs w:val="20"/>
              </w:rPr>
              <w:t>Wide variety of writing activities-both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individual and collaboratively</w:t>
            </w:r>
          </w:p>
          <w:p w:rsidR="00BE241C" w:rsidRDefault="00BE241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*Provid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ed opportunities for web access</w:t>
            </w:r>
          </w:p>
          <w:p w:rsidR="00BE241C" w:rsidRDefault="00BE241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*Writing often extended to presentations of various types (oral, visual, we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  <w:p w:rsidR="00BE241C" w:rsidRDefault="00BE241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*Many opportunities within the lesson provided high level activiti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es with high level expectations</w:t>
            </w:r>
          </w:p>
          <w:p w:rsidR="00BE241C" w:rsidRDefault="00BE241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*Prompts and activiti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es are higher level and complex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 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56.67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BE241C" w:rsidRDefault="00BE24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*Provided many opportunities in les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sons for all levels of learners</w:t>
            </w:r>
          </w:p>
          <w:p w:rsidR="00BE241C" w:rsidRDefault="00BE24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*Lots of planning and resources listed and available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in TE</w:t>
            </w:r>
          </w:p>
          <w:p w:rsidR="00BE241C" w:rsidRDefault="00BE24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*Easy access to resources such as 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EQs, objectives and assessments</w:t>
            </w:r>
          </w:p>
          <w:p w:rsidR="00BE241C" w:rsidRDefault="00BE24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*Variety of assessments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are provided</w:t>
            </w:r>
          </w:p>
          <w:p w:rsidR="00BE241C" w:rsidRDefault="00BE24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*Digital resources avai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lable for integration into lessons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 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 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E24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63.33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BE241C" w:rsidRDefault="00BE241C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*SE and TE well done an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d extensive curriculum provided</w:t>
            </w:r>
          </w:p>
          <w:p w:rsidR="00BE241C" w:rsidRDefault="00BE241C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*Clear objectives in each unit an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d lesson</w:t>
            </w:r>
          </w:p>
          <w:p w:rsidR="00BE241C" w:rsidRDefault="00BE241C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*Materials are 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attractive, high interest level</w:t>
            </w:r>
          </w:p>
          <w:p w:rsidR="00BE241C" w:rsidRDefault="00BE241C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comprehensive for 6</w:t>
            </w:r>
            <w:r w:rsidR="00623FDE" w:rsidRPr="00623F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grade curriculum</w:t>
            </w:r>
          </w:p>
          <w:p w:rsidR="00623FDE" w:rsidRDefault="00623FDE" w:rsidP="00BE2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623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23F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23FDE" w:rsidRPr="00623F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grade Social Studies teacher, 20 years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Very well done.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3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23F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3FDE" w:rsidRPr="00623F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grade teacher, 12 years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Very 6</w:t>
            </w:r>
            <w:r w:rsidR="00623FDE" w:rsidRPr="00623F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grade curriculum; put together well.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3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23F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23FDE" w:rsidRPr="00623F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grade teacher, 20 years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The materials offer a wide variety of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engaging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activities at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higher levels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>.  The curriculum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therefore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="004123C9">
              <w:rPr>
                <w:rFonts w:asciiTheme="minorHAnsi" w:hAnsiTheme="minorHAnsi" w:cstheme="minorHAnsi"/>
                <w:sz w:val="20"/>
                <w:szCs w:val="20"/>
              </w:rPr>
              <w:t xml:space="preserve"> much more interesting and engaging</w:t>
            </w:r>
            <w:r w:rsidR="00623FDE">
              <w:rPr>
                <w:rFonts w:asciiTheme="minorHAnsi" w:hAnsiTheme="minorHAnsi" w:cstheme="minorHAnsi"/>
                <w:sz w:val="20"/>
                <w:szCs w:val="20"/>
              </w:rPr>
              <w:t xml:space="preserve"> for students.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FDE" w:rsidTr="00370E5A">
        <w:tc>
          <w:tcPr>
            <w:tcW w:w="10350" w:type="dxa"/>
          </w:tcPr>
          <w:p w:rsidR="00623FDE" w:rsidRDefault="00623FD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23C9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3FDE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36CA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46A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241C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7D1D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10F8061-A1EC-41F9-B30E-3045B9C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D09D-CBA9-401B-97FB-445B7EA2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3824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2018-04-20T14:55:00Z</dcterms:created>
  <dcterms:modified xsi:type="dcterms:W3CDTF">2018-04-20T14:55:00Z</dcterms:modified>
</cp:coreProperties>
</file>