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6E" w:rsidRPr="00C909A5" w:rsidRDefault="0041396E" w:rsidP="0041396E">
      <w:pPr>
        <w:jc w:val="center"/>
        <w:rPr>
          <w:rFonts w:ascii="Times New Roman" w:hAnsi="Times New Roman"/>
          <w:szCs w:val="24"/>
        </w:rPr>
      </w:pPr>
    </w:p>
    <w:p w:rsidR="0041396E" w:rsidRPr="00C909A5" w:rsidRDefault="0041396E" w:rsidP="0041396E">
      <w:pPr>
        <w:jc w:val="center"/>
        <w:rPr>
          <w:rFonts w:ascii="Times New Roman" w:hAnsi="Times New Roman"/>
          <w:szCs w:val="24"/>
        </w:rPr>
      </w:pPr>
      <w:r w:rsidRPr="00C909A5">
        <w:rPr>
          <w:rFonts w:ascii="Times New Roman" w:hAnsi="Times New Roman"/>
          <w:noProof/>
          <w:szCs w:val="24"/>
        </w:rPr>
        <w:drawing>
          <wp:inline distT="0" distB="0" distL="0" distR="0">
            <wp:extent cx="1769422" cy="1479550"/>
            <wp:effectExtent l="0" t="0" r="2540" b="6350"/>
            <wp:docPr id="3" name="Picture 3" descr="NMPED_ic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ED_ico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43" cy="1481909"/>
                    </a:xfrm>
                    <a:prstGeom prst="rect">
                      <a:avLst/>
                    </a:prstGeom>
                    <a:noFill/>
                    <a:ln>
                      <a:noFill/>
                    </a:ln>
                  </pic:spPr>
                </pic:pic>
              </a:graphicData>
            </a:graphic>
          </wp:inline>
        </w:drawing>
      </w:r>
    </w:p>
    <w:p w:rsidR="0041396E" w:rsidRDefault="0041396E" w:rsidP="0041396E">
      <w:pPr>
        <w:jc w:val="center"/>
        <w:rPr>
          <w:rFonts w:ascii="Times New Roman" w:hAnsi="Times New Roman"/>
          <w:szCs w:val="24"/>
        </w:rPr>
      </w:pPr>
    </w:p>
    <w:p w:rsidR="007F2995" w:rsidRPr="00C909A5" w:rsidRDefault="007F2995" w:rsidP="0041396E">
      <w:pPr>
        <w:jc w:val="center"/>
        <w:rPr>
          <w:rFonts w:ascii="Times New Roman" w:hAnsi="Times New Roman"/>
          <w:szCs w:val="24"/>
        </w:rPr>
      </w:pPr>
    </w:p>
    <w:p w:rsidR="004A7F49" w:rsidRDefault="004A7F49" w:rsidP="002A0085">
      <w:pPr>
        <w:jc w:val="center"/>
        <w:outlineLvl w:val="0"/>
        <w:rPr>
          <w:rFonts w:ascii="Times New Roman" w:hAnsi="Times New Roman"/>
          <w:b/>
          <w:szCs w:val="24"/>
        </w:rPr>
      </w:pPr>
      <w:r>
        <w:rPr>
          <w:rFonts w:ascii="Times New Roman" w:hAnsi="Times New Roman"/>
          <w:b/>
          <w:szCs w:val="24"/>
        </w:rPr>
        <w:t>NEW MEXICO PUBL</w:t>
      </w:r>
      <w:bookmarkStart w:id="0" w:name="_GoBack"/>
      <w:bookmarkEnd w:id="0"/>
      <w:r>
        <w:rPr>
          <w:rFonts w:ascii="Times New Roman" w:hAnsi="Times New Roman"/>
          <w:b/>
          <w:szCs w:val="24"/>
        </w:rPr>
        <w:t xml:space="preserve">IC EDUCATION DEPARTMENT </w:t>
      </w:r>
    </w:p>
    <w:p w:rsidR="000C48F9" w:rsidRPr="002A11D7" w:rsidRDefault="001531B5" w:rsidP="002A0085">
      <w:pPr>
        <w:jc w:val="center"/>
        <w:outlineLvl w:val="0"/>
        <w:rPr>
          <w:rFonts w:ascii="Times New Roman" w:hAnsi="Times New Roman"/>
          <w:b/>
          <w:szCs w:val="24"/>
        </w:rPr>
      </w:pPr>
      <w:r>
        <w:rPr>
          <w:rFonts w:ascii="Times New Roman" w:hAnsi="Times New Roman"/>
          <w:b/>
          <w:szCs w:val="24"/>
        </w:rPr>
        <w:t>SAFE AND HEALTHY</w:t>
      </w:r>
      <w:r w:rsidR="0041396E" w:rsidRPr="002A11D7">
        <w:rPr>
          <w:rFonts w:ascii="Times New Roman" w:hAnsi="Times New Roman"/>
          <w:b/>
          <w:szCs w:val="24"/>
        </w:rPr>
        <w:t xml:space="preserve"> SCHOOL</w:t>
      </w:r>
      <w:r>
        <w:rPr>
          <w:rFonts w:ascii="Times New Roman" w:hAnsi="Times New Roman"/>
          <w:b/>
          <w:szCs w:val="24"/>
        </w:rPr>
        <w:t>S</w:t>
      </w:r>
      <w:r w:rsidR="0041396E" w:rsidRPr="002A11D7">
        <w:rPr>
          <w:rFonts w:ascii="Times New Roman" w:hAnsi="Times New Roman"/>
          <w:b/>
          <w:szCs w:val="24"/>
        </w:rPr>
        <w:t xml:space="preserve"> BUREAU</w:t>
      </w:r>
    </w:p>
    <w:p w:rsidR="00F1596C" w:rsidRDefault="00F1596C" w:rsidP="002A0085">
      <w:pPr>
        <w:jc w:val="center"/>
        <w:outlineLvl w:val="0"/>
        <w:rPr>
          <w:rFonts w:ascii="Times New Roman" w:hAnsi="Times New Roman"/>
          <w:b/>
          <w:szCs w:val="24"/>
        </w:rPr>
      </w:pPr>
    </w:p>
    <w:p w:rsidR="007F2995" w:rsidRDefault="005115CC" w:rsidP="002A0085">
      <w:pPr>
        <w:jc w:val="center"/>
        <w:outlineLvl w:val="0"/>
        <w:rPr>
          <w:rFonts w:ascii="Times New Roman" w:hAnsi="Times New Roman"/>
          <w:b/>
          <w:szCs w:val="24"/>
        </w:rPr>
      </w:pPr>
      <w:r w:rsidRPr="002A11D7">
        <w:rPr>
          <w:rFonts w:ascii="Times New Roman" w:hAnsi="Times New Roman"/>
          <w:b/>
          <w:szCs w:val="24"/>
        </w:rPr>
        <w:t xml:space="preserve">REQUEST FOR </w:t>
      </w:r>
      <w:r w:rsidR="009C5B2C" w:rsidRPr="002A11D7">
        <w:rPr>
          <w:rFonts w:ascii="Times New Roman" w:hAnsi="Times New Roman"/>
          <w:b/>
          <w:szCs w:val="24"/>
        </w:rPr>
        <w:t>APPLICATION</w:t>
      </w:r>
      <w:r w:rsidR="002A11D7" w:rsidRPr="002A11D7">
        <w:rPr>
          <w:rFonts w:ascii="Times New Roman" w:hAnsi="Times New Roman"/>
          <w:b/>
          <w:szCs w:val="24"/>
        </w:rPr>
        <w:t xml:space="preserve"> </w:t>
      </w:r>
    </w:p>
    <w:p w:rsidR="00222690" w:rsidRPr="002A11D7" w:rsidRDefault="002A11D7" w:rsidP="002A0085">
      <w:pPr>
        <w:jc w:val="center"/>
        <w:outlineLvl w:val="0"/>
        <w:rPr>
          <w:rFonts w:ascii="Times New Roman" w:hAnsi="Times New Roman"/>
          <w:b/>
          <w:szCs w:val="24"/>
        </w:rPr>
      </w:pPr>
      <w:r w:rsidRPr="002A11D7">
        <w:rPr>
          <w:rFonts w:ascii="Times New Roman" w:hAnsi="Times New Roman"/>
          <w:b/>
          <w:szCs w:val="24"/>
        </w:rPr>
        <w:t>FOR</w:t>
      </w:r>
    </w:p>
    <w:p w:rsidR="002A11D7" w:rsidRDefault="002A11D7" w:rsidP="002A11D7">
      <w:pPr>
        <w:jc w:val="center"/>
        <w:rPr>
          <w:rFonts w:ascii="Times New Roman" w:hAnsi="Times New Roman"/>
          <w:b/>
          <w:szCs w:val="24"/>
        </w:rPr>
      </w:pPr>
      <w:r w:rsidRPr="002A11D7">
        <w:rPr>
          <w:rFonts w:ascii="Times New Roman" w:hAnsi="Times New Roman"/>
          <w:b/>
          <w:szCs w:val="24"/>
        </w:rPr>
        <w:t>AFTER</w:t>
      </w:r>
      <w:r w:rsidR="00607ABA">
        <w:rPr>
          <w:rFonts w:ascii="Times New Roman" w:hAnsi="Times New Roman"/>
          <w:b/>
          <w:szCs w:val="24"/>
        </w:rPr>
        <w:t xml:space="preserve"> </w:t>
      </w:r>
      <w:r w:rsidRPr="002A11D7">
        <w:rPr>
          <w:rFonts w:ascii="Times New Roman" w:hAnsi="Times New Roman"/>
          <w:b/>
          <w:szCs w:val="24"/>
        </w:rPr>
        <w:t>SCHOOL AND SUMMER ENRICHMENT PROGRAM</w:t>
      </w:r>
    </w:p>
    <w:p w:rsidR="007F2995" w:rsidRPr="002A11D7" w:rsidRDefault="007F2995" w:rsidP="002A11D7">
      <w:pPr>
        <w:jc w:val="center"/>
        <w:rPr>
          <w:rFonts w:ascii="Times New Roman" w:hAnsi="Times New Roman"/>
          <w:b/>
          <w:szCs w:val="24"/>
        </w:rPr>
      </w:pPr>
    </w:p>
    <w:p w:rsidR="002A11D7" w:rsidRDefault="002A11D7" w:rsidP="002A0085">
      <w:pPr>
        <w:jc w:val="center"/>
        <w:outlineLvl w:val="0"/>
        <w:rPr>
          <w:rFonts w:ascii="Times New Roman" w:hAnsi="Times New Roman"/>
          <w:szCs w:val="24"/>
        </w:rPr>
      </w:pPr>
      <w:r w:rsidRPr="00CA34CD">
        <w:rPr>
          <w:rFonts w:ascii="Times New Roman" w:hAnsi="Times New Roman"/>
          <w:b/>
          <w:bCs/>
          <w:noProof/>
          <w:szCs w:val="24"/>
        </w:rPr>
        <w:drawing>
          <wp:anchor distT="0" distB="0" distL="114300" distR="114300" simplePos="0" relativeHeight="251658240" behindDoc="0" locked="0" layoutInCell="1" allowOverlap="1" wp14:anchorId="786BB8C5" wp14:editId="579C68B5">
            <wp:simplePos x="0" y="0"/>
            <wp:positionH relativeFrom="column">
              <wp:posOffset>1257300</wp:posOffset>
            </wp:positionH>
            <wp:positionV relativeFrom="paragraph">
              <wp:posOffset>97790</wp:posOffset>
            </wp:positionV>
            <wp:extent cx="3543300" cy="3524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Cs w:val="24"/>
        </w:rPr>
        <w:t xml:space="preserve"> </w:t>
      </w:r>
    </w:p>
    <w:p w:rsidR="002A11D7" w:rsidRDefault="002A11D7" w:rsidP="002A0085">
      <w:pPr>
        <w:jc w:val="cente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Default="002A11D7" w:rsidP="002A11D7">
      <w:pPr>
        <w:outlineLvl w:val="0"/>
        <w:rPr>
          <w:rFonts w:ascii="Times New Roman" w:hAnsi="Times New Roman"/>
          <w:szCs w:val="24"/>
        </w:rPr>
      </w:pPr>
    </w:p>
    <w:p w:rsidR="002A11D7" w:rsidRPr="00C909A5" w:rsidRDefault="002A11D7" w:rsidP="002A11D7">
      <w:pPr>
        <w:outlineLvl w:val="0"/>
        <w:rPr>
          <w:rFonts w:ascii="Times New Roman" w:hAnsi="Times New Roman"/>
          <w:szCs w:val="24"/>
        </w:rPr>
      </w:pPr>
    </w:p>
    <w:p w:rsidR="00A511D8" w:rsidRDefault="00A511D8" w:rsidP="0041396E">
      <w:pPr>
        <w:jc w:val="center"/>
        <w:rPr>
          <w:rFonts w:ascii="Times New Roman" w:hAnsi="Times New Roman"/>
          <w:b/>
          <w:color w:val="000000" w:themeColor="text1"/>
          <w:szCs w:val="24"/>
        </w:rPr>
      </w:pPr>
    </w:p>
    <w:p w:rsidR="00A511D8" w:rsidRDefault="00A511D8" w:rsidP="0041396E">
      <w:pPr>
        <w:jc w:val="center"/>
        <w:rPr>
          <w:rFonts w:ascii="Times New Roman" w:hAnsi="Times New Roman"/>
          <w:b/>
          <w:color w:val="000000" w:themeColor="text1"/>
          <w:szCs w:val="24"/>
        </w:rPr>
      </w:pPr>
    </w:p>
    <w:p w:rsidR="00A511D8" w:rsidRDefault="00A511D8" w:rsidP="0041396E">
      <w:pPr>
        <w:jc w:val="center"/>
        <w:rPr>
          <w:rFonts w:ascii="Times New Roman" w:hAnsi="Times New Roman"/>
          <w:b/>
          <w:color w:val="000000" w:themeColor="text1"/>
          <w:szCs w:val="24"/>
        </w:rPr>
      </w:pPr>
    </w:p>
    <w:p w:rsidR="003A5089" w:rsidRDefault="003A5089" w:rsidP="0041396E">
      <w:pPr>
        <w:jc w:val="center"/>
        <w:rPr>
          <w:rFonts w:ascii="Times New Roman" w:hAnsi="Times New Roman"/>
          <w:b/>
          <w:color w:val="000000" w:themeColor="text1"/>
          <w:szCs w:val="24"/>
        </w:rPr>
      </w:pPr>
    </w:p>
    <w:p w:rsidR="0041396E" w:rsidRPr="00D93C32" w:rsidRDefault="002829EB" w:rsidP="0041396E">
      <w:pPr>
        <w:jc w:val="center"/>
        <w:rPr>
          <w:rFonts w:ascii="Times New Roman" w:hAnsi="Times New Roman"/>
          <w:b/>
          <w:color w:val="000000" w:themeColor="text1"/>
          <w:szCs w:val="24"/>
        </w:rPr>
      </w:pPr>
      <w:r w:rsidRPr="00D93C32">
        <w:rPr>
          <w:rFonts w:ascii="Times New Roman" w:hAnsi="Times New Roman"/>
          <w:b/>
          <w:color w:val="000000" w:themeColor="text1"/>
          <w:szCs w:val="24"/>
        </w:rPr>
        <w:t xml:space="preserve">Released </w:t>
      </w:r>
      <w:r w:rsidR="002A11D7" w:rsidRPr="00D93C32">
        <w:rPr>
          <w:rFonts w:ascii="Times New Roman" w:hAnsi="Times New Roman"/>
          <w:b/>
          <w:color w:val="000000" w:themeColor="text1"/>
          <w:szCs w:val="24"/>
        </w:rPr>
        <w:t>May</w:t>
      </w:r>
      <w:r w:rsidR="00EA5CE9" w:rsidRPr="00D93C32">
        <w:rPr>
          <w:rFonts w:ascii="Times New Roman" w:hAnsi="Times New Roman"/>
          <w:b/>
          <w:color w:val="000000" w:themeColor="text1"/>
          <w:szCs w:val="24"/>
        </w:rPr>
        <w:t xml:space="preserve"> </w:t>
      </w:r>
      <w:r w:rsidR="001531B5">
        <w:rPr>
          <w:rFonts w:ascii="Times New Roman" w:hAnsi="Times New Roman"/>
          <w:b/>
          <w:color w:val="000000" w:themeColor="text1"/>
          <w:szCs w:val="24"/>
        </w:rPr>
        <w:t>1</w:t>
      </w:r>
      <w:r w:rsidR="001D54CD">
        <w:rPr>
          <w:rFonts w:ascii="Times New Roman" w:hAnsi="Times New Roman"/>
          <w:b/>
          <w:color w:val="000000" w:themeColor="text1"/>
          <w:szCs w:val="24"/>
        </w:rPr>
        <w:t>1</w:t>
      </w:r>
      <w:r w:rsidR="00EA5CE9" w:rsidRPr="00D93C32">
        <w:rPr>
          <w:rFonts w:ascii="Times New Roman" w:hAnsi="Times New Roman"/>
          <w:b/>
          <w:color w:val="000000" w:themeColor="text1"/>
          <w:szCs w:val="24"/>
        </w:rPr>
        <w:t>, 201</w:t>
      </w:r>
      <w:r w:rsidR="001531B5">
        <w:rPr>
          <w:rFonts w:ascii="Times New Roman" w:hAnsi="Times New Roman"/>
          <w:b/>
          <w:color w:val="000000" w:themeColor="text1"/>
          <w:szCs w:val="24"/>
        </w:rPr>
        <w:t>8</w:t>
      </w:r>
    </w:p>
    <w:p w:rsidR="0041396E" w:rsidRPr="00C827A9" w:rsidRDefault="0041396E" w:rsidP="0041396E">
      <w:pPr>
        <w:jc w:val="center"/>
        <w:rPr>
          <w:rFonts w:ascii="Times New Roman" w:hAnsi="Times New Roman"/>
          <w:b/>
          <w:color w:val="000000" w:themeColor="text1"/>
          <w:szCs w:val="24"/>
        </w:rPr>
      </w:pPr>
      <w:r w:rsidRPr="00C827A9">
        <w:rPr>
          <w:rFonts w:ascii="Times New Roman" w:hAnsi="Times New Roman"/>
          <w:b/>
          <w:color w:val="000000" w:themeColor="text1"/>
          <w:szCs w:val="24"/>
        </w:rPr>
        <w:t xml:space="preserve">RFA </w:t>
      </w:r>
      <w:r w:rsidR="006F0F8F" w:rsidRPr="00C827A9">
        <w:rPr>
          <w:rFonts w:ascii="Times New Roman" w:hAnsi="Times New Roman"/>
          <w:b/>
          <w:color w:val="000000" w:themeColor="text1"/>
          <w:szCs w:val="24"/>
        </w:rPr>
        <w:t>#</w:t>
      </w:r>
      <w:r w:rsidRPr="00C827A9">
        <w:rPr>
          <w:rFonts w:ascii="Times New Roman" w:hAnsi="Times New Roman"/>
          <w:b/>
          <w:color w:val="000000" w:themeColor="text1"/>
          <w:szCs w:val="24"/>
        </w:rPr>
        <w:t> </w:t>
      </w:r>
      <w:r w:rsidR="009F4A78" w:rsidRPr="00C827A9">
        <w:rPr>
          <w:rFonts w:ascii="Times New Roman" w:hAnsi="Times New Roman"/>
          <w:b/>
          <w:color w:val="000000" w:themeColor="text1"/>
          <w:szCs w:val="24"/>
        </w:rPr>
        <w:t>1</w:t>
      </w:r>
      <w:r w:rsidR="001531B5" w:rsidRPr="00C827A9">
        <w:rPr>
          <w:rFonts w:ascii="Times New Roman" w:hAnsi="Times New Roman"/>
          <w:b/>
          <w:color w:val="000000" w:themeColor="text1"/>
          <w:szCs w:val="24"/>
        </w:rPr>
        <w:t>9</w:t>
      </w:r>
      <w:r w:rsidR="009F4A78" w:rsidRPr="00C827A9">
        <w:rPr>
          <w:rFonts w:ascii="Times New Roman" w:hAnsi="Times New Roman"/>
          <w:b/>
          <w:color w:val="000000" w:themeColor="text1"/>
          <w:szCs w:val="24"/>
        </w:rPr>
        <w:t>-92400-0000</w:t>
      </w:r>
      <w:r w:rsidR="00702C42" w:rsidRPr="00C827A9">
        <w:rPr>
          <w:rFonts w:ascii="Times New Roman" w:hAnsi="Times New Roman"/>
          <w:b/>
          <w:color w:val="000000" w:themeColor="text1"/>
          <w:szCs w:val="24"/>
        </w:rPr>
        <w:t>1</w:t>
      </w:r>
    </w:p>
    <w:p w:rsidR="0041396E" w:rsidRPr="00C909A5" w:rsidRDefault="0041396E" w:rsidP="0041396E">
      <w:pPr>
        <w:rPr>
          <w:rFonts w:ascii="Times New Roman" w:hAnsi="Times New Roman"/>
          <w:b/>
          <w:szCs w:val="24"/>
        </w:rPr>
      </w:pPr>
    </w:p>
    <w:p w:rsidR="00222690" w:rsidRPr="00D93C32" w:rsidRDefault="0041396E" w:rsidP="00A511D8">
      <w:pPr>
        <w:pBdr>
          <w:top w:val="single" w:sz="4" w:space="1" w:color="auto"/>
          <w:left w:val="single" w:sz="4" w:space="0" w:color="auto"/>
          <w:bottom w:val="single" w:sz="4" w:space="1" w:color="auto"/>
          <w:right w:val="single" w:sz="4" w:space="4" w:color="auto"/>
        </w:pBdr>
        <w:shd w:val="clear" w:color="auto" w:fill="C0C0C0"/>
        <w:jc w:val="center"/>
        <w:outlineLvl w:val="0"/>
        <w:rPr>
          <w:b/>
        </w:rPr>
      </w:pPr>
      <w:r w:rsidRPr="00D93C32">
        <w:rPr>
          <w:rFonts w:ascii="Times New Roman" w:hAnsi="Times New Roman"/>
          <w:b/>
          <w:szCs w:val="24"/>
        </w:rPr>
        <w:t>DEADLINE TO SUBMIT APPLICATION</w:t>
      </w:r>
      <w:r w:rsidR="005A1862" w:rsidRPr="00D93C32">
        <w:rPr>
          <w:b/>
        </w:rPr>
        <w:t xml:space="preserve"> </w:t>
      </w:r>
    </w:p>
    <w:p w:rsidR="0041396E" w:rsidRPr="00D93C32" w:rsidRDefault="001531B5" w:rsidP="00A511D8">
      <w:pPr>
        <w:pBdr>
          <w:top w:val="single" w:sz="4" w:space="1" w:color="auto"/>
          <w:left w:val="single" w:sz="4" w:space="0" w:color="auto"/>
          <w:bottom w:val="single" w:sz="4" w:space="1" w:color="auto"/>
          <w:right w:val="single" w:sz="4" w:space="4" w:color="auto"/>
        </w:pBdr>
        <w:shd w:val="clear" w:color="auto" w:fill="C0C0C0"/>
        <w:jc w:val="center"/>
        <w:outlineLvl w:val="0"/>
        <w:rPr>
          <w:b/>
          <w:color w:val="000000" w:themeColor="text1"/>
        </w:rPr>
      </w:pPr>
      <w:proofErr w:type="gramStart"/>
      <w:r>
        <w:rPr>
          <w:b/>
          <w:color w:val="000000" w:themeColor="text1"/>
        </w:rPr>
        <w:t>Fri</w:t>
      </w:r>
      <w:r w:rsidR="0014696E" w:rsidRPr="00D93C32">
        <w:rPr>
          <w:b/>
          <w:color w:val="000000" w:themeColor="text1"/>
        </w:rPr>
        <w:t>day</w:t>
      </w:r>
      <w:r w:rsidR="00EA5CE9" w:rsidRPr="00D93C32">
        <w:rPr>
          <w:b/>
          <w:color w:val="000000" w:themeColor="text1"/>
        </w:rPr>
        <w:t xml:space="preserve">, </w:t>
      </w:r>
      <w:r>
        <w:rPr>
          <w:b/>
          <w:color w:val="000000" w:themeColor="text1"/>
        </w:rPr>
        <w:t xml:space="preserve">June </w:t>
      </w:r>
      <w:r w:rsidR="0014696E" w:rsidRPr="00D93C32">
        <w:rPr>
          <w:b/>
          <w:color w:val="000000" w:themeColor="text1"/>
        </w:rPr>
        <w:t xml:space="preserve">1, </w:t>
      </w:r>
      <w:r w:rsidR="00EA5CE9" w:rsidRPr="00D93C32">
        <w:rPr>
          <w:b/>
          <w:color w:val="000000" w:themeColor="text1"/>
        </w:rPr>
        <w:t>201</w:t>
      </w:r>
      <w:r w:rsidR="000D29E6">
        <w:rPr>
          <w:b/>
          <w:color w:val="000000" w:themeColor="text1"/>
        </w:rPr>
        <w:t>8</w:t>
      </w:r>
      <w:r w:rsidR="00EA5CE9" w:rsidRPr="00D93C32">
        <w:rPr>
          <w:b/>
          <w:color w:val="000000" w:themeColor="text1"/>
        </w:rPr>
        <w:t xml:space="preserve"> </w:t>
      </w:r>
      <w:r w:rsidR="00AA705D" w:rsidRPr="00D93C32">
        <w:rPr>
          <w:b/>
          <w:color w:val="000000" w:themeColor="text1"/>
        </w:rPr>
        <w:t>at 5</w:t>
      </w:r>
      <w:r w:rsidR="005A1862" w:rsidRPr="00D93C32">
        <w:rPr>
          <w:b/>
          <w:color w:val="000000" w:themeColor="text1"/>
        </w:rPr>
        <w:t>:00 P.M.</w:t>
      </w:r>
      <w:proofErr w:type="gramEnd"/>
    </w:p>
    <w:p w:rsidR="002A11D7" w:rsidRDefault="002A11D7" w:rsidP="0041396E">
      <w:pPr>
        <w:pStyle w:val="Heading1"/>
        <w:spacing w:after="80"/>
        <w:rPr>
          <w:rFonts w:ascii="Times New Roman" w:eastAsia="Times" w:hAnsi="Times New Roman"/>
          <w:szCs w:val="24"/>
        </w:rPr>
      </w:pPr>
    </w:p>
    <w:p w:rsidR="00F1596C" w:rsidRDefault="00F1596C" w:rsidP="0041396E">
      <w:pPr>
        <w:pStyle w:val="Heading1"/>
        <w:spacing w:after="80"/>
        <w:rPr>
          <w:rFonts w:ascii="Times New Roman" w:eastAsia="Times" w:hAnsi="Times New Roman"/>
          <w:szCs w:val="24"/>
        </w:rPr>
      </w:pPr>
    </w:p>
    <w:p w:rsidR="0041396E" w:rsidRPr="00C909A5" w:rsidRDefault="0041396E" w:rsidP="0041396E">
      <w:pPr>
        <w:pStyle w:val="Heading1"/>
        <w:spacing w:after="80"/>
        <w:rPr>
          <w:rFonts w:ascii="Times New Roman" w:eastAsia="Times" w:hAnsi="Times New Roman"/>
          <w:szCs w:val="24"/>
        </w:rPr>
      </w:pPr>
      <w:r w:rsidRPr="00C909A5">
        <w:rPr>
          <w:rFonts w:ascii="Times New Roman" w:eastAsia="Times" w:hAnsi="Times New Roman"/>
          <w:szCs w:val="24"/>
        </w:rPr>
        <w:t>PURPOSE</w:t>
      </w:r>
    </w:p>
    <w:p w:rsidR="008330B2" w:rsidRDefault="0041396E" w:rsidP="0041396E">
      <w:pPr>
        <w:rPr>
          <w:rFonts w:ascii="Times New Roman" w:hAnsi="Times New Roman"/>
          <w:szCs w:val="24"/>
        </w:rPr>
      </w:pPr>
      <w:r w:rsidRPr="00C909A5">
        <w:rPr>
          <w:rFonts w:ascii="Times New Roman" w:hAnsi="Times New Roman"/>
          <w:szCs w:val="24"/>
        </w:rPr>
        <w:t xml:space="preserve">The New Mexico Public Education Department (PED), </w:t>
      </w:r>
      <w:r w:rsidR="0092647E">
        <w:rPr>
          <w:rFonts w:ascii="Times New Roman" w:hAnsi="Times New Roman"/>
          <w:szCs w:val="24"/>
        </w:rPr>
        <w:t xml:space="preserve">Safe and Healthy </w:t>
      </w:r>
      <w:r w:rsidR="008B2BD8" w:rsidRPr="00C909A5">
        <w:rPr>
          <w:rFonts w:ascii="Times New Roman" w:hAnsi="Times New Roman"/>
          <w:szCs w:val="24"/>
        </w:rPr>
        <w:t>School</w:t>
      </w:r>
      <w:r w:rsidR="0092647E">
        <w:rPr>
          <w:rFonts w:ascii="Times New Roman" w:hAnsi="Times New Roman"/>
          <w:szCs w:val="24"/>
        </w:rPr>
        <w:t>s Bureau (</w:t>
      </w:r>
      <w:r w:rsidR="008B2BD8" w:rsidRPr="00C909A5">
        <w:rPr>
          <w:rFonts w:ascii="Times New Roman" w:hAnsi="Times New Roman"/>
          <w:szCs w:val="24"/>
        </w:rPr>
        <w:t>SH</w:t>
      </w:r>
      <w:r w:rsidR="0092647E">
        <w:rPr>
          <w:rFonts w:ascii="Times New Roman" w:hAnsi="Times New Roman"/>
          <w:szCs w:val="24"/>
        </w:rPr>
        <w:t>S</w:t>
      </w:r>
      <w:r w:rsidR="008B2BD8" w:rsidRPr="00C909A5">
        <w:rPr>
          <w:rFonts w:ascii="Times New Roman" w:hAnsi="Times New Roman"/>
          <w:szCs w:val="24"/>
        </w:rPr>
        <w:t>B)</w:t>
      </w:r>
      <w:r w:rsidRPr="00C909A5">
        <w:rPr>
          <w:rFonts w:ascii="Times New Roman" w:hAnsi="Times New Roman"/>
          <w:szCs w:val="24"/>
        </w:rPr>
        <w:t>, requests applications from New Mexico public schools, including state charter sc</w:t>
      </w:r>
      <w:bookmarkStart w:id="1" w:name="OLE_LINK3"/>
      <w:bookmarkStart w:id="2" w:name="OLE_LINK4"/>
      <w:r w:rsidRPr="00C909A5">
        <w:rPr>
          <w:rFonts w:ascii="Times New Roman" w:hAnsi="Times New Roman"/>
          <w:szCs w:val="24"/>
        </w:rPr>
        <w:t>hools, for the implementation of quality after school and summer enrichment pro</w:t>
      </w:r>
      <w:r w:rsidR="008B073E" w:rsidRPr="00C909A5">
        <w:rPr>
          <w:rFonts w:ascii="Times New Roman" w:hAnsi="Times New Roman"/>
          <w:szCs w:val="24"/>
        </w:rPr>
        <w:t xml:space="preserve">grams </w:t>
      </w:r>
      <w:r w:rsidR="00C759F4" w:rsidRPr="00C909A5">
        <w:rPr>
          <w:rFonts w:ascii="Times New Roman" w:hAnsi="Times New Roman"/>
          <w:szCs w:val="24"/>
        </w:rPr>
        <w:t xml:space="preserve">that address literacy in an effort to close the achievement </w:t>
      </w:r>
      <w:r w:rsidR="001A35F9">
        <w:rPr>
          <w:rFonts w:ascii="Times New Roman" w:hAnsi="Times New Roman"/>
          <w:szCs w:val="24"/>
        </w:rPr>
        <w:t xml:space="preserve">gap within and between schools.  </w:t>
      </w:r>
      <w:r w:rsidR="00C759F4" w:rsidRPr="00C909A5">
        <w:rPr>
          <w:rFonts w:ascii="Times New Roman" w:hAnsi="Times New Roman"/>
          <w:szCs w:val="24"/>
        </w:rPr>
        <w:t>These programs</w:t>
      </w:r>
      <w:r w:rsidR="008B073E" w:rsidRPr="00C909A5">
        <w:rPr>
          <w:rFonts w:ascii="Times New Roman" w:hAnsi="Times New Roman"/>
          <w:szCs w:val="24"/>
        </w:rPr>
        <w:t xml:space="preserve"> include up to</w:t>
      </w:r>
      <w:r w:rsidRPr="00C909A5">
        <w:rPr>
          <w:rFonts w:ascii="Times New Roman" w:hAnsi="Times New Roman"/>
          <w:szCs w:val="24"/>
        </w:rPr>
        <w:t xml:space="preserve"> four (4) </w:t>
      </w:r>
      <w:r w:rsidR="008B073E" w:rsidRPr="00C909A5">
        <w:rPr>
          <w:rFonts w:ascii="Times New Roman" w:hAnsi="Times New Roman"/>
          <w:szCs w:val="24"/>
        </w:rPr>
        <w:t xml:space="preserve">of the following </w:t>
      </w:r>
      <w:r w:rsidRPr="00C909A5">
        <w:rPr>
          <w:rFonts w:ascii="Times New Roman" w:hAnsi="Times New Roman"/>
          <w:szCs w:val="24"/>
        </w:rPr>
        <w:t xml:space="preserve">components: </w:t>
      </w:r>
    </w:p>
    <w:p w:rsidR="008330B2" w:rsidRDefault="0041396E" w:rsidP="0041396E">
      <w:pPr>
        <w:rPr>
          <w:rFonts w:ascii="Times New Roman" w:hAnsi="Times New Roman"/>
          <w:szCs w:val="24"/>
        </w:rPr>
      </w:pPr>
      <w:r w:rsidRPr="00C909A5">
        <w:rPr>
          <w:rFonts w:ascii="Times New Roman" w:hAnsi="Times New Roman"/>
          <w:szCs w:val="24"/>
        </w:rPr>
        <w:t xml:space="preserve">1) </w:t>
      </w:r>
      <w:r w:rsidR="008330B2" w:rsidRPr="00C909A5">
        <w:rPr>
          <w:rFonts w:ascii="Times New Roman" w:hAnsi="Times New Roman"/>
          <w:szCs w:val="24"/>
        </w:rPr>
        <w:t>Academic</w:t>
      </w:r>
      <w:r w:rsidR="00F507B5">
        <w:rPr>
          <w:rFonts w:ascii="Times New Roman" w:hAnsi="Times New Roman"/>
          <w:szCs w:val="24"/>
        </w:rPr>
        <w:t xml:space="preserve"> enrichment;</w:t>
      </w:r>
    </w:p>
    <w:p w:rsidR="008330B2" w:rsidRDefault="0041396E" w:rsidP="0041396E">
      <w:pPr>
        <w:rPr>
          <w:rFonts w:ascii="Times New Roman" w:hAnsi="Times New Roman"/>
          <w:szCs w:val="24"/>
        </w:rPr>
      </w:pPr>
      <w:r w:rsidRPr="00C909A5">
        <w:rPr>
          <w:rFonts w:ascii="Times New Roman" w:hAnsi="Times New Roman"/>
          <w:szCs w:val="24"/>
        </w:rPr>
        <w:t xml:space="preserve">2) </w:t>
      </w:r>
      <w:r w:rsidR="008330B2" w:rsidRPr="00C909A5">
        <w:rPr>
          <w:rFonts w:ascii="Times New Roman" w:hAnsi="Times New Roman"/>
          <w:szCs w:val="24"/>
        </w:rPr>
        <w:t>Physical</w:t>
      </w:r>
      <w:r w:rsidR="00F507B5">
        <w:rPr>
          <w:rFonts w:ascii="Times New Roman" w:hAnsi="Times New Roman"/>
          <w:szCs w:val="24"/>
        </w:rPr>
        <w:t xml:space="preserve"> activity;</w:t>
      </w:r>
    </w:p>
    <w:p w:rsidR="008330B2" w:rsidRDefault="0041396E" w:rsidP="0041396E">
      <w:pPr>
        <w:rPr>
          <w:rFonts w:ascii="Times New Roman" w:hAnsi="Times New Roman"/>
          <w:szCs w:val="24"/>
        </w:rPr>
      </w:pPr>
      <w:r w:rsidRPr="00C909A5">
        <w:rPr>
          <w:rFonts w:ascii="Times New Roman" w:hAnsi="Times New Roman"/>
          <w:szCs w:val="24"/>
        </w:rPr>
        <w:t xml:space="preserve">3) </w:t>
      </w:r>
      <w:r w:rsidR="008330B2" w:rsidRPr="00C909A5">
        <w:rPr>
          <w:rFonts w:ascii="Times New Roman" w:hAnsi="Times New Roman"/>
          <w:szCs w:val="24"/>
        </w:rPr>
        <w:t>Nutrition</w:t>
      </w:r>
      <w:r w:rsidR="00F507B5">
        <w:rPr>
          <w:rFonts w:ascii="Times New Roman" w:hAnsi="Times New Roman"/>
          <w:szCs w:val="24"/>
        </w:rPr>
        <w:t xml:space="preserve"> education;</w:t>
      </w:r>
      <w:r w:rsidR="001A52D9">
        <w:rPr>
          <w:rFonts w:ascii="Times New Roman" w:hAnsi="Times New Roman"/>
          <w:szCs w:val="24"/>
        </w:rPr>
        <w:t xml:space="preserve"> and</w:t>
      </w:r>
    </w:p>
    <w:p w:rsidR="008413FB" w:rsidRDefault="0041396E" w:rsidP="0041396E">
      <w:pPr>
        <w:rPr>
          <w:rFonts w:ascii="Times New Roman" w:hAnsi="Times New Roman"/>
          <w:szCs w:val="24"/>
        </w:rPr>
      </w:pPr>
      <w:r w:rsidRPr="00C909A5">
        <w:rPr>
          <w:rFonts w:ascii="Times New Roman" w:hAnsi="Times New Roman"/>
          <w:szCs w:val="24"/>
        </w:rPr>
        <w:t xml:space="preserve">4) Science, Technology, Engineering and Math (STEM) and/or English Language Arts (ELA) initiatives and activities. </w:t>
      </w:r>
      <w:r w:rsidR="00F507B5">
        <w:rPr>
          <w:rFonts w:ascii="Times New Roman" w:hAnsi="Times New Roman"/>
          <w:szCs w:val="24"/>
        </w:rPr>
        <w:t xml:space="preserve"> </w:t>
      </w:r>
      <w:r w:rsidRPr="00C909A5">
        <w:rPr>
          <w:rFonts w:ascii="Times New Roman" w:hAnsi="Times New Roman"/>
          <w:szCs w:val="24"/>
        </w:rPr>
        <w:t xml:space="preserve">Student transportation costs may be requested if </w:t>
      </w:r>
      <w:r w:rsidR="001A52D9">
        <w:rPr>
          <w:rFonts w:ascii="Times New Roman" w:hAnsi="Times New Roman"/>
          <w:szCs w:val="24"/>
        </w:rPr>
        <w:t xml:space="preserve">the </w:t>
      </w:r>
      <w:r w:rsidRPr="00C909A5">
        <w:rPr>
          <w:rFonts w:ascii="Times New Roman" w:hAnsi="Times New Roman"/>
          <w:szCs w:val="24"/>
        </w:rPr>
        <w:t>need is identified.</w:t>
      </w:r>
      <w:r w:rsidR="008413FB">
        <w:rPr>
          <w:rFonts w:ascii="Times New Roman" w:hAnsi="Times New Roman"/>
          <w:szCs w:val="24"/>
        </w:rPr>
        <w:t xml:space="preserve">  </w:t>
      </w:r>
    </w:p>
    <w:p w:rsidR="008413FB" w:rsidRDefault="008413FB" w:rsidP="0041396E">
      <w:pPr>
        <w:rPr>
          <w:rFonts w:ascii="Times New Roman" w:hAnsi="Times New Roman"/>
          <w:szCs w:val="24"/>
        </w:rPr>
      </w:pPr>
    </w:p>
    <w:bookmarkEnd w:id="1"/>
    <w:bookmarkEnd w:id="2"/>
    <w:p w:rsidR="0041396E" w:rsidRPr="00C909A5" w:rsidRDefault="0041396E" w:rsidP="0041396E">
      <w:pPr>
        <w:widowControl w:val="0"/>
        <w:spacing w:after="80"/>
        <w:jc w:val="both"/>
        <w:rPr>
          <w:rFonts w:ascii="Times New Roman" w:hAnsi="Times New Roman"/>
          <w:b/>
          <w:szCs w:val="24"/>
          <w:u w:val="single"/>
        </w:rPr>
      </w:pPr>
      <w:r w:rsidRPr="00C909A5">
        <w:rPr>
          <w:rFonts w:ascii="Times New Roman" w:hAnsi="Times New Roman"/>
          <w:b/>
          <w:szCs w:val="24"/>
          <w:u w:val="single"/>
        </w:rPr>
        <w:t>BACKGROUND</w:t>
      </w:r>
    </w:p>
    <w:p w:rsidR="0041396E" w:rsidRPr="00C909A5" w:rsidRDefault="00F507B5" w:rsidP="0041396E">
      <w:pPr>
        <w:autoSpaceDE w:val="0"/>
        <w:autoSpaceDN w:val="0"/>
        <w:adjustRightInd w:val="0"/>
        <w:spacing w:after="120"/>
        <w:rPr>
          <w:rFonts w:ascii="Times New Roman" w:hAnsi="Times New Roman"/>
          <w:szCs w:val="24"/>
        </w:rPr>
      </w:pPr>
      <w:r>
        <w:rPr>
          <w:rFonts w:ascii="Times New Roman" w:hAnsi="Times New Roman"/>
          <w:szCs w:val="24"/>
        </w:rPr>
        <w:t xml:space="preserve">The </w:t>
      </w:r>
      <w:r w:rsidR="0041396E" w:rsidRPr="00C909A5">
        <w:rPr>
          <w:rFonts w:ascii="Times New Roman" w:hAnsi="Times New Roman"/>
          <w:szCs w:val="24"/>
        </w:rPr>
        <w:t xml:space="preserve">PED was allocated funds during the </w:t>
      </w:r>
      <w:r w:rsidR="009C5B2C" w:rsidRPr="00C909A5">
        <w:rPr>
          <w:rFonts w:ascii="Times New Roman" w:hAnsi="Times New Roman"/>
          <w:szCs w:val="24"/>
        </w:rPr>
        <w:t>201</w:t>
      </w:r>
      <w:r w:rsidR="00204B9D">
        <w:rPr>
          <w:rFonts w:ascii="Times New Roman" w:hAnsi="Times New Roman"/>
          <w:szCs w:val="24"/>
        </w:rPr>
        <w:t>8</w:t>
      </w:r>
      <w:r w:rsidR="009C5B2C" w:rsidRPr="00C909A5">
        <w:rPr>
          <w:rFonts w:ascii="Times New Roman" w:hAnsi="Times New Roman"/>
          <w:szCs w:val="24"/>
        </w:rPr>
        <w:t xml:space="preserve"> </w:t>
      </w:r>
      <w:r w:rsidR="0041396E" w:rsidRPr="00C909A5">
        <w:rPr>
          <w:rFonts w:ascii="Times New Roman" w:hAnsi="Times New Roman"/>
          <w:szCs w:val="24"/>
        </w:rPr>
        <w:t>legislative session for the purpose of providing opportunities for students to attend quality after school and summer programs.</w:t>
      </w:r>
      <w:r w:rsidR="002829EB" w:rsidRPr="00C909A5">
        <w:rPr>
          <w:rFonts w:ascii="Times New Roman" w:hAnsi="Times New Roman"/>
          <w:szCs w:val="24"/>
        </w:rPr>
        <w:t xml:space="preserve"> </w:t>
      </w:r>
      <w:r w:rsidR="001A35F9">
        <w:rPr>
          <w:rFonts w:ascii="Times New Roman" w:hAnsi="Times New Roman"/>
          <w:szCs w:val="24"/>
        </w:rPr>
        <w:t xml:space="preserve"> </w:t>
      </w:r>
      <w:r w:rsidR="0041396E" w:rsidRPr="00C909A5">
        <w:rPr>
          <w:rFonts w:ascii="Times New Roman" w:hAnsi="Times New Roman"/>
          <w:szCs w:val="24"/>
        </w:rPr>
        <w:t>Quality after school and summer programs include academic enrichment, physical activity</w:t>
      </w:r>
      <w:r w:rsidR="009725AF" w:rsidRPr="00C909A5">
        <w:rPr>
          <w:rFonts w:ascii="Times New Roman" w:hAnsi="Times New Roman"/>
          <w:szCs w:val="24"/>
        </w:rPr>
        <w:t>,</w:t>
      </w:r>
      <w:r w:rsidR="0041396E" w:rsidRPr="00C909A5">
        <w:rPr>
          <w:rFonts w:ascii="Times New Roman" w:hAnsi="Times New Roman"/>
          <w:szCs w:val="24"/>
        </w:rPr>
        <w:t xml:space="preserve"> nutrition education</w:t>
      </w:r>
      <w:r w:rsidR="0062114A">
        <w:rPr>
          <w:rFonts w:ascii="Times New Roman" w:hAnsi="Times New Roman"/>
          <w:szCs w:val="24"/>
        </w:rPr>
        <w:t>, and STEM</w:t>
      </w:r>
      <w:r w:rsidR="0041396E" w:rsidRPr="00C909A5">
        <w:rPr>
          <w:rFonts w:ascii="Times New Roman" w:hAnsi="Times New Roman"/>
          <w:szCs w:val="24"/>
        </w:rPr>
        <w:t xml:space="preserve"> components. </w:t>
      </w:r>
      <w:r w:rsidR="001A35F9">
        <w:rPr>
          <w:rFonts w:ascii="Times New Roman" w:hAnsi="Times New Roman"/>
          <w:szCs w:val="24"/>
        </w:rPr>
        <w:t xml:space="preserve"> </w:t>
      </w:r>
      <w:r w:rsidR="0041396E" w:rsidRPr="00C909A5">
        <w:rPr>
          <w:rFonts w:ascii="Times New Roman" w:hAnsi="Times New Roman"/>
          <w:szCs w:val="24"/>
        </w:rPr>
        <w:t xml:space="preserve">This </w:t>
      </w:r>
      <w:r w:rsidR="002829EB" w:rsidRPr="00C909A5">
        <w:rPr>
          <w:rFonts w:ascii="Times New Roman" w:hAnsi="Times New Roman"/>
          <w:szCs w:val="24"/>
        </w:rPr>
        <w:t>R</w:t>
      </w:r>
      <w:r w:rsidR="00607ABA">
        <w:rPr>
          <w:rFonts w:ascii="Times New Roman" w:hAnsi="Times New Roman"/>
          <w:szCs w:val="24"/>
        </w:rPr>
        <w:t>equest for Applications (R</w:t>
      </w:r>
      <w:r w:rsidR="002829EB" w:rsidRPr="00C909A5">
        <w:rPr>
          <w:rFonts w:ascii="Times New Roman" w:hAnsi="Times New Roman"/>
          <w:szCs w:val="24"/>
        </w:rPr>
        <w:t>FA</w:t>
      </w:r>
      <w:r w:rsidR="00607ABA">
        <w:rPr>
          <w:rFonts w:ascii="Times New Roman" w:hAnsi="Times New Roman"/>
          <w:szCs w:val="24"/>
        </w:rPr>
        <w:t>)</w:t>
      </w:r>
      <w:r w:rsidR="0041396E" w:rsidRPr="00C909A5">
        <w:rPr>
          <w:rFonts w:ascii="Times New Roman" w:hAnsi="Times New Roman"/>
          <w:szCs w:val="24"/>
        </w:rPr>
        <w:t xml:space="preserve"> supports quality after school programs that are accessible to students within the state’s public schools, including </w:t>
      </w:r>
      <w:r w:rsidR="00204B9D">
        <w:rPr>
          <w:rFonts w:ascii="Times New Roman" w:hAnsi="Times New Roman"/>
          <w:szCs w:val="24"/>
        </w:rPr>
        <w:t xml:space="preserve">state </w:t>
      </w:r>
      <w:r w:rsidR="0041396E" w:rsidRPr="00C909A5">
        <w:rPr>
          <w:rFonts w:ascii="Times New Roman" w:hAnsi="Times New Roman"/>
          <w:szCs w:val="24"/>
        </w:rPr>
        <w:t xml:space="preserve">charter schools. </w:t>
      </w:r>
      <w:r w:rsidR="001A35F9">
        <w:rPr>
          <w:rFonts w:ascii="Times New Roman" w:hAnsi="Times New Roman"/>
          <w:szCs w:val="24"/>
        </w:rPr>
        <w:t xml:space="preserve"> </w:t>
      </w:r>
      <w:r w:rsidR="0041396E" w:rsidRPr="00C909A5">
        <w:rPr>
          <w:rFonts w:ascii="Times New Roman" w:hAnsi="Times New Roman"/>
          <w:szCs w:val="24"/>
        </w:rPr>
        <w:t xml:space="preserve">The goal of the program is to </w:t>
      </w:r>
      <w:r w:rsidR="00AB73BA" w:rsidRPr="00C909A5">
        <w:t xml:space="preserve">draw on New Mexico’s unique characteristics, including a largely rural population, multiple home languages, and a variety of cultural norms to </w:t>
      </w:r>
      <w:r w:rsidR="0041396E" w:rsidRPr="00C909A5">
        <w:rPr>
          <w:rFonts w:ascii="Times New Roman" w:hAnsi="Times New Roman"/>
          <w:szCs w:val="24"/>
        </w:rPr>
        <w:t xml:space="preserve">promote and support </w:t>
      </w:r>
      <w:r w:rsidR="0041396E" w:rsidRPr="00C909A5">
        <w:rPr>
          <w:rStyle w:val="Emphasis"/>
          <w:rFonts w:ascii="Times New Roman" w:hAnsi="Times New Roman"/>
          <w:i w:val="0"/>
          <w:szCs w:val="24"/>
        </w:rPr>
        <w:t xml:space="preserve">critical thinking and collaborative techniques that allow students to successfully develop academic skills, pursue useful knowledge and </w:t>
      </w:r>
      <w:r w:rsidR="006340EB" w:rsidRPr="00C909A5">
        <w:rPr>
          <w:rStyle w:val="Emphasis"/>
          <w:rFonts w:ascii="Times New Roman" w:hAnsi="Times New Roman"/>
          <w:i w:val="0"/>
          <w:szCs w:val="24"/>
        </w:rPr>
        <w:t>foster healthy habits</w:t>
      </w:r>
      <w:r w:rsidR="00ED15AD" w:rsidRPr="00C909A5">
        <w:rPr>
          <w:rStyle w:val="Emphasis"/>
          <w:rFonts w:ascii="Times New Roman" w:hAnsi="Times New Roman"/>
          <w:i w:val="0"/>
          <w:szCs w:val="24"/>
        </w:rPr>
        <w:t>, including the prevention of obesity</w:t>
      </w:r>
      <w:r w:rsidR="00204B9D">
        <w:rPr>
          <w:rStyle w:val="Emphasis"/>
          <w:rFonts w:ascii="Times New Roman" w:hAnsi="Times New Roman"/>
          <w:i w:val="0"/>
          <w:szCs w:val="24"/>
        </w:rPr>
        <w:t>.</w:t>
      </w:r>
    </w:p>
    <w:p w:rsidR="0041396E" w:rsidRPr="00C909A5" w:rsidRDefault="0041396E" w:rsidP="0041396E">
      <w:pPr>
        <w:pStyle w:val="Heading5"/>
        <w:spacing w:after="120"/>
        <w:jc w:val="left"/>
        <w:rPr>
          <w:b w:val="0"/>
          <w:szCs w:val="24"/>
        </w:rPr>
      </w:pPr>
      <w:r w:rsidRPr="00C909A5">
        <w:rPr>
          <w:b w:val="0"/>
          <w:szCs w:val="24"/>
        </w:rPr>
        <w:t xml:space="preserve">There is a growing body of evidence suggesting that </w:t>
      </w:r>
      <w:r w:rsidR="002F0E08">
        <w:rPr>
          <w:b w:val="0"/>
          <w:szCs w:val="24"/>
        </w:rPr>
        <w:t xml:space="preserve">school-aged </w:t>
      </w:r>
      <w:r w:rsidRPr="00C909A5">
        <w:rPr>
          <w:b w:val="0"/>
          <w:szCs w:val="24"/>
        </w:rPr>
        <w:t xml:space="preserve">youth are most at risk during the after school hours. </w:t>
      </w:r>
      <w:r w:rsidR="00204B9D">
        <w:rPr>
          <w:b w:val="0"/>
          <w:szCs w:val="24"/>
        </w:rPr>
        <w:t xml:space="preserve"> </w:t>
      </w:r>
      <w:r w:rsidRPr="00C909A5">
        <w:rPr>
          <w:b w:val="0"/>
          <w:szCs w:val="24"/>
        </w:rPr>
        <w:t xml:space="preserve">During the hours of 3:00 to 6:00 </w:t>
      </w:r>
      <w:r w:rsidR="002F0E08">
        <w:rPr>
          <w:b w:val="0"/>
          <w:szCs w:val="24"/>
        </w:rPr>
        <w:t>P</w:t>
      </w:r>
      <w:r w:rsidRPr="00C909A5">
        <w:rPr>
          <w:b w:val="0"/>
          <w:szCs w:val="24"/>
        </w:rPr>
        <w:t>.</w:t>
      </w:r>
      <w:r w:rsidR="002F0E08">
        <w:rPr>
          <w:b w:val="0"/>
          <w:szCs w:val="24"/>
        </w:rPr>
        <w:t>M</w:t>
      </w:r>
      <w:r w:rsidRPr="00C909A5">
        <w:rPr>
          <w:b w:val="0"/>
          <w:szCs w:val="24"/>
        </w:rPr>
        <w:t xml:space="preserve">., the occurrence of juvenile crime triples. </w:t>
      </w:r>
      <w:r w:rsidR="001A35F9">
        <w:rPr>
          <w:b w:val="0"/>
          <w:szCs w:val="24"/>
        </w:rPr>
        <w:t xml:space="preserve"> </w:t>
      </w:r>
      <w:r w:rsidRPr="00C909A5">
        <w:rPr>
          <w:b w:val="0"/>
          <w:szCs w:val="24"/>
        </w:rPr>
        <w:t xml:space="preserve">These are the hours that </w:t>
      </w:r>
      <w:r w:rsidR="002F0E08">
        <w:rPr>
          <w:b w:val="0"/>
          <w:szCs w:val="24"/>
        </w:rPr>
        <w:t xml:space="preserve">school-aged </w:t>
      </w:r>
      <w:r w:rsidRPr="00C909A5">
        <w:rPr>
          <w:b w:val="0"/>
          <w:szCs w:val="24"/>
        </w:rPr>
        <w:t>youth are also most likely to become victims of crime.</w:t>
      </w:r>
    </w:p>
    <w:p w:rsidR="000E3E05" w:rsidRDefault="0041396E" w:rsidP="0041396E">
      <w:pPr>
        <w:pStyle w:val="Default"/>
        <w:spacing w:after="120"/>
        <w:rPr>
          <w:rFonts w:ascii="Times New Roman" w:hAnsi="Times New Roman" w:cs="Times New Roman"/>
          <w:color w:val="auto"/>
        </w:rPr>
      </w:pPr>
      <w:r w:rsidRPr="00C909A5">
        <w:rPr>
          <w:rFonts w:ascii="Times New Roman" w:hAnsi="Times New Roman" w:cs="Times New Roman"/>
          <w:color w:val="auto"/>
        </w:rPr>
        <w:t>Current estimates by the U.S. Department of Education suggest that between 80 and 90 percent of a child’s waking hours are spent outside of the classroom.</w:t>
      </w:r>
      <w:r w:rsidR="0062494B">
        <w:rPr>
          <w:rFonts w:ascii="Times New Roman" w:hAnsi="Times New Roman" w:cs="Times New Roman"/>
          <w:color w:val="auto"/>
        </w:rPr>
        <w:t xml:space="preserve"> </w:t>
      </w:r>
      <w:r w:rsidR="001A35F9">
        <w:rPr>
          <w:rFonts w:ascii="Times New Roman" w:hAnsi="Times New Roman" w:cs="Times New Roman"/>
          <w:color w:val="auto"/>
        </w:rPr>
        <w:t xml:space="preserve"> </w:t>
      </w:r>
      <w:r w:rsidR="0062494B">
        <w:rPr>
          <w:rFonts w:ascii="Times New Roman" w:hAnsi="Times New Roman" w:cs="Times New Roman"/>
          <w:color w:val="auto"/>
        </w:rPr>
        <w:t xml:space="preserve">In New Mexico, more than 70,000 children participate in </w:t>
      </w:r>
      <w:r w:rsidR="0092173B">
        <w:rPr>
          <w:rFonts w:ascii="Times New Roman" w:hAnsi="Times New Roman" w:cs="Times New Roman"/>
          <w:color w:val="auto"/>
        </w:rPr>
        <w:t xml:space="preserve">after-school-time or </w:t>
      </w:r>
      <w:proofErr w:type="spellStart"/>
      <w:r w:rsidR="0062494B">
        <w:rPr>
          <w:rFonts w:ascii="Times New Roman" w:hAnsi="Times New Roman" w:cs="Times New Roman"/>
          <w:color w:val="auto"/>
        </w:rPr>
        <w:t>out-of-school</w:t>
      </w:r>
      <w:proofErr w:type="spellEnd"/>
      <w:r w:rsidR="0062494B">
        <w:rPr>
          <w:rFonts w:ascii="Times New Roman" w:hAnsi="Times New Roman" w:cs="Times New Roman"/>
          <w:color w:val="auto"/>
        </w:rPr>
        <w:t xml:space="preserve"> time (OST) programs, however over 90,000 students would participate in OST programs if a program were available</w:t>
      </w:r>
      <w:r w:rsidR="007B41FB">
        <w:rPr>
          <w:rFonts w:ascii="Times New Roman" w:hAnsi="Times New Roman" w:cs="Times New Roman"/>
          <w:color w:val="auto"/>
        </w:rPr>
        <w:t xml:space="preserve"> (</w:t>
      </w:r>
      <w:hyperlink r:id="rId11" w:history="1">
        <w:r w:rsidR="0053758D" w:rsidRPr="00A82073">
          <w:rPr>
            <w:rStyle w:val="Hyperlink"/>
            <w:rFonts w:ascii="Times New Roman" w:hAnsi="Times New Roman" w:cs="Times New Roman"/>
          </w:rPr>
          <w:t>http://www.afterschoolalliance.org/policyStateFacts.cfm?state_abbr=NM</w:t>
        </w:r>
      </w:hyperlink>
      <w:r w:rsidR="0053758D">
        <w:rPr>
          <w:rFonts w:ascii="Times New Roman" w:hAnsi="Times New Roman" w:cs="Times New Roman"/>
          <w:color w:val="auto"/>
        </w:rPr>
        <w:t xml:space="preserve">). </w:t>
      </w:r>
      <w:r w:rsidR="001A35F9">
        <w:rPr>
          <w:rFonts w:ascii="Times New Roman" w:hAnsi="Times New Roman" w:cs="Times New Roman"/>
          <w:color w:val="auto"/>
        </w:rPr>
        <w:t xml:space="preserve"> </w:t>
      </w:r>
    </w:p>
    <w:p w:rsidR="0041396E" w:rsidRPr="00C909A5" w:rsidRDefault="007B41FB" w:rsidP="0041396E">
      <w:pPr>
        <w:pStyle w:val="Default"/>
        <w:spacing w:after="120"/>
        <w:rPr>
          <w:rFonts w:ascii="Times New Roman" w:hAnsi="Times New Roman" w:cs="Times New Roman"/>
          <w:color w:val="auto"/>
        </w:rPr>
      </w:pPr>
      <w:r>
        <w:rPr>
          <w:rFonts w:ascii="Times New Roman" w:hAnsi="Times New Roman" w:cs="Times New Roman"/>
          <w:color w:val="auto"/>
        </w:rPr>
        <w:t>Over 39% of children living in rural areas who are not enrolled in an OST program would enroll if a program were available (</w:t>
      </w:r>
      <w:r>
        <w:rPr>
          <w:rFonts w:ascii="Times New Roman" w:hAnsi="Times New Roman" w:cs="Times New Roman"/>
          <w:i/>
          <w:color w:val="auto"/>
        </w:rPr>
        <w:t>The Growing Importance of Afterschool in Rural Communities, March 2016)</w:t>
      </w:r>
      <w:r>
        <w:rPr>
          <w:rFonts w:ascii="Times New Roman" w:hAnsi="Times New Roman" w:cs="Times New Roman"/>
          <w:color w:val="auto"/>
        </w:rPr>
        <w:t xml:space="preserve">. </w:t>
      </w:r>
      <w:r w:rsidR="001A35F9">
        <w:rPr>
          <w:rFonts w:ascii="Times New Roman" w:hAnsi="Times New Roman" w:cs="Times New Roman"/>
          <w:color w:val="auto"/>
        </w:rPr>
        <w:t xml:space="preserve"> </w:t>
      </w:r>
      <w:r w:rsidR="0041396E" w:rsidRPr="00C909A5">
        <w:rPr>
          <w:rFonts w:ascii="Times New Roman" w:hAnsi="Times New Roman" w:cs="Times New Roman"/>
          <w:color w:val="auto"/>
        </w:rPr>
        <w:t xml:space="preserve">As a result, opportunities for school-age children and youth, especially </w:t>
      </w:r>
      <w:r>
        <w:rPr>
          <w:rFonts w:ascii="Times New Roman" w:hAnsi="Times New Roman" w:cs="Times New Roman"/>
          <w:color w:val="auto"/>
        </w:rPr>
        <w:t>rural</w:t>
      </w:r>
      <w:r w:rsidR="0041396E" w:rsidRPr="00C909A5">
        <w:rPr>
          <w:rFonts w:ascii="Times New Roman" w:hAnsi="Times New Roman" w:cs="Times New Roman"/>
          <w:color w:val="auto"/>
        </w:rPr>
        <w:t xml:space="preserve"> youth, to increase their academic success and personal growth are limited.</w:t>
      </w:r>
    </w:p>
    <w:p w:rsidR="0041396E" w:rsidRPr="00C909A5" w:rsidRDefault="0041396E" w:rsidP="0041396E">
      <w:pPr>
        <w:pStyle w:val="Default"/>
        <w:spacing w:after="120"/>
        <w:rPr>
          <w:rFonts w:ascii="Times New Roman" w:hAnsi="Times New Roman" w:cs="Times New Roman"/>
          <w:color w:val="auto"/>
        </w:rPr>
      </w:pPr>
      <w:r w:rsidRPr="00C909A5">
        <w:rPr>
          <w:rFonts w:ascii="Times New Roman" w:hAnsi="Times New Roman" w:cs="Times New Roman"/>
          <w:color w:val="auto"/>
        </w:rPr>
        <w:t>After school programs empower youth to overcome challenges that they face in their home, school or community environments and help them develop resiliency</w:t>
      </w:r>
      <w:r w:rsidR="001A35F9">
        <w:rPr>
          <w:rFonts w:ascii="Times New Roman" w:hAnsi="Times New Roman" w:cs="Times New Roman"/>
          <w:color w:val="auto"/>
        </w:rPr>
        <w:t xml:space="preserve"> to reach their full potential.  </w:t>
      </w:r>
      <w:r w:rsidRPr="00C909A5">
        <w:rPr>
          <w:rFonts w:ascii="Times New Roman" w:hAnsi="Times New Roman" w:cs="Times New Roman"/>
          <w:color w:val="auto"/>
        </w:rPr>
        <w:t xml:space="preserve">They provide increased opportunities for children to learn life </w:t>
      </w:r>
      <w:proofErr w:type="gramStart"/>
      <w:r w:rsidR="00A2118B" w:rsidRPr="00C909A5">
        <w:rPr>
          <w:rFonts w:ascii="Times New Roman" w:hAnsi="Times New Roman" w:cs="Times New Roman"/>
          <w:color w:val="auto"/>
        </w:rPr>
        <w:t>skills</w:t>
      </w:r>
      <w:r w:rsidR="00A2118B">
        <w:rPr>
          <w:rFonts w:ascii="Times New Roman" w:hAnsi="Times New Roman" w:cs="Times New Roman"/>
          <w:color w:val="auto"/>
        </w:rPr>
        <w:t>,</w:t>
      </w:r>
      <w:proofErr w:type="gramEnd"/>
      <w:r w:rsidRPr="00C909A5">
        <w:rPr>
          <w:rFonts w:ascii="Times New Roman" w:hAnsi="Times New Roman" w:cs="Times New Roman"/>
          <w:color w:val="auto"/>
        </w:rPr>
        <w:t xml:space="preserve"> remain physically active and improve their nutritional choices. </w:t>
      </w:r>
      <w:r w:rsidR="001A35F9">
        <w:rPr>
          <w:rFonts w:ascii="Times New Roman" w:hAnsi="Times New Roman" w:cs="Times New Roman"/>
          <w:color w:val="auto"/>
        </w:rPr>
        <w:t xml:space="preserve"> </w:t>
      </w:r>
      <w:r w:rsidRPr="00C909A5">
        <w:rPr>
          <w:rFonts w:ascii="Times New Roman" w:hAnsi="Times New Roman" w:cs="Times New Roman"/>
          <w:color w:val="auto"/>
        </w:rPr>
        <w:t>Reducing child hunger is an added benefit of student participation in af</w:t>
      </w:r>
      <w:r w:rsidR="00A2118B">
        <w:rPr>
          <w:rFonts w:ascii="Times New Roman" w:hAnsi="Times New Roman" w:cs="Times New Roman"/>
          <w:color w:val="auto"/>
        </w:rPr>
        <w:t>ter school and summer programs.</w:t>
      </w:r>
    </w:p>
    <w:p w:rsidR="003417FB" w:rsidRDefault="0041396E" w:rsidP="0041396E">
      <w:pPr>
        <w:spacing w:after="120"/>
        <w:rPr>
          <w:rFonts w:ascii="Times New Roman" w:hAnsi="Times New Roman"/>
          <w:szCs w:val="24"/>
        </w:rPr>
      </w:pPr>
      <w:r w:rsidRPr="00C909A5">
        <w:rPr>
          <w:rFonts w:ascii="Times New Roman" w:hAnsi="Times New Roman"/>
          <w:szCs w:val="24"/>
        </w:rPr>
        <w:lastRenderedPageBreak/>
        <w:t xml:space="preserve">After school and summer programs can produce excellent economic returns by reducing dollars spent on school failure, crime and health care costs. </w:t>
      </w:r>
      <w:r w:rsidR="003417FB">
        <w:rPr>
          <w:rFonts w:ascii="Times New Roman" w:hAnsi="Times New Roman"/>
          <w:szCs w:val="24"/>
        </w:rPr>
        <w:t xml:space="preserve"> </w:t>
      </w:r>
      <w:r w:rsidRPr="00C909A5">
        <w:rPr>
          <w:rFonts w:ascii="Times New Roman" w:hAnsi="Times New Roman"/>
          <w:szCs w:val="24"/>
        </w:rPr>
        <w:t>The annual costs of juvenile crime are in the billions of dollars if one considers the number of juvenile delinquents that enter a life of crime.</w:t>
      </w:r>
      <w:r w:rsidR="003417FB">
        <w:rPr>
          <w:rFonts w:ascii="Times New Roman" w:hAnsi="Times New Roman"/>
          <w:szCs w:val="24"/>
        </w:rPr>
        <w:t xml:space="preserve"> </w:t>
      </w:r>
      <w:r w:rsidRPr="00C909A5">
        <w:rPr>
          <w:rFonts w:ascii="Times New Roman" w:hAnsi="Times New Roman"/>
          <w:szCs w:val="24"/>
        </w:rPr>
        <w:t xml:space="preserve"> </w:t>
      </w:r>
      <w:r w:rsidR="00F000D7">
        <w:rPr>
          <w:rFonts w:ascii="Times New Roman" w:hAnsi="Times New Roman"/>
          <w:szCs w:val="24"/>
        </w:rPr>
        <w:t>According to preliminary data from the 2015</w:t>
      </w:r>
      <w:r w:rsidR="00FD2AD8">
        <w:rPr>
          <w:rFonts w:ascii="Times New Roman" w:hAnsi="Times New Roman"/>
          <w:szCs w:val="24"/>
        </w:rPr>
        <w:t xml:space="preserve"> New Mexico Youth Risk and Resiliency Survey, by 8</w:t>
      </w:r>
      <w:r w:rsidR="00FD2AD8" w:rsidRPr="005E5F56">
        <w:rPr>
          <w:rFonts w:ascii="Times New Roman" w:hAnsi="Times New Roman"/>
          <w:szCs w:val="24"/>
          <w:vertAlign w:val="superscript"/>
        </w:rPr>
        <w:t>th</w:t>
      </w:r>
      <w:r w:rsidR="00FD2AD8">
        <w:rPr>
          <w:rFonts w:ascii="Times New Roman" w:hAnsi="Times New Roman"/>
          <w:szCs w:val="24"/>
        </w:rPr>
        <w:t xml:space="preserve"> grade, </w:t>
      </w:r>
      <w:r w:rsidR="00F000D7">
        <w:rPr>
          <w:rFonts w:ascii="Times New Roman" w:hAnsi="Times New Roman"/>
          <w:szCs w:val="24"/>
        </w:rPr>
        <w:t>34.3</w:t>
      </w:r>
      <w:r w:rsidR="00FD2AD8">
        <w:rPr>
          <w:rFonts w:ascii="Times New Roman" w:hAnsi="Times New Roman"/>
          <w:szCs w:val="24"/>
        </w:rPr>
        <w:t xml:space="preserve">% of NM students have tried alcohol at least one time, </w:t>
      </w:r>
      <w:r w:rsidR="00F000D7">
        <w:rPr>
          <w:rFonts w:ascii="Times New Roman" w:hAnsi="Times New Roman"/>
          <w:szCs w:val="24"/>
        </w:rPr>
        <w:t>36.4</w:t>
      </w:r>
      <w:r w:rsidR="00FD2AD8">
        <w:rPr>
          <w:rFonts w:ascii="Times New Roman" w:hAnsi="Times New Roman"/>
          <w:szCs w:val="24"/>
        </w:rPr>
        <w:t>% of NM seniors identify themsel</w:t>
      </w:r>
      <w:r w:rsidR="00F000D7">
        <w:rPr>
          <w:rFonts w:ascii="Times New Roman" w:hAnsi="Times New Roman"/>
          <w:szCs w:val="24"/>
        </w:rPr>
        <w:t>ves as current drinkers</w:t>
      </w:r>
      <w:r w:rsidR="00600E4F">
        <w:rPr>
          <w:rFonts w:ascii="Times New Roman" w:hAnsi="Times New Roman"/>
          <w:szCs w:val="24"/>
        </w:rPr>
        <w:t>,</w:t>
      </w:r>
      <w:r w:rsidR="00F000D7">
        <w:rPr>
          <w:rFonts w:ascii="Times New Roman" w:hAnsi="Times New Roman"/>
          <w:szCs w:val="24"/>
        </w:rPr>
        <w:t xml:space="preserve"> and 22.5</w:t>
      </w:r>
      <w:r w:rsidR="00FD2AD8">
        <w:rPr>
          <w:rFonts w:ascii="Times New Roman" w:hAnsi="Times New Roman"/>
          <w:szCs w:val="24"/>
        </w:rPr>
        <w:t>% identif</w:t>
      </w:r>
      <w:r w:rsidR="00600E4F">
        <w:rPr>
          <w:rFonts w:ascii="Times New Roman" w:hAnsi="Times New Roman"/>
          <w:szCs w:val="24"/>
        </w:rPr>
        <w:t>y themselves</w:t>
      </w:r>
      <w:r w:rsidR="00FD2AD8">
        <w:rPr>
          <w:rFonts w:ascii="Times New Roman" w:hAnsi="Times New Roman"/>
          <w:szCs w:val="24"/>
        </w:rPr>
        <w:t xml:space="preserve"> as binge drinkers</w:t>
      </w:r>
      <w:r w:rsidR="00F000D7">
        <w:rPr>
          <w:rFonts w:ascii="Times New Roman" w:hAnsi="Times New Roman"/>
          <w:szCs w:val="24"/>
        </w:rPr>
        <w:t xml:space="preserve">. </w:t>
      </w:r>
      <w:r w:rsidR="003417FB">
        <w:rPr>
          <w:rFonts w:ascii="Times New Roman" w:hAnsi="Times New Roman"/>
          <w:szCs w:val="24"/>
        </w:rPr>
        <w:t xml:space="preserve"> </w:t>
      </w:r>
      <w:r w:rsidR="00600E4F">
        <w:rPr>
          <w:rFonts w:ascii="Times New Roman" w:hAnsi="Times New Roman"/>
          <w:szCs w:val="24"/>
        </w:rPr>
        <w:t>T</w:t>
      </w:r>
      <w:r w:rsidR="00FD2AD8">
        <w:rPr>
          <w:rFonts w:ascii="Times New Roman" w:hAnsi="Times New Roman"/>
          <w:szCs w:val="24"/>
        </w:rPr>
        <w:t>he Department of Justice</w:t>
      </w:r>
      <w:r w:rsidR="00600E4F">
        <w:rPr>
          <w:rFonts w:ascii="Times New Roman" w:hAnsi="Times New Roman"/>
          <w:szCs w:val="24"/>
        </w:rPr>
        <w:t xml:space="preserve"> reports that</w:t>
      </w:r>
      <w:r w:rsidR="00FD2AD8">
        <w:rPr>
          <w:rFonts w:ascii="Times New Roman" w:hAnsi="Times New Roman"/>
          <w:szCs w:val="24"/>
        </w:rPr>
        <w:t xml:space="preserve"> crime peaks between 3</w:t>
      </w:r>
      <w:r w:rsidR="001A35F9">
        <w:rPr>
          <w:rFonts w:ascii="Times New Roman" w:hAnsi="Times New Roman"/>
          <w:szCs w:val="24"/>
        </w:rPr>
        <w:t xml:space="preserve">:00 – </w:t>
      </w:r>
      <w:r w:rsidR="00FD2AD8">
        <w:rPr>
          <w:rFonts w:ascii="Times New Roman" w:hAnsi="Times New Roman"/>
          <w:szCs w:val="24"/>
        </w:rPr>
        <w:t>6</w:t>
      </w:r>
      <w:r w:rsidR="001A35F9">
        <w:rPr>
          <w:rFonts w:ascii="Times New Roman" w:hAnsi="Times New Roman"/>
          <w:szCs w:val="24"/>
        </w:rPr>
        <w:t>:00 P.M.</w:t>
      </w:r>
      <w:r w:rsidR="00FD2AD8">
        <w:rPr>
          <w:rFonts w:ascii="Times New Roman" w:hAnsi="Times New Roman"/>
          <w:szCs w:val="24"/>
        </w:rPr>
        <w:t xml:space="preserve">, during which time students can be both victims of crime and can commit crimes. </w:t>
      </w:r>
      <w:r w:rsidR="003417FB">
        <w:rPr>
          <w:rFonts w:ascii="Times New Roman" w:hAnsi="Times New Roman"/>
          <w:szCs w:val="24"/>
        </w:rPr>
        <w:t xml:space="preserve"> </w:t>
      </w:r>
      <w:r w:rsidR="00FD2AD8">
        <w:rPr>
          <w:rFonts w:ascii="Times New Roman" w:hAnsi="Times New Roman"/>
          <w:szCs w:val="24"/>
        </w:rPr>
        <w:t>OST programs provide students with a safe place to go</w:t>
      </w:r>
      <w:r w:rsidR="00DD73BF">
        <w:rPr>
          <w:rFonts w:ascii="Times New Roman" w:hAnsi="Times New Roman"/>
          <w:szCs w:val="24"/>
        </w:rPr>
        <w:t xml:space="preserve"> and parents with peace of mind.</w:t>
      </w:r>
    </w:p>
    <w:p w:rsidR="006B764F" w:rsidRDefault="0041396E" w:rsidP="0041396E">
      <w:pPr>
        <w:spacing w:after="120"/>
        <w:rPr>
          <w:rFonts w:ascii="Times New Roman" w:hAnsi="Times New Roman"/>
          <w:szCs w:val="24"/>
        </w:rPr>
      </w:pPr>
      <w:r w:rsidRPr="00C909A5">
        <w:rPr>
          <w:rFonts w:ascii="Times New Roman" w:hAnsi="Times New Roman"/>
          <w:szCs w:val="24"/>
        </w:rPr>
        <w:t xml:space="preserve">In addition, children and youth have become increasingly inactive and overweight. </w:t>
      </w:r>
      <w:r w:rsidR="001066D8">
        <w:rPr>
          <w:rFonts w:ascii="Times New Roman" w:hAnsi="Times New Roman"/>
          <w:szCs w:val="24"/>
        </w:rPr>
        <w:t xml:space="preserve"> </w:t>
      </w:r>
      <w:r w:rsidRPr="00C909A5">
        <w:rPr>
          <w:rFonts w:ascii="Times New Roman" w:hAnsi="Times New Roman"/>
          <w:szCs w:val="24"/>
        </w:rPr>
        <w:t>According to the 201</w:t>
      </w:r>
      <w:r w:rsidR="002A559E">
        <w:rPr>
          <w:rFonts w:ascii="Times New Roman" w:hAnsi="Times New Roman"/>
          <w:szCs w:val="24"/>
        </w:rPr>
        <w:t>5</w:t>
      </w:r>
      <w:r w:rsidRPr="00C909A5">
        <w:rPr>
          <w:rFonts w:ascii="Times New Roman" w:hAnsi="Times New Roman"/>
          <w:szCs w:val="24"/>
        </w:rPr>
        <w:t xml:space="preserve"> New Mexico Youth Risk and Resiliency Survey (YRRS), only </w:t>
      </w:r>
      <w:r w:rsidR="002A559E">
        <w:rPr>
          <w:rFonts w:ascii="Times New Roman" w:hAnsi="Times New Roman"/>
          <w:szCs w:val="24"/>
        </w:rPr>
        <w:t>40</w:t>
      </w:r>
      <w:r w:rsidRPr="00C909A5">
        <w:rPr>
          <w:rFonts w:ascii="Times New Roman" w:hAnsi="Times New Roman"/>
          <w:szCs w:val="24"/>
        </w:rPr>
        <w:t>.</w:t>
      </w:r>
      <w:r w:rsidR="002A559E">
        <w:rPr>
          <w:rFonts w:ascii="Times New Roman" w:hAnsi="Times New Roman"/>
          <w:szCs w:val="24"/>
        </w:rPr>
        <w:t>1</w:t>
      </w:r>
      <w:r w:rsidRPr="00C909A5">
        <w:rPr>
          <w:rFonts w:ascii="Times New Roman" w:hAnsi="Times New Roman"/>
          <w:szCs w:val="24"/>
        </w:rPr>
        <w:t xml:space="preserve">% of middle school students engage in daily physical activity. </w:t>
      </w:r>
      <w:r w:rsidR="001066D8">
        <w:rPr>
          <w:rFonts w:ascii="Times New Roman" w:hAnsi="Times New Roman"/>
          <w:szCs w:val="24"/>
        </w:rPr>
        <w:t xml:space="preserve"> </w:t>
      </w:r>
      <w:r w:rsidRPr="00C909A5">
        <w:rPr>
          <w:rFonts w:ascii="Times New Roman" w:hAnsi="Times New Roman"/>
          <w:szCs w:val="24"/>
        </w:rPr>
        <w:t xml:space="preserve">Additionally, </w:t>
      </w:r>
      <w:r w:rsidR="006B764F">
        <w:rPr>
          <w:rFonts w:ascii="Times New Roman" w:hAnsi="Times New Roman"/>
          <w:szCs w:val="24"/>
        </w:rPr>
        <w:t>26.3% of middle school students described themselves as overweight.  Quality afterschool programs can provide activities and lessons geared toward healthy eating and serve as a venue for distributing healthy afterschool snacks.</w:t>
      </w:r>
    </w:p>
    <w:p w:rsidR="0041396E" w:rsidRPr="00C909A5" w:rsidRDefault="00992CAA" w:rsidP="0041396E">
      <w:pPr>
        <w:autoSpaceDE w:val="0"/>
        <w:autoSpaceDN w:val="0"/>
        <w:adjustRightInd w:val="0"/>
        <w:spacing w:after="120"/>
        <w:rPr>
          <w:rFonts w:ascii="Times New Roman" w:hAnsi="Times New Roman"/>
          <w:b/>
          <w:szCs w:val="24"/>
        </w:rPr>
      </w:pPr>
      <w:r>
        <w:rPr>
          <w:rFonts w:ascii="Times New Roman" w:eastAsia="Times New Roman" w:hAnsi="Times New Roman"/>
          <w:szCs w:val="24"/>
        </w:rPr>
        <w:t xml:space="preserve">The </w:t>
      </w:r>
      <w:r w:rsidR="0041396E" w:rsidRPr="00C909A5">
        <w:rPr>
          <w:rFonts w:ascii="Times New Roman" w:eastAsia="Times New Roman" w:hAnsi="Times New Roman"/>
          <w:szCs w:val="24"/>
        </w:rPr>
        <w:t xml:space="preserve">PED is administering </w:t>
      </w:r>
      <w:r w:rsidR="009C5B2C" w:rsidRPr="005F307F">
        <w:rPr>
          <w:rFonts w:ascii="Times New Roman" w:eastAsia="Times New Roman" w:hAnsi="Times New Roman"/>
          <w:color w:val="000000" w:themeColor="text1"/>
          <w:szCs w:val="24"/>
        </w:rPr>
        <w:t xml:space="preserve">this </w:t>
      </w:r>
      <w:r w:rsidR="0041396E" w:rsidRPr="005F307F">
        <w:rPr>
          <w:rFonts w:ascii="Times New Roman" w:eastAsia="Times New Roman" w:hAnsi="Times New Roman"/>
          <w:color w:val="000000" w:themeColor="text1"/>
          <w:szCs w:val="24"/>
        </w:rPr>
        <w:t>RFA in order to determine</w:t>
      </w:r>
      <w:r w:rsidR="00230C30">
        <w:rPr>
          <w:rFonts w:ascii="Times New Roman" w:eastAsia="Times New Roman" w:hAnsi="Times New Roman"/>
          <w:color w:val="000000" w:themeColor="text1"/>
          <w:szCs w:val="24"/>
        </w:rPr>
        <w:t xml:space="preserve"> which</w:t>
      </w:r>
      <w:r w:rsidR="007138A9" w:rsidRPr="005F307F">
        <w:rPr>
          <w:rFonts w:ascii="Times New Roman" w:eastAsia="Times New Roman" w:hAnsi="Times New Roman"/>
          <w:color w:val="000000" w:themeColor="text1"/>
          <w:szCs w:val="24"/>
        </w:rPr>
        <w:t xml:space="preserve"> </w:t>
      </w:r>
      <w:r w:rsidR="0041396E" w:rsidRPr="005F307F">
        <w:rPr>
          <w:rFonts w:ascii="Times New Roman" w:eastAsia="Times New Roman" w:hAnsi="Times New Roman"/>
          <w:color w:val="000000" w:themeColor="text1"/>
          <w:szCs w:val="24"/>
        </w:rPr>
        <w:t xml:space="preserve">schools </w:t>
      </w:r>
      <w:r w:rsidR="0041396E" w:rsidRPr="00C909A5">
        <w:rPr>
          <w:rFonts w:ascii="Times New Roman" w:eastAsia="Times New Roman" w:hAnsi="Times New Roman"/>
          <w:szCs w:val="24"/>
        </w:rPr>
        <w:t xml:space="preserve">will receive state financial assistance for implementing quality </w:t>
      </w:r>
      <w:r w:rsidR="0041396E" w:rsidRPr="00C909A5">
        <w:rPr>
          <w:rFonts w:ascii="Times New Roman" w:hAnsi="Times New Roman"/>
          <w:szCs w:val="24"/>
        </w:rPr>
        <w:t xml:space="preserve">after school and/or summer programs that provide extended (after school) learning. </w:t>
      </w:r>
      <w:r w:rsidR="00B37EB2">
        <w:rPr>
          <w:rFonts w:ascii="Times New Roman" w:hAnsi="Times New Roman"/>
          <w:szCs w:val="24"/>
        </w:rPr>
        <w:t xml:space="preserve"> </w:t>
      </w:r>
      <w:r w:rsidR="0041396E" w:rsidRPr="00C909A5">
        <w:rPr>
          <w:rFonts w:ascii="Times New Roman" w:hAnsi="Times New Roman"/>
          <w:b/>
          <w:szCs w:val="24"/>
        </w:rPr>
        <w:t xml:space="preserve">Funds may </w:t>
      </w:r>
      <w:r w:rsidR="0041396E" w:rsidRPr="00B37EB2">
        <w:rPr>
          <w:rFonts w:ascii="Times New Roman" w:hAnsi="Times New Roman"/>
          <w:b/>
          <w:szCs w:val="24"/>
          <w:u w:val="single"/>
        </w:rPr>
        <w:t>not</w:t>
      </w:r>
      <w:r w:rsidR="0041396E" w:rsidRPr="00C909A5">
        <w:rPr>
          <w:rFonts w:ascii="Times New Roman" w:hAnsi="Times New Roman"/>
          <w:b/>
          <w:szCs w:val="24"/>
        </w:rPr>
        <w:t xml:space="preserve"> be used for expanded (extending the school day) activities.</w:t>
      </w:r>
    </w:p>
    <w:p w:rsidR="0057774E" w:rsidRPr="00C909A5" w:rsidRDefault="00FE284C" w:rsidP="0057774E">
      <w:pPr>
        <w:spacing w:after="120"/>
        <w:rPr>
          <w:rFonts w:ascii="Times New Roman" w:hAnsi="Times New Roman"/>
          <w:b/>
          <w:szCs w:val="24"/>
        </w:rPr>
      </w:pPr>
      <w:r w:rsidRPr="00C909A5">
        <w:rPr>
          <w:rFonts w:ascii="Times New Roman" w:hAnsi="Times New Roman"/>
          <w:szCs w:val="24"/>
        </w:rPr>
        <w:t>From the</w:t>
      </w:r>
      <w:r w:rsidR="00C86878">
        <w:rPr>
          <w:rFonts w:ascii="Times New Roman" w:hAnsi="Times New Roman"/>
          <w:szCs w:val="24"/>
        </w:rPr>
        <w:t xml:space="preserve"> funds</w:t>
      </w:r>
      <w:r w:rsidRPr="00C909A5">
        <w:rPr>
          <w:rFonts w:ascii="Times New Roman" w:hAnsi="Times New Roman"/>
          <w:szCs w:val="24"/>
        </w:rPr>
        <w:t xml:space="preserve"> available, i</w:t>
      </w:r>
      <w:r w:rsidR="0041396E" w:rsidRPr="00C909A5">
        <w:rPr>
          <w:rFonts w:ascii="Times New Roman" w:hAnsi="Times New Roman"/>
          <w:szCs w:val="24"/>
        </w:rPr>
        <w:t>t is estimated, depending</w:t>
      </w:r>
      <w:r w:rsidR="007910AB" w:rsidRPr="00C909A5">
        <w:rPr>
          <w:rFonts w:ascii="Times New Roman" w:hAnsi="Times New Roman"/>
          <w:szCs w:val="24"/>
        </w:rPr>
        <w:t xml:space="preserve"> </w:t>
      </w:r>
      <w:r w:rsidR="003511AC">
        <w:rPr>
          <w:rFonts w:ascii="Times New Roman" w:hAnsi="Times New Roman"/>
          <w:szCs w:val="24"/>
        </w:rPr>
        <w:t>up</w:t>
      </w:r>
      <w:r w:rsidR="007910AB" w:rsidRPr="00C909A5">
        <w:rPr>
          <w:rFonts w:ascii="Times New Roman" w:hAnsi="Times New Roman"/>
          <w:szCs w:val="24"/>
        </w:rPr>
        <w:t xml:space="preserve">on </w:t>
      </w:r>
      <w:r w:rsidR="003511AC">
        <w:rPr>
          <w:rFonts w:ascii="Times New Roman" w:hAnsi="Times New Roman"/>
          <w:szCs w:val="24"/>
        </w:rPr>
        <w:t xml:space="preserve">the number of </w:t>
      </w:r>
      <w:r w:rsidR="007910AB" w:rsidRPr="00C909A5">
        <w:rPr>
          <w:rFonts w:ascii="Times New Roman" w:hAnsi="Times New Roman"/>
          <w:szCs w:val="24"/>
        </w:rPr>
        <w:t xml:space="preserve">applications received, </w:t>
      </w:r>
      <w:r w:rsidR="003511AC">
        <w:rPr>
          <w:rFonts w:ascii="Times New Roman" w:hAnsi="Times New Roman"/>
          <w:szCs w:val="24"/>
        </w:rPr>
        <w:t xml:space="preserve">that </w:t>
      </w:r>
      <w:r w:rsidR="007910AB" w:rsidRPr="00C909A5">
        <w:rPr>
          <w:rFonts w:ascii="Times New Roman" w:hAnsi="Times New Roman"/>
          <w:szCs w:val="24"/>
        </w:rPr>
        <w:t>a minimum of 7</w:t>
      </w:r>
      <w:r w:rsidR="006D0A2E" w:rsidRPr="00C909A5">
        <w:rPr>
          <w:rFonts w:ascii="Times New Roman" w:hAnsi="Times New Roman"/>
          <w:szCs w:val="24"/>
        </w:rPr>
        <w:t xml:space="preserve"> </w:t>
      </w:r>
      <w:r w:rsidR="0041396E" w:rsidRPr="00C909A5">
        <w:rPr>
          <w:rFonts w:ascii="Times New Roman" w:hAnsi="Times New Roman"/>
          <w:szCs w:val="24"/>
        </w:rPr>
        <w:t>quality afterschool and/or summer programming applicants will be funded</w:t>
      </w:r>
      <w:r w:rsidR="007138A9" w:rsidRPr="00C909A5">
        <w:rPr>
          <w:rFonts w:ascii="Times New Roman" w:hAnsi="Times New Roman"/>
          <w:szCs w:val="24"/>
        </w:rPr>
        <w:t>.</w:t>
      </w:r>
      <w:r w:rsidR="0041396E" w:rsidRPr="00C909A5">
        <w:rPr>
          <w:rFonts w:ascii="Times New Roman" w:hAnsi="Times New Roman"/>
          <w:szCs w:val="24"/>
        </w:rPr>
        <w:t xml:space="preserve"> </w:t>
      </w:r>
      <w:r w:rsidR="0057774E" w:rsidRPr="00C909A5">
        <w:rPr>
          <w:rFonts w:ascii="Times New Roman" w:hAnsi="Times New Roman"/>
          <w:b/>
          <w:i/>
          <w:szCs w:val="24"/>
        </w:rPr>
        <w:t xml:space="preserve">School districts may apply on behalf of more than one school. However, unless the intent is for the school to use </w:t>
      </w:r>
      <w:r w:rsidR="0057774E" w:rsidRPr="00C909A5">
        <w:rPr>
          <w:rFonts w:ascii="Times New Roman" w:hAnsi="Times New Roman"/>
          <w:b/>
          <w:i/>
          <w:szCs w:val="24"/>
          <w:u w:val="single"/>
        </w:rPr>
        <w:t>one</w:t>
      </w:r>
      <w:r w:rsidR="00AC0962">
        <w:rPr>
          <w:rFonts w:ascii="Times New Roman" w:hAnsi="Times New Roman"/>
          <w:b/>
          <w:i/>
          <w:szCs w:val="24"/>
        </w:rPr>
        <w:t xml:space="preserve"> </w:t>
      </w:r>
      <w:r w:rsidR="0057774E" w:rsidRPr="00C909A5">
        <w:rPr>
          <w:rFonts w:ascii="Times New Roman" w:hAnsi="Times New Roman"/>
          <w:b/>
          <w:i/>
          <w:szCs w:val="24"/>
        </w:rPr>
        <w:t xml:space="preserve">award to serve multiple schools, school districts must submit </w:t>
      </w:r>
      <w:r w:rsidR="0057774E" w:rsidRPr="00C909A5">
        <w:rPr>
          <w:rFonts w:ascii="Times New Roman" w:hAnsi="Times New Roman"/>
          <w:b/>
          <w:i/>
          <w:szCs w:val="24"/>
          <w:u w:val="single"/>
        </w:rPr>
        <w:t>separat</w:t>
      </w:r>
      <w:r w:rsidR="0057774E" w:rsidRPr="00C32E17">
        <w:rPr>
          <w:rFonts w:ascii="Times New Roman" w:hAnsi="Times New Roman"/>
          <w:b/>
          <w:i/>
          <w:szCs w:val="24"/>
          <w:u w:val="single"/>
        </w:rPr>
        <w:t>e</w:t>
      </w:r>
      <w:r w:rsidR="0057774E" w:rsidRPr="00C909A5">
        <w:rPr>
          <w:rFonts w:ascii="Times New Roman" w:hAnsi="Times New Roman"/>
          <w:b/>
          <w:i/>
          <w:szCs w:val="24"/>
        </w:rPr>
        <w:t xml:space="preserve"> applications for each school if the district wants full funding disseminated to more th</w:t>
      </w:r>
      <w:r w:rsidR="00525552">
        <w:rPr>
          <w:rFonts w:ascii="Times New Roman" w:hAnsi="Times New Roman"/>
          <w:b/>
          <w:i/>
          <w:szCs w:val="24"/>
        </w:rPr>
        <w:t>an one school within a district.</w:t>
      </w:r>
    </w:p>
    <w:p w:rsidR="00544C84" w:rsidRPr="00C909A5" w:rsidRDefault="00ED5EF5" w:rsidP="0041396E">
      <w:pPr>
        <w:spacing w:after="120"/>
        <w:rPr>
          <w:rFonts w:ascii="Times New Roman" w:hAnsi="Times New Roman"/>
          <w:szCs w:val="24"/>
        </w:rPr>
      </w:pPr>
      <w:r w:rsidRPr="00C909A5">
        <w:rPr>
          <w:rFonts w:ascii="Times New Roman" w:hAnsi="Times New Roman"/>
          <w:szCs w:val="24"/>
        </w:rPr>
        <w:t xml:space="preserve">Funding will be divided into </w:t>
      </w:r>
      <w:r w:rsidRPr="00C909A5">
        <w:rPr>
          <w:rFonts w:ascii="Times New Roman" w:hAnsi="Times New Roman"/>
          <w:b/>
          <w:szCs w:val="24"/>
        </w:rPr>
        <w:t>three tiers</w:t>
      </w:r>
      <w:r w:rsidR="00B53C36" w:rsidRPr="00C909A5">
        <w:rPr>
          <w:rFonts w:ascii="Times New Roman" w:hAnsi="Times New Roman"/>
          <w:b/>
          <w:szCs w:val="24"/>
        </w:rPr>
        <w:t xml:space="preserve"> </w:t>
      </w:r>
      <w:r w:rsidR="00F36099">
        <w:rPr>
          <w:rFonts w:ascii="Times New Roman" w:hAnsi="Times New Roman"/>
          <w:b/>
          <w:szCs w:val="24"/>
        </w:rPr>
        <w:t xml:space="preserve">of </w:t>
      </w:r>
      <w:r w:rsidR="00A36A59">
        <w:rPr>
          <w:rFonts w:ascii="Times New Roman" w:hAnsi="Times New Roman"/>
          <w:b/>
          <w:szCs w:val="24"/>
        </w:rPr>
        <w:t xml:space="preserve">components and </w:t>
      </w:r>
      <w:r w:rsidR="00F36099">
        <w:rPr>
          <w:rFonts w:ascii="Times New Roman" w:hAnsi="Times New Roman"/>
          <w:b/>
          <w:szCs w:val="24"/>
        </w:rPr>
        <w:t xml:space="preserve">funding awards </w:t>
      </w:r>
      <w:r w:rsidR="00544C84" w:rsidRPr="00C909A5">
        <w:rPr>
          <w:rFonts w:ascii="Times New Roman" w:hAnsi="Times New Roman"/>
          <w:szCs w:val="24"/>
        </w:rPr>
        <w:t xml:space="preserve">that correlate directly to </w:t>
      </w:r>
      <w:r w:rsidRPr="00C909A5">
        <w:rPr>
          <w:rFonts w:ascii="Times New Roman" w:hAnsi="Times New Roman"/>
          <w:szCs w:val="24"/>
        </w:rPr>
        <w:t xml:space="preserve">the </w:t>
      </w:r>
      <w:r w:rsidR="002D4896">
        <w:rPr>
          <w:rFonts w:ascii="Times New Roman" w:hAnsi="Times New Roman"/>
          <w:szCs w:val="24"/>
        </w:rPr>
        <w:t xml:space="preserve">following </w:t>
      </w:r>
      <w:r w:rsidRPr="00C909A5">
        <w:rPr>
          <w:rFonts w:ascii="Times New Roman" w:hAnsi="Times New Roman"/>
          <w:szCs w:val="24"/>
        </w:rPr>
        <w:t>components of quality after school programming: 1) academic enrichment, 2) physical activity, 3) nutrition education, and 4) Science, Technology, Engineering and Math (STEM) and/or English Language Arts (E</w:t>
      </w:r>
      <w:r w:rsidR="00525552">
        <w:rPr>
          <w:rFonts w:ascii="Times New Roman" w:hAnsi="Times New Roman"/>
          <w:szCs w:val="24"/>
        </w:rPr>
        <w:t>LA) initiatives and activities.</w:t>
      </w:r>
    </w:p>
    <w:p w:rsidR="008C530A" w:rsidRPr="00C909A5" w:rsidRDefault="008C530A" w:rsidP="0041396E">
      <w:pPr>
        <w:spacing w:after="120"/>
        <w:rPr>
          <w:rFonts w:ascii="Times New Roman" w:hAnsi="Times New Roman"/>
          <w:szCs w:val="24"/>
        </w:rPr>
      </w:pPr>
      <w:r w:rsidRPr="00C909A5">
        <w:rPr>
          <w:rFonts w:ascii="Times New Roman" w:hAnsi="Times New Roman"/>
          <w:szCs w:val="24"/>
          <w:u w:val="single"/>
        </w:rPr>
        <w:t>Proposals for programs that address</w:t>
      </w:r>
      <w:r w:rsidRPr="00C909A5">
        <w:rPr>
          <w:rFonts w:ascii="Times New Roman" w:hAnsi="Times New Roman"/>
          <w:szCs w:val="24"/>
        </w:rPr>
        <w:t xml:space="preserve">: </w:t>
      </w:r>
    </w:p>
    <w:p w:rsidR="008C530A" w:rsidRPr="00C909A5" w:rsidRDefault="008C530A" w:rsidP="008D0B3C">
      <w:pPr>
        <w:pStyle w:val="ListParagraph"/>
        <w:numPr>
          <w:ilvl w:val="0"/>
          <w:numId w:val="8"/>
        </w:numPr>
        <w:spacing w:after="120"/>
        <w:rPr>
          <w:rFonts w:ascii="Times New Roman" w:hAnsi="Times New Roman"/>
          <w:szCs w:val="24"/>
        </w:rPr>
      </w:pPr>
      <w:r w:rsidRPr="00993166">
        <w:rPr>
          <w:rFonts w:ascii="Times New Roman" w:hAnsi="Times New Roman"/>
          <w:b/>
          <w:szCs w:val="24"/>
          <w:u w:val="single"/>
        </w:rPr>
        <w:t>O</w:t>
      </w:r>
      <w:r w:rsidR="00ED5EF5" w:rsidRPr="00993166">
        <w:rPr>
          <w:rFonts w:ascii="Times New Roman" w:hAnsi="Times New Roman"/>
          <w:b/>
          <w:szCs w:val="24"/>
          <w:u w:val="single"/>
        </w:rPr>
        <w:t>ne</w:t>
      </w:r>
      <w:r w:rsidR="00ED5EF5" w:rsidRPr="00C909A5">
        <w:rPr>
          <w:rFonts w:ascii="Times New Roman" w:hAnsi="Times New Roman"/>
          <w:b/>
          <w:szCs w:val="24"/>
        </w:rPr>
        <w:t xml:space="preserve"> of the above components</w:t>
      </w:r>
      <w:r w:rsidR="00ED5EF5" w:rsidRPr="00C909A5">
        <w:rPr>
          <w:rFonts w:ascii="Times New Roman" w:hAnsi="Times New Roman"/>
          <w:szCs w:val="24"/>
        </w:rPr>
        <w:t xml:space="preserve"> </w:t>
      </w:r>
      <w:r w:rsidR="00517820">
        <w:rPr>
          <w:rFonts w:ascii="Times New Roman" w:hAnsi="Times New Roman"/>
          <w:szCs w:val="24"/>
        </w:rPr>
        <w:t>is</w:t>
      </w:r>
      <w:r w:rsidR="00ED5EF5" w:rsidRPr="00C909A5">
        <w:rPr>
          <w:rFonts w:ascii="Times New Roman" w:hAnsi="Times New Roman"/>
          <w:szCs w:val="24"/>
        </w:rPr>
        <w:t xml:space="preserve"> eligible to apply for </w:t>
      </w:r>
      <w:r w:rsidRPr="00C909A5">
        <w:rPr>
          <w:rFonts w:ascii="Times New Roman" w:hAnsi="Times New Roman"/>
          <w:szCs w:val="24"/>
        </w:rPr>
        <w:t>Tier 1</w:t>
      </w:r>
      <w:r w:rsidR="0086644B" w:rsidRPr="00C909A5">
        <w:rPr>
          <w:rFonts w:ascii="Times New Roman" w:hAnsi="Times New Roman"/>
          <w:szCs w:val="24"/>
        </w:rPr>
        <w:t xml:space="preserve"> </w:t>
      </w:r>
      <w:r w:rsidRPr="00C909A5">
        <w:rPr>
          <w:rFonts w:ascii="Times New Roman" w:hAnsi="Times New Roman"/>
          <w:szCs w:val="24"/>
        </w:rPr>
        <w:t>funding</w:t>
      </w:r>
      <w:r w:rsidR="00D7121A">
        <w:rPr>
          <w:rFonts w:ascii="Times New Roman" w:hAnsi="Times New Roman"/>
          <w:szCs w:val="24"/>
        </w:rPr>
        <w:t>,</w:t>
      </w:r>
      <w:r w:rsidRPr="00C909A5">
        <w:rPr>
          <w:rFonts w:ascii="Times New Roman" w:hAnsi="Times New Roman"/>
          <w:szCs w:val="24"/>
        </w:rPr>
        <w:t xml:space="preserve"> ranging from </w:t>
      </w:r>
      <w:r w:rsidRPr="00C909A5">
        <w:rPr>
          <w:rFonts w:ascii="Times New Roman" w:hAnsi="Times New Roman"/>
          <w:b/>
          <w:szCs w:val="24"/>
        </w:rPr>
        <w:t>$1,000 to</w:t>
      </w:r>
      <w:r w:rsidR="00ED5EF5" w:rsidRPr="00C909A5">
        <w:rPr>
          <w:rFonts w:ascii="Times New Roman" w:hAnsi="Times New Roman"/>
          <w:b/>
          <w:szCs w:val="24"/>
        </w:rPr>
        <w:t xml:space="preserve"> $15,000</w:t>
      </w:r>
      <w:r w:rsidRPr="00C909A5">
        <w:rPr>
          <w:rFonts w:ascii="Times New Roman" w:hAnsi="Times New Roman"/>
          <w:b/>
          <w:szCs w:val="24"/>
        </w:rPr>
        <w:t xml:space="preserve">. </w:t>
      </w:r>
      <w:r w:rsidR="00ED5EF5" w:rsidRPr="00C909A5">
        <w:rPr>
          <w:rFonts w:ascii="Times New Roman" w:hAnsi="Times New Roman"/>
          <w:szCs w:val="24"/>
        </w:rPr>
        <w:t xml:space="preserve"> </w:t>
      </w:r>
    </w:p>
    <w:p w:rsidR="008C530A" w:rsidRPr="00C909A5" w:rsidRDefault="007910AB" w:rsidP="008D0B3C">
      <w:pPr>
        <w:pStyle w:val="ListParagraph"/>
        <w:numPr>
          <w:ilvl w:val="0"/>
          <w:numId w:val="8"/>
        </w:numPr>
        <w:spacing w:after="120"/>
        <w:rPr>
          <w:rFonts w:ascii="Times New Roman" w:hAnsi="Times New Roman"/>
          <w:szCs w:val="24"/>
        </w:rPr>
      </w:pPr>
      <w:r w:rsidRPr="00993166">
        <w:rPr>
          <w:rFonts w:ascii="Times New Roman" w:hAnsi="Times New Roman"/>
          <w:b/>
          <w:szCs w:val="24"/>
          <w:u w:val="single"/>
        </w:rPr>
        <w:t>Two or</w:t>
      </w:r>
      <w:r w:rsidR="00ED5EF5" w:rsidRPr="00993166">
        <w:rPr>
          <w:rFonts w:ascii="Times New Roman" w:hAnsi="Times New Roman"/>
          <w:b/>
          <w:szCs w:val="24"/>
          <w:u w:val="single"/>
        </w:rPr>
        <w:t xml:space="preserve"> three</w:t>
      </w:r>
      <w:r w:rsidR="00ED5EF5" w:rsidRPr="00C909A5">
        <w:rPr>
          <w:rFonts w:ascii="Times New Roman" w:hAnsi="Times New Roman"/>
          <w:b/>
          <w:szCs w:val="24"/>
        </w:rPr>
        <w:t xml:space="preserve"> of the </w:t>
      </w:r>
      <w:r w:rsidR="004B1F76">
        <w:rPr>
          <w:rFonts w:ascii="Times New Roman" w:hAnsi="Times New Roman"/>
          <w:b/>
          <w:szCs w:val="24"/>
        </w:rPr>
        <w:t xml:space="preserve">above </w:t>
      </w:r>
      <w:r w:rsidR="00ED5EF5" w:rsidRPr="00C909A5">
        <w:rPr>
          <w:rFonts w:ascii="Times New Roman" w:hAnsi="Times New Roman"/>
          <w:b/>
          <w:szCs w:val="24"/>
        </w:rPr>
        <w:t>components</w:t>
      </w:r>
      <w:r w:rsidR="00ED5EF5" w:rsidRPr="00C909A5">
        <w:rPr>
          <w:rFonts w:ascii="Times New Roman" w:hAnsi="Times New Roman"/>
          <w:szCs w:val="24"/>
        </w:rPr>
        <w:t xml:space="preserve"> are eligible to apply for </w:t>
      </w:r>
      <w:r w:rsidR="0086644B" w:rsidRPr="00C909A5">
        <w:rPr>
          <w:rFonts w:ascii="Times New Roman" w:hAnsi="Times New Roman"/>
          <w:szCs w:val="24"/>
        </w:rPr>
        <w:t>Tier 2</w:t>
      </w:r>
      <w:r w:rsidR="008C530A" w:rsidRPr="00C909A5">
        <w:rPr>
          <w:rFonts w:ascii="Times New Roman" w:hAnsi="Times New Roman"/>
          <w:szCs w:val="24"/>
        </w:rPr>
        <w:t xml:space="preserve"> funding</w:t>
      </w:r>
      <w:r w:rsidR="00D7121A">
        <w:rPr>
          <w:rFonts w:ascii="Times New Roman" w:hAnsi="Times New Roman"/>
          <w:szCs w:val="24"/>
        </w:rPr>
        <w:t>,</w:t>
      </w:r>
      <w:r w:rsidR="008C530A" w:rsidRPr="00C909A5">
        <w:rPr>
          <w:rFonts w:ascii="Times New Roman" w:hAnsi="Times New Roman"/>
          <w:szCs w:val="24"/>
        </w:rPr>
        <w:t xml:space="preserve"> ranging from </w:t>
      </w:r>
      <w:r w:rsidR="008C530A" w:rsidRPr="00C909A5">
        <w:rPr>
          <w:rFonts w:ascii="Times New Roman" w:hAnsi="Times New Roman"/>
          <w:b/>
          <w:szCs w:val="24"/>
        </w:rPr>
        <w:t>$1,000 to $40,000</w:t>
      </w:r>
      <w:r w:rsidR="00ED5EF5" w:rsidRPr="00C909A5">
        <w:rPr>
          <w:rFonts w:ascii="Times New Roman" w:hAnsi="Times New Roman"/>
          <w:szCs w:val="24"/>
        </w:rPr>
        <w:t xml:space="preserve">. </w:t>
      </w:r>
    </w:p>
    <w:p w:rsidR="008C530A" w:rsidRPr="00C909A5" w:rsidRDefault="007910AB" w:rsidP="008D0B3C">
      <w:pPr>
        <w:pStyle w:val="ListParagraph"/>
        <w:numPr>
          <w:ilvl w:val="0"/>
          <w:numId w:val="8"/>
        </w:numPr>
        <w:spacing w:after="120"/>
        <w:rPr>
          <w:rFonts w:ascii="Times New Roman" w:hAnsi="Times New Roman"/>
          <w:szCs w:val="24"/>
        </w:rPr>
      </w:pPr>
      <w:r w:rsidRPr="00993166">
        <w:rPr>
          <w:rFonts w:ascii="Times New Roman" w:hAnsi="Times New Roman"/>
          <w:b/>
          <w:szCs w:val="24"/>
          <w:u w:val="single"/>
        </w:rPr>
        <w:t>Al</w:t>
      </w:r>
      <w:r w:rsidR="00ED5EF5" w:rsidRPr="00993166">
        <w:rPr>
          <w:rFonts w:ascii="Times New Roman" w:hAnsi="Times New Roman"/>
          <w:b/>
          <w:szCs w:val="24"/>
          <w:u w:val="single"/>
        </w:rPr>
        <w:t>l four</w:t>
      </w:r>
      <w:r w:rsidR="00ED5EF5" w:rsidRPr="00C909A5">
        <w:rPr>
          <w:rFonts w:ascii="Times New Roman" w:hAnsi="Times New Roman"/>
          <w:b/>
          <w:szCs w:val="24"/>
        </w:rPr>
        <w:t xml:space="preserve"> of the </w:t>
      </w:r>
      <w:r w:rsidR="00D7121A">
        <w:rPr>
          <w:rFonts w:ascii="Times New Roman" w:hAnsi="Times New Roman"/>
          <w:b/>
          <w:szCs w:val="24"/>
        </w:rPr>
        <w:t xml:space="preserve">above </w:t>
      </w:r>
      <w:r w:rsidR="00ED5EF5" w:rsidRPr="00C909A5">
        <w:rPr>
          <w:rFonts w:ascii="Times New Roman" w:hAnsi="Times New Roman"/>
          <w:b/>
          <w:szCs w:val="24"/>
        </w:rPr>
        <w:t>components</w:t>
      </w:r>
      <w:r w:rsidR="00ED5EF5" w:rsidRPr="00C909A5">
        <w:rPr>
          <w:rFonts w:ascii="Times New Roman" w:hAnsi="Times New Roman"/>
          <w:szCs w:val="24"/>
        </w:rPr>
        <w:t xml:space="preserve"> are eligible to apply for </w:t>
      </w:r>
      <w:r w:rsidR="008C530A" w:rsidRPr="00C909A5">
        <w:rPr>
          <w:rFonts w:ascii="Times New Roman" w:hAnsi="Times New Roman"/>
          <w:szCs w:val="24"/>
        </w:rPr>
        <w:t>Tier 3 funding</w:t>
      </w:r>
      <w:r w:rsidR="00D7121A">
        <w:rPr>
          <w:rFonts w:ascii="Times New Roman" w:hAnsi="Times New Roman"/>
          <w:szCs w:val="24"/>
        </w:rPr>
        <w:t>,</w:t>
      </w:r>
      <w:r w:rsidR="008C530A" w:rsidRPr="00C909A5">
        <w:rPr>
          <w:rFonts w:ascii="Times New Roman" w:hAnsi="Times New Roman"/>
          <w:szCs w:val="24"/>
        </w:rPr>
        <w:t xml:space="preserve"> ranging from </w:t>
      </w:r>
      <w:r w:rsidR="008C530A" w:rsidRPr="00C909A5">
        <w:rPr>
          <w:rFonts w:ascii="Times New Roman" w:hAnsi="Times New Roman"/>
          <w:b/>
          <w:szCs w:val="24"/>
        </w:rPr>
        <w:t xml:space="preserve">$1,000 to </w:t>
      </w:r>
      <w:r w:rsidR="00ED5EF5" w:rsidRPr="00C909A5">
        <w:rPr>
          <w:rFonts w:ascii="Times New Roman" w:hAnsi="Times New Roman"/>
          <w:b/>
          <w:szCs w:val="24"/>
        </w:rPr>
        <w:t>$</w:t>
      </w:r>
      <w:r w:rsidR="00C86878">
        <w:rPr>
          <w:rFonts w:ascii="Times New Roman" w:hAnsi="Times New Roman"/>
          <w:b/>
          <w:szCs w:val="24"/>
        </w:rPr>
        <w:t>50,000.</w:t>
      </w:r>
    </w:p>
    <w:p w:rsidR="0041396E" w:rsidRPr="00C909A5" w:rsidRDefault="00EE32E9" w:rsidP="008C530A">
      <w:pPr>
        <w:spacing w:after="120"/>
        <w:rPr>
          <w:rFonts w:ascii="Times New Roman" w:hAnsi="Times New Roman"/>
          <w:szCs w:val="24"/>
        </w:rPr>
      </w:pPr>
      <w:r>
        <w:rPr>
          <w:rFonts w:ascii="Times New Roman" w:hAnsi="Times New Roman"/>
          <w:szCs w:val="24"/>
        </w:rPr>
        <w:t>Because after school and summer enrichment program</w:t>
      </w:r>
      <w:r w:rsidR="0041396E" w:rsidRPr="00C909A5">
        <w:rPr>
          <w:rFonts w:ascii="Times New Roman" w:hAnsi="Times New Roman"/>
          <w:szCs w:val="24"/>
        </w:rPr>
        <w:t xml:space="preserve"> funds are provided through a legislative special appropriation, funding is available</w:t>
      </w:r>
      <w:r w:rsidR="007138A9" w:rsidRPr="00C909A5">
        <w:rPr>
          <w:rFonts w:ascii="Times New Roman" w:hAnsi="Times New Roman"/>
          <w:szCs w:val="24"/>
        </w:rPr>
        <w:t xml:space="preserve"> through June 30, 201</w:t>
      </w:r>
      <w:r w:rsidR="00993166">
        <w:rPr>
          <w:rFonts w:ascii="Times New Roman" w:hAnsi="Times New Roman"/>
          <w:szCs w:val="24"/>
        </w:rPr>
        <w:t>9</w:t>
      </w:r>
      <w:r w:rsidR="007138A9" w:rsidRPr="00C909A5">
        <w:rPr>
          <w:rFonts w:ascii="Times New Roman" w:hAnsi="Times New Roman"/>
          <w:szCs w:val="24"/>
        </w:rPr>
        <w:t>.</w:t>
      </w:r>
      <w:r w:rsidR="0041396E" w:rsidRPr="00C909A5">
        <w:rPr>
          <w:rFonts w:ascii="Times New Roman" w:hAnsi="Times New Roman"/>
          <w:szCs w:val="24"/>
        </w:rPr>
        <w:t xml:space="preserve"> </w:t>
      </w:r>
      <w:r>
        <w:rPr>
          <w:rFonts w:ascii="Times New Roman" w:hAnsi="Times New Roman"/>
          <w:szCs w:val="24"/>
        </w:rPr>
        <w:t xml:space="preserve"> </w:t>
      </w:r>
      <w:r w:rsidR="0041396E" w:rsidRPr="00C909A5">
        <w:rPr>
          <w:rFonts w:ascii="Times New Roman" w:hAnsi="Times New Roman"/>
          <w:szCs w:val="24"/>
        </w:rPr>
        <w:t>Special consideration will be given to those applications that address sustainability of the program beyond the funding year.</w:t>
      </w:r>
    </w:p>
    <w:p w:rsidR="00D90A65" w:rsidRDefault="00D90A65" w:rsidP="0041396E">
      <w:pPr>
        <w:widowControl w:val="0"/>
        <w:spacing w:after="80"/>
        <w:jc w:val="both"/>
        <w:rPr>
          <w:rFonts w:ascii="Times New Roman" w:hAnsi="Times New Roman"/>
          <w:b/>
          <w:szCs w:val="24"/>
          <w:u w:val="single"/>
        </w:rPr>
      </w:pPr>
    </w:p>
    <w:p w:rsidR="000E3E05" w:rsidRDefault="000E3E05" w:rsidP="0041396E">
      <w:pPr>
        <w:widowControl w:val="0"/>
        <w:spacing w:after="80"/>
        <w:jc w:val="both"/>
        <w:rPr>
          <w:rFonts w:ascii="Times New Roman" w:hAnsi="Times New Roman"/>
          <w:b/>
          <w:szCs w:val="24"/>
          <w:u w:val="single"/>
        </w:rPr>
      </w:pPr>
    </w:p>
    <w:p w:rsidR="000E3E05" w:rsidRDefault="000E3E05" w:rsidP="0041396E">
      <w:pPr>
        <w:widowControl w:val="0"/>
        <w:spacing w:after="80"/>
        <w:jc w:val="both"/>
        <w:rPr>
          <w:rFonts w:ascii="Times New Roman" w:hAnsi="Times New Roman"/>
          <w:b/>
          <w:szCs w:val="24"/>
          <w:u w:val="single"/>
        </w:rPr>
      </w:pPr>
    </w:p>
    <w:p w:rsidR="0041396E" w:rsidRPr="00C909A5" w:rsidRDefault="0041396E" w:rsidP="0041396E">
      <w:pPr>
        <w:widowControl w:val="0"/>
        <w:spacing w:after="80"/>
        <w:jc w:val="both"/>
        <w:rPr>
          <w:rFonts w:ascii="Times New Roman" w:hAnsi="Times New Roman"/>
          <w:b/>
          <w:szCs w:val="24"/>
          <w:u w:val="single"/>
        </w:rPr>
      </w:pPr>
      <w:r w:rsidRPr="00C909A5">
        <w:rPr>
          <w:rFonts w:ascii="Times New Roman" w:hAnsi="Times New Roman"/>
          <w:b/>
          <w:szCs w:val="24"/>
          <w:u w:val="single"/>
        </w:rPr>
        <w:t>DEFINITIONS</w:t>
      </w:r>
    </w:p>
    <w:p w:rsidR="0041396E" w:rsidRPr="00C909A5" w:rsidRDefault="0041396E" w:rsidP="0041396E">
      <w:pPr>
        <w:pStyle w:val="Heading1"/>
        <w:rPr>
          <w:rFonts w:ascii="Times New Roman" w:eastAsia="Times" w:hAnsi="Times New Roman"/>
          <w:szCs w:val="24"/>
        </w:rPr>
      </w:pPr>
      <w:r w:rsidRPr="00C909A5">
        <w:rPr>
          <w:rFonts w:ascii="Times New Roman" w:eastAsia="Times" w:hAnsi="Times New Roman"/>
          <w:szCs w:val="24"/>
        </w:rPr>
        <w:lastRenderedPageBreak/>
        <w:t>After School and Summer Programs</w:t>
      </w:r>
    </w:p>
    <w:p w:rsidR="0041396E" w:rsidRPr="00C909A5" w:rsidRDefault="0041396E" w:rsidP="0041396E">
      <w:pPr>
        <w:pStyle w:val="NormalWeb"/>
        <w:spacing w:before="0" w:beforeAutospacing="0" w:after="120" w:afterAutospacing="0" w:line="183" w:lineRule="atLeast"/>
      </w:pPr>
      <w:r w:rsidRPr="00C909A5">
        <w:t xml:space="preserve">A quality after school and/or summer program must include </w:t>
      </w:r>
      <w:r w:rsidR="0086644B" w:rsidRPr="00C909A5">
        <w:t xml:space="preserve">between one and four of </w:t>
      </w:r>
      <w:r w:rsidRPr="00C909A5">
        <w:t xml:space="preserve">the following components: 1) academic enrichment activities; 2) quality physical activity; 3) quality nutrition education; and 4) STEM </w:t>
      </w:r>
      <w:r w:rsidR="00C26F45" w:rsidRPr="00C909A5">
        <w:t>and</w:t>
      </w:r>
      <w:r w:rsidRPr="00C909A5">
        <w:t xml:space="preserve">/or ELA initiatives and activities. The goal of the program is to promote and support </w:t>
      </w:r>
      <w:r w:rsidRPr="00C909A5">
        <w:rPr>
          <w:rStyle w:val="Emphasis"/>
          <w:i w:val="0"/>
        </w:rPr>
        <w:t>critical thinking and collaborative techniques that allow students to successfully develop academic skills, pursue useful knowledge and</w:t>
      </w:r>
      <w:r w:rsidR="004254BA" w:rsidRPr="00C909A5">
        <w:rPr>
          <w:rStyle w:val="Emphasis"/>
          <w:i w:val="0"/>
        </w:rPr>
        <w:t xml:space="preserve"> develop healthy habits</w:t>
      </w:r>
      <w:r w:rsidR="00C9054F" w:rsidRPr="00C909A5">
        <w:rPr>
          <w:rStyle w:val="Emphasis"/>
          <w:i w:val="0"/>
        </w:rPr>
        <w:t xml:space="preserve">. </w:t>
      </w:r>
      <w:r w:rsidR="007F75A2">
        <w:rPr>
          <w:rStyle w:val="Emphasis"/>
          <w:i w:val="0"/>
        </w:rPr>
        <w:t xml:space="preserve"> </w:t>
      </w:r>
      <w:r w:rsidRPr="00C909A5">
        <w:rPr>
          <w:rStyle w:val="Emphasis"/>
          <w:i w:val="0"/>
        </w:rPr>
        <w:t xml:space="preserve">A quality after school and/or summer program </w:t>
      </w:r>
      <w:r w:rsidRPr="00C909A5">
        <w:t xml:space="preserve">provides safe, structured environments for students outside of the regular school day through extended learning. </w:t>
      </w:r>
      <w:r w:rsidR="007F75A2">
        <w:t xml:space="preserve"> </w:t>
      </w:r>
      <w:r w:rsidRPr="00C909A5">
        <w:rPr>
          <w:rStyle w:val="Emphasis"/>
          <w:i w:val="0"/>
        </w:rPr>
        <w:t xml:space="preserve">Such programs </w:t>
      </w:r>
      <w:r w:rsidRPr="00C909A5">
        <w:t xml:space="preserve">are housed in schools and are often staffed with both school and community-based personnel. </w:t>
      </w:r>
      <w:r w:rsidR="007F75A2">
        <w:t xml:space="preserve"> </w:t>
      </w:r>
      <w:r w:rsidRPr="00C909A5">
        <w:rPr>
          <w:bCs/>
        </w:rPr>
        <w:t>A quality</w:t>
      </w:r>
      <w:r w:rsidRPr="00C909A5">
        <w:t xml:space="preserve"> after school and/or summer program clearly connects with district/school efforts around Common Core State Standards (CCSS) for the purpose of closing the achievement gap.</w:t>
      </w:r>
    </w:p>
    <w:p w:rsidR="0041396E" w:rsidRPr="00C909A5" w:rsidRDefault="0041396E" w:rsidP="0041396E">
      <w:pPr>
        <w:pStyle w:val="NormalWeb"/>
        <w:spacing w:before="0" w:beforeAutospacing="0" w:after="0" w:afterAutospacing="0" w:line="183" w:lineRule="atLeast"/>
        <w:rPr>
          <w:b/>
          <w:u w:val="single"/>
        </w:rPr>
      </w:pPr>
      <w:r w:rsidRPr="00C909A5">
        <w:rPr>
          <w:b/>
          <w:u w:val="single"/>
        </w:rPr>
        <w:t>Academic Enrichment Component</w:t>
      </w:r>
    </w:p>
    <w:p w:rsidR="0041396E" w:rsidRPr="00C909A5" w:rsidRDefault="0041396E" w:rsidP="0041396E">
      <w:pPr>
        <w:pStyle w:val="NormalWeb"/>
        <w:spacing w:before="0" w:beforeAutospacing="0" w:after="120" w:afterAutospacing="0" w:line="183" w:lineRule="atLeast"/>
      </w:pPr>
      <w:r w:rsidRPr="00C909A5">
        <w:t xml:space="preserve">A quality academic enrichment component of an after school and/or summer program includes multiple aspects of cultural and educational improvements and skill building. </w:t>
      </w:r>
      <w:r w:rsidR="00F522C8">
        <w:t xml:space="preserve"> </w:t>
      </w:r>
      <w:r w:rsidRPr="00C909A5">
        <w:t xml:space="preserve">Types of programs/activities involved in the enrichment component can include, but are not limited to: reading and math skill reinforcement, learning through movement/exploration, performing arts, </w:t>
      </w:r>
      <w:r w:rsidR="00D85AD4" w:rsidRPr="00C909A5">
        <w:t>biology, geology,</w:t>
      </w:r>
      <w:r w:rsidRPr="00C909A5">
        <w:t xml:space="preserve"> artistry, civic involvement, </w:t>
      </w:r>
      <w:r w:rsidR="00AB73BA" w:rsidRPr="00C909A5">
        <w:t xml:space="preserve">service learning, etc. </w:t>
      </w:r>
      <w:r w:rsidR="00F522C8">
        <w:t xml:space="preserve"> </w:t>
      </w:r>
      <w:r w:rsidR="00794E41" w:rsidRPr="00C909A5">
        <w:t xml:space="preserve">Project-based learning is </w:t>
      </w:r>
      <w:r w:rsidR="00D53E2B" w:rsidRPr="00C909A5">
        <w:t xml:space="preserve">strongly </w:t>
      </w:r>
      <w:r w:rsidR="00794E41" w:rsidRPr="00C909A5">
        <w:t xml:space="preserve">recommended but not required for the academic enrichment component. </w:t>
      </w:r>
    </w:p>
    <w:p w:rsidR="0041396E" w:rsidRPr="00C909A5" w:rsidRDefault="0041396E" w:rsidP="0041396E">
      <w:pPr>
        <w:pStyle w:val="Heading1"/>
        <w:rPr>
          <w:rFonts w:ascii="Times New Roman" w:eastAsia="Times" w:hAnsi="Times New Roman"/>
          <w:szCs w:val="24"/>
        </w:rPr>
      </w:pPr>
      <w:r w:rsidRPr="00C909A5">
        <w:rPr>
          <w:rFonts w:ascii="Times New Roman" w:eastAsia="Times" w:hAnsi="Times New Roman"/>
          <w:szCs w:val="24"/>
        </w:rPr>
        <w:t>Physical Activity Component</w:t>
      </w:r>
    </w:p>
    <w:p w:rsidR="0041396E" w:rsidRPr="00C909A5" w:rsidRDefault="0041396E" w:rsidP="0041396E">
      <w:pPr>
        <w:autoSpaceDE w:val="0"/>
        <w:autoSpaceDN w:val="0"/>
        <w:adjustRightInd w:val="0"/>
        <w:rPr>
          <w:rFonts w:ascii="Times New Roman" w:eastAsia="Times New Roman" w:hAnsi="Times New Roman"/>
          <w:szCs w:val="24"/>
        </w:rPr>
      </w:pPr>
      <w:r w:rsidRPr="00C909A5">
        <w:rPr>
          <w:rFonts w:ascii="Times New Roman" w:hAnsi="Times New Roman"/>
          <w:szCs w:val="24"/>
        </w:rPr>
        <w:t xml:space="preserve">A quality physical activity component of an after school and/or summer program includes programs/activities that follow the National Association for Sport and Physical Education (NASPE) physical activity guidelines for children. </w:t>
      </w:r>
      <w:r w:rsidR="00A43C9B">
        <w:rPr>
          <w:rFonts w:ascii="Times New Roman" w:hAnsi="Times New Roman"/>
          <w:szCs w:val="24"/>
        </w:rPr>
        <w:t xml:space="preserve"> </w:t>
      </w:r>
      <w:r w:rsidRPr="00C909A5">
        <w:rPr>
          <w:rFonts w:ascii="Times New Roman" w:hAnsi="Times New Roman"/>
          <w:szCs w:val="24"/>
        </w:rPr>
        <w:t xml:space="preserve">These guidelines are commonly referred to as the </w:t>
      </w:r>
      <w:r w:rsidRPr="00C909A5">
        <w:rPr>
          <w:rFonts w:ascii="Times New Roman" w:hAnsi="Times New Roman"/>
          <w:i/>
          <w:szCs w:val="24"/>
        </w:rPr>
        <w:t>NASPE Physical Activity Guidelines for Children.</w:t>
      </w:r>
      <w:r w:rsidRPr="00C909A5">
        <w:rPr>
          <w:rFonts w:ascii="Times New Roman" w:hAnsi="Times New Roman"/>
          <w:szCs w:val="24"/>
        </w:rPr>
        <w:t xml:space="preserve"> </w:t>
      </w:r>
      <w:r w:rsidR="00E23304">
        <w:rPr>
          <w:rFonts w:ascii="Times New Roman" w:hAnsi="Times New Roman"/>
          <w:szCs w:val="24"/>
        </w:rPr>
        <w:t xml:space="preserve"> </w:t>
      </w:r>
      <w:r w:rsidRPr="00C909A5">
        <w:rPr>
          <w:rFonts w:ascii="Times New Roman" w:eastAsia="Times New Roman" w:hAnsi="Times New Roman"/>
          <w:szCs w:val="24"/>
        </w:rPr>
        <w:t xml:space="preserve">Three </w:t>
      </w:r>
      <w:r w:rsidR="00E23304">
        <w:rPr>
          <w:rFonts w:ascii="Times New Roman" w:eastAsia="Times New Roman" w:hAnsi="Times New Roman"/>
          <w:szCs w:val="24"/>
        </w:rPr>
        <w:t>element</w:t>
      </w:r>
      <w:r w:rsidRPr="00C909A5">
        <w:rPr>
          <w:rFonts w:ascii="Times New Roman" w:eastAsia="Times New Roman" w:hAnsi="Times New Roman"/>
          <w:szCs w:val="24"/>
        </w:rPr>
        <w:t>s distinguish a quality after school physical activity component:</w:t>
      </w:r>
    </w:p>
    <w:p w:rsidR="0041396E" w:rsidRPr="00C909A5" w:rsidRDefault="0041396E" w:rsidP="0041396E">
      <w:pPr>
        <w:numPr>
          <w:ilvl w:val="0"/>
          <w:numId w:val="3"/>
        </w:numPr>
        <w:autoSpaceDE w:val="0"/>
        <w:autoSpaceDN w:val="0"/>
        <w:adjustRightInd w:val="0"/>
        <w:rPr>
          <w:rFonts w:ascii="Times New Roman" w:eastAsia="Times New Roman" w:hAnsi="Times New Roman"/>
          <w:szCs w:val="24"/>
        </w:rPr>
      </w:pPr>
      <w:r w:rsidRPr="00C909A5">
        <w:rPr>
          <w:rFonts w:ascii="Times New Roman" w:eastAsia="Times New Roman" w:hAnsi="Times New Roman"/>
          <w:szCs w:val="24"/>
        </w:rPr>
        <w:t>Activities are intended to be voluntary in nature (e.g., the student has a choice of activities).</w:t>
      </w:r>
    </w:p>
    <w:p w:rsidR="0041396E" w:rsidRPr="00C909A5" w:rsidRDefault="0041396E" w:rsidP="0041396E">
      <w:pPr>
        <w:numPr>
          <w:ilvl w:val="0"/>
          <w:numId w:val="3"/>
        </w:numPr>
        <w:autoSpaceDE w:val="0"/>
        <w:autoSpaceDN w:val="0"/>
        <w:adjustRightInd w:val="0"/>
        <w:rPr>
          <w:rFonts w:ascii="Times New Roman" w:eastAsia="Times New Roman" w:hAnsi="Times New Roman"/>
          <w:szCs w:val="24"/>
        </w:rPr>
      </w:pPr>
      <w:r w:rsidRPr="00C909A5">
        <w:rPr>
          <w:rFonts w:ascii="Times New Roman" w:eastAsia="Times New Roman" w:hAnsi="Times New Roman"/>
          <w:szCs w:val="24"/>
        </w:rPr>
        <w:t>Every student is given an equal opportunity to participate regardless of physical ability.</w:t>
      </w:r>
    </w:p>
    <w:p w:rsidR="0041396E" w:rsidRPr="00C909A5" w:rsidRDefault="0041396E" w:rsidP="0041396E">
      <w:pPr>
        <w:numPr>
          <w:ilvl w:val="0"/>
          <w:numId w:val="3"/>
        </w:numPr>
        <w:autoSpaceDE w:val="0"/>
        <w:autoSpaceDN w:val="0"/>
        <w:adjustRightInd w:val="0"/>
        <w:rPr>
          <w:rFonts w:ascii="Times New Roman" w:eastAsia="Times New Roman" w:hAnsi="Times New Roman"/>
          <w:szCs w:val="24"/>
        </w:rPr>
      </w:pPr>
      <w:r w:rsidRPr="00C909A5">
        <w:rPr>
          <w:rFonts w:ascii="Times New Roman" w:eastAsia="Times New Roman" w:hAnsi="Times New Roman"/>
          <w:szCs w:val="24"/>
        </w:rPr>
        <w:t xml:space="preserve">Students have the opportunity to be involved in the planning, organization and administration of activities. </w:t>
      </w:r>
      <w:r w:rsidR="00E23304">
        <w:rPr>
          <w:rFonts w:ascii="Times New Roman" w:eastAsia="Times New Roman" w:hAnsi="Times New Roman"/>
          <w:szCs w:val="24"/>
        </w:rPr>
        <w:t xml:space="preserve"> </w:t>
      </w:r>
      <w:r w:rsidRPr="00C909A5">
        <w:rPr>
          <w:rFonts w:ascii="Times New Roman" w:eastAsia="Times New Roman" w:hAnsi="Times New Roman"/>
          <w:szCs w:val="24"/>
        </w:rPr>
        <w:t>Such involvement should be age-appropriate and under supervision and guidance of a qualified adult.</w:t>
      </w:r>
    </w:p>
    <w:p w:rsidR="00E20C52" w:rsidRDefault="0041396E" w:rsidP="0041396E">
      <w:pPr>
        <w:widowControl w:val="0"/>
        <w:autoSpaceDE w:val="0"/>
        <w:autoSpaceDN w:val="0"/>
        <w:adjustRightInd w:val="0"/>
        <w:spacing w:after="120"/>
        <w:rPr>
          <w:rFonts w:ascii="Times New Roman" w:hAnsi="Times New Roman"/>
          <w:szCs w:val="24"/>
          <w:lang w:val="fr-FR"/>
        </w:rPr>
      </w:pPr>
      <w:r w:rsidRPr="00C909A5">
        <w:rPr>
          <w:rFonts w:ascii="Times New Roman" w:hAnsi="Times New Roman"/>
          <w:szCs w:val="24"/>
          <w:lang w:val="fr-FR"/>
        </w:rPr>
        <w:t>(Resource: National Association for Sport and Physical Education</w:t>
      </w:r>
      <w:r w:rsidR="00E20C52">
        <w:rPr>
          <w:rFonts w:ascii="Times New Roman" w:hAnsi="Times New Roman"/>
          <w:szCs w:val="24"/>
          <w:lang w:val="fr-FR"/>
        </w:rPr>
        <w:t xml:space="preserve"> at </w:t>
      </w:r>
      <w:hyperlink r:id="rId12" w:history="1">
        <w:r w:rsidR="00E20C52" w:rsidRPr="00990FAD">
          <w:rPr>
            <w:rStyle w:val="Hyperlink"/>
            <w:rFonts w:ascii="Times New Roman" w:hAnsi="Times New Roman"/>
            <w:szCs w:val="24"/>
            <w:lang w:val="fr-FR"/>
          </w:rPr>
          <w:t>https://www.pgpedia.com/n/national-association-sport-and-physical-education</w:t>
        </w:r>
      </w:hyperlink>
      <w:r w:rsidR="00E20C52">
        <w:rPr>
          <w:rFonts w:ascii="Times New Roman" w:hAnsi="Times New Roman"/>
          <w:szCs w:val="24"/>
          <w:lang w:val="fr-FR"/>
        </w:rPr>
        <w:t>)</w:t>
      </w:r>
    </w:p>
    <w:p w:rsidR="0041396E" w:rsidRPr="00C909A5" w:rsidRDefault="0041396E" w:rsidP="0041396E">
      <w:pPr>
        <w:pStyle w:val="Heading1"/>
        <w:rPr>
          <w:rFonts w:ascii="Times New Roman" w:eastAsia="Times" w:hAnsi="Times New Roman"/>
          <w:szCs w:val="24"/>
        </w:rPr>
      </w:pPr>
      <w:r w:rsidRPr="00C909A5">
        <w:rPr>
          <w:rFonts w:ascii="Times New Roman" w:eastAsia="Times" w:hAnsi="Times New Roman"/>
          <w:szCs w:val="24"/>
        </w:rPr>
        <w:t xml:space="preserve">Nutrition Education Component </w:t>
      </w:r>
    </w:p>
    <w:p w:rsidR="0041396E" w:rsidRPr="00C909A5" w:rsidRDefault="0041396E" w:rsidP="0041396E">
      <w:pPr>
        <w:spacing w:line="196" w:lineRule="atLeast"/>
        <w:rPr>
          <w:rFonts w:ascii="Times New Roman" w:eastAsia="Times New Roman" w:hAnsi="Times New Roman"/>
          <w:bCs/>
          <w:szCs w:val="24"/>
        </w:rPr>
      </w:pPr>
      <w:r w:rsidRPr="00C909A5">
        <w:rPr>
          <w:rFonts w:ascii="Times New Roman" w:hAnsi="Times New Roman"/>
          <w:szCs w:val="24"/>
        </w:rPr>
        <w:t xml:space="preserve">A quality Nutrition Education component of an after school or summer enrichment program includes activities that educate students about healthy foods and follow the </w:t>
      </w:r>
      <w:r w:rsidRPr="00C909A5">
        <w:rPr>
          <w:rFonts w:ascii="Times New Roman" w:eastAsia="Times New Roman" w:hAnsi="Times New Roman"/>
          <w:bCs/>
          <w:i/>
          <w:szCs w:val="24"/>
        </w:rPr>
        <w:t>Dietary Guidelines for Healthy Children</w:t>
      </w:r>
      <w:r w:rsidRPr="00C909A5">
        <w:rPr>
          <w:rFonts w:ascii="Times New Roman" w:eastAsia="Times New Roman" w:hAnsi="Times New Roman"/>
          <w:bCs/>
          <w:szCs w:val="24"/>
        </w:rPr>
        <w:t xml:space="preserve">. </w:t>
      </w:r>
      <w:r w:rsidR="00A30620">
        <w:rPr>
          <w:rFonts w:ascii="Times New Roman" w:eastAsia="Times New Roman" w:hAnsi="Times New Roman"/>
          <w:bCs/>
          <w:szCs w:val="24"/>
        </w:rPr>
        <w:t xml:space="preserve"> </w:t>
      </w:r>
      <w:r w:rsidRPr="00C909A5">
        <w:rPr>
          <w:rFonts w:ascii="Times New Roman" w:eastAsia="Times New Roman" w:hAnsi="Times New Roman"/>
          <w:bCs/>
          <w:szCs w:val="24"/>
        </w:rPr>
        <w:t xml:space="preserve">Quality </w:t>
      </w:r>
      <w:r w:rsidRPr="00C909A5">
        <w:rPr>
          <w:rFonts w:ascii="Times New Roman" w:hAnsi="Times New Roman"/>
          <w:szCs w:val="24"/>
        </w:rPr>
        <w:t>Nutrition Education should focus on h</w:t>
      </w:r>
      <w:r w:rsidRPr="00C909A5">
        <w:rPr>
          <w:rFonts w:ascii="Times New Roman" w:eastAsia="Times New Roman" w:hAnsi="Times New Roman"/>
          <w:szCs w:val="24"/>
        </w:rPr>
        <w:t xml:space="preserve">ealthy eating and the following recommendations of the </w:t>
      </w:r>
      <w:r w:rsidRPr="00C909A5">
        <w:rPr>
          <w:rFonts w:ascii="Times New Roman" w:eastAsia="Times New Roman" w:hAnsi="Times New Roman"/>
          <w:i/>
          <w:iCs/>
          <w:szCs w:val="24"/>
        </w:rPr>
        <w:t xml:space="preserve">Dietary Guidelines for Americans </w:t>
      </w:r>
      <w:r w:rsidRPr="00C909A5">
        <w:rPr>
          <w:rFonts w:ascii="Times New Roman" w:eastAsia="Times New Roman" w:hAnsi="Times New Roman"/>
          <w:szCs w:val="24"/>
        </w:rPr>
        <w:t xml:space="preserve">by the Department of Agriculture and the Department of Health and Human Services: </w:t>
      </w:r>
    </w:p>
    <w:p w:rsidR="0041396E" w:rsidRPr="00C909A5" w:rsidRDefault="0041396E" w:rsidP="0041396E">
      <w:pPr>
        <w:numPr>
          <w:ilvl w:val="0"/>
          <w:numId w:val="1"/>
        </w:numPr>
        <w:ind w:right="245"/>
        <w:rPr>
          <w:rFonts w:ascii="Times New Roman" w:eastAsia="Times New Roman" w:hAnsi="Times New Roman"/>
          <w:szCs w:val="24"/>
        </w:rPr>
      </w:pPr>
      <w:r w:rsidRPr="00C909A5">
        <w:rPr>
          <w:rFonts w:ascii="Times New Roman" w:eastAsia="Times New Roman" w:hAnsi="Times New Roman"/>
          <w:szCs w:val="24"/>
        </w:rPr>
        <w:t xml:space="preserve">Make smart choices from every food group. </w:t>
      </w:r>
    </w:p>
    <w:p w:rsidR="0041396E" w:rsidRPr="00C909A5" w:rsidRDefault="0041396E" w:rsidP="0041396E">
      <w:pPr>
        <w:numPr>
          <w:ilvl w:val="0"/>
          <w:numId w:val="1"/>
        </w:numPr>
        <w:ind w:right="245"/>
        <w:rPr>
          <w:rFonts w:ascii="Times New Roman" w:eastAsia="Times New Roman" w:hAnsi="Times New Roman"/>
          <w:szCs w:val="24"/>
        </w:rPr>
      </w:pPr>
      <w:r w:rsidRPr="00C909A5">
        <w:rPr>
          <w:rFonts w:ascii="Times New Roman" w:eastAsia="Times New Roman" w:hAnsi="Times New Roman"/>
          <w:szCs w:val="24"/>
        </w:rPr>
        <w:t xml:space="preserve">Find your balance between food and physical activity. </w:t>
      </w:r>
    </w:p>
    <w:p w:rsidR="0041396E" w:rsidRPr="00C909A5" w:rsidRDefault="0041396E" w:rsidP="0041396E">
      <w:pPr>
        <w:numPr>
          <w:ilvl w:val="0"/>
          <w:numId w:val="1"/>
        </w:numPr>
        <w:ind w:right="245"/>
        <w:rPr>
          <w:rFonts w:ascii="Times New Roman" w:eastAsia="Times New Roman" w:hAnsi="Times New Roman"/>
          <w:szCs w:val="24"/>
        </w:rPr>
      </w:pPr>
      <w:r w:rsidRPr="00C909A5">
        <w:rPr>
          <w:rFonts w:ascii="Times New Roman" w:eastAsia="Times New Roman" w:hAnsi="Times New Roman"/>
          <w:szCs w:val="24"/>
        </w:rPr>
        <w:t xml:space="preserve">Get the most nutrition out of your calories. </w:t>
      </w:r>
    </w:p>
    <w:p w:rsidR="0041396E" w:rsidRDefault="0041396E" w:rsidP="0041396E">
      <w:pPr>
        <w:numPr>
          <w:ilvl w:val="0"/>
          <w:numId w:val="1"/>
        </w:numPr>
        <w:ind w:right="245"/>
        <w:rPr>
          <w:rFonts w:ascii="Times New Roman" w:eastAsia="Times New Roman" w:hAnsi="Times New Roman"/>
          <w:szCs w:val="24"/>
        </w:rPr>
      </w:pPr>
      <w:r w:rsidRPr="00C909A5">
        <w:rPr>
          <w:rFonts w:ascii="Times New Roman" w:eastAsia="Times New Roman" w:hAnsi="Times New Roman"/>
          <w:szCs w:val="24"/>
        </w:rPr>
        <w:t>Stay w</w:t>
      </w:r>
      <w:r w:rsidR="00413E21">
        <w:rPr>
          <w:rFonts w:ascii="Times New Roman" w:eastAsia="Times New Roman" w:hAnsi="Times New Roman"/>
          <w:szCs w:val="24"/>
        </w:rPr>
        <w:t>ithin your daily calorie needs.</w:t>
      </w:r>
    </w:p>
    <w:p w:rsidR="00413E21" w:rsidRPr="00C909A5" w:rsidRDefault="00413E21" w:rsidP="00413E21">
      <w:pPr>
        <w:ind w:left="1080" w:right="245"/>
        <w:rPr>
          <w:rFonts w:ascii="Times New Roman" w:eastAsia="Times New Roman" w:hAnsi="Times New Roman"/>
          <w:szCs w:val="24"/>
        </w:rPr>
      </w:pPr>
    </w:p>
    <w:p w:rsidR="009D26F7" w:rsidRDefault="00A30620" w:rsidP="00A30620">
      <w:r>
        <w:rPr>
          <w:rFonts w:ascii="Times New Roman" w:hAnsi="Times New Roman"/>
          <w:szCs w:val="24"/>
        </w:rPr>
        <w:t xml:space="preserve">(Resources: </w:t>
      </w:r>
      <w:hyperlink r:id="rId13" w:history="1">
        <w:r w:rsidR="009D26F7" w:rsidRPr="00990FAD">
          <w:rPr>
            <w:rStyle w:val="Hyperlink"/>
          </w:rPr>
          <w:t>https://www.cnpp.usda.gov/dietary-guidelines</w:t>
        </w:r>
      </w:hyperlink>
      <w:r w:rsidR="009D26F7">
        <w:t xml:space="preserve"> and </w:t>
      </w:r>
    </w:p>
    <w:p w:rsidR="00413E21" w:rsidRDefault="00F02690" w:rsidP="00A30620">
      <w:pPr>
        <w:rPr>
          <w:rFonts w:ascii="Times New Roman" w:hAnsi="Times New Roman"/>
          <w:szCs w:val="24"/>
        </w:rPr>
      </w:pPr>
      <w:hyperlink r:id="rId14" w:history="1">
        <w:r w:rsidR="00413E21" w:rsidRPr="00990FAD">
          <w:rPr>
            <w:rStyle w:val="Hyperlink"/>
            <w:rFonts w:ascii="Times New Roman" w:hAnsi="Times New Roman"/>
            <w:szCs w:val="24"/>
          </w:rPr>
          <w:t>https://www.fns.usda.gov/school-meals/child-nutrition-programs</w:t>
        </w:r>
      </w:hyperlink>
      <w:r w:rsidR="00413E21">
        <w:rPr>
          <w:rFonts w:ascii="Times New Roman" w:hAnsi="Times New Roman"/>
          <w:szCs w:val="24"/>
        </w:rPr>
        <w:t>)</w:t>
      </w:r>
    </w:p>
    <w:p w:rsidR="0041396E" w:rsidRDefault="0041396E" w:rsidP="00A30620">
      <w:pPr>
        <w:rPr>
          <w:rFonts w:ascii="Times New Roman" w:hAnsi="Times New Roman"/>
          <w:szCs w:val="24"/>
        </w:rPr>
      </w:pPr>
    </w:p>
    <w:p w:rsidR="0041396E" w:rsidRPr="00C909A5" w:rsidRDefault="0041396E" w:rsidP="0041396E">
      <w:pPr>
        <w:pStyle w:val="Heading1"/>
        <w:rPr>
          <w:rFonts w:ascii="Times New Roman" w:eastAsia="Times" w:hAnsi="Times New Roman"/>
          <w:szCs w:val="24"/>
        </w:rPr>
      </w:pPr>
      <w:r w:rsidRPr="00C909A5">
        <w:rPr>
          <w:rFonts w:ascii="Times New Roman" w:eastAsia="Times" w:hAnsi="Times New Roman"/>
          <w:szCs w:val="24"/>
        </w:rPr>
        <w:t xml:space="preserve">STEM and/or ELA Component </w:t>
      </w:r>
    </w:p>
    <w:p w:rsidR="0088779D" w:rsidRDefault="00424C96" w:rsidP="009E22E8">
      <w:r w:rsidRPr="00C909A5">
        <w:rPr>
          <w:rFonts w:ascii="Times New Roman" w:hAnsi="Times New Roman"/>
          <w:szCs w:val="24"/>
        </w:rPr>
        <w:t xml:space="preserve">An ELA and/or STEM component will provide students with opportunities to </w:t>
      </w:r>
      <w:r w:rsidR="00794E41" w:rsidRPr="00C909A5">
        <w:rPr>
          <w:rFonts w:ascii="Times New Roman" w:hAnsi="Times New Roman"/>
          <w:szCs w:val="24"/>
        </w:rPr>
        <w:t xml:space="preserve">focus on project-based learning that is centered on one or both of these disciplines. </w:t>
      </w:r>
      <w:r w:rsidR="000A08A9">
        <w:rPr>
          <w:rFonts w:ascii="Times New Roman" w:hAnsi="Times New Roman"/>
          <w:szCs w:val="24"/>
        </w:rPr>
        <w:t xml:space="preserve"> </w:t>
      </w:r>
      <w:r w:rsidR="00794E41" w:rsidRPr="00C909A5">
        <w:rPr>
          <w:rFonts w:ascii="Times New Roman" w:hAnsi="Times New Roman"/>
          <w:szCs w:val="24"/>
        </w:rPr>
        <w:t>The projects may be semester-long experiences culminating in a production or display of knowledge</w:t>
      </w:r>
      <w:r w:rsidR="000A08A9">
        <w:rPr>
          <w:rFonts w:ascii="Times New Roman" w:hAnsi="Times New Roman"/>
          <w:szCs w:val="24"/>
        </w:rPr>
        <w:t>,</w:t>
      </w:r>
      <w:r w:rsidR="00794E41" w:rsidRPr="00C909A5">
        <w:rPr>
          <w:rFonts w:ascii="Times New Roman" w:hAnsi="Times New Roman"/>
          <w:szCs w:val="24"/>
        </w:rPr>
        <w:t xml:space="preserve"> or they may be shorter projects with multiple projects completed throughout the semester</w:t>
      </w:r>
      <w:r w:rsidR="000A08A9">
        <w:rPr>
          <w:rFonts w:ascii="Times New Roman" w:hAnsi="Times New Roman"/>
          <w:szCs w:val="24"/>
        </w:rPr>
        <w:t xml:space="preserve"> (</w:t>
      </w:r>
      <w:hyperlink r:id="rId15" w:history="1">
        <w:r w:rsidR="0088779D" w:rsidRPr="00990FAD">
          <w:rPr>
            <w:rStyle w:val="Hyperlink"/>
          </w:rPr>
          <w:t>http://www.bie.org/project_search</w:t>
        </w:r>
      </w:hyperlink>
      <w:r w:rsidR="0088779D">
        <w:t>).</w:t>
      </w:r>
    </w:p>
    <w:p w:rsidR="0089407E" w:rsidRDefault="0088779D" w:rsidP="009E22E8">
      <w:pPr>
        <w:rPr>
          <w:rStyle w:val="Hyperlink"/>
          <w:rFonts w:ascii="Times New Roman" w:hAnsi="Times New Roman"/>
          <w:color w:val="auto"/>
          <w:szCs w:val="24"/>
        </w:rPr>
      </w:pPr>
      <w:r>
        <w:t xml:space="preserve"> </w:t>
      </w:r>
      <w:r w:rsidR="000A08A9">
        <w:rPr>
          <w:rStyle w:val="Hyperlink"/>
          <w:rFonts w:ascii="Times New Roman" w:hAnsi="Times New Roman"/>
          <w:color w:val="auto"/>
          <w:szCs w:val="24"/>
        </w:rPr>
        <w:t xml:space="preserve"> </w:t>
      </w:r>
    </w:p>
    <w:p w:rsidR="00FE5D19" w:rsidRPr="00276093" w:rsidRDefault="00544C84" w:rsidP="009E22E8">
      <w:r w:rsidRPr="00C909A5">
        <w:rPr>
          <w:rFonts w:ascii="Times New Roman" w:hAnsi="Times New Roman"/>
          <w:szCs w:val="24"/>
        </w:rPr>
        <w:t>An e</w:t>
      </w:r>
      <w:r w:rsidR="00794E41" w:rsidRPr="00C909A5">
        <w:rPr>
          <w:rFonts w:ascii="Times New Roman" w:hAnsi="Times New Roman"/>
          <w:szCs w:val="24"/>
        </w:rPr>
        <w:t xml:space="preserve">xample of </w:t>
      </w:r>
      <w:r w:rsidRPr="00C909A5">
        <w:rPr>
          <w:rFonts w:ascii="Times New Roman" w:hAnsi="Times New Roman"/>
          <w:szCs w:val="24"/>
        </w:rPr>
        <w:t xml:space="preserve">an </w:t>
      </w:r>
      <w:r w:rsidR="00794E41" w:rsidRPr="00C909A5">
        <w:rPr>
          <w:rFonts w:ascii="Times New Roman" w:hAnsi="Times New Roman"/>
          <w:szCs w:val="24"/>
        </w:rPr>
        <w:t>ELA project include</w:t>
      </w:r>
      <w:r w:rsidRPr="00C909A5">
        <w:rPr>
          <w:rFonts w:ascii="Times New Roman" w:hAnsi="Times New Roman"/>
          <w:szCs w:val="24"/>
        </w:rPr>
        <w:t>s</w:t>
      </w:r>
      <w:r w:rsidR="00794E41" w:rsidRPr="00C909A5">
        <w:rPr>
          <w:rFonts w:ascii="Times New Roman" w:hAnsi="Times New Roman"/>
          <w:szCs w:val="24"/>
        </w:rPr>
        <w:t xml:space="preserve"> </w:t>
      </w:r>
      <w:r w:rsidR="00673329" w:rsidRPr="00C909A5">
        <w:rPr>
          <w:rFonts w:ascii="Times New Roman" w:hAnsi="Times New Roman"/>
          <w:szCs w:val="24"/>
        </w:rPr>
        <w:t>attending a play</w:t>
      </w:r>
      <w:r w:rsidRPr="00C909A5">
        <w:rPr>
          <w:rFonts w:ascii="Times New Roman" w:hAnsi="Times New Roman"/>
          <w:szCs w:val="24"/>
        </w:rPr>
        <w:t xml:space="preserve"> with students</w:t>
      </w:r>
      <w:r w:rsidR="00673329" w:rsidRPr="00C909A5">
        <w:rPr>
          <w:rFonts w:ascii="Times New Roman" w:hAnsi="Times New Roman"/>
          <w:szCs w:val="24"/>
        </w:rPr>
        <w:t xml:space="preserve"> </w:t>
      </w:r>
      <w:r w:rsidRPr="00C909A5">
        <w:rPr>
          <w:rFonts w:ascii="Times New Roman" w:hAnsi="Times New Roman"/>
          <w:szCs w:val="24"/>
        </w:rPr>
        <w:t>helping</w:t>
      </w:r>
      <w:r w:rsidR="00025F10">
        <w:rPr>
          <w:rFonts w:ascii="Times New Roman" w:hAnsi="Times New Roman"/>
          <w:szCs w:val="24"/>
        </w:rPr>
        <w:t xml:space="preserve"> other</w:t>
      </w:r>
      <w:r w:rsidRPr="00C909A5">
        <w:rPr>
          <w:rFonts w:ascii="Times New Roman" w:hAnsi="Times New Roman"/>
          <w:szCs w:val="24"/>
        </w:rPr>
        <w:t xml:space="preserve"> students to </w:t>
      </w:r>
      <w:r w:rsidR="002616FE" w:rsidRPr="00C909A5">
        <w:rPr>
          <w:rFonts w:ascii="Times New Roman" w:hAnsi="Times New Roman"/>
          <w:szCs w:val="24"/>
        </w:rPr>
        <w:t>stag</w:t>
      </w:r>
      <w:r w:rsidRPr="00C909A5">
        <w:rPr>
          <w:rFonts w:ascii="Times New Roman" w:hAnsi="Times New Roman"/>
          <w:szCs w:val="24"/>
        </w:rPr>
        <w:t>e their own</w:t>
      </w:r>
      <w:r w:rsidR="002616FE" w:rsidRPr="00C909A5">
        <w:rPr>
          <w:rFonts w:ascii="Times New Roman" w:hAnsi="Times New Roman"/>
          <w:szCs w:val="24"/>
        </w:rPr>
        <w:t xml:space="preserve"> drama/play</w:t>
      </w:r>
      <w:r w:rsidRPr="00C909A5">
        <w:rPr>
          <w:rFonts w:ascii="Times New Roman" w:hAnsi="Times New Roman"/>
          <w:szCs w:val="24"/>
        </w:rPr>
        <w:t xml:space="preserve">. </w:t>
      </w:r>
      <w:r w:rsidR="0023400E">
        <w:rPr>
          <w:rFonts w:ascii="Times New Roman" w:hAnsi="Times New Roman"/>
          <w:szCs w:val="24"/>
        </w:rPr>
        <w:t xml:space="preserve"> </w:t>
      </w:r>
      <w:r w:rsidR="00025F10">
        <w:rPr>
          <w:rFonts w:ascii="Times New Roman" w:hAnsi="Times New Roman"/>
          <w:szCs w:val="24"/>
        </w:rPr>
        <w:t>Other</w:t>
      </w:r>
      <w:r w:rsidR="0023400E">
        <w:rPr>
          <w:rFonts w:ascii="Times New Roman" w:hAnsi="Times New Roman"/>
          <w:szCs w:val="24"/>
        </w:rPr>
        <w:t xml:space="preserve"> </w:t>
      </w:r>
      <w:r w:rsidR="00025F10">
        <w:rPr>
          <w:rFonts w:ascii="Times New Roman" w:hAnsi="Times New Roman"/>
          <w:szCs w:val="24"/>
        </w:rPr>
        <w:t>example</w:t>
      </w:r>
      <w:r w:rsidRPr="00C909A5">
        <w:rPr>
          <w:rFonts w:ascii="Times New Roman" w:hAnsi="Times New Roman"/>
          <w:szCs w:val="24"/>
        </w:rPr>
        <w:t>s</w:t>
      </w:r>
      <w:r w:rsidR="00025F10">
        <w:rPr>
          <w:rFonts w:ascii="Times New Roman" w:hAnsi="Times New Roman"/>
          <w:szCs w:val="24"/>
        </w:rPr>
        <w:t xml:space="preserve"> include</w:t>
      </w:r>
      <w:r w:rsidR="0089407E" w:rsidRPr="00C909A5">
        <w:rPr>
          <w:rFonts w:ascii="Times New Roman" w:hAnsi="Times New Roman"/>
          <w:szCs w:val="24"/>
        </w:rPr>
        <w:t xml:space="preserve"> bringing in guest speakers</w:t>
      </w:r>
      <w:r w:rsidR="00025F10">
        <w:rPr>
          <w:rFonts w:ascii="Times New Roman" w:hAnsi="Times New Roman"/>
          <w:szCs w:val="24"/>
        </w:rPr>
        <w:t xml:space="preserve"> to present information on a topic, and/or </w:t>
      </w:r>
      <w:r w:rsidR="0089407E" w:rsidRPr="00C909A5">
        <w:rPr>
          <w:rFonts w:ascii="Times New Roman" w:hAnsi="Times New Roman"/>
          <w:szCs w:val="24"/>
        </w:rPr>
        <w:t>taking field trips</w:t>
      </w:r>
      <w:r w:rsidR="00025F10">
        <w:rPr>
          <w:rFonts w:ascii="Times New Roman" w:hAnsi="Times New Roman"/>
          <w:szCs w:val="24"/>
        </w:rPr>
        <w:t xml:space="preserve"> to learn about and model story-</w:t>
      </w:r>
      <w:r w:rsidR="0089407E" w:rsidRPr="00C909A5">
        <w:rPr>
          <w:rFonts w:ascii="Times New Roman" w:hAnsi="Times New Roman"/>
          <w:szCs w:val="24"/>
        </w:rPr>
        <w:t>telling</w:t>
      </w:r>
      <w:r w:rsidR="00025F10">
        <w:rPr>
          <w:rFonts w:ascii="Times New Roman" w:hAnsi="Times New Roman"/>
          <w:szCs w:val="24"/>
        </w:rPr>
        <w:t xml:space="preserve"> and</w:t>
      </w:r>
      <w:r w:rsidR="0089407E" w:rsidRPr="00C909A5">
        <w:rPr>
          <w:rFonts w:ascii="Times New Roman" w:hAnsi="Times New Roman"/>
          <w:szCs w:val="24"/>
        </w:rPr>
        <w:t xml:space="preserve"> then </w:t>
      </w:r>
      <w:r w:rsidR="002616FE" w:rsidRPr="00C909A5">
        <w:rPr>
          <w:rFonts w:ascii="Times New Roman" w:hAnsi="Times New Roman"/>
          <w:szCs w:val="24"/>
        </w:rPr>
        <w:t>working with students to create</w:t>
      </w:r>
      <w:r w:rsidR="00794E41" w:rsidRPr="00C909A5">
        <w:rPr>
          <w:rFonts w:ascii="Times New Roman" w:hAnsi="Times New Roman"/>
          <w:szCs w:val="24"/>
        </w:rPr>
        <w:t xml:space="preserve"> a series of</w:t>
      </w:r>
      <w:r w:rsidR="00025F10">
        <w:rPr>
          <w:rFonts w:ascii="Times New Roman" w:hAnsi="Times New Roman"/>
          <w:szCs w:val="24"/>
        </w:rPr>
        <w:t xml:space="preserve"> books for use in lower grades (</w:t>
      </w:r>
      <w:hyperlink r:id="rId16" w:history="1">
        <w:r w:rsidR="00276093" w:rsidRPr="00990FAD">
          <w:rPr>
            <w:rStyle w:val="Hyperlink"/>
          </w:rPr>
          <w:t>https://hubpages.com/education/english-projects-ideas-language-arts-pbl</w:t>
        </w:r>
      </w:hyperlink>
      <w:r w:rsidR="00276093">
        <w:t>).</w:t>
      </w:r>
    </w:p>
    <w:p w:rsidR="00FE5D19" w:rsidRPr="00C909A5" w:rsidRDefault="00FE5D19" w:rsidP="009E22E8">
      <w:pPr>
        <w:rPr>
          <w:rFonts w:ascii="Times New Roman" w:hAnsi="Times New Roman"/>
          <w:szCs w:val="24"/>
        </w:rPr>
      </w:pPr>
    </w:p>
    <w:p w:rsidR="00C5516B" w:rsidRDefault="00544C84" w:rsidP="009E22E8">
      <w:r w:rsidRPr="00C909A5">
        <w:rPr>
          <w:rFonts w:ascii="Times New Roman" w:hAnsi="Times New Roman"/>
          <w:szCs w:val="24"/>
        </w:rPr>
        <w:t>An e</w:t>
      </w:r>
      <w:r w:rsidR="002616FE" w:rsidRPr="00C909A5">
        <w:rPr>
          <w:rFonts w:ascii="Times New Roman" w:hAnsi="Times New Roman"/>
          <w:szCs w:val="24"/>
        </w:rPr>
        <w:t xml:space="preserve">xample of </w:t>
      </w:r>
      <w:r w:rsidRPr="00C909A5">
        <w:rPr>
          <w:rFonts w:ascii="Times New Roman" w:hAnsi="Times New Roman"/>
          <w:szCs w:val="24"/>
        </w:rPr>
        <w:t xml:space="preserve">a </w:t>
      </w:r>
      <w:r w:rsidR="002616FE" w:rsidRPr="00C909A5">
        <w:rPr>
          <w:rFonts w:ascii="Times New Roman" w:hAnsi="Times New Roman"/>
          <w:szCs w:val="24"/>
        </w:rPr>
        <w:t>STEM project include</w:t>
      </w:r>
      <w:r w:rsidRPr="00C909A5">
        <w:rPr>
          <w:rFonts w:ascii="Times New Roman" w:hAnsi="Times New Roman"/>
          <w:szCs w:val="24"/>
        </w:rPr>
        <w:t>s</w:t>
      </w:r>
      <w:r w:rsidR="002616FE" w:rsidRPr="00C909A5">
        <w:rPr>
          <w:rFonts w:ascii="Times New Roman" w:hAnsi="Times New Roman"/>
          <w:szCs w:val="24"/>
        </w:rPr>
        <w:t xml:space="preserve"> exploring energy</w:t>
      </w:r>
      <w:r w:rsidR="00673329" w:rsidRPr="00C909A5">
        <w:rPr>
          <w:rFonts w:ascii="Times New Roman" w:hAnsi="Times New Roman"/>
          <w:szCs w:val="24"/>
        </w:rPr>
        <w:t xml:space="preserve"> via fieldtrips to relevant destinations</w:t>
      </w:r>
      <w:r w:rsidRPr="00C909A5">
        <w:rPr>
          <w:rFonts w:ascii="Times New Roman" w:hAnsi="Times New Roman"/>
          <w:szCs w:val="24"/>
        </w:rPr>
        <w:t>.</w:t>
      </w:r>
      <w:r w:rsidR="00346DAD">
        <w:rPr>
          <w:rFonts w:ascii="Times New Roman" w:hAnsi="Times New Roman"/>
          <w:szCs w:val="24"/>
        </w:rPr>
        <w:t xml:space="preserve"> </w:t>
      </w:r>
      <w:r w:rsidRPr="00C909A5">
        <w:rPr>
          <w:rFonts w:ascii="Times New Roman" w:hAnsi="Times New Roman"/>
          <w:szCs w:val="24"/>
        </w:rPr>
        <w:t xml:space="preserve"> After the field trip(s)</w:t>
      </w:r>
      <w:r w:rsidR="00346DAD">
        <w:rPr>
          <w:rFonts w:ascii="Times New Roman" w:hAnsi="Times New Roman"/>
          <w:szCs w:val="24"/>
        </w:rPr>
        <w:t>,</w:t>
      </w:r>
      <w:r w:rsidR="0058072D" w:rsidRPr="00C909A5">
        <w:rPr>
          <w:rFonts w:ascii="Times New Roman" w:hAnsi="Times New Roman"/>
          <w:szCs w:val="24"/>
        </w:rPr>
        <w:t xml:space="preserve"> </w:t>
      </w:r>
      <w:r w:rsidRPr="00C909A5">
        <w:rPr>
          <w:rFonts w:ascii="Times New Roman" w:hAnsi="Times New Roman"/>
          <w:szCs w:val="24"/>
        </w:rPr>
        <w:t>students can</w:t>
      </w:r>
      <w:r w:rsidR="002616FE" w:rsidRPr="00C909A5">
        <w:rPr>
          <w:rFonts w:ascii="Times New Roman" w:hAnsi="Times New Roman"/>
          <w:szCs w:val="24"/>
        </w:rPr>
        <w:t xml:space="preserve"> build and ra</w:t>
      </w:r>
      <w:r w:rsidRPr="00C909A5">
        <w:rPr>
          <w:rFonts w:ascii="Times New Roman" w:hAnsi="Times New Roman"/>
          <w:szCs w:val="24"/>
        </w:rPr>
        <w:t>ce</w:t>
      </w:r>
      <w:r w:rsidR="002616FE" w:rsidRPr="00C909A5">
        <w:rPr>
          <w:rFonts w:ascii="Times New Roman" w:hAnsi="Times New Roman"/>
          <w:szCs w:val="24"/>
        </w:rPr>
        <w:t xml:space="preserve"> solar</w:t>
      </w:r>
      <w:r w:rsidR="00673329" w:rsidRPr="00C909A5">
        <w:rPr>
          <w:rFonts w:ascii="Times New Roman" w:hAnsi="Times New Roman"/>
          <w:szCs w:val="24"/>
        </w:rPr>
        <w:t xml:space="preserve"> or rubber-band</w:t>
      </w:r>
      <w:r w:rsidR="002616FE" w:rsidRPr="00C909A5">
        <w:rPr>
          <w:rFonts w:ascii="Times New Roman" w:hAnsi="Times New Roman"/>
          <w:szCs w:val="24"/>
        </w:rPr>
        <w:t xml:space="preserve"> </w:t>
      </w:r>
      <w:r w:rsidR="00673329" w:rsidRPr="00C909A5">
        <w:rPr>
          <w:rFonts w:ascii="Times New Roman" w:hAnsi="Times New Roman"/>
          <w:szCs w:val="24"/>
        </w:rPr>
        <w:t xml:space="preserve">powered </w:t>
      </w:r>
      <w:r w:rsidR="002616FE" w:rsidRPr="00C909A5">
        <w:rPr>
          <w:rFonts w:ascii="Times New Roman" w:hAnsi="Times New Roman"/>
          <w:szCs w:val="24"/>
        </w:rPr>
        <w:t>model cars</w:t>
      </w:r>
      <w:r w:rsidRPr="00C909A5">
        <w:rPr>
          <w:rFonts w:ascii="Times New Roman" w:hAnsi="Times New Roman"/>
          <w:szCs w:val="24"/>
        </w:rPr>
        <w:t>.</w:t>
      </w:r>
      <w:r w:rsidR="00346DAD">
        <w:rPr>
          <w:rFonts w:ascii="Times New Roman" w:hAnsi="Times New Roman"/>
          <w:szCs w:val="24"/>
        </w:rPr>
        <w:t xml:space="preserve"> </w:t>
      </w:r>
      <w:r w:rsidRPr="00C909A5">
        <w:rPr>
          <w:rFonts w:ascii="Times New Roman" w:hAnsi="Times New Roman"/>
          <w:szCs w:val="24"/>
        </w:rPr>
        <w:t xml:space="preserve"> Another example is</w:t>
      </w:r>
      <w:r w:rsidR="00382591" w:rsidRPr="00C909A5">
        <w:rPr>
          <w:rFonts w:ascii="Times New Roman" w:hAnsi="Times New Roman"/>
          <w:szCs w:val="24"/>
        </w:rPr>
        <w:t xml:space="preserve"> </w:t>
      </w:r>
      <w:r w:rsidR="0089407E" w:rsidRPr="00C909A5">
        <w:rPr>
          <w:rFonts w:ascii="Times New Roman" w:hAnsi="Times New Roman"/>
          <w:szCs w:val="24"/>
        </w:rPr>
        <w:t>exploring simple machines by creating them and analyzing how and why they work</w:t>
      </w:r>
      <w:r w:rsidRPr="00C909A5">
        <w:rPr>
          <w:rFonts w:ascii="Times New Roman" w:hAnsi="Times New Roman"/>
          <w:szCs w:val="24"/>
        </w:rPr>
        <w:t xml:space="preserve">. </w:t>
      </w:r>
      <w:r w:rsidR="00346DAD">
        <w:rPr>
          <w:rFonts w:ascii="Times New Roman" w:hAnsi="Times New Roman"/>
          <w:szCs w:val="24"/>
        </w:rPr>
        <w:t xml:space="preserve"> </w:t>
      </w:r>
      <w:r w:rsidRPr="00C909A5">
        <w:rPr>
          <w:rFonts w:ascii="Times New Roman" w:hAnsi="Times New Roman"/>
          <w:szCs w:val="24"/>
        </w:rPr>
        <w:t>This exploration could</w:t>
      </w:r>
      <w:r w:rsidR="0089407E" w:rsidRPr="00C909A5">
        <w:rPr>
          <w:rFonts w:ascii="Times New Roman" w:hAnsi="Times New Roman"/>
          <w:szCs w:val="24"/>
        </w:rPr>
        <w:t xml:space="preserve"> culminat</w:t>
      </w:r>
      <w:r w:rsidRPr="00C909A5">
        <w:rPr>
          <w:rFonts w:ascii="Times New Roman" w:hAnsi="Times New Roman"/>
          <w:szCs w:val="24"/>
        </w:rPr>
        <w:t>e</w:t>
      </w:r>
      <w:r w:rsidR="00D53E2B" w:rsidRPr="00C909A5">
        <w:rPr>
          <w:rFonts w:ascii="Times New Roman" w:hAnsi="Times New Roman"/>
          <w:szCs w:val="24"/>
        </w:rPr>
        <w:t xml:space="preserve"> in a trip to an</w:t>
      </w:r>
      <w:r w:rsidR="0089407E" w:rsidRPr="00C909A5">
        <w:rPr>
          <w:rFonts w:ascii="Times New Roman" w:hAnsi="Times New Roman"/>
          <w:szCs w:val="24"/>
        </w:rPr>
        <w:t xml:space="preserve"> amusement park to identify the simple machines and calculate their</w:t>
      </w:r>
      <w:r w:rsidR="00346DAD">
        <w:rPr>
          <w:rFonts w:ascii="Times New Roman" w:hAnsi="Times New Roman"/>
          <w:szCs w:val="24"/>
        </w:rPr>
        <w:t xml:space="preserve"> real-time force, momentum, etc. (</w:t>
      </w:r>
      <w:hyperlink r:id="rId17" w:history="1">
        <w:r w:rsidR="00C5516B" w:rsidRPr="00990FAD">
          <w:rPr>
            <w:rStyle w:val="Hyperlink"/>
          </w:rPr>
          <w:t>https://spaceflightsystems.grc.nasa.gov/outreach/appd/appd_resources.html</w:t>
        </w:r>
      </w:hyperlink>
      <w:r w:rsidR="00C5516B">
        <w:t>).</w:t>
      </w:r>
    </w:p>
    <w:p w:rsidR="00424C96" w:rsidRPr="00C909A5" w:rsidRDefault="00FE5D19" w:rsidP="009E22E8">
      <w:pPr>
        <w:rPr>
          <w:rFonts w:ascii="Times New Roman" w:hAnsi="Times New Roman"/>
          <w:szCs w:val="24"/>
        </w:rPr>
      </w:pPr>
      <w:r w:rsidRPr="00C909A5">
        <w:rPr>
          <w:rFonts w:ascii="Times New Roman" w:hAnsi="Times New Roman"/>
          <w:szCs w:val="24"/>
        </w:rPr>
        <w:t xml:space="preserve"> </w:t>
      </w:r>
      <w:r w:rsidR="0089407E" w:rsidRPr="00C909A5">
        <w:rPr>
          <w:rFonts w:ascii="Times New Roman" w:hAnsi="Times New Roman"/>
          <w:szCs w:val="24"/>
        </w:rPr>
        <w:t xml:space="preserve"> </w:t>
      </w:r>
    </w:p>
    <w:p w:rsidR="0041396E" w:rsidRPr="00C909A5" w:rsidRDefault="0041396E" w:rsidP="0041396E">
      <w:pPr>
        <w:pStyle w:val="Heading1"/>
        <w:spacing w:after="120"/>
        <w:rPr>
          <w:rFonts w:ascii="Times New Roman" w:eastAsia="Times" w:hAnsi="Times New Roman"/>
          <w:szCs w:val="24"/>
        </w:rPr>
      </w:pPr>
      <w:r w:rsidRPr="00C909A5">
        <w:rPr>
          <w:rFonts w:ascii="Times New Roman" w:eastAsia="Times" w:hAnsi="Times New Roman"/>
          <w:szCs w:val="24"/>
        </w:rPr>
        <w:t>ELIGIBILITY</w:t>
      </w:r>
    </w:p>
    <w:p w:rsidR="0041396E" w:rsidRPr="00C909A5" w:rsidRDefault="0041396E" w:rsidP="0041396E">
      <w:pPr>
        <w:rPr>
          <w:rFonts w:ascii="Times New Roman" w:hAnsi="Times New Roman"/>
          <w:szCs w:val="24"/>
        </w:rPr>
      </w:pPr>
      <w:r w:rsidRPr="00C909A5">
        <w:rPr>
          <w:rFonts w:ascii="Times New Roman" w:hAnsi="Times New Roman"/>
          <w:b/>
          <w:szCs w:val="24"/>
          <w:u w:val="single"/>
        </w:rPr>
        <w:t>Eligible/Ineligible Applicants/Criteria</w:t>
      </w:r>
      <w:r w:rsidRPr="00C909A5">
        <w:rPr>
          <w:rFonts w:ascii="Times New Roman" w:hAnsi="Times New Roman"/>
          <w:b/>
          <w:szCs w:val="24"/>
        </w:rPr>
        <w:t>:</w:t>
      </w:r>
    </w:p>
    <w:p w:rsidR="0041396E" w:rsidRPr="00C909A5" w:rsidRDefault="0041396E" w:rsidP="0041396E">
      <w:pPr>
        <w:spacing w:after="120"/>
        <w:rPr>
          <w:rFonts w:ascii="Times New Roman" w:hAnsi="Times New Roman"/>
          <w:szCs w:val="24"/>
        </w:rPr>
      </w:pPr>
      <w:r w:rsidRPr="00C909A5">
        <w:rPr>
          <w:rFonts w:ascii="Times New Roman" w:hAnsi="Times New Roman"/>
          <w:szCs w:val="24"/>
        </w:rPr>
        <w:t xml:space="preserve">Eligible applicants include: </w:t>
      </w:r>
    </w:p>
    <w:p w:rsidR="0041396E" w:rsidRPr="00C909A5" w:rsidRDefault="0041396E" w:rsidP="00F854E2">
      <w:pPr>
        <w:numPr>
          <w:ilvl w:val="0"/>
          <w:numId w:val="7"/>
        </w:numPr>
        <w:spacing w:after="120"/>
        <w:rPr>
          <w:rFonts w:ascii="Times New Roman" w:hAnsi="Times New Roman"/>
          <w:szCs w:val="24"/>
        </w:rPr>
      </w:pPr>
      <w:r w:rsidRPr="00C909A5">
        <w:rPr>
          <w:rFonts w:ascii="Times New Roman" w:hAnsi="Times New Roman"/>
          <w:szCs w:val="24"/>
        </w:rPr>
        <w:t xml:space="preserve">School districts on behalf of one or more schools; </w:t>
      </w:r>
      <w:r w:rsidRPr="00C909A5">
        <w:rPr>
          <w:rFonts w:ascii="Times New Roman" w:hAnsi="Times New Roman"/>
          <w:b/>
          <w:szCs w:val="24"/>
        </w:rPr>
        <w:t>applications on behalf of more than one school are considered one application</w:t>
      </w:r>
      <w:r w:rsidRPr="00C909A5">
        <w:rPr>
          <w:rFonts w:ascii="Times New Roman" w:hAnsi="Times New Roman"/>
          <w:i/>
          <w:szCs w:val="24"/>
        </w:rPr>
        <w:t>.</w:t>
      </w:r>
      <w:r w:rsidR="001D1334">
        <w:rPr>
          <w:rFonts w:ascii="Times New Roman" w:hAnsi="Times New Roman"/>
          <w:szCs w:val="24"/>
        </w:rPr>
        <w:t xml:space="preserve"> </w:t>
      </w:r>
      <w:r w:rsidR="0057774E" w:rsidRPr="00C909A5">
        <w:rPr>
          <w:rFonts w:ascii="Times New Roman" w:hAnsi="Times New Roman"/>
          <w:b/>
          <w:i/>
          <w:szCs w:val="24"/>
        </w:rPr>
        <w:t xml:space="preserve"> </w:t>
      </w:r>
      <w:r w:rsidR="0057774E" w:rsidRPr="00C909A5">
        <w:rPr>
          <w:rFonts w:ascii="Times New Roman" w:hAnsi="Times New Roman"/>
          <w:b/>
          <w:szCs w:val="24"/>
        </w:rPr>
        <w:t>If a district would like to be considered for funding for more than one site, then separate applications, by site, are required.</w:t>
      </w:r>
      <w:r w:rsidR="00F854E2" w:rsidRPr="00C909A5">
        <w:rPr>
          <w:rFonts w:ascii="Times New Roman" w:hAnsi="Times New Roman"/>
          <w:szCs w:val="24"/>
        </w:rPr>
        <w:t xml:space="preserve"> </w:t>
      </w:r>
      <w:r w:rsidRPr="00C909A5">
        <w:rPr>
          <w:rFonts w:ascii="Times New Roman" w:hAnsi="Times New Roman"/>
          <w:i/>
          <w:szCs w:val="24"/>
        </w:rPr>
        <w:t>Preference is not given to a single-school application or a multiple-school application</w:t>
      </w:r>
      <w:r w:rsidRPr="00C909A5">
        <w:rPr>
          <w:rFonts w:ascii="Times New Roman" w:hAnsi="Times New Roman"/>
          <w:szCs w:val="24"/>
        </w:rPr>
        <w:t xml:space="preserve">. Preference is given to quality after school and/or summer programming that reaches the </w:t>
      </w:r>
      <w:r w:rsidR="00D85AD4" w:rsidRPr="00C909A5">
        <w:rPr>
          <w:rFonts w:ascii="Times New Roman" w:hAnsi="Times New Roman"/>
          <w:szCs w:val="24"/>
        </w:rPr>
        <w:t>highest percent</w:t>
      </w:r>
      <w:r w:rsidR="007E50FA">
        <w:rPr>
          <w:rFonts w:ascii="Times New Roman" w:hAnsi="Times New Roman"/>
          <w:szCs w:val="24"/>
        </w:rPr>
        <w:t>age of the student body served.</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Local charter schools</w:t>
      </w:r>
      <w:r w:rsidR="007E50FA">
        <w:rPr>
          <w:rFonts w:ascii="Times New Roman" w:hAnsi="Times New Roman"/>
          <w:szCs w:val="24"/>
        </w:rPr>
        <w:t>.</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State charter schools</w:t>
      </w:r>
      <w:r w:rsidR="007E50FA">
        <w:rPr>
          <w:rFonts w:ascii="Times New Roman" w:hAnsi="Times New Roman"/>
          <w:szCs w:val="24"/>
        </w:rPr>
        <w:t>.</w:t>
      </w:r>
    </w:p>
    <w:p w:rsidR="00105E23" w:rsidRDefault="00105E23" w:rsidP="00B708D6">
      <w:pPr>
        <w:rPr>
          <w:rFonts w:ascii="Times New Roman" w:eastAsia="Times New Roman" w:hAnsi="Times New Roman"/>
          <w:b/>
          <w:bCs/>
        </w:rPr>
      </w:pPr>
      <w:r w:rsidRPr="002A7B2E">
        <w:rPr>
          <w:rFonts w:ascii="Times New Roman" w:eastAsia="Times New Roman" w:hAnsi="Times New Roman"/>
          <w:b/>
          <w:bCs/>
          <w:i/>
          <w:iCs/>
        </w:rPr>
        <w:t>Priority</w:t>
      </w:r>
      <w:r w:rsidRPr="002A7B2E">
        <w:rPr>
          <w:rFonts w:ascii="Times New Roman" w:eastAsia="Times New Roman" w:hAnsi="Times New Roman"/>
        </w:rPr>
        <w:t xml:space="preserve"> will be given to afterschool programs serving economically disadvantaged students.  </w:t>
      </w:r>
      <w:r w:rsidRPr="002A7B2E">
        <w:rPr>
          <w:rFonts w:ascii="Times New Roman" w:eastAsia="Times New Roman" w:hAnsi="Times New Roman"/>
          <w:b/>
          <w:bCs/>
        </w:rPr>
        <w:t>Priority in funding will first go to schools that</w:t>
      </w:r>
      <w:r w:rsidRPr="002A7B2E">
        <w:rPr>
          <w:rFonts w:ascii="Times New Roman" w:eastAsia="Times New Roman" w:hAnsi="Times New Roman"/>
        </w:rPr>
        <w:t xml:space="preserve"> either individually, or as part of a Community Eligibility Schools (CEP) grouping for the 201</w:t>
      </w:r>
      <w:r w:rsidR="00DA134F" w:rsidRPr="002A7B2E">
        <w:rPr>
          <w:rFonts w:ascii="Times New Roman" w:eastAsia="Times New Roman" w:hAnsi="Times New Roman"/>
        </w:rPr>
        <w:t>7</w:t>
      </w:r>
      <w:r w:rsidRPr="002A7B2E">
        <w:rPr>
          <w:rFonts w:ascii="Times New Roman" w:eastAsia="Times New Roman" w:hAnsi="Times New Roman"/>
        </w:rPr>
        <w:t>-201</w:t>
      </w:r>
      <w:r w:rsidR="00DA134F" w:rsidRPr="002A7B2E">
        <w:rPr>
          <w:rFonts w:ascii="Times New Roman" w:eastAsia="Times New Roman" w:hAnsi="Times New Roman"/>
        </w:rPr>
        <w:t>8</w:t>
      </w:r>
      <w:r w:rsidRPr="002A7B2E">
        <w:rPr>
          <w:rFonts w:ascii="Times New Roman" w:eastAsia="Times New Roman" w:hAnsi="Times New Roman"/>
        </w:rPr>
        <w:t xml:space="preserve"> school year, demonstrate 85% or greater free and reduced lunch populations as verified by the New Mexico Public Education Department</w:t>
      </w:r>
      <w:r w:rsidR="00DA134F" w:rsidRPr="002A7B2E">
        <w:rPr>
          <w:rFonts w:ascii="Times New Roman" w:eastAsia="Times New Roman" w:hAnsi="Times New Roman"/>
        </w:rPr>
        <w:t xml:space="preserve">’s </w:t>
      </w:r>
      <w:r w:rsidRPr="002A7B2E">
        <w:rPr>
          <w:rFonts w:ascii="Times New Roman" w:eastAsia="Times New Roman" w:hAnsi="Times New Roman"/>
        </w:rPr>
        <w:t>SH</w:t>
      </w:r>
      <w:r w:rsidR="00DA134F" w:rsidRPr="002A7B2E">
        <w:rPr>
          <w:rFonts w:ascii="Times New Roman" w:eastAsia="Times New Roman" w:hAnsi="Times New Roman"/>
        </w:rPr>
        <w:t>S</w:t>
      </w:r>
      <w:r w:rsidRPr="002A7B2E">
        <w:rPr>
          <w:rFonts w:ascii="Times New Roman" w:eastAsia="Times New Roman" w:hAnsi="Times New Roman"/>
        </w:rPr>
        <w:t>B through the Student Teacher Accountability Reporting System (STARS).  </w:t>
      </w:r>
      <w:r w:rsidR="00DA134F" w:rsidRPr="002A7B2E">
        <w:rPr>
          <w:rFonts w:ascii="Times New Roman" w:eastAsia="Times New Roman" w:hAnsi="Times New Roman"/>
        </w:rPr>
        <w:t>Check this webpage link (</w:t>
      </w:r>
      <w:hyperlink r:id="rId18" w:history="1">
        <w:r w:rsidR="00B708D6">
          <w:rPr>
            <w:rStyle w:val="Hyperlink"/>
          </w:rPr>
          <w:t>https://webnew.ped.state.nm.us/bureaus/student-success-wellness/student-success-wellness-data/</w:t>
        </w:r>
      </w:hyperlink>
      <w:r w:rsidR="00B708D6">
        <w:t xml:space="preserve">) and then select </w:t>
      </w:r>
      <w:r w:rsidR="00296CA4" w:rsidRPr="00296CA4">
        <w:t>October Free Reduced Lunch Data Report SY 17-18</w:t>
      </w:r>
      <w:r w:rsidR="00296CA4">
        <w:t xml:space="preserve"> under Resources</w:t>
      </w:r>
      <w:r w:rsidR="00DA134F" w:rsidRPr="002A7B2E">
        <w:rPr>
          <w:rFonts w:ascii="Times New Roman" w:eastAsia="Times New Roman" w:hAnsi="Times New Roman"/>
          <w:color w:val="000000" w:themeColor="text1"/>
        </w:rPr>
        <w:t xml:space="preserve"> t</w:t>
      </w:r>
      <w:r w:rsidR="00DA134F" w:rsidRPr="002A7B2E">
        <w:rPr>
          <w:rFonts w:ascii="Times New Roman" w:eastAsia="Times New Roman" w:hAnsi="Times New Roman"/>
        </w:rPr>
        <w:t>o determine whether or not your school falls under the 85% or greater free and reduced lunch population.</w:t>
      </w:r>
      <w:r w:rsidR="002A7B2E" w:rsidRPr="002A7B2E">
        <w:rPr>
          <w:rFonts w:ascii="Times New Roman" w:eastAsia="Times New Roman" w:hAnsi="Times New Roman"/>
        </w:rPr>
        <w:t xml:space="preserve">  </w:t>
      </w:r>
      <w:r w:rsidRPr="002A7B2E">
        <w:rPr>
          <w:rFonts w:ascii="Times New Roman" w:eastAsia="Times New Roman" w:hAnsi="Times New Roman"/>
          <w:b/>
          <w:bCs/>
        </w:rPr>
        <w:t>Schools that are unable to demonstrate 85% or greater free and reduced lunch populations, either individually or through CEP grouping, will be considered</w:t>
      </w:r>
      <w:r w:rsidR="007138A9" w:rsidRPr="002A7B2E">
        <w:rPr>
          <w:rFonts w:ascii="Times New Roman" w:eastAsia="Times New Roman" w:hAnsi="Times New Roman"/>
          <w:b/>
          <w:bCs/>
        </w:rPr>
        <w:t xml:space="preserve"> for funding</w:t>
      </w:r>
      <w:r w:rsidRPr="002A7B2E">
        <w:rPr>
          <w:rFonts w:ascii="Times New Roman" w:eastAsia="Times New Roman" w:hAnsi="Times New Roman"/>
          <w:b/>
          <w:bCs/>
        </w:rPr>
        <w:t xml:space="preserve"> should funds remain after scoring and approving applications for programs serving economically disadvantaged students as defined above.</w:t>
      </w:r>
    </w:p>
    <w:p w:rsidR="00F02ED1" w:rsidRDefault="00F02ED1" w:rsidP="00B708D6">
      <w:pPr>
        <w:rPr>
          <w:rFonts w:ascii="Times New Roman" w:eastAsia="Times New Roman" w:hAnsi="Times New Roman"/>
          <w:b/>
          <w:bCs/>
        </w:rPr>
      </w:pPr>
    </w:p>
    <w:p w:rsidR="00D21877" w:rsidRPr="00060695" w:rsidRDefault="00F02ED1" w:rsidP="00F02ED1">
      <w:pPr>
        <w:numPr>
          <w:ilvl w:val="0"/>
          <w:numId w:val="7"/>
        </w:numPr>
        <w:spacing w:after="120"/>
        <w:rPr>
          <w:rFonts w:ascii="Times New Roman" w:eastAsia="Times New Roman" w:hAnsi="Times New Roman"/>
          <w:bCs/>
        </w:rPr>
      </w:pPr>
      <w:r>
        <w:rPr>
          <w:rFonts w:ascii="Times New Roman" w:eastAsia="Times New Roman" w:hAnsi="Times New Roman"/>
          <w:bCs/>
        </w:rPr>
        <w:lastRenderedPageBreak/>
        <w:t>Consideration</w:t>
      </w:r>
      <w:r w:rsidRPr="00060695">
        <w:rPr>
          <w:rFonts w:ascii="Times New Roman" w:eastAsia="Times New Roman" w:hAnsi="Times New Roman"/>
          <w:bCs/>
        </w:rPr>
        <w:t xml:space="preserve"> </w:t>
      </w:r>
      <w:r w:rsidR="00C74822" w:rsidRPr="00060695">
        <w:rPr>
          <w:rFonts w:ascii="Times New Roman" w:eastAsia="Times New Roman" w:hAnsi="Times New Roman"/>
          <w:bCs/>
        </w:rPr>
        <w:t>will be given to schools with a CSI</w:t>
      </w:r>
      <w:r w:rsidR="009F1C76" w:rsidRPr="00060695">
        <w:rPr>
          <w:rFonts w:ascii="Times New Roman" w:eastAsia="Times New Roman" w:hAnsi="Times New Roman"/>
          <w:bCs/>
        </w:rPr>
        <w:t xml:space="preserve"> (Comprehensive Support and Improvement Schools)</w:t>
      </w:r>
      <w:r w:rsidR="00060695" w:rsidRPr="00060695">
        <w:rPr>
          <w:rFonts w:ascii="Times New Roman" w:eastAsia="Times New Roman" w:hAnsi="Times New Roman"/>
          <w:bCs/>
        </w:rPr>
        <w:t xml:space="preserve"> and </w:t>
      </w:r>
      <w:r w:rsidR="00C74822" w:rsidRPr="00060695">
        <w:rPr>
          <w:rFonts w:ascii="Times New Roman" w:eastAsia="Times New Roman" w:hAnsi="Times New Roman"/>
          <w:bCs/>
        </w:rPr>
        <w:t xml:space="preserve">TSI </w:t>
      </w:r>
      <w:r w:rsidR="009F1C76" w:rsidRPr="00060695">
        <w:rPr>
          <w:rFonts w:ascii="Times New Roman" w:eastAsia="Times New Roman" w:hAnsi="Times New Roman"/>
          <w:bCs/>
        </w:rPr>
        <w:t xml:space="preserve">(Targeted Support and Improvement Schools) </w:t>
      </w:r>
      <w:r w:rsidR="00C74822" w:rsidRPr="00060695">
        <w:rPr>
          <w:rFonts w:ascii="Times New Roman" w:eastAsia="Times New Roman" w:hAnsi="Times New Roman"/>
          <w:bCs/>
        </w:rPr>
        <w:t>status.</w:t>
      </w:r>
      <w:r w:rsidR="00060695" w:rsidRPr="00060695">
        <w:rPr>
          <w:rFonts w:ascii="Times New Roman" w:eastAsia="Times New Roman" w:hAnsi="Times New Roman"/>
          <w:bCs/>
        </w:rPr>
        <w:t xml:space="preserve">   CSI schools (schools with highest level of need) receive rigorous and explicit interventions and supports.  TSI schools receive additional targeted support and technical assistance f</w:t>
      </w:r>
      <w:r w:rsidR="009F675E">
        <w:rPr>
          <w:rFonts w:ascii="Times New Roman" w:eastAsia="Times New Roman" w:hAnsi="Times New Roman"/>
          <w:bCs/>
        </w:rPr>
        <w:t xml:space="preserve">orm their respective LEAs for three </w:t>
      </w:r>
      <w:r w:rsidR="00060695">
        <w:rPr>
          <w:rFonts w:ascii="Times New Roman" w:eastAsia="Times New Roman" w:hAnsi="Times New Roman"/>
          <w:bCs/>
        </w:rPr>
        <w:t xml:space="preserve">years, or until schools enter </w:t>
      </w:r>
      <w:r w:rsidR="009F675E">
        <w:rPr>
          <w:rFonts w:ascii="Times New Roman" w:eastAsia="Times New Roman" w:hAnsi="Times New Roman"/>
          <w:bCs/>
        </w:rPr>
        <w:t xml:space="preserve">the </w:t>
      </w:r>
      <w:r w:rsidR="00060695">
        <w:rPr>
          <w:rFonts w:ascii="Times New Roman" w:eastAsia="Times New Roman" w:hAnsi="Times New Roman"/>
          <w:bCs/>
        </w:rPr>
        <w:t>CSI category.</w:t>
      </w:r>
      <w:r>
        <w:rPr>
          <w:rFonts w:ascii="Times New Roman" w:eastAsia="Times New Roman" w:hAnsi="Times New Roman"/>
          <w:bCs/>
        </w:rPr>
        <w:t xml:space="preserve"> More information regarding TSI and CSI schools may be found at </w:t>
      </w:r>
      <w:hyperlink r:id="rId19" w:history="1">
        <w:r w:rsidR="000E3E05" w:rsidRPr="00257C8B">
          <w:rPr>
            <w:rStyle w:val="Hyperlink"/>
            <w:rFonts w:ascii="Times New Roman" w:eastAsia="Times New Roman" w:hAnsi="Times New Roman"/>
            <w:bCs/>
          </w:rPr>
          <w:t>https://webnew.ped.state.nm.us/information/essa-new-mexico/</w:t>
        </w:r>
      </w:hyperlink>
      <w:r w:rsidR="000E3E05">
        <w:rPr>
          <w:rFonts w:ascii="Times New Roman" w:eastAsia="Times New Roman" w:hAnsi="Times New Roman"/>
          <w:bCs/>
        </w:rPr>
        <w:t xml:space="preserve"> </w:t>
      </w:r>
      <w:r>
        <w:rPr>
          <w:rFonts w:ascii="Times New Roman" w:eastAsia="Times New Roman" w:hAnsi="Times New Roman"/>
          <w:bCs/>
        </w:rPr>
        <w:t>.</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A, B, C, D, and F schools are eligible for funding.</w:t>
      </w:r>
    </w:p>
    <w:p w:rsidR="0041396E" w:rsidRPr="00534881" w:rsidRDefault="0041396E" w:rsidP="0041396E">
      <w:pPr>
        <w:numPr>
          <w:ilvl w:val="0"/>
          <w:numId w:val="7"/>
        </w:numPr>
        <w:spacing w:after="120"/>
        <w:rPr>
          <w:rFonts w:ascii="Times New Roman" w:hAnsi="Times New Roman"/>
          <w:szCs w:val="24"/>
        </w:rPr>
      </w:pPr>
      <w:r w:rsidRPr="00534881">
        <w:rPr>
          <w:rFonts w:ascii="Times New Roman" w:hAnsi="Times New Roman"/>
          <w:szCs w:val="24"/>
        </w:rPr>
        <w:t>Geographic representation in determining allocations will be given special consideration.</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Schools receiving PED 21</w:t>
      </w:r>
      <w:r w:rsidRPr="00C909A5">
        <w:rPr>
          <w:rFonts w:ascii="Times New Roman" w:hAnsi="Times New Roman"/>
          <w:szCs w:val="24"/>
          <w:vertAlign w:val="superscript"/>
        </w:rPr>
        <w:t>st</w:t>
      </w:r>
      <w:r w:rsidRPr="00C909A5">
        <w:rPr>
          <w:rFonts w:ascii="Times New Roman" w:hAnsi="Times New Roman"/>
          <w:szCs w:val="24"/>
        </w:rPr>
        <w:t xml:space="preserve"> Century Community Learning Center funding </w:t>
      </w:r>
      <w:r w:rsidRPr="00C909A5">
        <w:rPr>
          <w:rFonts w:ascii="Times New Roman" w:hAnsi="Times New Roman"/>
          <w:b/>
          <w:szCs w:val="24"/>
        </w:rPr>
        <w:t xml:space="preserve">are </w:t>
      </w:r>
      <w:r w:rsidRPr="00835AFB">
        <w:rPr>
          <w:rFonts w:ascii="Times New Roman" w:hAnsi="Times New Roman"/>
          <w:b/>
          <w:szCs w:val="24"/>
          <w:u w:val="single"/>
        </w:rPr>
        <w:t>not</w:t>
      </w:r>
      <w:r w:rsidRPr="00C909A5">
        <w:rPr>
          <w:rFonts w:ascii="Times New Roman" w:hAnsi="Times New Roman"/>
          <w:szCs w:val="24"/>
        </w:rPr>
        <w:t xml:space="preserve"> </w:t>
      </w:r>
      <w:r w:rsidRPr="00C909A5">
        <w:rPr>
          <w:rFonts w:ascii="Times New Roman" w:hAnsi="Times New Roman"/>
          <w:b/>
          <w:szCs w:val="24"/>
        </w:rPr>
        <w:t>eligible.</w:t>
      </w:r>
    </w:p>
    <w:p w:rsidR="00E162C7" w:rsidRPr="00C909A5" w:rsidRDefault="00E162C7" w:rsidP="0041396E">
      <w:pPr>
        <w:numPr>
          <w:ilvl w:val="0"/>
          <w:numId w:val="7"/>
        </w:numPr>
        <w:spacing w:after="120"/>
        <w:rPr>
          <w:rFonts w:ascii="Times New Roman" w:hAnsi="Times New Roman"/>
          <w:szCs w:val="24"/>
        </w:rPr>
      </w:pPr>
      <w:r w:rsidRPr="00C909A5">
        <w:rPr>
          <w:rFonts w:ascii="Times New Roman" w:hAnsi="Times New Roman"/>
          <w:szCs w:val="24"/>
        </w:rPr>
        <w:t>Schools that received</w:t>
      </w:r>
      <w:r w:rsidR="0014696E">
        <w:rPr>
          <w:rFonts w:ascii="Times New Roman" w:hAnsi="Times New Roman"/>
          <w:szCs w:val="24"/>
        </w:rPr>
        <w:t xml:space="preserve"> and utilized</w:t>
      </w:r>
      <w:r w:rsidRPr="00C909A5">
        <w:rPr>
          <w:rFonts w:ascii="Times New Roman" w:hAnsi="Times New Roman"/>
          <w:szCs w:val="24"/>
        </w:rPr>
        <w:t xml:space="preserve"> 201</w:t>
      </w:r>
      <w:r w:rsidR="00D21877">
        <w:rPr>
          <w:rFonts w:ascii="Times New Roman" w:hAnsi="Times New Roman"/>
          <w:szCs w:val="24"/>
        </w:rPr>
        <w:t>7</w:t>
      </w:r>
      <w:r w:rsidR="009E22E8" w:rsidRPr="00C909A5">
        <w:rPr>
          <w:rFonts w:ascii="Times New Roman" w:hAnsi="Times New Roman"/>
          <w:szCs w:val="24"/>
        </w:rPr>
        <w:t>-201</w:t>
      </w:r>
      <w:r w:rsidR="00D21877">
        <w:rPr>
          <w:rFonts w:ascii="Times New Roman" w:hAnsi="Times New Roman"/>
          <w:szCs w:val="24"/>
        </w:rPr>
        <w:t>8</w:t>
      </w:r>
      <w:r w:rsidRPr="00C909A5">
        <w:rPr>
          <w:rFonts w:ascii="Times New Roman" w:hAnsi="Times New Roman"/>
          <w:szCs w:val="24"/>
        </w:rPr>
        <w:t xml:space="preserve"> after school and summer enrichment program </w:t>
      </w:r>
      <w:r w:rsidR="009E22E8" w:rsidRPr="00C909A5">
        <w:rPr>
          <w:rFonts w:ascii="Times New Roman" w:hAnsi="Times New Roman"/>
          <w:szCs w:val="24"/>
        </w:rPr>
        <w:t>awards</w:t>
      </w:r>
      <w:r w:rsidR="00ED15AD" w:rsidRPr="00C909A5">
        <w:rPr>
          <w:rFonts w:ascii="Times New Roman" w:hAnsi="Times New Roman"/>
          <w:szCs w:val="24"/>
        </w:rPr>
        <w:t xml:space="preserve"> are en</w:t>
      </w:r>
      <w:r w:rsidR="009E22E8" w:rsidRPr="00C909A5">
        <w:rPr>
          <w:rFonts w:ascii="Times New Roman" w:hAnsi="Times New Roman"/>
          <w:szCs w:val="24"/>
        </w:rPr>
        <w:t>couraged to apply</w:t>
      </w:r>
      <w:r w:rsidR="00BD317C">
        <w:rPr>
          <w:rFonts w:ascii="Times New Roman" w:hAnsi="Times New Roman"/>
          <w:szCs w:val="24"/>
        </w:rPr>
        <w:t>.</w:t>
      </w:r>
    </w:p>
    <w:p w:rsidR="0041396E" w:rsidRPr="00C909A5" w:rsidRDefault="0041396E" w:rsidP="0041396E">
      <w:pPr>
        <w:numPr>
          <w:ilvl w:val="0"/>
          <w:numId w:val="7"/>
        </w:numPr>
        <w:spacing w:after="120"/>
        <w:rPr>
          <w:rFonts w:ascii="Times New Roman" w:hAnsi="Times New Roman"/>
          <w:szCs w:val="24"/>
        </w:rPr>
      </w:pPr>
      <w:proofErr w:type="gramStart"/>
      <w:r w:rsidRPr="00C909A5">
        <w:rPr>
          <w:rFonts w:ascii="Times New Roman" w:hAnsi="Times New Roman"/>
          <w:szCs w:val="24"/>
        </w:rPr>
        <w:t xml:space="preserve">Schools receiving </w:t>
      </w:r>
      <w:r w:rsidR="0055637E">
        <w:rPr>
          <w:rFonts w:ascii="Times New Roman" w:hAnsi="Times New Roman"/>
          <w:szCs w:val="24"/>
        </w:rPr>
        <w:t xml:space="preserve">the </w:t>
      </w:r>
      <w:r w:rsidRPr="00C909A5">
        <w:rPr>
          <w:rFonts w:ascii="Times New Roman" w:hAnsi="Times New Roman"/>
          <w:szCs w:val="24"/>
        </w:rPr>
        <w:t xml:space="preserve">PED Title I funding </w:t>
      </w:r>
      <w:r w:rsidRPr="00C909A5">
        <w:rPr>
          <w:rFonts w:ascii="Times New Roman" w:hAnsi="Times New Roman"/>
          <w:i/>
          <w:szCs w:val="24"/>
        </w:rPr>
        <w:t>that is</w:t>
      </w:r>
      <w:proofErr w:type="gramEnd"/>
      <w:r w:rsidRPr="00C909A5">
        <w:rPr>
          <w:rFonts w:ascii="Times New Roman" w:hAnsi="Times New Roman"/>
          <w:i/>
          <w:szCs w:val="24"/>
        </w:rPr>
        <w:t xml:space="preserve"> specifically utilized for after</w:t>
      </w:r>
      <w:r w:rsidR="000D29E6">
        <w:rPr>
          <w:rFonts w:ascii="Times New Roman" w:hAnsi="Times New Roman"/>
          <w:i/>
          <w:szCs w:val="24"/>
        </w:rPr>
        <w:t xml:space="preserve"> </w:t>
      </w:r>
      <w:r w:rsidRPr="00C909A5">
        <w:rPr>
          <w:rFonts w:ascii="Times New Roman" w:hAnsi="Times New Roman"/>
          <w:i/>
          <w:szCs w:val="24"/>
        </w:rPr>
        <w:t>school programming</w:t>
      </w:r>
      <w:r w:rsidRPr="00C909A5">
        <w:rPr>
          <w:rFonts w:ascii="Times New Roman" w:hAnsi="Times New Roman"/>
          <w:b/>
          <w:szCs w:val="24"/>
        </w:rPr>
        <w:t xml:space="preserve"> will </w:t>
      </w:r>
      <w:r w:rsidRPr="0055637E">
        <w:rPr>
          <w:rFonts w:ascii="Times New Roman" w:hAnsi="Times New Roman"/>
          <w:b/>
          <w:szCs w:val="24"/>
          <w:u w:val="single"/>
        </w:rPr>
        <w:t>not</w:t>
      </w:r>
      <w:r w:rsidRPr="00C909A5">
        <w:rPr>
          <w:rFonts w:ascii="Times New Roman" w:hAnsi="Times New Roman"/>
          <w:b/>
          <w:szCs w:val="24"/>
        </w:rPr>
        <w:t xml:space="preserve"> be given priority consideration</w:t>
      </w:r>
      <w:r w:rsidRPr="00C909A5">
        <w:rPr>
          <w:rFonts w:ascii="Times New Roman" w:hAnsi="Times New Roman"/>
          <w:szCs w:val="24"/>
        </w:rPr>
        <w:t>.</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 xml:space="preserve">School districts applying on behalf of one or more schools, local charter schools, and state charter schools may partner with a community-based organization in the provision of after school and/or summer programming. </w:t>
      </w:r>
      <w:r w:rsidR="0041510E">
        <w:rPr>
          <w:rFonts w:ascii="Times New Roman" w:hAnsi="Times New Roman"/>
          <w:szCs w:val="24"/>
        </w:rPr>
        <w:t xml:space="preserve"> </w:t>
      </w:r>
      <w:r w:rsidRPr="00F000D7">
        <w:rPr>
          <w:rFonts w:ascii="Times New Roman" w:hAnsi="Times New Roman"/>
          <w:b/>
          <w:szCs w:val="24"/>
          <w:u w:val="single"/>
        </w:rPr>
        <w:t>However, the fiscal agent must be the school district, local charter school, or state charter school.</w:t>
      </w:r>
    </w:p>
    <w:p w:rsidR="0041396E" w:rsidRPr="00C909A5" w:rsidRDefault="0041396E" w:rsidP="0041396E">
      <w:pPr>
        <w:spacing w:after="120"/>
        <w:rPr>
          <w:rFonts w:ascii="Times New Roman" w:hAnsi="Times New Roman"/>
          <w:szCs w:val="24"/>
        </w:rPr>
      </w:pPr>
      <w:r w:rsidRPr="00C909A5">
        <w:rPr>
          <w:rFonts w:ascii="Times New Roman" w:hAnsi="Times New Roman"/>
          <w:szCs w:val="24"/>
        </w:rPr>
        <w:t>Application criteria:</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 xml:space="preserve">After school program must meet a </w:t>
      </w:r>
      <w:r w:rsidRPr="00C909A5">
        <w:rPr>
          <w:rFonts w:ascii="Times New Roman" w:hAnsi="Times New Roman"/>
          <w:i/>
          <w:szCs w:val="24"/>
        </w:rPr>
        <w:t>minimum</w:t>
      </w:r>
      <w:r w:rsidRPr="00C909A5">
        <w:rPr>
          <w:rFonts w:ascii="Times New Roman" w:hAnsi="Times New Roman"/>
          <w:szCs w:val="24"/>
        </w:rPr>
        <w:t xml:space="preserve"> of two hours a day, two days a week, for </w:t>
      </w:r>
      <w:r w:rsidR="00011674">
        <w:rPr>
          <w:rFonts w:ascii="Times New Roman" w:hAnsi="Times New Roman"/>
          <w:szCs w:val="24"/>
        </w:rPr>
        <w:t>30</w:t>
      </w:r>
      <w:r w:rsidR="00011674" w:rsidRPr="00C909A5">
        <w:rPr>
          <w:rFonts w:ascii="Times New Roman" w:hAnsi="Times New Roman"/>
          <w:szCs w:val="24"/>
        </w:rPr>
        <w:t xml:space="preserve"> </w:t>
      </w:r>
      <w:r w:rsidRPr="00C909A5">
        <w:rPr>
          <w:rFonts w:ascii="Times New Roman" w:hAnsi="Times New Roman"/>
          <w:szCs w:val="24"/>
        </w:rPr>
        <w:t xml:space="preserve">weeks. </w:t>
      </w:r>
      <w:r w:rsidR="008B2BD8" w:rsidRPr="00C909A5">
        <w:rPr>
          <w:rFonts w:ascii="Times New Roman" w:hAnsi="Times New Roman"/>
          <w:szCs w:val="24"/>
        </w:rPr>
        <w:t xml:space="preserve"> Funds </w:t>
      </w:r>
      <w:r w:rsidR="00222690" w:rsidRPr="00C909A5">
        <w:rPr>
          <w:rFonts w:ascii="Times New Roman" w:hAnsi="Times New Roman"/>
          <w:szCs w:val="24"/>
        </w:rPr>
        <w:t>may be</w:t>
      </w:r>
      <w:r w:rsidR="008B2BD8" w:rsidRPr="00C909A5">
        <w:rPr>
          <w:rFonts w:ascii="Times New Roman" w:hAnsi="Times New Roman"/>
          <w:szCs w:val="24"/>
        </w:rPr>
        <w:t xml:space="preserve"> used through </w:t>
      </w:r>
      <w:r w:rsidR="003733F2" w:rsidRPr="00C909A5">
        <w:rPr>
          <w:rFonts w:ascii="Times New Roman" w:hAnsi="Times New Roman"/>
          <w:szCs w:val="24"/>
        </w:rPr>
        <w:t xml:space="preserve">June 30, </w:t>
      </w:r>
      <w:r w:rsidR="00127E6E" w:rsidRPr="00C909A5">
        <w:rPr>
          <w:rFonts w:ascii="Times New Roman" w:hAnsi="Times New Roman"/>
          <w:szCs w:val="24"/>
        </w:rPr>
        <w:t>201</w:t>
      </w:r>
      <w:r w:rsidR="00975B39">
        <w:rPr>
          <w:rFonts w:ascii="Times New Roman" w:hAnsi="Times New Roman"/>
          <w:szCs w:val="24"/>
        </w:rPr>
        <w:t>9</w:t>
      </w:r>
      <w:r w:rsidR="008B2BD8" w:rsidRPr="00C909A5">
        <w:rPr>
          <w:rFonts w:ascii="Times New Roman" w:hAnsi="Times New Roman"/>
          <w:szCs w:val="24"/>
        </w:rPr>
        <w:t>.</w:t>
      </w:r>
      <w:r w:rsidR="00F854E2" w:rsidRPr="00C909A5">
        <w:rPr>
          <w:rFonts w:ascii="Times New Roman" w:hAnsi="Times New Roman"/>
          <w:szCs w:val="24"/>
        </w:rPr>
        <w:t xml:space="preserve"> </w:t>
      </w:r>
      <w:r w:rsidR="00383A2C">
        <w:rPr>
          <w:rFonts w:ascii="Times New Roman" w:hAnsi="Times New Roman"/>
          <w:szCs w:val="24"/>
        </w:rPr>
        <w:t xml:space="preserve"> </w:t>
      </w:r>
      <w:r w:rsidR="00F854E2" w:rsidRPr="00C909A5">
        <w:rPr>
          <w:rFonts w:ascii="Times New Roman" w:hAnsi="Times New Roman"/>
          <w:szCs w:val="24"/>
        </w:rPr>
        <w:t xml:space="preserve">Alternative after school programming may be considered as long as a minimum of four hours </w:t>
      </w:r>
      <w:r w:rsidR="00011674">
        <w:rPr>
          <w:rFonts w:ascii="Times New Roman" w:hAnsi="Times New Roman"/>
          <w:szCs w:val="24"/>
        </w:rPr>
        <w:t xml:space="preserve">per week </w:t>
      </w:r>
      <w:r w:rsidR="00F854E2" w:rsidRPr="00C909A5">
        <w:rPr>
          <w:rFonts w:ascii="Times New Roman" w:hAnsi="Times New Roman"/>
          <w:szCs w:val="24"/>
        </w:rPr>
        <w:t>are offered.</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Applications requesting consideration for summer programming may include the mon</w:t>
      </w:r>
      <w:r w:rsidR="00E162C7" w:rsidRPr="00C909A5">
        <w:rPr>
          <w:rFonts w:ascii="Times New Roman" w:hAnsi="Times New Roman"/>
          <w:szCs w:val="24"/>
        </w:rPr>
        <w:t>th of June as part of the</w:t>
      </w:r>
      <w:r w:rsidR="00D85AD4" w:rsidRPr="00C909A5">
        <w:rPr>
          <w:rFonts w:ascii="Times New Roman" w:hAnsi="Times New Roman"/>
          <w:szCs w:val="24"/>
        </w:rPr>
        <w:t xml:space="preserve"> </w:t>
      </w:r>
      <w:r w:rsidR="00011674">
        <w:rPr>
          <w:rFonts w:ascii="Times New Roman" w:hAnsi="Times New Roman"/>
          <w:szCs w:val="24"/>
        </w:rPr>
        <w:t>thirty</w:t>
      </w:r>
      <w:r w:rsidR="00011674" w:rsidRPr="00C909A5">
        <w:rPr>
          <w:rFonts w:ascii="Times New Roman" w:hAnsi="Times New Roman"/>
          <w:szCs w:val="24"/>
        </w:rPr>
        <w:t xml:space="preserve"> </w:t>
      </w:r>
      <w:r w:rsidRPr="00C909A5">
        <w:rPr>
          <w:rFonts w:ascii="Times New Roman" w:hAnsi="Times New Roman"/>
          <w:szCs w:val="24"/>
        </w:rPr>
        <w:t>weeks of programming.</w:t>
      </w:r>
    </w:p>
    <w:p w:rsidR="0041396E" w:rsidRPr="00C909A5" w:rsidRDefault="0041396E" w:rsidP="000E3E05">
      <w:pPr>
        <w:pStyle w:val="ListParagraph"/>
        <w:numPr>
          <w:ilvl w:val="0"/>
          <w:numId w:val="7"/>
        </w:numPr>
        <w:spacing w:after="120"/>
        <w:rPr>
          <w:rFonts w:ascii="Times New Roman" w:hAnsi="Times New Roman"/>
          <w:sz w:val="24"/>
          <w:szCs w:val="24"/>
        </w:rPr>
      </w:pPr>
      <w:r w:rsidRPr="00AA3B9E">
        <w:rPr>
          <w:rFonts w:ascii="Times New Roman" w:hAnsi="Times New Roman"/>
          <w:sz w:val="24"/>
          <w:szCs w:val="24"/>
          <w:u w:val="single"/>
        </w:rPr>
        <w:t>Funds may not be used to buy food for snacks or meals</w:t>
      </w:r>
      <w:r w:rsidRPr="00C909A5">
        <w:rPr>
          <w:rFonts w:ascii="Times New Roman" w:hAnsi="Times New Roman"/>
          <w:sz w:val="24"/>
          <w:szCs w:val="24"/>
        </w:rPr>
        <w:t xml:space="preserve">. </w:t>
      </w:r>
      <w:r w:rsidR="00383A2C">
        <w:rPr>
          <w:rFonts w:ascii="Times New Roman" w:hAnsi="Times New Roman"/>
          <w:sz w:val="24"/>
          <w:szCs w:val="24"/>
        </w:rPr>
        <w:t xml:space="preserve"> </w:t>
      </w:r>
      <w:r w:rsidR="00EA69AC" w:rsidRPr="00AA3B9E">
        <w:rPr>
          <w:rFonts w:ascii="Times New Roman" w:hAnsi="Times New Roman"/>
          <w:sz w:val="24"/>
          <w:szCs w:val="24"/>
          <w:u w:val="single"/>
        </w:rPr>
        <w:t>With prior</w:t>
      </w:r>
      <w:r w:rsidR="008D0B3C" w:rsidRPr="00AA3B9E">
        <w:rPr>
          <w:rFonts w:ascii="Times New Roman" w:hAnsi="Times New Roman"/>
          <w:sz w:val="24"/>
          <w:szCs w:val="24"/>
          <w:u w:val="single"/>
        </w:rPr>
        <w:t xml:space="preserve"> PED</w:t>
      </w:r>
      <w:r w:rsidR="00EA69AC" w:rsidRPr="00AA3B9E">
        <w:rPr>
          <w:rFonts w:ascii="Times New Roman" w:hAnsi="Times New Roman"/>
          <w:sz w:val="24"/>
          <w:szCs w:val="24"/>
          <w:u w:val="single"/>
        </w:rPr>
        <w:t xml:space="preserve"> approval</w:t>
      </w:r>
      <w:r w:rsidR="008D0B3C" w:rsidRPr="00AA3B9E">
        <w:rPr>
          <w:rFonts w:ascii="Times New Roman" w:hAnsi="Times New Roman"/>
          <w:sz w:val="24"/>
          <w:szCs w:val="24"/>
          <w:u w:val="single"/>
        </w:rPr>
        <w:t>, it may be possible to use funds for food during field trips</w:t>
      </w:r>
      <w:r w:rsidR="008D0B3C" w:rsidRPr="00C909A5">
        <w:rPr>
          <w:rFonts w:ascii="Times New Roman" w:hAnsi="Times New Roman"/>
          <w:sz w:val="24"/>
          <w:szCs w:val="24"/>
        </w:rPr>
        <w:t xml:space="preserve">. </w:t>
      </w:r>
      <w:r w:rsidR="00383A2C">
        <w:rPr>
          <w:rFonts w:ascii="Times New Roman" w:hAnsi="Times New Roman"/>
          <w:sz w:val="24"/>
          <w:szCs w:val="24"/>
        </w:rPr>
        <w:t xml:space="preserve"> </w:t>
      </w:r>
      <w:r w:rsidRPr="00C909A5">
        <w:rPr>
          <w:rFonts w:ascii="Times New Roman" w:hAnsi="Times New Roman"/>
          <w:sz w:val="24"/>
          <w:szCs w:val="24"/>
        </w:rPr>
        <w:t xml:space="preserve">Special consideration will be given to those applications that identify the integration of after school snack funding and/or summer meal funding or identify </w:t>
      </w:r>
      <w:r w:rsidR="00E56F66">
        <w:rPr>
          <w:rFonts w:ascii="Times New Roman" w:hAnsi="Times New Roman"/>
          <w:sz w:val="24"/>
          <w:szCs w:val="24"/>
        </w:rPr>
        <w:t xml:space="preserve">a </w:t>
      </w:r>
      <w:r w:rsidRPr="00C909A5">
        <w:rPr>
          <w:rFonts w:ascii="Times New Roman" w:hAnsi="Times New Roman"/>
          <w:sz w:val="24"/>
          <w:szCs w:val="24"/>
        </w:rPr>
        <w:t>plan to secure funding</w:t>
      </w:r>
      <w:r w:rsidRPr="00C909A5">
        <w:rPr>
          <w:rFonts w:ascii="Times New Roman" w:hAnsi="Times New Roman"/>
          <w:b/>
          <w:sz w:val="24"/>
          <w:szCs w:val="24"/>
        </w:rPr>
        <w:t xml:space="preserve"> </w:t>
      </w:r>
      <w:r w:rsidRPr="00C909A5">
        <w:rPr>
          <w:rFonts w:ascii="Times New Roman" w:hAnsi="Times New Roman"/>
          <w:sz w:val="24"/>
          <w:szCs w:val="24"/>
        </w:rPr>
        <w:t>available through the New Mexico</w:t>
      </w:r>
      <w:r w:rsidR="0058072D" w:rsidRPr="00C909A5">
        <w:rPr>
          <w:rFonts w:ascii="Times New Roman" w:hAnsi="Times New Roman"/>
          <w:sz w:val="24"/>
          <w:szCs w:val="24"/>
        </w:rPr>
        <w:t xml:space="preserve"> Public Education Department’s</w:t>
      </w:r>
      <w:r w:rsidR="00EA2EB4">
        <w:rPr>
          <w:rFonts w:ascii="Times New Roman" w:hAnsi="Times New Roman"/>
          <w:sz w:val="24"/>
          <w:szCs w:val="24"/>
        </w:rPr>
        <w:t xml:space="preserve"> Student Success and Wellness (Student Nutrition) Bureau</w:t>
      </w:r>
      <w:r w:rsidR="0058072D" w:rsidRPr="00C909A5">
        <w:rPr>
          <w:rFonts w:ascii="Times New Roman" w:hAnsi="Times New Roman"/>
          <w:sz w:val="24"/>
          <w:szCs w:val="24"/>
        </w:rPr>
        <w:t xml:space="preserve"> </w:t>
      </w:r>
      <w:r w:rsidR="00EA2EB4" w:rsidRPr="00EA2EB4">
        <w:rPr>
          <w:rFonts w:ascii="Times New Roman" w:hAnsi="Times New Roman"/>
          <w:sz w:val="24"/>
          <w:szCs w:val="24"/>
        </w:rPr>
        <w:t>https://webnew.ped.state.nm.us/bureaus/student-success-wellness/</w:t>
      </w:r>
      <w:r w:rsidR="00EA2EB4">
        <w:rPr>
          <w:rFonts w:ascii="Times New Roman" w:hAnsi="Times New Roman"/>
          <w:sz w:val="24"/>
          <w:szCs w:val="24"/>
        </w:rPr>
        <w:t xml:space="preserve">  </w:t>
      </w:r>
      <w:r w:rsidRPr="00C909A5">
        <w:rPr>
          <w:rFonts w:ascii="Times New Roman" w:hAnsi="Times New Roman"/>
          <w:sz w:val="24"/>
          <w:szCs w:val="24"/>
        </w:rPr>
        <w:t>and/or after school meal funding available through the  Children, Youth, and Families Department (</w:t>
      </w:r>
      <w:hyperlink r:id="rId20" w:history="1">
        <w:r w:rsidR="000E3E05" w:rsidRPr="00257C8B">
          <w:rPr>
            <w:rStyle w:val="Hyperlink"/>
            <w:rFonts w:ascii="Times New Roman" w:hAnsi="Times New Roman"/>
            <w:sz w:val="24"/>
            <w:szCs w:val="24"/>
          </w:rPr>
          <w:t>https://cyfd.org/family-nutrition</w:t>
        </w:r>
      </w:hyperlink>
      <w:r w:rsidRPr="00C909A5">
        <w:rPr>
          <w:rFonts w:ascii="Times New Roman" w:hAnsi="Times New Roman"/>
          <w:sz w:val="24"/>
          <w:szCs w:val="24"/>
        </w:rPr>
        <w:t xml:space="preserve">). </w:t>
      </w:r>
      <w:r w:rsidR="00325BFC">
        <w:rPr>
          <w:rFonts w:ascii="Times New Roman" w:hAnsi="Times New Roman"/>
          <w:sz w:val="24"/>
          <w:szCs w:val="24"/>
        </w:rPr>
        <w:t xml:space="preserve"> </w:t>
      </w:r>
      <w:r w:rsidRPr="00C909A5">
        <w:rPr>
          <w:rFonts w:ascii="Times New Roman" w:hAnsi="Times New Roman"/>
          <w:sz w:val="24"/>
          <w:szCs w:val="24"/>
        </w:rPr>
        <w:t>Afterschool programming</w:t>
      </w:r>
      <w:r w:rsidR="00325BFC">
        <w:rPr>
          <w:rFonts w:ascii="Times New Roman" w:hAnsi="Times New Roman"/>
          <w:sz w:val="24"/>
          <w:szCs w:val="24"/>
        </w:rPr>
        <w:t xml:space="preserve"> </w:t>
      </w:r>
      <w:r w:rsidRPr="00C909A5">
        <w:rPr>
          <w:rFonts w:ascii="Times New Roman" w:hAnsi="Times New Roman"/>
          <w:sz w:val="24"/>
          <w:szCs w:val="24"/>
        </w:rPr>
        <w:t>that exceeds two hours a day is eligible for both afterschool snacks and afterschool meals through separate funding sources identified above.</w:t>
      </w:r>
      <w:r w:rsidR="00325BFC">
        <w:rPr>
          <w:rFonts w:ascii="Times New Roman" w:hAnsi="Times New Roman"/>
          <w:sz w:val="24"/>
          <w:szCs w:val="24"/>
        </w:rPr>
        <w:t xml:space="preserve"> </w:t>
      </w:r>
      <w:r w:rsidR="00BD55DA" w:rsidRPr="00C909A5">
        <w:rPr>
          <w:rFonts w:ascii="Times New Roman" w:hAnsi="Times New Roman"/>
          <w:sz w:val="24"/>
          <w:szCs w:val="24"/>
        </w:rPr>
        <w:t xml:space="preserve"> Afterschool programming that is under two hours per day is eligible for afterschool snacks. </w:t>
      </w:r>
      <w:r w:rsidR="00325BFC">
        <w:rPr>
          <w:rFonts w:ascii="Times New Roman" w:hAnsi="Times New Roman"/>
          <w:sz w:val="24"/>
          <w:szCs w:val="24"/>
        </w:rPr>
        <w:t xml:space="preserve"> </w:t>
      </w:r>
      <w:r w:rsidR="00BD55DA" w:rsidRPr="00C909A5">
        <w:rPr>
          <w:rFonts w:ascii="Times New Roman" w:hAnsi="Times New Roman"/>
          <w:sz w:val="24"/>
          <w:szCs w:val="24"/>
        </w:rPr>
        <w:t xml:space="preserve">A program that exceeds two hours a day is not required to provide both afterschool snacks and meals, but the minimum expectation is that afterschool </w:t>
      </w:r>
      <w:r w:rsidR="00325BFC">
        <w:rPr>
          <w:rFonts w:ascii="Times New Roman" w:hAnsi="Times New Roman"/>
          <w:sz w:val="24"/>
          <w:szCs w:val="24"/>
        </w:rPr>
        <w:t>snack provisions are addressed.</w:t>
      </w:r>
    </w:p>
    <w:p w:rsidR="0041396E" w:rsidRPr="00C909A5" w:rsidRDefault="0041396E" w:rsidP="0041396E">
      <w:pPr>
        <w:numPr>
          <w:ilvl w:val="0"/>
          <w:numId w:val="7"/>
        </w:numPr>
        <w:spacing w:after="120"/>
        <w:rPr>
          <w:rFonts w:ascii="Times New Roman" w:hAnsi="Times New Roman"/>
          <w:szCs w:val="24"/>
        </w:rPr>
      </w:pPr>
      <w:r w:rsidRPr="00C909A5">
        <w:rPr>
          <w:rFonts w:ascii="Times New Roman" w:hAnsi="Times New Roman"/>
          <w:szCs w:val="24"/>
        </w:rPr>
        <w:t>The recruitment and programming for afterschool and/or summer programs must be inclusive of students whose primary language or home language is other than that of English and special education student populations.</w:t>
      </w:r>
    </w:p>
    <w:p w:rsidR="0041396E" w:rsidRPr="00C909A5" w:rsidRDefault="0086644B" w:rsidP="0041396E">
      <w:pPr>
        <w:numPr>
          <w:ilvl w:val="0"/>
          <w:numId w:val="7"/>
        </w:numPr>
        <w:spacing w:after="120"/>
        <w:rPr>
          <w:rFonts w:ascii="Times New Roman" w:hAnsi="Times New Roman"/>
          <w:szCs w:val="24"/>
        </w:rPr>
      </w:pPr>
      <w:r w:rsidRPr="00C909A5">
        <w:rPr>
          <w:rFonts w:ascii="Times New Roman" w:hAnsi="Times New Roman"/>
          <w:szCs w:val="24"/>
        </w:rPr>
        <w:lastRenderedPageBreak/>
        <w:t>Tier</w:t>
      </w:r>
      <w:r w:rsidR="00843EB3">
        <w:rPr>
          <w:rFonts w:ascii="Times New Roman" w:hAnsi="Times New Roman"/>
          <w:szCs w:val="24"/>
        </w:rPr>
        <w:t>s</w:t>
      </w:r>
      <w:r w:rsidRPr="00C909A5">
        <w:rPr>
          <w:rFonts w:ascii="Times New Roman" w:hAnsi="Times New Roman"/>
          <w:szCs w:val="24"/>
        </w:rPr>
        <w:t xml:space="preserve"> 2 and 3 a</w:t>
      </w:r>
      <w:r w:rsidR="0041396E" w:rsidRPr="00C909A5">
        <w:rPr>
          <w:rFonts w:ascii="Times New Roman" w:hAnsi="Times New Roman"/>
          <w:szCs w:val="24"/>
        </w:rPr>
        <w:t>pplications may include a percentage of funding to support a club-based program (e.g., robotics, chess, etc.) as long as the application details how the club-based program will be integrated into the afterschool program at regular intervals.</w:t>
      </w:r>
    </w:p>
    <w:p w:rsidR="0041396E" w:rsidRPr="005763BF" w:rsidRDefault="0041396E" w:rsidP="0041396E">
      <w:pPr>
        <w:numPr>
          <w:ilvl w:val="0"/>
          <w:numId w:val="7"/>
        </w:numPr>
        <w:spacing w:after="120"/>
        <w:rPr>
          <w:rFonts w:ascii="Times New Roman" w:hAnsi="Times New Roman"/>
          <w:color w:val="000000" w:themeColor="text1"/>
          <w:szCs w:val="24"/>
        </w:rPr>
      </w:pPr>
      <w:r w:rsidRPr="00C909A5">
        <w:rPr>
          <w:rFonts w:ascii="Times New Roman" w:hAnsi="Times New Roman"/>
          <w:szCs w:val="24"/>
        </w:rPr>
        <w:t xml:space="preserve">After school and/or summer program must support extended learning opportunities </w:t>
      </w:r>
      <w:r w:rsidR="00CE08A4" w:rsidRPr="00C909A5">
        <w:rPr>
          <w:rFonts w:ascii="Times New Roman" w:hAnsi="Times New Roman"/>
          <w:szCs w:val="24"/>
        </w:rPr>
        <w:t xml:space="preserve">beyond the school day curriculum </w:t>
      </w:r>
      <w:r w:rsidRPr="00C909A5">
        <w:rPr>
          <w:rFonts w:ascii="Times New Roman" w:hAnsi="Times New Roman"/>
          <w:szCs w:val="24"/>
        </w:rPr>
        <w:t>and may not be earmarked for expand</w:t>
      </w:r>
      <w:r w:rsidR="00EB3C78">
        <w:rPr>
          <w:rFonts w:ascii="Times New Roman" w:hAnsi="Times New Roman"/>
          <w:szCs w:val="24"/>
        </w:rPr>
        <w:t xml:space="preserve">ing the school </w:t>
      </w:r>
      <w:r w:rsidR="00EB3C78" w:rsidRPr="005763BF">
        <w:rPr>
          <w:rFonts w:ascii="Times New Roman" w:hAnsi="Times New Roman"/>
          <w:color w:val="000000" w:themeColor="text1"/>
          <w:szCs w:val="24"/>
        </w:rPr>
        <w:t>day curriculum.</w:t>
      </w:r>
    </w:p>
    <w:p w:rsidR="00961DAE" w:rsidRDefault="00EB3C78" w:rsidP="00EA2EB4">
      <w:pPr>
        <w:pStyle w:val="ListParagraph"/>
        <w:numPr>
          <w:ilvl w:val="0"/>
          <w:numId w:val="7"/>
        </w:numPr>
        <w:spacing w:after="120"/>
        <w:rPr>
          <w:rFonts w:ascii="Times New Roman" w:hAnsi="Times New Roman"/>
          <w:color w:val="000000" w:themeColor="text1"/>
          <w:sz w:val="24"/>
          <w:szCs w:val="24"/>
        </w:rPr>
      </w:pPr>
      <w:r w:rsidRPr="0033304B">
        <w:rPr>
          <w:rFonts w:ascii="Times New Roman" w:hAnsi="Times New Roman"/>
          <w:color w:val="000000" w:themeColor="text1"/>
          <w:sz w:val="24"/>
          <w:szCs w:val="24"/>
        </w:rPr>
        <w:t>The a</w:t>
      </w:r>
      <w:r w:rsidR="0041396E" w:rsidRPr="0033304B">
        <w:rPr>
          <w:rFonts w:ascii="Times New Roman" w:hAnsi="Times New Roman"/>
          <w:color w:val="000000" w:themeColor="text1"/>
          <w:sz w:val="24"/>
          <w:szCs w:val="24"/>
        </w:rPr>
        <w:t xml:space="preserve">pplicant </w:t>
      </w:r>
      <w:r w:rsidR="0014696E" w:rsidRPr="0033304B">
        <w:rPr>
          <w:rFonts w:ascii="Times New Roman" w:hAnsi="Times New Roman"/>
          <w:color w:val="000000" w:themeColor="text1"/>
          <w:sz w:val="24"/>
          <w:szCs w:val="24"/>
        </w:rPr>
        <w:t>may wish</w:t>
      </w:r>
      <w:r w:rsidR="00C32B42" w:rsidRPr="0033304B">
        <w:rPr>
          <w:rFonts w:ascii="Times New Roman" w:hAnsi="Times New Roman"/>
          <w:color w:val="000000" w:themeColor="text1"/>
          <w:sz w:val="24"/>
          <w:szCs w:val="24"/>
        </w:rPr>
        <w:t xml:space="preserve"> to </w:t>
      </w:r>
      <w:r w:rsidR="0014696E" w:rsidRPr="0033304B">
        <w:rPr>
          <w:rFonts w:ascii="Times New Roman" w:hAnsi="Times New Roman"/>
          <w:color w:val="000000" w:themeColor="text1"/>
          <w:sz w:val="24"/>
          <w:szCs w:val="24"/>
        </w:rPr>
        <w:t xml:space="preserve">consider </w:t>
      </w:r>
      <w:r w:rsidR="00C32B42" w:rsidRPr="0033304B">
        <w:rPr>
          <w:rFonts w:ascii="Times New Roman" w:hAnsi="Times New Roman"/>
          <w:color w:val="000000" w:themeColor="text1"/>
          <w:sz w:val="24"/>
          <w:szCs w:val="24"/>
        </w:rPr>
        <w:t>the New Mexico</w:t>
      </w:r>
      <w:r w:rsidR="0014696E" w:rsidRPr="0033304B">
        <w:rPr>
          <w:rFonts w:ascii="Times New Roman" w:hAnsi="Times New Roman"/>
          <w:color w:val="000000" w:themeColor="text1"/>
          <w:sz w:val="24"/>
          <w:szCs w:val="24"/>
        </w:rPr>
        <w:t xml:space="preserve"> </w:t>
      </w:r>
      <w:proofErr w:type="gramStart"/>
      <w:r w:rsidR="0014696E" w:rsidRPr="0033304B">
        <w:rPr>
          <w:rFonts w:ascii="Times New Roman" w:hAnsi="Times New Roman"/>
          <w:color w:val="000000" w:themeColor="text1"/>
          <w:sz w:val="24"/>
          <w:szCs w:val="24"/>
        </w:rPr>
        <w:t>Out</w:t>
      </w:r>
      <w:proofErr w:type="gramEnd"/>
      <w:r w:rsidR="0014696E" w:rsidRPr="0033304B">
        <w:rPr>
          <w:rFonts w:ascii="Times New Roman" w:hAnsi="Times New Roman"/>
          <w:color w:val="000000" w:themeColor="text1"/>
          <w:sz w:val="24"/>
          <w:szCs w:val="24"/>
        </w:rPr>
        <w:t xml:space="preserve"> of School Time Guiding Principles as a </w:t>
      </w:r>
      <w:r w:rsidR="00C32B42" w:rsidRPr="0033304B">
        <w:rPr>
          <w:rFonts w:ascii="Times New Roman" w:hAnsi="Times New Roman"/>
          <w:color w:val="000000" w:themeColor="text1"/>
          <w:sz w:val="24"/>
          <w:szCs w:val="24"/>
        </w:rPr>
        <w:t xml:space="preserve">resource in afterschool program planning and implementation. </w:t>
      </w:r>
      <w:r w:rsidR="005763BF" w:rsidRPr="0033304B">
        <w:rPr>
          <w:rFonts w:ascii="Times New Roman" w:hAnsi="Times New Roman"/>
          <w:color w:val="000000" w:themeColor="text1"/>
          <w:sz w:val="24"/>
          <w:szCs w:val="24"/>
        </w:rPr>
        <w:t xml:space="preserve"> </w:t>
      </w:r>
      <w:r w:rsidR="00C32B42" w:rsidRPr="0033304B">
        <w:rPr>
          <w:rFonts w:ascii="Times New Roman" w:hAnsi="Times New Roman"/>
          <w:color w:val="000000" w:themeColor="text1"/>
          <w:sz w:val="24"/>
          <w:szCs w:val="24"/>
        </w:rPr>
        <w:t>Further information in relation to the</w:t>
      </w:r>
      <w:r w:rsidR="0014696E" w:rsidRPr="0033304B">
        <w:rPr>
          <w:rFonts w:ascii="Times New Roman" w:hAnsi="Times New Roman"/>
          <w:color w:val="000000" w:themeColor="text1"/>
          <w:sz w:val="24"/>
          <w:szCs w:val="24"/>
        </w:rPr>
        <w:t xml:space="preserve"> Guiding Principles</w:t>
      </w:r>
      <w:r w:rsidR="00C32B42" w:rsidRPr="0033304B">
        <w:rPr>
          <w:rFonts w:ascii="Times New Roman" w:hAnsi="Times New Roman"/>
          <w:color w:val="000000" w:themeColor="text1"/>
          <w:sz w:val="24"/>
          <w:szCs w:val="24"/>
        </w:rPr>
        <w:t xml:space="preserve"> </w:t>
      </w:r>
      <w:r w:rsidR="0014696E" w:rsidRPr="0033304B">
        <w:rPr>
          <w:rFonts w:ascii="Times New Roman" w:hAnsi="Times New Roman"/>
          <w:color w:val="000000" w:themeColor="text1"/>
          <w:sz w:val="24"/>
          <w:szCs w:val="24"/>
        </w:rPr>
        <w:t xml:space="preserve">may be accessed at: </w:t>
      </w:r>
      <w:r w:rsidR="00EA2EB4" w:rsidRPr="00EA2EB4">
        <w:rPr>
          <w:rFonts w:ascii="Times New Roman" w:hAnsi="Times New Roman"/>
          <w:color w:val="000000" w:themeColor="text1"/>
          <w:sz w:val="24"/>
          <w:szCs w:val="24"/>
        </w:rPr>
        <w:t>https://nmost.org/guiding-principles</w:t>
      </w:r>
      <w:r w:rsidR="00EA2EB4">
        <w:rPr>
          <w:rFonts w:ascii="Times New Roman" w:hAnsi="Times New Roman"/>
          <w:color w:val="000000" w:themeColor="text1"/>
          <w:sz w:val="24"/>
          <w:szCs w:val="24"/>
        </w:rPr>
        <w:t>.</w:t>
      </w:r>
    </w:p>
    <w:p w:rsidR="00327BF8" w:rsidRPr="0033304B" w:rsidRDefault="00327BF8" w:rsidP="00327BF8">
      <w:pPr>
        <w:pStyle w:val="ListParagraph"/>
        <w:spacing w:after="120"/>
        <w:rPr>
          <w:rFonts w:ascii="Times New Roman" w:hAnsi="Times New Roman"/>
          <w:color w:val="000000" w:themeColor="text1"/>
          <w:sz w:val="24"/>
          <w:szCs w:val="24"/>
        </w:rPr>
      </w:pPr>
    </w:p>
    <w:p w:rsidR="0041396E" w:rsidRPr="00C909A5" w:rsidRDefault="0041396E" w:rsidP="002829EB">
      <w:pPr>
        <w:spacing w:after="120"/>
        <w:rPr>
          <w:rFonts w:ascii="Times New Roman" w:hAnsi="Times New Roman"/>
          <w:szCs w:val="24"/>
        </w:rPr>
      </w:pPr>
      <w:r w:rsidRPr="00C909A5">
        <w:rPr>
          <w:rFonts w:ascii="Times New Roman" w:hAnsi="Times New Roman"/>
          <w:b/>
          <w:szCs w:val="24"/>
          <w:u w:val="single"/>
        </w:rPr>
        <w:t>Eligible Costs</w:t>
      </w:r>
    </w:p>
    <w:p w:rsidR="00B06076" w:rsidRDefault="0041396E" w:rsidP="0041396E">
      <w:pPr>
        <w:autoSpaceDE w:val="0"/>
        <w:autoSpaceDN w:val="0"/>
        <w:adjustRightInd w:val="0"/>
        <w:spacing w:after="120"/>
        <w:rPr>
          <w:rFonts w:ascii="Times New Roman" w:hAnsi="Times New Roman"/>
          <w:szCs w:val="24"/>
        </w:rPr>
      </w:pPr>
      <w:r w:rsidRPr="00C909A5">
        <w:rPr>
          <w:rFonts w:ascii="Times New Roman" w:hAnsi="Times New Roman"/>
          <w:szCs w:val="24"/>
        </w:rPr>
        <w:t>Applicants may apply for</w:t>
      </w:r>
      <w:r w:rsidR="00EA69AC" w:rsidRPr="00C909A5">
        <w:rPr>
          <w:rFonts w:ascii="Times New Roman" w:hAnsi="Times New Roman"/>
          <w:szCs w:val="24"/>
        </w:rPr>
        <w:t xml:space="preserve"> </w:t>
      </w:r>
      <w:r w:rsidR="0027493E">
        <w:rPr>
          <w:rFonts w:ascii="Times New Roman" w:hAnsi="Times New Roman"/>
          <w:szCs w:val="24"/>
        </w:rPr>
        <w:t xml:space="preserve">funding </w:t>
      </w:r>
      <w:r w:rsidR="00EA69AC" w:rsidRPr="00C909A5">
        <w:rPr>
          <w:rFonts w:ascii="Times New Roman" w:hAnsi="Times New Roman"/>
          <w:szCs w:val="24"/>
        </w:rPr>
        <w:t>between $1,000 and</w:t>
      </w:r>
      <w:r w:rsidR="0086644B" w:rsidRPr="00C909A5">
        <w:rPr>
          <w:rFonts w:ascii="Times New Roman" w:hAnsi="Times New Roman"/>
          <w:szCs w:val="24"/>
        </w:rPr>
        <w:t xml:space="preserve"> </w:t>
      </w:r>
      <w:r w:rsidR="002829EB" w:rsidRPr="00C909A5">
        <w:rPr>
          <w:rFonts w:ascii="Times New Roman" w:hAnsi="Times New Roman"/>
          <w:szCs w:val="24"/>
        </w:rPr>
        <w:t>$</w:t>
      </w:r>
      <w:r w:rsidR="0052741C">
        <w:rPr>
          <w:rFonts w:ascii="Times New Roman" w:hAnsi="Times New Roman"/>
          <w:szCs w:val="24"/>
        </w:rPr>
        <w:t>50,000</w:t>
      </w:r>
      <w:r w:rsidR="0027493E">
        <w:rPr>
          <w:rFonts w:ascii="Times New Roman" w:hAnsi="Times New Roman"/>
          <w:szCs w:val="24"/>
        </w:rPr>
        <w:t xml:space="preserve"> </w:t>
      </w:r>
      <w:r w:rsidR="002829EB" w:rsidRPr="00C909A5">
        <w:rPr>
          <w:rFonts w:ascii="Times New Roman" w:hAnsi="Times New Roman"/>
          <w:szCs w:val="24"/>
        </w:rPr>
        <w:t>for after school programming</w:t>
      </w:r>
      <w:r w:rsidRPr="00C909A5">
        <w:rPr>
          <w:rFonts w:ascii="Times New Roman" w:hAnsi="Times New Roman"/>
          <w:szCs w:val="24"/>
        </w:rPr>
        <w:t xml:space="preserve">. </w:t>
      </w:r>
      <w:r w:rsidRPr="00C909A5">
        <w:rPr>
          <w:rFonts w:ascii="Times New Roman" w:hAnsi="Times New Roman"/>
          <w:b/>
          <w:szCs w:val="24"/>
        </w:rPr>
        <w:t>Please note</w:t>
      </w:r>
      <w:r w:rsidR="00C61D5A" w:rsidRPr="00C909A5">
        <w:rPr>
          <w:rFonts w:ascii="Times New Roman" w:hAnsi="Times New Roman"/>
          <w:b/>
          <w:szCs w:val="24"/>
        </w:rPr>
        <w:t xml:space="preserve"> that</w:t>
      </w:r>
      <w:r w:rsidR="004861F0" w:rsidRPr="00C909A5">
        <w:rPr>
          <w:rFonts w:ascii="Times New Roman" w:hAnsi="Times New Roman"/>
          <w:b/>
          <w:szCs w:val="24"/>
        </w:rPr>
        <w:t xml:space="preserve"> </w:t>
      </w:r>
      <w:r w:rsidR="003F4B1B" w:rsidRPr="00C909A5">
        <w:rPr>
          <w:rFonts w:ascii="Times New Roman" w:hAnsi="Times New Roman"/>
          <w:b/>
          <w:szCs w:val="24"/>
        </w:rPr>
        <w:t>for</w:t>
      </w:r>
      <w:r w:rsidR="00CE08A4" w:rsidRPr="00C909A5">
        <w:rPr>
          <w:rFonts w:ascii="Times New Roman" w:hAnsi="Times New Roman"/>
          <w:b/>
          <w:szCs w:val="24"/>
        </w:rPr>
        <w:t xml:space="preserve"> all funding tiers</w:t>
      </w:r>
      <w:r w:rsidR="003F4B1B" w:rsidRPr="00C909A5">
        <w:rPr>
          <w:rFonts w:ascii="Times New Roman" w:hAnsi="Times New Roman"/>
          <w:b/>
          <w:szCs w:val="24"/>
        </w:rPr>
        <w:t>, applicants</w:t>
      </w:r>
      <w:r w:rsidR="00CE08A4" w:rsidRPr="00C909A5">
        <w:rPr>
          <w:rFonts w:ascii="Times New Roman" w:hAnsi="Times New Roman"/>
          <w:b/>
          <w:szCs w:val="24"/>
        </w:rPr>
        <w:t xml:space="preserve"> are required to ensure that</w:t>
      </w:r>
      <w:r w:rsidR="00C61D5A" w:rsidRPr="00C909A5">
        <w:rPr>
          <w:rFonts w:ascii="Times New Roman" w:hAnsi="Times New Roman"/>
          <w:b/>
          <w:szCs w:val="24"/>
        </w:rPr>
        <w:t xml:space="preserve"> </w:t>
      </w:r>
      <w:r w:rsidR="00C61D5A" w:rsidRPr="00C909A5">
        <w:rPr>
          <w:b/>
        </w:rPr>
        <w:t>direct programming</w:t>
      </w:r>
      <w:r w:rsidR="00CE08A4" w:rsidRPr="00C909A5">
        <w:rPr>
          <w:b/>
        </w:rPr>
        <w:t xml:space="preserve"> costs, such as instruction, professional development for educators, and supplies</w:t>
      </w:r>
      <w:r w:rsidR="00EA69AC" w:rsidRPr="00C909A5">
        <w:rPr>
          <w:b/>
        </w:rPr>
        <w:t xml:space="preserve"> </w:t>
      </w:r>
      <w:r w:rsidR="00C61D5A" w:rsidRPr="00C909A5">
        <w:rPr>
          <w:b/>
        </w:rPr>
        <w:t xml:space="preserve">equal or exceed 75% </w:t>
      </w:r>
      <w:r w:rsidR="00CE08A4" w:rsidRPr="00C909A5">
        <w:rPr>
          <w:b/>
        </w:rPr>
        <w:t xml:space="preserve">of the total award. </w:t>
      </w:r>
      <w:r w:rsidR="00C61D5A" w:rsidRPr="00C909A5">
        <w:rPr>
          <w:b/>
        </w:rPr>
        <w:t>A</w:t>
      </w:r>
      <w:r w:rsidR="00CE08A4" w:rsidRPr="00C909A5">
        <w:rPr>
          <w:b/>
        </w:rPr>
        <w:t>dditionally, a</w:t>
      </w:r>
      <w:r w:rsidR="00C61D5A" w:rsidRPr="00C909A5">
        <w:rPr>
          <w:b/>
        </w:rPr>
        <w:t>dministrative support</w:t>
      </w:r>
      <w:r w:rsidR="00CE08A4" w:rsidRPr="00C909A5">
        <w:rPr>
          <w:b/>
        </w:rPr>
        <w:t xml:space="preserve"> such as accounting support and legal services</w:t>
      </w:r>
      <w:r w:rsidR="00C61D5A" w:rsidRPr="00C909A5">
        <w:rPr>
          <w:b/>
        </w:rPr>
        <w:t xml:space="preserve"> may not exceed 25%</w:t>
      </w:r>
      <w:r w:rsidR="00CE08A4" w:rsidRPr="00C909A5">
        <w:rPr>
          <w:b/>
        </w:rPr>
        <w:t xml:space="preserve"> of the total award. </w:t>
      </w:r>
      <w:r w:rsidRPr="00C909A5">
        <w:rPr>
          <w:rFonts w:ascii="Times New Roman" w:hAnsi="Times New Roman"/>
          <w:szCs w:val="24"/>
        </w:rPr>
        <w:t xml:space="preserve"> </w:t>
      </w:r>
    </w:p>
    <w:p w:rsidR="0041396E" w:rsidRDefault="00CE08A4" w:rsidP="0041396E">
      <w:pPr>
        <w:autoSpaceDE w:val="0"/>
        <w:autoSpaceDN w:val="0"/>
        <w:adjustRightInd w:val="0"/>
        <w:spacing w:after="120"/>
        <w:rPr>
          <w:rFonts w:ascii="Times New Roman" w:hAnsi="Times New Roman"/>
          <w:szCs w:val="24"/>
        </w:rPr>
      </w:pPr>
      <w:r w:rsidRPr="00C909A5">
        <w:rPr>
          <w:rFonts w:ascii="Times New Roman" w:hAnsi="Times New Roman"/>
          <w:szCs w:val="24"/>
        </w:rPr>
        <w:t xml:space="preserve">For tier 3 programs, </w:t>
      </w:r>
      <w:r w:rsidR="0041396E" w:rsidRPr="00C909A5">
        <w:rPr>
          <w:rFonts w:ascii="Times New Roman" w:hAnsi="Times New Roman"/>
          <w:szCs w:val="24"/>
        </w:rPr>
        <w:t xml:space="preserve">the </w:t>
      </w:r>
      <w:r w:rsidR="00C30E1F">
        <w:rPr>
          <w:rFonts w:ascii="Times New Roman" w:hAnsi="Times New Roman"/>
          <w:szCs w:val="24"/>
        </w:rPr>
        <w:t>cost-per-</w:t>
      </w:r>
      <w:r w:rsidR="00D552DF">
        <w:rPr>
          <w:rFonts w:ascii="Times New Roman" w:hAnsi="Times New Roman"/>
          <w:szCs w:val="24"/>
        </w:rPr>
        <w:t xml:space="preserve">student </w:t>
      </w:r>
      <w:r w:rsidR="0041396E" w:rsidRPr="00C909A5">
        <w:rPr>
          <w:rFonts w:ascii="Times New Roman" w:hAnsi="Times New Roman"/>
          <w:szCs w:val="24"/>
        </w:rPr>
        <w:t xml:space="preserve">national average for </w:t>
      </w:r>
      <w:proofErr w:type="spellStart"/>
      <w:r w:rsidR="0041396E" w:rsidRPr="00C909A5">
        <w:rPr>
          <w:rFonts w:ascii="Times New Roman" w:hAnsi="Times New Roman"/>
          <w:szCs w:val="24"/>
        </w:rPr>
        <w:t>out-of-school</w:t>
      </w:r>
      <w:proofErr w:type="spellEnd"/>
      <w:r w:rsidR="0041396E" w:rsidRPr="00C909A5">
        <w:rPr>
          <w:rFonts w:ascii="Times New Roman" w:hAnsi="Times New Roman"/>
          <w:szCs w:val="24"/>
        </w:rPr>
        <w:t xml:space="preserve"> time programs is approximately $1</w:t>
      </w:r>
      <w:r w:rsidR="00D552DF">
        <w:rPr>
          <w:rFonts w:ascii="Times New Roman" w:hAnsi="Times New Roman"/>
          <w:szCs w:val="24"/>
        </w:rPr>
        <w:t>,</w:t>
      </w:r>
      <w:r w:rsidR="0041396E" w:rsidRPr="00C909A5">
        <w:rPr>
          <w:rFonts w:ascii="Times New Roman" w:hAnsi="Times New Roman"/>
          <w:szCs w:val="24"/>
        </w:rPr>
        <w:t xml:space="preserve">000 per student. </w:t>
      </w:r>
      <w:r w:rsidR="008B24A2">
        <w:rPr>
          <w:rFonts w:ascii="Times New Roman" w:hAnsi="Times New Roman"/>
          <w:szCs w:val="24"/>
        </w:rPr>
        <w:t xml:space="preserve"> </w:t>
      </w:r>
      <w:r w:rsidR="0041396E" w:rsidRPr="00F000D7">
        <w:rPr>
          <w:rFonts w:ascii="Times New Roman" w:hAnsi="Times New Roman"/>
          <w:szCs w:val="24"/>
          <w:u w:val="single"/>
        </w:rPr>
        <w:t>Applications</w:t>
      </w:r>
      <w:r w:rsidR="007243DB">
        <w:rPr>
          <w:rFonts w:ascii="Times New Roman" w:hAnsi="Times New Roman"/>
          <w:szCs w:val="24"/>
          <w:u w:val="single"/>
        </w:rPr>
        <w:t xml:space="preserve"> for tiers 1-3 </w:t>
      </w:r>
      <w:r w:rsidR="005E119B">
        <w:rPr>
          <w:rFonts w:ascii="Times New Roman" w:hAnsi="Times New Roman"/>
          <w:szCs w:val="24"/>
          <w:u w:val="single"/>
        </w:rPr>
        <w:t xml:space="preserve">awards </w:t>
      </w:r>
      <w:r w:rsidR="0041396E" w:rsidRPr="00F000D7">
        <w:rPr>
          <w:rFonts w:ascii="Times New Roman" w:hAnsi="Times New Roman"/>
          <w:szCs w:val="24"/>
          <w:u w:val="single"/>
        </w:rPr>
        <w:t xml:space="preserve">must identify </w:t>
      </w:r>
      <w:r w:rsidR="00AB16B9" w:rsidRPr="00F000D7">
        <w:rPr>
          <w:rFonts w:ascii="Times New Roman" w:hAnsi="Times New Roman"/>
          <w:szCs w:val="24"/>
          <w:u w:val="single"/>
        </w:rPr>
        <w:t>the</w:t>
      </w:r>
      <w:r w:rsidR="0041396E" w:rsidRPr="00F000D7">
        <w:rPr>
          <w:rFonts w:ascii="Times New Roman" w:hAnsi="Times New Roman"/>
          <w:szCs w:val="24"/>
          <w:u w:val="single"/>
        </w:rPr>
        <w:t xml:space="preserve"> </w:t>
      </w:r>
      <w:r w:rsidR="008D1010" w:rsidRPr="00F000D7">
        <w:rPr>
          <w:rFonts w:ascii="Times New Roman" w:hAnsi="Times New Roman"/>
          <w:szCs w:val="24"/>
          <w:u w:val="single"/>
        </w:rPr>
        <w:t xml:space="preserve">percentage of the </w:t>
      </w:r>
      <w:r w:rsidR="0041396E" w:rsidRPr="00F000D7">
        <w:rPr>
          <w:rFonts w:ascii="Times New Roman" w:hAnsi="Times New Roman"/>
          <w:szCs w:val="24"/>
          <w:u w:val="single"/>
        </w:rPr>
        <w:t xml:space="preserve">student population that </w:t>
      </w:r>
      <w:r w:rsidR="008D1010" w:rsidRPr="00F000D7">
        <w:rPr>
          <w:rFonts w:ascii="Times New Roman" w:hAnsi="Times New Roman"/>
          <w:szCs w:val="24"/>
          <w:u w:val="single"/>
        </w:rPr>
        <w:t xml:space="preserve">will </w:t>
      </w:r>
      <w:r w:rsidR="0041396E" w:rsidRPr="00F000D7">
        <w:rPr>
          <w:rFonts w:ascii="Times New Roman" w:hAnsi="Times New Roman"/>
          <w:szCs w:val="24"/>
          <w:u w:val="single"/>
        </w:rPr>
        <w:t>be served</w:t>
      </w:r>
      <w:r w:rsidR="005E119B">
        <w:rPr>
          <w:rFonts w:ascii="Times New Roman" w:hAnsi="Times New Roman"/>
          <w:szCs w:val="24"/>
          <w:u w:val="single"/>
        </w:rPr>
        <w:t>,</w:t>
      </w:r>
      <w:r w:rsidR="00B619CC">
        <w:rPr>
          <w:rFonts w:ascii="Times New Roman" w:hAnsi="Times New Roman"/>
          <w:szCs w:val="24"/>
          <w:u w:val="single"/>
        </w:rPr>
        <w:t xml:space="preserve"> and accurately calculate the estimated cost per student for their after school and summer enrichment programs</w:t>
      </w:r>
      <w:r w:rsidR="0041396E" w:rsidRPr="00F000D7">
        <w:rPr>
          <w:rFonts w:ascii="Times New Roman" w:hAnsi="Times New Roman"/>
          <w:szCs w:val="24"/>
          <w:u w:val="single"/>
        </w:rPr>
        <w:t>.</w:t>
      </w:r>
      <w:r w:rsidR="0041396E" w:rsidRPr="00C909A5">
        <w:rPr>
          <w:rFonts w:ascii="Times New Roman" w:hAnsi="Times New Roman"/>
          <w:szCs w:val="24"/>
        </w:rPr>
        <w:t xml:space="preserve"> </w:t>
      </w:r>
      <w:r w:rsidR="00B619CC">
        <w:rPr>
          <w:rFonts w:ascii="Times New Roman" w:hAnsi="Times New Roman"/>
          <w:szCs w:val="24"/>
        </w:rPr>
        <w:t xml:space="preserve"> </w:t>
      </w:r>
      <w:r w:rsidR="0041396E" w:rsidRPr="00C909A5">
        <w:rPr>
          <w:rFonts w:ascii="Times New Roman" w:hAnsi="Times New Roman"/>
          <w:szCs w:val="24"/>
        </w:rPr>
        <w:t xml:space="preserve">Applications must justify costs in relationship to </w:t>
      </w:r>
      <w:r w:rsidR="008D1010" w:rsidRPr="00C909A5">
        <w:rPr>
          <w:rFonts w:ascii="Times New Roman" w:hAnsi="Times New Roman"/>
          <w:szCs w:val="24"/>
        </w:rPr>
        <w:t xml:space="preserve">the number of </w:t>
      </w:r>
      <w:r w:rsidR="0041396E" w:rsidRPr="00C909A5">
        <w:rPr>
          <w:rFonts w:ascii="Times New Roman" w:hAnsi="Times New Roman"/>
          <w:szCs w:val="24"/>
        </w:rPr>
        <w:t xml:space="preserve">students being served. </w:t>
      </w:r>
      <w:r w:rsidR="005E119B">
        <w:rPr>
          <w:rFonts w:ascii="Times New Roman" w:hAnsi="Times New Roman"/>
          <w:szCs w:val="24"/>
        </w:rPr>
        <w:t xml:space="preserve"> </w:t>
      </w:r>
      <w:r w:rsidR="0041396E" w:rsidRPr="00C909A5">
        <w:rPr>
          <w:rFonts w:ascii="Times New Roman" w:hAnsi="Times New Roman"/>
          <w:szCs w:val="24"/>
        </w:rPr>
        <w:t>Funds may be utilized for costs related to personnel, travel, supplies, equipment, transportation and other identified needs in order to impl</w:t>
      </w:r>
      <w:r w:rsidR="005E119B">
        <w:rPr>
          <w:rFonts w:ascii="Times New Roman" w:hAnsi="Times New Roman"/>
          <w:szCs w:val="24"/>
        </w:rPr>
        <w:t>ement and sustain the program.</w:t>
      </w: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1396E" w:rsidRPr="00C909A5" w:rsidTr="008B2BD8">
        <w:trPr>
          <w:trHeight w:val="1620"/>
        </w:trPr>
        <w:tc>
          <w:tcPr>
            <w:tcW w:w="9360" w:type="dxa"/>
          </w:tcPr>
          <w:p w:rsidR="0041396E" w:rsidRPr="00C909A5" w:rsidRDefault="0041396E" w:rsidP="008B2BD8">
            <w:pPr>
              <w:autoSpaceDE w:val="0"/>
              <w:autoSpaceDN w:val="0"/>
              <w:adjustRightInd w:val="0"/>
              <w:spacing w:after="120"/>
              <w:ind w:left="360" w:right="240"/>
              <w:rPr>
                <w:rFonts w:ascii="Times New Roman" w:hAnsi="Times New Roman"/>
                <w:szCs w:val="24"/>
              </w:rPr>
            </w:pPr>
            <w:r w:rsidRPr="00C909A5">
              <w:rPr>
                <w:rFonts w:ascii="Times New Roman" w:hAnsi="Times New Roman"/>
                <w:szCs w:val="24"/>
              </w:rPr>
              <w:t xml:space="preserve">*Note:  Additional dollars are not available for transportation costs. </w:t>
            </w:r>
            <w:r w:rsidR="00DF68BB">
              <w:rPr>
                <w:rFonts w:ascii="Times New Roman" w:hAnsi="Times New Roman"/>
                <w:szCs w:val="24"/>
              </w:rPr>
              <w:t xml:space="preserve"> </w:t>
            </w:r>
            <w:r w:rsidRPr="00C909A5">
              <w:rPr>
                <w:rFonts w:ascii="Times New Roman" w:hAnsi="Times New Roman"/>
                <w:szCs w:val="24"/>
              </w:rPr>
              <w:t xml:space="preserve">Requests for transportation costs must be inclusive of the amount requested in response </w:t>
            </w:r>
            <w:r w:rsidR="00DF68BB">
              <w:rPr>
                <w:rFonts w:ascii="Times New Roman" w:hAnsi="Times New Roman"/>
                <w:szCs w:val="24"/>
              </w:rPr>
              <w:t>to this RFA</w:t>
            </w:r>
            <w:r w:rsidRPr="00C909A5">
              <w:rPr>
                <w:rFonts w:ascii="Times New Roman" w:hAnsi="Times New Roman"/>
                <w:szCs w:val="24"/>
              </w:rPr>
              <w:t xml:space="preserve">.  </w:t>
            </w:r>
          </w:p>
          <w:p w:rsidR="0041396E" w:rsidRPr="00C909A5" w:rsidRDefault="0041396E" w:rsidP="008B2BD8">
            <w:pPr>
              <w:autoSpaceDE w:val="0"/>
              <w:autoSpaceDN w:val="0"/>
              <w:adjustRightInd w:val="0"/>
              <w:spacing w:after="120"/>
              <w:ind w:left="360" w:right="240"/>
              <w:rPr>
                <w:rFonts w:ascii="Times New Roman" w:hAnsi="Times New Roman"/>
                <w:szCs w:val="24"/>
              </w:rPr>
            </w:pPr>
            <w:r w:rsidRPr="00C909A5">
              <w:rPr>
                <w:rFonts w:ascii="Times New Roman" w:hAnsi="Times New Roman"/>
                <w:szCs w:val="24"/>
              </w:rPr>
              <w:t xml:space="preserve">Transportation costs will only be considered if the applicant clearly identifies the need for student transportation in both the application body and budget narrative. </w:t>
            </w:r>
            <w:r w:rsidR="00DF68BB">
              <w:rPr>
                <w:rFonts w:ascii="Times New Roman" w:hAnsi="Times New Roman"/>
                <w:szCs w:val="24"/>
              </w:rPr>
              <w:t xml:space="preserve"> </w:t>
            </w:r>
            <w:r w:rsidRPr="00C909A5">
              <w:rPr>
                <w:rFonts w:ascii="Times New Roman" w:hAnsi="Times New Roman"/>
                <w:bCs/>
                <w:szCs w:val="24"/>
              </w:rPr>
              <w:t xml:space="preserve">The request for inclusion of student transportation costs should only be included if the extended school bus services provide an opportunity for students to participate in a planned after school program activity or to provide transportation home. </w:t>
            </w:r>
            <w:r w:rsidR="00DF68BB">
              <w:rPr>
                <w:rFonts w:ascii="Times New Roman" w:hAnsi="Times New Roman"/>
                <w:bCs/>
                <w:szCs w:val="24"/>
              </w:rPr>
              <w:t xml:space="preserve"> </w:t>
            </w:r>
            <w:r w:rsidR="008D1010" w:rsidRPr="00C909A5">
              <w:rPr>
                <w:rFonts w:ascii="Times New Roman" w:hAnsi="Times New Roman"/>
                <w:szCs w:val="24"/>
              </w:rPr>
              <w:t>ALL tiers are eligible to request transportation costs.</w:t>
            </w:r>
          </w:p>
        </w:tc>
      </w:tr>
    </w:tbl>
    <w:p w:rsidR="00916811" w:rsidRDefault="00916811" w:rsidP="0041396E">
      <w:pPr>
        <w:autoSpaceDE w:val="0"/>
        <w:autoSpaceDN w:val="0"/>
        <w:adjustRightInd w:val="0"/>
        <w:spacing w:after="120"/>
        <w:rPr>
          <w:rFonts w:ascii="Times New Roman" w:hAnsi="Times New Roman"/>
          <w:b/>
          <w:bCs/>
          <w:szCs w:val="24"/>
          <w:u w:val="single"/>
        </w:rPr>
      </w:pPr>
    </w:p>
    <w:p w:rsidR="000E3E05" w:rsidRDefault="000E3E05" w:rsidP="0041396E">
      <w:pPr>
        <w:autoSpaceDE w:val="0"/>
        <w:autoSpaceDN w:val="0"/>
        <w:adjustRightInd w:val="0"/>
        <w:spacing w:after="120"/>
        <w:rPr>
          <w:rFonts w:ascii="Times New Roman" w:hAnsi="Times New Roman"/>
          <w:b/>
          <w:bCs/>
          <w:szCs w:val="24"/>
          <w:u w:val="single"/>
        </w:rPr>
      </w:pPr>
    </w:p>
    <w:p w:rsidR="000E3E05" w:rsidRDefault="000E3E05" w:rsidP="0041396E">
      <w:pPr>
        <w:autoSpaceDE w:val="0"/>
        <w:autoSpaceDN w:val="0"/>
        <w:adjustRightInd w:val="0"/>
        <w:spacing w:after="120"/>
        <w:rPr>
          <w:rFonts w:ascii="Times New Roman" w:hAnsi="Times New Roman"/>
          <w:b/>
          <w:bCs/>
          <w:szCs w:val="24"/>
          <w:u w:val="single"/>
        </w:rPr>
      </w:pPr>
    </w:p>
    <w:p w:rsidR="0041396E" w:rsidRPr="00C909A5" w:rsidRDefault="0041396E" w:rsidP="0041396E">
      <w:pPr>
        <w:autoSpaceDE w:val="0"/>
        <w:autoSpaceDN w:val="0"/>
        <w:adjustRightInd w:val="0"/>
        <w:spacing w:after="120"/>
        <w:rPr>
          <w:rFonts w:ascii="Times New Roman" w:hAnsi="Times New Roman"/>
          <w:b/>
          <w:bCs/>
          <w:szCs w:val="24"/>
          <w:u w:val="single"/>
        </w:rPr>
      </w:pPr>
      <w:r w:rsidRPr="00C909A5">
        <w:rPr>
          <w:rFonts w:ascii="Times New Roman" w:hAnsi="Times New Roman"/>
          <w:b/>
          <w:bCs/>
          <w:szCs w:val="24"/>
          <w:u w:val="single"/>
        </w:rPr>
        <w:t>Non-Eligible Costs</w:t>
      </w:r>
      <w:r w:rsidR="008D1010" w:rsidRPr="00C909A5">
        <w:rPr>
          <w:rFonts w:ascii="Times New Roman" w:hAnsi="Times New Roman"/>
          <w:b/>
          <w:bCs/>
          <w:szCs w:val="24"/>
          <w:u w:val="single"/>
        </w:rPr>
        <w:t xml:space="preserve"> </w:t>
      </w:r>
    </w:p>
    <w:p w:rsidR="0041396E" w:rsidRPr="00C909A5" w:rsidRDefault="0041396E" w:rsidP="0041396E">
      <w:pPr>
        <w:autoSpaceDE w:val="0"/>
        <w:autoSpaceDN w:val="0"/>
        <w:adjustRightInd w:val="0"/>
        <w:spacing w:after="120"/>
        <w:rPr>
          <w:rFonts w:ascii="Times New Roman" w:hAnsi="Times New Roman"/>
          <w:szCs w:val="24"/>
        </w:rPr>
      </w:pPr>
      <w:r w:rsidRPr="00C909A5">
        <w:rPr>
          <w:rFonts w:ascii="Times New Roman" w:hAnsi="Times New Roman"/>
          <w:szCs w:val="24"/>
        </w:rPr>
        <w:t xml:space="preserve">The following are </w:t>
      </w:r>
      <w:r w:rsidRPr="00B557E8">
        <w:rPr>
          <w:rFonts w:ascii="Times New Roman" w:hAnsi="Times New Roman"/>
          <w:szCs w:val="24"/>
          <w:u w:val="single"/>
        </w:rPr>
        <w:t>not</w:t>
      </w:r>
      <w:r w:rsidRPr="00C909A5">
        <w:rPr>
          <w:rFonts w:ascii="Times New Roman" w:hAnsi="Times New Roman"/>
          <w:szCs w:val="24"/>
        </w:rPr>
        <w:t xml:space="preserve"> allowable uses of these funds:</w:t>
      </w:r>
    </w:p>
    <w:p w:rsidR="0041396E" w:rsidRPr="00C909A5" w:rsidRDefault="0041396E" w:rsidP="0041396E">
      <w:pPr>
        <w:numPr>
          <w:ilvl w:val="0"/>
          <w:numId w:val="6"/>
        </w:numPr>
        <w:autoSpaceDE w:val="0"/>
        <w:autoSpaceDN w:val="0"/>
        <w:adjustRightInd w:val="0"/>
        <w:spacing w:after="120"/>
        <w:rPr>
          <w:rFonts w:ascii="Times New Roman" w:hAnsi="Times New Roman"/>
          <w:bCs/>
          <w:szCs w:val="24"/>
        </w:rPr>
      </w:pPr>
      <w:r w:rsidRPr="00C909A5">
        <w:rPr>
          <w:rFonts w:ascii="Times New Roman" w:hAnsi="Times New Roman"/>
          <w:szCs w:val="24"/>
        </w:rPr>
        <w:t xml:space="preserve">Support for </w:t>
      </w:r>
      <w:r w:rsidRPr="00C909A5">
        <w:rPr>
          <w:rFonts w:ascii="Times New Roman" w:hAnsi="Times New Roman"/>
          <w:szCs w:val="24"/>
          <w:u w:val="single"/>
        </w:rPr>
        <w:t>existing</w:t>
      </w:r>
      <w:r w:rsidRPr="00C909A5">
        <w:rPr>
          <w:rFonts w:ascii="Times New Roman" w:hAnsi="Times New Roman"/>
          <w:szCs w:val="24"/>
        </w:rPr>
        <w:t xml:space="preserve"> athletic programs (while a physical activity component </w:t>
      </w:r>
      <w:r w:rsidR="00CC772D" w:rsidRPr="00C909A5">
        <w:rPr>
          <w:rFonts w:ascii="Times New Roman" w:hAnsi="Times New Roman"/>
          <w:szCs w:val="24"/>
        </w:rPr>
        <w:t>can be</w:t>
      </w:r>
      <w:r w:rsidRPr="00C909A5">
        <w:rPr>
          <w:rFonts w:ascii="Times New Roman" w:hAnsi="Times New Roman"/>
          <w:szCs w:val="24"/>
        </w:rPr>
        <w:t xml:space="preserve"> part of the after school program, use of these funds to support </w:t>
      </w:r>
      <w:r w:rsidR="00CC772D" w:rsidRPr="00C909A5">
        <w:rPr>
          <w:rFonts w:ascii="Times New Roman" w:hAnsi="Times New Roman"/>
          <w:szCs w:val="24"/>
        </w:rPr>
        <w:t xml:space="preserve">existing </w:t>
      </w:r>
      <w:r w:rsidRPr="00C909A5">
        <w:rPr>
          <w:rFonts w:ascii="Times New Roman" w:hAnsi="Times New Roman"/>
          <w:szCs w:val="24"/>
        </w:rPr>
        <w:t>athletic programs are prohibited).</w:t>
      </w:r>
    </w:p>
    <w:p w:rsidR="0041396E" w:rsidRPr="00C909A5" w:rsidRDefault="0041396E" w:rsidP="0041396E">
      <w:pPr>
        <w:numPr>
          <w:ilvl w:val="0"/>
          <w:numId w:val="6"/>
        </w:numPr>
        <w:autoSpaceDE w:val="0"/>
        <w:autoSpaceDN w:val="0"/>
        <w:adjustRightInd w:val="0"/>
        <w:spacing w:after="120"/>
        <w:rPr>
          <w:rFonts w:ascii="Times New Roman" w:hAnsi="Times New Roman"/>
          <w:bCs/>
          <w:szCs w:val="24"/>
        </w:rPr>
      </w:pPr>
      <w:r w:rsidRPr="00C909A5">
        <w:rPr>
          <w:rFonts w:ascii="Times New Roman" w:hAnsi="Times New Roman"/>
          <w:szCs w:val="24"/>
        </w:rPr>
        <w:lastRenderedPageBreak/>
        <w:t xml:space="preserve">Purchase of food for snacks or meals (applicants are encouraged to apply for separate after school snack or after school meal funding available through PED’s </w:t>
      </w:r>
      <w:r w:rsidR="00D17B14">
        <w:rPr>
          <w:rFonts w:ascii="Times New Roman" w:hAnsi="Times New Roman"/>
          <w:szCs w:val="24"/>
        </w:rPr>
        <w:t xml:space="preserve">SHSB </w:t>
      </w:r>
      <w:r w:rsidRPr="00C909A5">
        <w:rPr>
          <w:rFonts w:ascii="Times New Roman" w:hAnsi="Times New Roman"/>
          <w:szCs w:val="24"/>
        </w:rPr>
        <w:t xml:space="preserve">or through CYFD).  </w:t>
      </w:r>
      <w:r w:rsidR="00CC772D" w:rsidRPr="00C909A5">
        <w:rPr>
          <w:rFonts w:ascii="Times New Roman" w:hAnsi="Times New Roman"/>
          <w:szCs w:val="24"/>
        </w:rPr>
        <w:t xml:space="preserve">Purchase of food during field trips </w:t>
      </w:r>
      <w:r w:rsidR="00CC772D" w:rsidRPr="00C909A5">
        <w:rPr>
          <w:rFonts w:ascii="Times New Roman" w:hAnsi="Times New Roman"/>
          <w:b/>
          <w:szCs w:val="24"/>
        </w:rPr>
        <w:t>may</w:t>
      </w:r>
      <w:r w:rsidR="00CC772D" w:rsidRPr="00C909A5">
        <w:rPr>
          <w:rFonts w:ascii="Times New Roman" w:hAnsi="Times New Roman"/>
          <w:szCs w:val="24"/>
        </w:rPr>
        <w:t xml:space="preserve"> be allowable with prior PED approval.</w:t>
      </w:r>
    </w:p>
    <w:p w:rsidR="0041396E" w:rsidRPr="00C909A5" w:rsidRDefault="0041396E" w:rsidP="0041396E">
      <w:pPr>
        <w:numPr>
          <w:ilvl w:val="0"/>
          <w:numId w:val="6"/>
        </w:numPr>
        <w:autoSpaceDE w:val="0"/>
        <w:autoSpaceDN w:val="0"/>
        <w:adjustRightInd w:val="0"/>
        <w:spacing w:after="120"/>
        <w:jc w:val="both"/>
        <w:rPr>
          <w:rFonts w:ascii="Times New Roman" w:hAnsi="Times New Roman"/>
          <w:szCs w:val="24"/>
        </w:rPr>
      </w:pPr>
      <w:r w:rsidRPr="00C909A5">
        <w:rPr>
          <w:rFonts w:ascii="Times New Roman" w:hAnsi="Times New Roman"/>
          <w:szCs w:val="24"/>
        </w:rPr>
        <w:t xml:space="preserve">Indirect costs are </w:t>
      </w:r>
      <w:r w:rsidRPr="00C909A5">
        <w:rPr>
          <w:rFonts w:ascii="Times New Roman" w:hAnsi="Times New Roman"/>
          <w:b/>
          <w:szCs w:val="24"/>
          <w:u w:val="single"/>
        </w:rPr>
        <w:t>NOT</w:t>
      </w:r>
      <w:r w:rsidRPr="00C909A5">
        <w:rPr>
          <w:rFonts w:ascii="Times New Roman" w:hAnsi="Times New Roman"/>
          <w:szCs w:val="24"/>
        </w:rPr>
        <w:t xml:space="preserve"> allowable.</w:t>
      </w:r>
    </w:p>
    <w:p w:rsidR="0041396E" w:rsidRPr="00C909A5" w:rsidRDefault="0041396E" w:rsidP="0041396E">
      <w:pPr>
        <w:autoSpaceDE w:val="0"/>
        <w:autoSpaceDN w:val="0"/>
        <w:adjustRightInd w:val="0"/>
        <w:rPr>
          <w:rFonts w:ascii="Times New Roman" w:hAnsi="Times New Roman"/>
          <w:b/>
          <w:szCs w:val="24"/>
          <w:u w:val="single"/>
        </w:rPr>
      </w:pPr>
    </w:p>
    <w:p w:rsidR="0041396E" w:rsidRPr="00C909A5" w:rsidRDefault="0041396E" w:rsidP="0041396E">
      <w:pPr>
        <w:autoSpaceDE w:val="0"/>
        <w:autoSpaceDN w:val="0"/>
        <w:adjustRightInd w:val="0"/>
        <w:rPr>
          <w:rFonts w:ascii="Times New Roman" w:hAnsi="Times New Roman"/>
          <w:b/>
          <w:szCs w:val="24"/>
          <w:u w:val="single"/>
        </w:rPr>
      </w:pPr>
      <w:r w:rsidRPr="00C909A5">
        <w:rPr>
          <w:rFonts w:ascii="Times New Roman" w:hAnsi="Times New Roman"/>
          <w:b/>
          <w:szCs w:val="24"/>
          <w:u w:val="single"/>
        </w:rPr>
        <w:t>Funding Cycle:</w:t>
      </w:r>
    </w:p>
    <w:p w:rsidR="00C23BA1" w:rsidRDefault="0041396E" w:rsidP="0041396E">
      <w:pPr>
        <w:autoSpaceDE w:val="0"/>
        <w:autoSpaceDN w:val="0"/>
        <w:adjustRightInd w:val="0"/>
        <w:spacing w:after="120"/>
        <w:rPr>
          <w:rFonts w:ascii="Times New Roman" w:hAnsi="Times New Roman"/>
          <w:b/>
          <w:szCs w:val="24"/>
        </w:rPr>
      </w:pPr>
      <w:r w:rsidRPr="00C909A5">
        <w:rPr>
          <w:rFonts w:ascii="Times New Roman" w:hAnsi="Times New Roman"/>
          <w:szCs w:val="24"/>
        </w:rPr>
        <w:t>All grants under this RFA will be awarded for the 201</w:t>
      </w:r>
      <w:r w:rsidR="00D17B14">
        <w:rPr>
          <w:rFonts w:ascii="Times New Roman" w:hAnsi="Times New Roman"/>
          <w:szCs w:val="24"/>
        </w:rPr>
        <w:t>8</w:t>
      </w:r>
      <w:r w:rsidRPr="00C909A5">
        <w:rPr>
          <w:rFonts w:ascii="Times New Roman" w:hAnsi="Times New Roman"/>
          <w:szCs w:val="24"/>
        </w:rPr>
        <w:t>-201</w:t>
      </w:r>
      <w:r w:rsidR="00D17B14">
        <w:rPr>
          <w:rFonts w:ascii="Times New Roman" w:hAnsi="Times New Roman"/>
          <w:szCs w:val="24"/>
        </w:rPr>
        <w:t>9</w:t>
      </w:r>
      <w:r w:rsidRPr="00C909A5">
        <w:rPr>
          <w:rFonts w:ascii="Times New Roman" w:hAnsi="Times New Roman"/>
          <w:szCs w:val="24"/>
        </w:rPr>
        <w:t xml:space="preserve"> school year and are </w:t>
      </w:r>
      <w:r w:rsidR="00E53BA8">
        <w:rPr>
          <w:rFonts w:ascii="Times New Roman" w:hAnsi="Times New Roman"/>
          <w:b/>
          <w:szCs w:val="24"/>
        </w:rPr>
        <w:t>non-recurring.</w:t>
      </w:r>
    </w:p>
    <w:p w:rsidR="00C23BA1" w:rsidRDefault="00C23BA1" w:rsidP="0041396E">
      <w:pPr>
        <w:autoSpaceDE w:val="0"/>
        <w:autoSpaceDN w:val="0"/>
        <w:adjustRightInd w:val="0"/>
        <w:spacing w:after="120"/>
        <w:rPr>
          <w:rFonts w:ascii="Times New Roman" w:hAnsi="Times New Roman"/>
          <w:b/>
          <w:szCs w:val="24"/>
        </w:rPr>
      </w:pPr>
    </w:p>
    <w:p w:rsidR="0041396E" w:rsidRPr="00D17B14" w:rsidRDefault="0041396E" w:rsidP="0041396E">
      <w:pPr>
        <w:autoSpaceDE w:val="0"/>
        <w:autoSpaceDN w:val="0"/>
        <w:adjustRightInd w:val="0"/>
        <w:spacing w:after="120"/>
        <w:rPr>
          <w:rFonts w:ascii="Times New Roman" w:hAnsi="Times New Roman"/>
          <w:szCs w:val="24"/>
        </w:rPr>
      </w:pPr>
      <w:r w:rsidRPr="00C909A5">
        <w:rPr>
          <w:rFonts w:ascii="Times New Roman" w:hAnsi="Times New Roman"/>
          <w:b/>
          <w:szCs w:val="24"/>
          <w:u w:val="single"/>
        </w:rPr>
        <w:t xml:space="preserve">REQUIRED </w:t>
      </w:r>
      <w:r w:rsidR="00B30602">
        <w:rPr>
          <w:rFonts w:ascii="Times New Roman" w:hAnsi="Times New Roman"/>
          <w:b/>
          <w:szCs w:val="24"/>
          <w:u w:val="single"/>
        </w:rPr>
        <w:t xml:space="preserve">APPLICATION </w:t>
      </w:r>
      <w:r w:rsidRPr="00C909A5">
        <w:rPr>
          <w:rFonts w:ascii="Times New Roman" w:hAnsi="Times New Roman"/>
          <w:b/>
          <w:szCs w:val="24"/>
          <w:u w:val="single"/>
        </w:rPr>
        <w:t>FORMAT</w:t>
      </w:r>
    </w:p>
    <w:p w:rsidR="0041396E" w:rsidRPr="00C909A5" w:rsidRDefault="0041396E" w:rsidP="00F805A3">
      <w:pPr>
        <w:pStyle w:val="BodyTextIndent"/>
        <w:ind w:left="0"/>
        <w:jc w:val="left"/>
        <w:rPr>
          <w:b/>
          <w:bCs/>
          <w:szCs w:val="24"/>
        </w:rPr>
      </w:pPr>
      <w:r w:rsidRPr="00C909A5">
        <w:rPr>
          <w:b/>
          <w:bCs/>
          <w:szCs w:val="24"/>
        </w:rPr>
        <w:t>Applications must be submitted in 12 point font on the forms and space provided.  The following is required for submission. (Use this as a personal checklist to ensure a complete submission.)</w:t>
      </w:r>
    </w:p>
    <w:p w:rsidR="00F805A3" w:rsidRPr="00C909A5" w:rsidRDefault="00F805A3" w:rsidP="00F805A3">
      <w:pPr>
        <w:pStyle w:val="BodyTextIndent"/>
        <w:ind w:left="0"/>
        <w:jc w:val="left"/>
        <w:rPr>
          <w:b/>
          <w:bCs/>
          <w:szCs w:val="24"/>
        </w:rPr>
      </w:pPr>
    </w:p>
    <w:p w:rsidR="0041396E" w:rsidRPr="00C909A5" w:rsidRDefault="0041396E" w:rsidP="00F805A3">
      <w:pPr>
        <w:widowControl w:val="0"/>
        <w:numPr>
          <w:ilvl w:val="0"/>
          <w:numId w:val="4"/>
        </w:numPr>
        <w:tabs>
          <w:tab w:val="left" w:pos="580"/>
        </w:tabs>
        <w:rPr>
          <w:rFonts w:ascii="Times New Roman" w:hAnsi="Times New Roman"/>
          <w:szCs w:val="24"/>
        </w:rPr>
      </w:pPr>
      <w:r w:rsidRPr="00C909A5">
        <w:rPr>
          <w:rFonts w:ascii="Times New Roman" w:hAnsi="Times New Roman"/>
          <w:szCs w:val="24"/>
        </w:rPr>
        <w:t>Appendix A:  Application Cover Page and Demographic Information</w:t>
      </w:r>
    </w:p>
    <w:p w:rsidR="00264879" w:rsidRPr="00C909A5" w:rsidRDefault="00264879" w:rsidP="00F805A3">
      <w:pPr>
        <w:widowControl w:val="0"/>
        <w:numPr>
          <w:ilvl w:val="1"/>
          <w:numId w:val="4"/>
        </w:numPr>
        <w:tabs>
          <w:tab w:val="left" w:pos="580"/>
        </w:tabs>
        <w:rPr>
          <w:rFonts w:ascii="Times New Roman" w:hAnsi="Times New Roman"/>
          <w:szCs w:val="24"/>
        </w:rPr>
      </w:pPr>
      <w:r w:rsidRPr="00C909A5">
        <w:rPr>
          <w:rFonts w:ascii="Times New Roman" w:hAnsi="Times New Roman"/>
          <w:szCs w:val="24"/>
        </w:rPr>
        <w:t xml:space="preserve">A1: Cover </w:t>
      </w:r>
      <w:r w:rsidR="00A6734E" w:rsidRPr="00C909A5">
        <w:rPr>
          <w:rFonts w:ascii="Times New Roman" w:hAnsi="Times New Roman"/>
          <w:szCs w:val="24"/>
        </w:rPr>
        <w:t>P</w:t>
      </w:r>
      <w:r w:rsidRPr="00C909A5">
        <w:rPr>
          <w:rFonts w:ascii="Times New Roman" w:hAnsi="Times New Roman"/>
          <w:szCs w:val="24"/>
        </w:rPr>
        <w:t>age</w:t>
      </w:r>
    </w:p>
    <w:p w:rsidR="00264879" w:rsidRPr="00C909A5" w:rsidRDefault="00264879" w:rsidP="00F805A3">
      <w:pPr>
        <w:widowControl w:val="0"/>
        <w:numPr>
          <w:ilvl w:val="1"/>
          <w:numId w:val="4"/>
        </w:numPr>
        <w:tabs>
          <w:tab w:val="left" w:pos="580"/>
        </w:tabs>
        <w:rPr>
          <w:rFonts w:ascii="Times New Roman" w:hAnsi="Times New Roman"/>
          <w:szCs w:val="24"/>
        </w:rPr>
      </w:pPr>
      <w:r w:rsidRPr="00C909A5">
        <w:rPr>
          <w:rFonts w:ascii="Times New Roman" w:hAnsi="Times New Roman"/>
          <w:szCs w:val="24"/>
        </w:rPr>
        <w:t xml:space="preserve">A2: Demographic </w:t>
      </w:r>
      <w:r w:rsidR="0072254C" w:rsidRPr="00C909A5">
        <w:rPr>
          <w:rFonts w:ascii="Times New Roman" w:hAnsi="Times New Roman"/>
          <w:szCs w:val="24"/>
        </w:rPr>
        <w:t>I</w:t>
      </w:r>
      <w:r w:rsidRPr="00C909A5">
        <w:rPr>
          <w:rFonts w:ascii="Times New Roman" w:hAnsi="Times New Roman"/>
          <w:szCs w:val="24"/>
        </w:rPr>
        <w:t>nformation</w:t>
      </w:r>
    </w:p>
    <w:p w:rsidR="001D693A" w:rsidRPr="00C909A5" w:rsidRDefault="001D693A" w:rsidP="00F000D7">
      <w:pPr>
        <w:widowControl w:val="0"/>
        <w:numPr>
          <w:ilvl w:val="1"/>
          <w:numId w:val="4"/>
        </w:numPr>
        <w:rPr>
          <w:rFonts w:ascii="Times New Roman" w:hAnsi="Times New Roman"/>
          <w:szCs w:val="24"/>
        </w:rPr>
      </w:pPr>
      <w:r w:rsidRPr="00C909A5">
        <w:rPr>
          <w:rFonts w:ascii="Times New Roman" w:hAnsi="Times New Roman"/>
          <w:szCs w:val="24"/>
        </w:rPr>
        <w:t xml:space="preserve">A3:  </w:t>
      </w:r>
      <w:r w:rsidR="0052741C">
        <w:rPr>
          <w:rFonts w:ascii="Times New Roman" w:hAnsi="Times New Roman"/>
          <w:szCs w:val="24"/>
        </w:rPr>
        <w:t>Statement of Need</w:t>
      </w:r>
    </w:p>
    <w:p w:rsidR="00264879" w:rsidRPr="00C909A5" w:rsidRDefault="001D693A" w:rsidP="00F805A3">
      <w:pPr>
        <w:widowControl w:val="0"/>
        <w:numPr>
          <w:ilvl w:val="1"/>
          <w:numId w:val="4"/>
        </w:numPr>
        <w:tabs>
          <w:tab w:val="left" w:pos="580"/>
        </w:tabs>
        <w:rPr>
          <w:rFonts w:ascii="Times New Roman" w:hAnsi="Times New Roman"/>
          <w:szCs w:val="24"/>
        </w:rPr>
      </w:pPr>
      <w:r w:rsidRPr="00C909A5">
        <w:rPr>
          <w:rFonts w:ascii="Times New Roman" w:hAnsi="Times New Roman"/>
          <w:szCs w:val="24"/>
        </w:rPr>
        <w:t>A4</w:t>
      </w:r>
      <w:r w:rsidR="00264879" w:rsidRPr="00C909A5">
        <w:rPr>
          <w:rFonts w:ascii="Times New Roman" w:hAnsi="Times New Roman"/>
          <w:szCs w:val="24"/>
        </w:rPr>
        <w:t xml:space="preserve">: </w:t>
      </w:r>
      <w:r w:rsidR="0052741C">
        <w:rPr>
          <w:rFonts w:ascii="Times New Roman" w:hAnsi="Times New Roman"/>
          <w:szCs w:val="24"/>
        </w:rPr>
        <w:t xml:space="preserve"> Relationship of the After School Program to the Common Core State Standards</w:t>
      </w:r>
    </w:p>
    <w:p w:rsidR="001D693A" w:rsidRPr="00C909A5" w:rsidRDefault="001D693A" w:rsidP="001D693A">
      <w:pPr>
        <w:widowControl w:val="0"/>
        <w:tabs>
          <w:tab w:val="left" w:pos="580"/>
        </w:tabs>
        <w:ind w:left="1440"/>
        <w:rPr>
          <w:rFonts w:ascii="Times New Roman" w:hAnsi="Times New Roman"/>
          <w:szCs w:val="24"/>
        </w:rPr>
      </w:pPr>
    </w:p>
    <w:p w:rsidR="001D693A" w:rsidRPr="00C909A5" w:rsidRDefault="001D693A" w:rsidP="001D693A">
      <w:pPr>
        <w:widowControl w:val="0"/>
        <w:numPr>
          <w:ilvl w:val="0"/>
          <w:numId w:val="4"/>
        </w:numPr>
        <w:tabs>
          <w:tab w:val="left" w:pos="580"/>
        </w:tabs>
        <w:rPr>
          <w:rFonts w:ascii="Times New Roman" w:hAnsi="Times New Roman"/>
          <w:szCs w:val="24"/>
        </w:rPr>
      </w:pPr>
      <w:r w:rsidRPr="00C909A5">
        <w:rPr>
          <w:rFonts w:ascii="Times New Roman" w:hAnsi="Times New Roman"/>
          <w:szCs w:val="24"/>
        </w:rPr>
        <w:t>Appendix B: Afterschool Program Components</w:t>
      </w:r>
    </w:p>
    <w:p w:rsidR="001D693A" w:rsidRPr="00C909A5" w:rsidRDefault="001D693A" w:rsidP="001D693A">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B</w:t>
      </w:r>
      <w:r w:rsidR="003013D6" w:rsidRPr="00C909A5">
        <w:rPr>
          <w:rFonts w:ascii="Times New Roman" w:hAnsi="Times New Roman"/>
          <w:szCs w:val="24"/>
        </w:rPr>
        <w:t>1</w:t>
      </w:r>
      <w:r w:rsidRPr="00C909A5">
        <w:rPr>
          <w:rFonts w:ascii="Times New Roman" w:hAnsi="Times New Roman"/>
          <w:szCs w:val="24"/>
        </w:rPr>
        <w:t>:  Academic Enrichment Component Description</w:t>
      </w:r>
    </w:p>
    <w:p w:rsidR="001D693A" w:rsidRPr="00C909A5" w:rsidRDefault="001D693A" w:rsidP="001D693A">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B</w:t>
      </w:r>
      <w:r w:rsidR="003013D6" w:rsidRPr="00C909A5">
        <w:rPr>
          <w:rFonts w:ascii="Times New Roman" w:hAnsi="Times New Roman"/>
          <w:szCs w:val="24"/>
        </w:rPr>
        <w:t>2</w:t>
      </w:r>
      <w:r w:rsidRPr="00C909A5">
        <w:rPr>
          <w:rFonts w:ascii="Times New Roman" w:hAnsi="Times New Roman"/>
          <w:szCs w:val="24"/>
        </w:rPr>
        <w:t>:  Physical Activity Component Description</w:t>
      </w:r>
    </w:p>
    <w:p w:rsidR="001D693A" w:rsidRPr="00C909A5" w:rsidRDefault="001D693A" w:rsidP="001D693A">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B</w:t>
      </w:r>
      <w:r w:rsidR="003013D6" w:rsidRPr="00C909A5">
        <w:rPr>
          <w:rFonts w:ascii="Times New Roman" w:hAnsi="Times New Roman"/>
          <w:szCs w:val="24"/>
        </w:rPr>
        <w:t>3</w:t>
      </w:r>
      <w:r w:rsidRPr="00C909A5">
        <w:rPr>
          <w:rFonts w:ascii="Times New Roman" w:hAnsi="Times New Roman"/>
          <w:szCs w:val="24"/>
        </w:rPr>
        <w:t>:  Nutrition Education Component Description</w:t>
      </w:r>
    </w:p>
    <w:p w:rsidR="001D693A" w:rsidRPr="00C909A5" w:rsidRDefault="001D693A" w:rsidP="001D693A">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B</w:t>
      </w:r>
      <w:r w:rsidR="003013D6" w:rsidRPr="00C909A5">
        <w:rPr>
          <w:rFonts w:ascii="Times New Roman" w:hAnsi="Times New Roman"/>
          <w:szCs w:val="24"/>
        </w:rPr>
        <w:t>4</w:t>
      </w:r>
      <w:r w:rsidRPr="00C909A5">
        <w:rPr>
          <w:rFonts w:ascii="Times New Roman" w:hAnsi="Times New Roman"/>
          <w:szCs w:val="24"/>
        </w:rPr>
        <w:t>:  STEM and/or ELA Component Description</w:t>
      </w:r>
    </w:p>
    <w:p w:rsidR="00264879" w:rsidRPr="00C909A5" w:rsidRDefault="00264879" w:rsidP="007C1BDF">
      <w:pPr>
        <w:widowControl w:val="0"/>
        <w:rPr>
          <w:rFonts w:ascii="Times New Roman" w:hAnsi="Times New Roman"/>
          <w:szCs w:val="24"/>
        </w:rPr>
      </w:pPr>
    </w:p>
    <w:p w:rsidR="0041396E" w:rsidRPr="00C909A5" w:rsidRDefault="0041396E" w:rsidP="00F805A3">
      <w:pPr>
        <w:widowControl w:val="0"/>
        <w:numPr>
          <w:ilvl w:val="0"/>
          <w:numId w:val="5"/>
        </w:numPr>
        <w:tabs>
          <w:tab w:val="clear" w:pos="720"/>
        </w:tabs>
        <w:ind w:left="600"/>
        <w:rPr>
          <w:rFonts w:ascii="Times New Roman" w:hAnsi="Times New Roman"/>
          <w:szCs w:val="24"/>
        </w:rPr>
      </w:pPr>
      <w:r w:rsidRPr="00C909A5">
        <w:rPr>
          <w:rFonts w:ascii="Times New Roman" w:hAnsi="Times New Roman"/>
          <w:szCs w:val="24"/>
        </w:rPr>
        <w:t>A</w:t>
      </w:r>
      <w:r w:rsidR="007C1BDF" w:rsidRPr="00C909A5">
        <w:rPr>
          <w:rFonts w:ascii="Times New Roman" w:hAnsi="Times New Roman"/>
          <w:szCs w:val="24"/>
        </w:rPr>
        <w:t xml:space="preserve">ppendix </w:t>
      </w:r>
      <w:r w:rsidR="001D693A" w:rsidRPr="00C909A5">
        <w:rPr>
          <w:rFonts w:ascii="Times New Roman" w:hAnsi="Times New Roman"/>
          <w:szCs w:val="24"/>
        </w:rPr>
        <w:t>C</w:t>
      </w:r>
      <w:r w:rsidR="00F805A3" w:rsidRPr="00C909A5">
        <w:rPr>
          <w:rFonts w:ascii="Times New Roman" w:hAnsi="Times New Roman"/>
          <w:szCs w:val="24"/>
        </w:rPr>
        <w:t>:  Program Administration</w:t>
      </w:r>
    </w:p>
    <w:p w:rsidR="0041396E" w:rsidRPr="00C909A5" w:rsidRDefault="001D693A" w:rsidP="00F805A3">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 xml:space="preserve">1:  Program </w:t>
      </w:r>
      <w:r w:rsidR="009355F6" w:rsidRPr="00C909A5">
        <w:rPr>
          <w:rFonts w:ascii="Times New Roman" w:hAnsi="Times New Roman"/>
          <w:szCs w:val="24"/>
        </w:rPr>
        <w:t>O</w:t>
      </w:r>
      <w:r w:rsidR="00F805A3" w:rsidRPr="00C909A5">
        <w:rPr>
          <w:rFonts w:ascii="Times New Roman" w:hAnsi="Times New Roman"/>
          <w:szCs w:val="24"/>
        </w:rPr>
        <w:t>verview</w:t>
      </w:r>
    </w:p>
    <w:p w:rsidR="00F805A3" w:rsidRPr="00C909A5" w:rsidRDefault="001D693A" w:rsidP="0041396E">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 xml:space="preserve">2: </w:t>
      </w:r>
      <w:r w:rsidR="00A70199">
        <w:rPr>
          <w:rFonts w:ascii="Times New Roman" w:hAnsi="Times New Roman"/>
          <w:szCs w:val="24"/>
        </w:rPr>
        <w:t xml:space="preserve"> </w:t>
      </w:r>
      <w:r w:rsidR="00F805A3" w:rsidRPr="00C909A5">
        <w:rPr>
          <w:rFonts w:ascii="Times New Roman" w:hAnsi="Times New Roman"/>
          <w:szCs w:val="24"/>
        </w:rPr>
        <w:t>Staffing</w:t>
      </w:r>
    </w:p>
    <w:p w:rsidR="0041396E" w:rsidRPr="00C909A5" w:rsidRDefault="001D693A" w:rsidP="0041396E">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3</w:t>
      </w:r>
      <w:r w:rsidR="0041396E" w:rsidRPr="00C909A5">
        <w:rPr>
          <w:rFonts w:ascii="Times New Roman" w:hAnsi="Times New Roman"/>
          <w:szCs w:val="24"/>
        </w:rPr>
        <w:t xml:space="preserve">:  Students Served/Hours of Operation </w:t>
      </w:r>
    </w:p>
    <w:p w:rsidR="0041396E" w:rsidRPr="00C909A5" w:rsidRDefault="001D693A" w:rsidP="0041396E">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4</w:t>
      </w:r>
      <w:r w:rsidR="0041396E" w:rsidRPr="00C909A5">
        <w:rPr>
          <w:rFonts w:ascii="Times New Roman" w:hAnsi="Times New Roman"/>
          <w:szCs w:val="24"/>
        </w:rPr>
        <w:t xml:space="preserve">:  Sustainability Beyond Fund Year </w:t>
      </w:r>
    </w:p>
    <w:p w:rsidR="0041396E" w:rsidRPr="00C909A5" w:rsidRDefault="001D693A" w:rsidP="00F805A3">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5</w:t>
      </w:r>
      <w:r w:rsidR="0041396E" w:rsidRPr="00C909A5">
        <w:rPr>
          <w:rFonts w:ascii="Times New Roman" w:hAnsi="Times New Roman"/>
          <w:szCs w:val="24"/>
        </w:rPr>
        <w:t>:  Student Transportation Needs Descript</w:t>
      </w:r>
      <w:r w:rsidR="00F805A3" w:rsidRPr="00C909A5">
        <w:rPr>
          <w:rFonts w:ascii="Times New Roman" w:hAnsi="Times New Roman"/>
          <w:szCs w:val="24"/>
        </w:rPr>
        <w:t>ion</w:t>
      </w:r>
    </w:p>
    <w:p w:rsidR="0041396E" w:rsidRPr="00C909A5" w:rsidRDefault="001D693A" w:rsidP="00F805A3">
      <w:pPr>
        <w:widowControl w:val="0"/>
        <w:numPr>
          <w:ilvl w:val="0"/>
          <w:numId w:val="4"/>
        </w:numPr>
        <w:tabs>
          <w:tab w:val="clear" w:pos="720"/>
        </w:tabs>
        <w:ind w:left="1440"/>
        <w:rPr>
          <w:rFonts w:ascii="Times New Roman" w:hAnsi="Times New Roman"/>
          <w:szCs w:val="24"/>
        </w:rPr>
      </w:pPr>
      <w:r w:rsidRPr="00C909A5">
        <w:rPr>
          <w:rFonts w:ascii="Times New Roman" w:hAnsi="Times New Roman"/>
          <w:szCs w:val="24"/>
        </w:rPr>
        <w:t>C</w:t>
      </w:r>
      <w:r w:rsidR="00F805A3" w:rsidRPr="00C909A5">
        <w:rPr>
          <w:rFonts w:ascii="Times New Roman" w:hAnsi="Times New Roman"/>
          <w:szCs w:val="24"/>
        </w:rPr>
        <w:t>6:  Proposed Budget</w:t>
      </w:r>
    </w:p>
    <w:p w:rsidR="007C1BDF" w:rsidRPr="00C909A5" w:rsidRDefault="007C1BDF" w:rsidP="007C1BDF">
      <w:pPr>
        <w:widowControl w:val="0"/>
        <w:ind w:left="1440"/>
        <w:rPr>
          <w:rFonts w:ascii="Times New Roman" w:hAnsi="Times New Roman"/>
          <w:szCs w:val="24"/>
        </w:rPr>
      </w:pPr>
    </w:p>
    <w:p w:rsidR="0041396E" w:rsidRPr="00C909A5" w:rsidRDefault="0041396E" w:rsidP="00F805A3">
      <w:pPr>
        <w:widowControl w:val="0"/>
        <w:numPr>
          <w:ilvl w:val="0"/>
          <w:numId w:val="4"/>
        </w:numPr>
        <w:tabs>
          <w:tab w:val="left" w:pos="580"/>
        </w:tabs>
        <w:rPr>
          <w:rFonts w:ascii="Times New Roman" w:hAnsi="Times New Roman"/>
          <w:szCs w:val="24"/>
        </w:rPr>
      </w:pPr>
      <w:r w:rsidRPr="00C909A5">
        <w:rPr>
          <w:rFonts w:ascii="Times New Roman" w:hAnsi="Times New Roman"/>
          <w:szCs w:val="24"/>
        </w:rPr>
        <w:t xml:space="preserve">   Appendix D:  School/District Assurances.</w:t>
      </w:r>
    </w:p>
    <w:p w:rsidR="0041396E" w:rsidRPr="00C909A5" w:rsidRDefault="0041396E" w:rsidP="00F805A3">
      <w:pPr>
        <w:widowControl w:val="0"/>
        <w:tabs>
          <w:tab w:val="left" w:pos="580"/>
          <w:tab w:val="left" w:pos="1260"/>
        </w:tabs>
        <w:jc w:val="both"/>
        <w:rPr>
          <w:rFonts w:ascii="Times New Roman" w:hAnsi="Times New Roman"/>
          <w:szCs w:val="24"/>
        </w:rPr>
      </w:pPr>
    </w:p>
    <w:p w:rsidR="0084592E" w:rsidRPr="00C909A5" w:rsidRDefault="0041396E" w:rsidP="0041396E">
      <w:pPr>
        <w:widowControl w:val="0"/>
        <w:tabs>
          <w:tab w:val="left" w:pos="580"/>
          <w:tab w:val="left" w:pos="1260"/>
        </w:tabs>
        <w:spacing w:after="120"/>
        <w:rPr>
          <w:rFonts w:ascii="Times New Roman" w:hAnsi="Times New Roman"/>
          <w:b/>
          <w:szCs w:val="24"/>
          <w:u w:val="single"/>
        </w:rPr>
      </w:pPr>
      <w:r w:rsidRPr="00C909A5">
        <w:rPr>
          <w:rFonts w:ascii="Times New Roman" w:hAnsi="Times New Roman"/>
          <w:b/>
          <w:szCs w:val="24"/>
          <w:u w:val="single"/>
        </w:rPr>
        <w:br w:type="page"/>
      </w:r>
      <w:r w:rsidRPr="00C909A5">
        <w:rPr>
          <w:rFonts w:ascii="Times New Roman" w:hAnsi="Times New Roman"/>
          <w:b/>
          <w:szCs w:val="24"/>
          <w:u w:val="single"/>
        </w:rPr>
        <w:lastRenderedPageBreak/>
        <w:t>CR</w:t>
      </w:r>
      <w:r w:rsidR="00324DF0">
        <w:rPr>
          <w:rFonts w:ascii="Times New Roman" w:hAnsi="Times New Roman"/>
          <w:b/>
          <w:szCs w:val="24"/>
          <w:u w:val="single"/>
        </w:rPr>
        <w:t>ITERIA FOR SELECTION/EVALUATION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gridCol w:w="1283"/>
      </w:tblGrid>
      <w:tr w:rsidR="00C909A5" w:rsidRPr="00C909A5" w:rsidTr="00570196">
        <w:trPr>
          <w:trHeight w:val="557"/>
        </w:trPr>
        <w:tc>
          <w:tcPr>
            <w:tcW w:w="8370" w:type="dxa"/>
            <w:shd w:val="clear" w:color="auto" w:fill="F2DBDB" w:themeFill="accent2" w:themeFillTint="33"/>
          </w:tcPr>
          <w:p w:rsidR="0084592E" w:rsidRPr="00C909A5" w:rsidRDefault="0084592E" w:rsidP="00D273EC">
            <w:pPr>
              <w:pStyle w:val="BodyTextIndent"/>
              <w:ind w:left="0"/>
              <w:jc w:val="left"/>
              <w:rPr>
                <w:b/>
                <w:bCs/>
                <w:szCs w:val="24"/>
              </w:rPr>
            </w:pPr>
            <w:r w:rsidRPr="00C909A5">
              <w:rPr>
                <w:b/>
                <w:bCs/>
                <w:szCs w:val="24"/>
              </w:rPr>
              <w:t>E</w:t>
            </w:r>
            <w:r w:rsidR="004F4C76">
              <w:rPr>
                <w:b/>
                <w:bCs/>
                <w:szCs w:val="24"/>
              </w:rPr>
              <w:t>VALUATION</w:t>
            </w:r>
            <w:r w:rsidRPr="00C909A5">
              <w:rPr>
                <w:b/>
                <w:bCs/>
                <w:szCs w:val="24"/>
              </w:rPr>
              <w:t xml:space="preserve"> C</w:t>
            </w:r>
            <w:r w:rsidR="004F4C76">
              <w:rPr>
                <w:b/>
                <w:bCs/>
                <w:szCs w:val="24"/>
              </w:rPr>
              <w:t>RITERIA</w:t>
            </w:r>
          </w:p>
        </w:tc>
        <w:tc>
          <w:tcPr>
            <w:tcW w:w="1260" w:type="dxa"/>
            <w:shd w:val="clear" w:color="auto" w:fill="F2DBDB" w:themeFill="accent2" w:themeFillTint="33"/>
          </w:tcPr>
          <w:p w:rsidR="0084592E" w:rsidRPr="00C909A5" w:rsidRDefault="00890803" w:rsidP="008B2BD8">
            <w:pPr>
              <w:pStyle w:val="BodyTextIndent"/>
              <w:ind w:left="0"/>
              <w:jc w:val="center"/>
              <w:rPr>
                <w:b/>
                <w:bCs/>
                <w:szCs w:val="24"/>
              </w:rPr>
            </w:pPr>
            <w:r>
              <w:rPr>
                <w:b/>
                <w:bCs/>
                <w:szCs w:val="24"/>
              </w:rPr>
              <w:t xml:space="preserve">Maximum </w:t>
            </w:r>
            <w:r w:rsidR="0084592E" w:rsidRPr="00C909A5">
              <w:rPr>
                <w:b/>
                <w:bCs/>
                <w:szCs w:val="24"/>
              </w:rPr>
              <w:t>Possible Points</w:t>
            </w:r>
          </w:p>
        </w:tc>
      </w:tr>
      <w:tr w:rsidR="00C909A5" w:rsidRPr="00C909A5" w:rsidTr="00570196">
        <w:trPr>
          <w:trHeight w:val="557"/>
        </w:trPr>
        <w:tc>
          <w:tcPr>
            <w:tcW w:w="8370" w:type="dxa"/>
            <w:shd w:val="clear" w:color="auto" w:fill="F2DBDB" w:themeFill="accent2" w:themeFillTint="33"/>
          </w:tcPr>
          <w:p w:rsidR="004861F0" w:rsidRPr="00C909A5" w:rsidRDefault="00272503" w:rsidP="00272503">
            <w:pPr>
              <w:pStyle w:val="BodyTextIndent"/>
              <w:ind w:left="0"/>
              <w:jc w:val="left"/>
              <w:rPr>
                <w:bCs/>
                <w:szCs w:val="24"/>
              </w:rPr>
            </w:pPr>
            <w:r w:rsidRPr="00C909A5">
              <w:rPr>
                <w:b/>
                <w:bCs/>
                <w:szCs w:val="24"/>
              </w:rPr>
              <w:t xml:space="preserve">Tier 1: </w:t>
            </w:r>
            <w:r w:rsidRPr="00C909A5">
              <w:rPr>
                <w:bCs/>
                <w:szCs w:val="24"/>
              </w:rPr>
              <w:t>Total points possible will be calculated by adding all Demonstrated Need sections (up to 2</w:t>
            </w:r>
            <w:r w:rsidR="00382591" w:rsidRPr="00C909A5">
              <w:rPr>
                <w:bCs/>
                <w:szCs w:val="24"/>
              </w:rPr>
              <w:t>0</w:t>
            </w:r>
            <w:r w:rsidRPr="00C909A5">
              <w:rPr>
                <w:bCs/>
                <w:szCs w:val="24"/>
              </w:rPr>
              <w:t xml:space="preserve"> points) + all Program Administration sections (up to </w:t>
            </w:r>
            <w:r w:rsidR="00382591" w:rsidRPr="00C909A5">
              <w:rPr>
                <w:bCs/>
                <w:szCs w:val="24"/>
              </w:rPr>
              <w:t>20</w:t>
            </w:r>
            <w:r w:rsidRPr="00C909A5">
              <w:rPr>
                <w:bCs/>
                <w:szCs w:val="24"/>
              </w:rPr>
              <w:t xml:space="preserve"> points) + ONE Progr</w:t>
            </w:r>
            <w:r w:rsidR="00210486">
              <w:rPr>
                <w:bCs/>
                <w:szCs w:val="24"/>
              </w:rPr>
              <w:t>am Component (up to 15 points).</w:t>
            </w:r>
          </w:p>
          <w:p w:rsidR="0084592E" w:rsidRPr="00C909A5" w:rsidRDefault="00272503" w:rsidP="00272503">
            <w:pPr>
              <w:pStyle w:val="BodyTextIndent"/>
              <w:pBdr>
                <w:top w:val="single" w:sz="12" w:space="1" w:color="auto"/>
                <w:bottom w:val="single" w:sz="12" w:space="1" w:color="auto"/>
              </w:pBdr>
              <w:ind w:left="0"/>
              <w:jc w:val="left"/>
              <w:rPr>
                <w:bCs/>
                <w:szCs w:val="24"/>
              </w:rPr>
            </w:pPr>
            <w:r w:rsidRPr="00C909A5">
              <w:rPr>
                <w:b/>
                <w:bCs/>
                <w:szCs w:val="24"/>
              </w:rPr>
              <w:t xml:space="preserve">Tier 2: </w:t>
            </w:r>
            <w:r w:rsidRPr="00C909A5">
              <w:rPr>
                <w:bCs/>
                <w:szCs w:val="24"/>
              </w:rPr>
              <w:t>Total points possible will be calculated by adding all Demonstrated Need sections (up to 2</w:t>
            </w:r>
            <w:r w:rsidR="00382591" w:rsidRPr="00C909A5">
              <w:rPr>
                <w:bCs/>
                <w:szCs w:val="24"/>
              </w:rPr>
              <w:t>0</w:t>
            </w:r>
            <w:r w:rsidRPr="00C909A5">
              <w:rPr>
                <w:bCs/>
                <w:szCs w:val="24"/>
              </w:rPr>
              <w:t xml:space="preserve"> points) + all Program Administration sections (up to </w:t>
            </w:r>
            <w:r w:rsidR="00382591" w:rsidRPr="00C909A5">
              <w:rPr>
                <w:bCs/>
                <w:szCs w:val="24"/>
              </w:rPr>
              <w:t>20</w:t>
            </w:r>
            <w:r w:rsidRPr="00C909A5">
              <w:rPr>
                <w:bCs/>
                <w:szCs w:val="24"/>
              </w:rPr>
              <w:t xml:space="preserve"> points) + TWO or THREE Program Components (up to 30 or 45 points).</w:t>
            </w:r>
          </w:p>
          <w:p w:rsidR="004861F0" w:rsidRPr="00C909A5" w:rsidRDefault="00272503" w:rsidP="00272503">
            <w:pPr>
              <w:pStyle w:val="BodyTextIndent"/>
              <w:ind w:left="0"/>
              <w:jc w:val="left"/>
              <w:rPr>
                <w:bCs/>
                <w:szCs w:val="24"/>
              </w:rPr>
            </w:pPr>
            <w:r w:rsidRPr="00C909A5">
              <w:rPr>
                <w:bCs/>
                <w:szCs w:val="24"/>
              </w:rPr>
              <w:t xml:space="preserve"> </w:t>
            </w:r>
            <w:r w:rsidRPr="00C909A5">
              <w:rPr>
                <w:b/>
                <w:bCs/>
                <w:szCs w:val="24"/>
              </w:rPr>
              <w:t xml:space="preserve">Tier 3: </w:t>
            </w:r>
            <w:r w:rsidRPr="00C909A5">
              <w:rPr>
                <w:bCs/>
                <w:szCs w:val="24"/>
              </w:rPr>
              <w:t>Total points possible will be calculated by adding all Demonstrated Need sections (up to 2</w:t>
            </w:r>
            <w:r w:rsidR="00382591" w:rsidRPr="00C909A5">
              <w:rPr>
                <w:bCs/>
                <w:szCs w:val="24"/>
              </w:rPr>
              <w:t>0</w:t>
            </w:r>
            <w:r w:rsidRPr="00C909A5">
              <w:rPr>
                <w:bCs/>
                <w:szCs w:val="24"/>
              </w:rPr>
              <w:t xml:space="preserve"> points) + all Program Administration sections (up to </w:t>
            </w:r>
            <w:r w:rsidR="00382591" w:rsidRPr="00C909A5">
              <w:rPr>
                <w:bCs/>
                <w:szCs w:val="24"/>
              </w:rPr>
              <w:t>20</w:t>
            </w:r>
            <w:r w:rsidRPr="00C909A5">
              <w:rPr>
                <w:bCs/>
                <w:szCs w:val="24"/>
              </w:rPr>
              <w:t xml:space="preserve"> points) + ALL Progr</w:t>
            </w:r>
            <w:r w:rsidR="00210486">
              <w:rPr>
                <w:bCs/>
                <w:szCs w:val="24"/>
              </w:rPr>
              <w:t>am Component (up to 60 points).</w:t>
            </w:r>
          </w:p>
        </w:tc>
        <w:tc>
          <w:tcPr>
            <w:tcW w:w="1260" w:type="dxa"/>
            <w:shd w:val="clear" w:color="auto" w:fill="F2DBDB" w:themeFill="accent2" w:themeFillTint="33"/>
          </w:tcPr>
          <w:p w:rsidR="0041396E" w:rsidRPr="00C909A5" w:rsidRDefault="0041396E" w:rsidP="0084592E">
            <w:pPr>
              <w:pStyle w:val="BodyTextIndent"/>
              <w:ind w:left="0"/>
              <w:rPr>
                <w:b/>
                <w:bCs/>
                <w:szCs w:val="24"/>
              </w:rPr>
            </w:pPr>
          </w:p>
          <w:p w:rsidR="0084592E" w:rsidRPr="00C909A5" w:rsidRDefault="0084592E" w:rsidP="0084592E">
            <w:pPr>
              <w:pStyle w:val="BodyTextIndent"/>
              <w:ind w:left="0"/>
              <w:jc w:val="center"/>
              <w:rPr>
                <w:b/>
                <w:bCs/>
                <w:szCs w:val="24"/>
              </w:rPr>
            </w:pPr>
            <w:r w:rsidRPr="00C909A5">
              <w:rPr>
                <w:b/>
                <w:bCs/>
                <w:szCs w:val="24"/>
              </w:rPr>
              <w:t>55 points</w:t>
            </w:r>
          </w:p>
          <w:p w:rsidR="0084592E" w:rsidRPr="00C909A5" w:rsidRDefault="0084592E" w:rsidP="008B2BD8">
            <w:pPr>
              <w:pStyle w:val="BodyTextIndent"/>
              <w:pBdr>
                <w:bottom w:val="single" w:sz="12" w:space="1" w:color="auto"/>
              </w:pBdr>
              <w:ind w:left="0"/>
              <w:jc w:val="center"/>
              <w:rPr>
                <w:b/>
                <w:bCs/>
                <w:szCs w:val="24"/>
              </w:rPr>
            </w:pPr>
          </w:p>
          <w:p w:rsidR="0084592E" w:rsidRPr="00C909A5" w:rsidRDefault="0084592E" w:rsidP="008B2BD8">
            <w:pPr>
              <w:pStyle w:val="BodyTextIndent"/>
              <w:ind w:left="0"/>
              <w:jc w:val="center"/>
              <w:rPr>
                <w:b/>
                <w:bCs/>
                <w:szCs w:val="24"/>
              </w:rPr>
            </w:pPr>
          </w:p>
          <w:p w:rsidR="0084592E" w:rsidRPr="00C909A5" w:rsidRDefault="007219EA" w:rsidP="008B2BD8">
            <w:pPr>
              <w:pStyle w:val="BodyTextIndent"/>
              <w:ind w:left="0"/>
              <w:jc w:val="center"/>
              <w:rPr>
                <w:b/>
                <w:bCs/>
                <w:szCs w:val="24"/>
              </w:rPr>
            </w:pPr>
            <w:r w:rsidRPr="00C909A5">
              <w:rPr>
                <w:b/>
                <w:bCs/>
                <w:szCs w:val="24"/>
              </w:rPr>
              <w:t>70 or 8</w:t>
            </w:r>
            <w:r w:rsidR="0084592E" w:rsidRPr="00C909A5">
              <w:rPr>
                <w:b/>
                <w:bCs/>
                <w:szCs w:val="24"/>
              </w:rPr>
              <w:t>5 points</w:t>
            </w:r>
          </w:p>
          <w:p w:rsidR="0084592E" w:rsidRPr="00C909A5" w:rsidRDefault="0084592E" w:rsidP="008B2BD8">
            <w:pPr>
              <w:pStyle w:val="BodyTextIndent"/>
              <w:pBdr>
                <w:bottom w:val="single" w:sz="12" w:space="1" w:color="auto"/>
              </w:pBdr>
              <w:ind w:left="0"/>
              <w:jc w:val="center"/>
              <w:rPr>
                <w:b/>
                <w:bCs/>
                <w:szCs w:val="24"/>
              </w:rPr>
            </w:pPr>
          </w:p>
          <w:p w:rsidR="0084592E" w:rsidRPr="00C909A5" w:rsidRDefault="0084592E" w:rsidP="008B2BD8">
            <w:pPr>
              <w:pStyle w:val="BodyTextIndent"/>
              <w:ind w:left="0"/>
              <w:jc w:val="center"/>
              <w:rPr>
                <w:b/>
                <w:bCs/>
                <w:szCs w:val="24"/>
              </w:rPr>
            </w:pPr>
          </w:p>
          <w:p w:rsidR="0084592E" w:rsidRPr="00C909A5" w:rsidRDefault="007219EA" w:rsidP="008B2BD8">
            <w:pPr>
              <w:pStyle w:val="BodyTextIndent"/>
              <w:ind w:left="0"/>
              <w:jc w:val="center"/>
              <w:rPr>
                <w:b/>
                <w:bCs/>
                <w:szCs w:val="24"/>
              </w:rPr>
            </w:pPr>
            <w:r w:rsidRPr="00C909A5">
              <w:rPr>
                <w:b/>
                <w:bCs/>
                <w:szCs w:val="24"/>
              </w:rPr>
              <w:t>10</w:t>
            </w:r>
            <w:r w:rsidR="0084592E" w:rsidRPr="00C909A5">
              <w:rPr>
                <w:b/>
                <w:bCs/>
                <w:szCs w:val="24"/>
              </w:rPr>
              <w:t>0 points</w:t>
            </w:r>
          </w:p>
        </w:tc>
      </w:tr>
      <w:tr w:rsidR="00C909A5" w:rsidRPr="00C909A5" w:rsidTr="00570196">
        <w:tc>
          <w:tcPr>
            <w:tcW w:w="8370" w:type="dxa"/>
            <w:shd w:val="clear" w:color="auto" w:fill="DBE5F1" w:themeFill="accent1" w:themeFillTint="33"/>
          </w:tcPr>
          <w:p w:rsidR="00064642" w:rsidRPr="00570196" w:rsidRDefault="00064642" w:rsidP="00202880">
            <w:pPr>
              <w:pStyle w:val="BodyTextIndent"/>
              <w:ind w:left="130"/>
              <w:jc w:val="left"/>
              <w:rPr>
                <w:b/>
                <w:bCs/>
                <w:szCs w:val="24"/>
                <w:highlight w:val="lightGray"/>
              </w:rPr>
            </w:pPr>
            <w:r w:rsidRPr="00570196">
              <w:rPr>
                <w:b/>
                <w:bCs/>
                <w:szCs w:val="24"/>
              </w:rPr>
              <w:t>DEMONSTRATED NEED</w:t>
            </w:r>
            <w:r w:rsidR="003013D6" w:rsidRPr="00570196">
              <w:rPr>
                <w:b/>
                <w:bCs/>
                <w:szCs w:val="24"/>
              </w:rPr>
              <w:t xml:space="preserve"> (20</w:t>
            </w:r>
            <w:r w:rsidR="007F73AD">
              <w:rPr>
                <w:b/>
                <w:bCs/>
                <w:szCs w:val="24"/>
              </w:rPr>
              <w:t xml:space="preserve"> points</w:t>
            </w:r>
            <w:r w:rsidR="0084592E" w:rsidRPr="00570196">
              <w:rPr>
                <w:b/>
                <w:bCs/>
                <w:szCs w:val="24"/>
              </w:rPr>
              <w:t>)</w:t>
            </w:r>
          </w:p>
        </w:tc>
        <w:tc>
          <w:tcPr>
            <w:tcW w:w="1260" w:type="dxa"/>
            <w:shd w:val="clear" w:color="auto" w:fill="DBE5F1" w:themeFill="accent1" w:themeFillTint="33"/>
          </w:tcPr>
          <w:p w:rsidR="00064642" w:rsidRPr="00570196" w:rsidRDefault="00064642" w:rsidP="00570196">
            <w:pPr>
              <w:pStyle w:val="BodyTextIndent"/>
              <w:ind w:left="130"/>
              <w:jc w:val="left"/>
              <w:rPr>
                <w:b/>
                <w:bCs/>
                <w:szCs w:val="24"/>
                <w:highlight w:val="lightGray"/>
              </w:rPr>
            </w:pPr>
          </w:p>
        </w:tc>
      </w:tr>
      <w:tr w:rsidR="00C909A5" w:rsidRPr="00C909A5" w:rsidTr="009F4A78">
        <w:tc>
          <w:tcPr>
            <w:tcW w:w="8370" w:type="dxa"/>
          </w:tcPr>
          <w:p w:rsidR="0041396E" w:rsidRPr="00C909A5" w:rsidRDefault="00026ECF" w:rsidP="00F86D58">
            <w:pPr>
              <w:pStyle w:val="BodyTextIndent"/>
              <w:ind w:left="0"/>
              <w:jc w:val="left"/>
              <w:rPr>
                <w:bCs/>
                <w:szCs w:val="24"/>
              </w:rPr>
            </w:pPr>
            <w:r w:rsidRPr="007C0535">
              <w:rPr>
                <w:b/>
                <w:bCs/>
                <w:szCs w:val="24"/>
              </w:rPr>
              <w:t>(A3)</w:t>
            </w:r>
            <w:r w:rsidR="00EB0BCE">
              <w:rPr>
                <w:b/>
                <w:bCs/>
                <w:szCs w:val="24"/>
              </w:rPr>
              <w:t xml:space="preserve"> </w:t>
            </w:r>
            <w:r w:rsidR="0041396E" w:rsidRPr="00C909A5">
              <w:rPr>
                <w:bCs/>
                <w:szCs w:val="24"/>
              </w:rPr>
              <w:t>T</w:t>
            </w:r>
            <w:r w:rsidR="0041396E" w:rsidRPr="00C909A5">
              <w:rPr>
                <w:szCs w:val="24"/>
              </w:rPr>
              <w:t xml:space="preserve">he need for an after school and/or summer program in the district/school was clearly identified utilizing multiple sources of data, including but not limited to student, school and/or community data to substantiate the need. </w:t>
            </w:r>
            <w:r w:rsidR="00434814">
              <w:rPr>
                <w:szCs w:val="24"/>
              </w:rPr>
              <w:t xml:space="preserve"> </w:t>
            </w:r>
            <w:r w:rsidR="0041396E" w:rsidRPr="00C909A5">
              <w:rPr>
                <w:szCs w:val="24"/>
              </w:rPr>
              <w:t xml:space="preserve">An understanding of the linkages between student </w:t>
            </w:r>
            <w:proofErr w:type="gramStart"/>
            <w:r w:rsidR="0041396E" w:rsidRPr="00C909A5">
              <w:rPr>
                <w:szCs w:val="24"/>
              </w:rPr>
              <w:t>health</w:t>
            </w:r>
            <w:proofErr w:type="gramEnd"/>
            <w:r w:rsidR="0041396E" w:rsidRPr="00C909A5">
              <w:rPr>
                <w:szCs w:val="24"/>
              </w:rPr>
              <w:t xml:space="preserve"> indicators associated with academic success is demonstrated.</w:t>
            </w:r>
          </w:p>
        </w:tc>
        <w:tc>
          <w:tcPr>
            <w:tcW w:w="1260" w:type="dxa"/>
            <w:shd w:val="clear" w:color="auto" w:fill="auto"/>
          </w:tcPr>
          <w:p w:rsidR="0041396E" w:rsidRPr="00C909A5" w:rsidRDefault="00D36B98" w:rsidP="008B2BD8">
            <w:pPr>
              <w:pStyle w:val="BodyTextIndent"/>
              <w:ind w:left="0"/>
              <w:jc w:val="center"/>
              <w:rPr>
                <w:bCs/>
                <w:szCs w:val="24"/>
              </w:rPr>
            </w:pPr>
            <w:r w:rsidRPr="00C909A5">
              <w:rPr>
                <w:bCs/>
                <w:szCs w:val="24"/>
              </w:rPr>
              <w:t>5</w:t>
            </w:r>
          </w:p>
        </w:tc>
      </w:tr>
      <w:tr w:rsidR="00212100" w:rsidRPr="00C909A5" w:rsidTr="009F4A78">
        <w:tc>
          <w:tcPr>
            <w:tcW w:w="8370" w:type="dxa"/>
          </w:tcPr>
          <w:p w:rsidR="00212100" w:rsidRDefault="00212100" w:rsidP="00F86D58">
            <w:pPr>
              <w:pStyle w:val="BodyTextIndent"/>
              <w:ind w:left="0"/>
              <w:jc w:val="left"/>
              <w:rPr>
                <w:bCs/>
                <w:szCs w:val="24"/>
              </w:rPr>
            </w:pPr>
            <w:r w:rsidRPr="007C0535">
              <w:rPr>
                <w:b/>
                <w:bCs/>
                <w:szCs w:val="24"/>
              </w:rPr>
              <w:t>(A3)</w:t>
            </w:r>
            <w:r w:rsidR="00EB0BCE">
              <w:rPr>
                <w:b/>
                <w:bCs/>
                <w:szCs w:val="24"/>
              </w:rPr>
              <w:t xml:space="preserve"> </w:t>
            </w:r>
            <w:r>
              <w:rPr>
                <w:bCs/>
                <w:szCs w:val="24"/>
              </w:rPr>
              <w:t xml:space="preserve">The application includes the percentage of students attending the proposed school qualify for free or reduced lunch OR assurance that the school is part of a Community Eligibility Provision district.  </w:t>
            </w:r>
          </w:p>
          <w:p w:rsidR="00212100" w:rsidRDefault="00212100" w:rsidP="00212100">
            <w:pPr>
              <w:pStyle w:val="BodyTextIndent"/>
              <w:numPr>
                <w:ilvl w:val="0"/>
                <w:numId w:val="12"/>
              </w:numPr>
              <w:jc w:val="left"/>
              <w:rPr>
                <w:bCs/>
                <w:szCs w:val="24"/>
              </w:rPr>
            </w:pPr>
            <w:r>
              <w:rPr>
                <w:bCs/>
                <w:szCs w:val="24"/>
              </w:rPr>
              <w:t>CEP school = 10 points</w:t>
            </w:r>
          </w:p>
          <w:p w:rsidR="00212100" w:rsidRPr="00212100" w:rsidRDefault="00212100" w:rsidP="00212100">
            <w:pPr>
              <w:pStyle w:val="BodyTextIndent"/>
              <w:ind w:left="850"/>
              <w:jc w:val="left"/>
              <w:rPr>
                <w:b/>
                <w:bCs/>
                <w:szCs w:val="24"/>
              </w:rPr>
            </w:pPr>
            <w:r w:rsidRPr="00212100">
              <w:rPr>
                <w:b/>
                <w:bCs/>
                <w:szCs w:val="24"/>
              </w:rPr>
              <w:t>OR</w:t>
            </w:r>
          </w:p>
          <w:p w:rsidR="00212100" w:rsidRDefault="00212100" w:rsidP="00212100">
            <w:pPr>
              <w:pStyle w:val="BodyTextIndent"/>
              <w:numPr>
                <w:ilvl w:val="0"/>
                <w:numId w:val="11"/>
              </w:numPr>
              <w:jc w:val="left"/>
              <w:rPr>
                <w:bCs/>
                <w:szCs w:val="24"/>
              </w:rPr>
            </w:pPr>
            <w:r>
              <w:rPr>
                <w:bCs/>
                <w:szCs w:val="24"/>
              </w:rPr>
              <w:t>0-50% free and reduced lunch eligibility = 5 points</w:t>
            </w:r>
          </w:p>
          <w:p w:rsidR="00212100" w:rsidRDefault="00212100" w:rsidP="00212100">
            <w:pPr>
              <w:pStyle w:val="BodyTextIndent"/>
              <w:numPr>
                <w:ilvl w:val="0"/>
                <w:numId w:val="11"/>
              </w:numPr>
              <w:jc w:val="left"/>
              <w:rPr>
                <w:bCs/>
                <w:szCs w:val="24"/>
              </w:rPr>
            </w:pPr>
            <w:r>
              <w:rPr>
                <w:bCs/>
                <w:szCs w:val="24"/>
              </w:rPr>
              <w:t>51-60% free and reduced lunch eligibility = 6</w:t>
            </w:r>
            <w:r w:rsidR="008678FC">
              <w:rPr>
                <w:bCs/>
                <w:szCs w:val="24"/>
              </w:rPr>
              <w:t xml:space="preserve"> </w:t>
            </w:r>
            <w:r>
              <w:rPr>
                <w:bCs/>
                <w:szCs w:val="24"/>
              </w:rPr>
              <w:t>points</w:t>
            </w:r>
          </w:p>
          <w:p w:rsidR="00212100" w:rsidRDefault="00212100" w:rsidP="00212100">
            <w:pPr>
              <w:pStyle w:val="BodyTextIndent"/>
              <w:numPr>
                <w:ilvl w:val="0"/>
                <w:numId w:val="11"/>
              </w:numPr>
              <w:jc w:val="left"/>
              <w:rPr>
                <w:bCs/>
                <w:szCs w:val="24"/>
              </w:rPr>
            </w:pPr>
            <w:r>
              <w:rPr>
                <w:bCs/>
                <w:szCs w:val="24"/>
              </w:rPr>
              <w:t>61-70% free and reduced lunch eligibility = 7</w:t>
            </w:r>
            <w:r w:rsidR="008678FC">
              <w:rPr>
                <w:bCs/>
                <w:szCs w:val="24"/>
              </w:rPr>
              <w:t xml:space="preserve"> </w:t>
            </w:r>
            <w:r>
              <w:rPr>
                <w:bCs/>
                <w:szCs w:val="24"/>
              </w:rPr>
              <w:t>points</w:t>
            </w:r>
          </w:p>
          <w:p w:rsidR="00212100" w:rsidRDefault="00212100" w:rsidP="00212100">
            <w:pPr>
              <w:pStyle w:val="BodyTextIndent"/>
              <w:numPr>
                <w:ilvl w:val="0"/>
                <w:numId w:val="11"/>
              </w:numPr>
              <w:jc w:val="left"/>
              <w:rPr>
                <w:bCs/>
                <w:szCs w:val="24"/>
              </w:rPr>
            </w:pPr>
            <w:r>
              <w:rPr>
                <w:bCs/>
                <w:szCs w:val="24"/>
              </w:rPr>
              <w:t>71-80% free and reduced lunch eligibility = 8</w:t>
            </w:r>
            <w:r w:rsidR="008678FC">
              <w:rPr>
                <w:bCs/>
                <w:szCs w:val="24"/>
              </w:rPr>
              <w:t xml:space="preserve"> </w:t>
            </w:r>
            <w:r>
              <w:rPr>
                <w:bCs/>
                <w:szCs w:val="24"/>
              </w:rPr>
              <w:t>points</w:t>
            </w:r>
          </w:p>
          <w:p w:rsidR="00212100" w:rsidRDefault="00212100" w:rsidP="00212100">
            <w:pPr>
              <w:pStyle w:val="BodyTextIndent"/>
              <w:numPr>
                <w:ilvl w:val="0"/>
                <w:numId w:val="11"/>
              </w:numPr>
              <w:jc w:val="left"/>
              <w:rPr>
                <w:bCs/>
                <w:szCs w:val="24"/>
              </w:rPr>
            </w:pPr>
            <w:r>
              <w:rPr>
                <w:bCs/>
                <w:szCs w:val="24"/>
              </w:rPr>
              <w:t>81-90% free and reduced lunch eligibility = 9 points</w:t>
            </w:r>
          </w:p>
          <w:p w:rsidR="00212100" w:rsidRDefault="00212100" w:rsidP="00212100">
            <w:pPr>
              <w:pStyle w:val="BodyTextIndent"/>
              <w:numPr>
                <w:ilvl w:val="0"/>
                <w:numId w:val="11"/>
              </w:numPr>
              <w:jc w:val="left"/>
              <w:rPr>
                <w:bCs/>
                <w:szCs w:val="24"/>
              </w:rPr>
            </w:pPr>
            <w:r>
              <w:rPr>
                <w:bCs/>
                <w:szCs w:val="24"/>
              </w:rPr>
              <w:t>91-100% free and reduced lunch eligibility = 10 points</w:t>
            </w:r>
          </w:p>
        </w:tc>
        <w:tc>
          <w:tcPr>
            <w:tcW w:w="1260" w:type="dxa"/>
            <w:shd w:val="clear" w:color="auto" w:fill="auto"/>
          </w:tcPr>
          <w:p w:rsidR="00212100" w:rsidRPr="00C909A5" w:rsidRDefault="00212100" w:rsidP="008B2BD8">
            <w:pPr>
              <w:pStyle w:val="BodyTextIndent"/>
              <w:ind w:left="0"/>
              <w:jc w:val="center"/>
              <w:rPr>
                <w:bCs/>
                <w:szCs w:val="24"/>
              </w:rPr>
            </w:pPr>
            <w:r>
              <w:rPr>
                <w:bCs/>
                <w:szCs w:val="24"/>
              </w:rPr>
              <w:t>10</w:t>
            </w:r>
          </w:p>
        </w:tc>
      </w:tr>
      <w:tr w:rsidR="00C909A5" w:rsidRPr="00C909A5" w:rsidTr="009F4A78">
        <w:tc>
          <w:tcPr>
            <w:tcW w:w="8370" w:type="dxa"/>
          </w:tcPr>
          <w:p w:rsidR="0041396E" w:rsidRPr="00C909A5" w:rsidRDefault="00026ECF" w:rsidP="00F86D58">
            <w:pPr>
              <w:pStyle w:val="BodyTextIndent"/>
              <w:ind w:left="0"/>
              <w:jc w:val="left"/>
              <w:rPr>
                <w:bCs/>
                <w:szCs w:val="24"/>
              </w:rPr>
            </w:pPr>
            <w:r w:rsidRPr="007C0535">
              <w:rPr>
                <w:b/>
                <w:bCs/>
                <w:szCs w:val="24"/>
              </w:rPr>
              <w:t>(A4)</w:t>
            </w:r>
            <w:r w:rsidR="00F86D58">
              <w:rPr>
                <w:b/>
                <w:bCs/>
                <w:szCs w:val="24"/>
              </w:rPr>
              <w:t xml:space="preserve"> </w:t>
            </w:r>
            <w:r w:rsidR="0041396E" w:rsidRPr="00C909A5">
              <w:rPr>
                <w:bCs/>
                <w:szCs w:val="24"/>
              </w:rPr>
              <w:t>T</w:t>
            </w:r>
            <w:r w:rsidR="0041396E" w:rsidRPr="00C909A5">
              <w:rPr>
                <w:szCs w:val="24"/>
              </w:rPr>
              <w:t xml:space="preserve">he after school program clearly </w:t>
            </w:r>
            <w:r w:rsidR="008F374C" w:rsidRPr="00C909A5">
              <w:rPr>
                <w:szCs w:val="24"/>
              </w:rPr>
              <w:t xml:space="preserve">aims at closing the </w:t>
            </w:r>
            <w:r w:rsidR="00064642" w:rsidRPr="00C909A5">
              <w:rPr>
                <w:szCs w:val="24"/>
              </w:rPr>
              <w:t xml:space="preserve">achievement gap </w:t>
            </w:r>
            <w:r w:rsidR="008F374C" w:rsidRPr="00C909A5">
              <w:rPr>
                <w:szCs w:val="24"/>
              </w:rPr>
              <w:t xml:space="preserve">and is </w:t>
            </w:r>
            <w:r w:rsidR="0041396E" w:rsidRPr="00C909A5">
              <w:rPr>
                <w:szCs w:val="24"/>
              </w:rPr>
              <w:t>connected with the Common Core State Standards</w:t>
            </w:r>
            <w:r w:rsidR="008F374C" w:rsidRPr="00C909A5">
              <w:rPr>
                <w:szCs w:val="24"/>
              </w:rPr>
              <w:t>.</w:t>
            </w:r>
            <w:r w:rsidR="0041396E" w:rsidRPr="00C909A5">
              <w:rPr>
                <w:szCs w:val="24"/>
              </w:rPr>
              <w:t xml:space="preserve"> </w:t>
            </w:r>
            <w:r w:rsidR="00F86D58">
              <w:rPr>
                <w:szCs w:val="24"/>
              </w:rPr>
              <w:t xml:space="preserve"> </w:t>
            </w:r>
            <w:r w:rsidR="00C759F4" w:rsidRPr="00C909A5">
              <w:rPr>
                <w:szCs w:val="24"/>
              </w:rPr>
              <w:t>Literacy as it relates to the Common Core State Standards is specifically addressed in the program.</w:t>
            </w:r>
          </w:p>
        </w:tc>
        <w:tc>
          <w:tcPr>
            <w:tcW w:w="1260" w:type="dxa"/>
            <w:shd w:val="clear" w:color="auto" w:fill="auto"/>
          </w:tcPr>
          <w:p w:rsidR="0041396E" w:rsidRPr="00C909A5" w:rsidRDefault="003013D6" w:rsidP="008B2BD8">
            <w:pPr>
              <w:pStyle w:val="BodyTextIndent"/>
              <w:ind w:left="0"/>
              <w:jc w:val="center"/>
              <w:rPr>
                <w:bCs/>
                <w:szCs w:val="24"/>
              </w:rPr>
            </w:pPr>
            <w:r w:rsidRPr="00C909A5">
              <w:rPr>
                <w:bCs/>
                <w:szCs w:val="24"/>
              </w:rPr>
              <w:t>5</w:t>
            </w:r>
          </w:p>
        </w:tc>
      </w:tr>
      <w:tr w:rsidR="00C909A5" w:rsidRPr="00C909A5" w:rsidTr="00F24359">
        <w:tc>
          <w:tcPr>
            <w:tcW w:w="8370" w:type="dxa"/>
            <w:shd w:val="clear" w:color="auto" w:fill="DBE5F1" w:themeFill="accent1" w:themeFillTint="33"/>
          </w:tcPr>
          <w:p w:rsidR="007F73AD" w:rsidRDefault="00064642" w:rsidP="00617C4C">
            <w:pPr>
              <w:ind w:left="130"/>
              <w:rPr>
                <w:rFonts w:ascii="Times New Roman" w:hAnsi="Times New Roman"/>
                <w:b/>
                <w:szCs w:val="24"/>
              </w:rPr>
            </w:pPr>
            <w:r w:rsidRPr="00F24359">
              <w:rPr>
                <w:rFonts w:ascii="Times New Roman" w:hAnsi="Times New Roman"/>
                <w:b/>
                <w:szCs w:val="24"/>
              </w:rPr>
              <w:t>PROGRAM  COMPONENTS</w:t>
            </w:r>
            <w:r w:rsidR="0084592E" w:rsidRPr="00F24359">
              <w:rPr>
                <w:rFonts w:ascii="Times New Roman" w:hAnsi="Times New Roman"/>
                <w:b/>
                <w:szCs w:val="24"/>
              </w:rPr>
              <w:t xml:space="preserve"> </w:t>
            </w:r>
          </w:p>
          <w:p w:rsidR="00064642" w:rsidRPr="00F24359" w:rsidRDefault="0084592E" w:rsidP="00617C4C">
            <w:pPr>
              <w:ind w:left="130"/>
              <w:rPr>
                <w:rFonts w:ascii="Times New Roman" w:hAnsi="Times New Roman"/>
                <w:b/>
                <w:szCs w:val="24"/>
                <w:highlight w:val="lightGray"/>
              </w:rPr>
            </w:pPr>
            <w:r w:rsidRPr="00F24359">
              <w:rPr>
                <w:rFonts w:ascii="Times New Roman" w:hAnsi="Times New Roman"/>
                <w:b/>
                <w:szCs w:val="24"/>
              </w:rPr>
              <w:t>(Tier 1</w:t>
            </w:r>
            <w:r w:rsidR="003F1383">
              <w:rPr>
                <w:rFonts w:ascii="Times New Roman" w:hAnsi="Times New Roman"/>
                <w:b/>
                <w:szCs w:val="24"/>
              </w:rPr>
              <w:t xml:space="preserve"> </w:t>
            </w:r>
            <w:r w:rsidRPr="00F24359">
              <w:rPr>
                <w:rFonts w:ascii="Times New Roman" w:hAnsi="Times New Roman"/>
                <w:b/>
                <w:szCs w:val="24"/>
              </w:rPr>
              <w:t>=</w:t>
            </w:r>
            <w:r w:rsidR="003F1383">
              <w:rPr>
                <w:rFonts w:ascii="Times New Roman" w:hAnsi="Times New Roman"/>
                <w:b/>
                <w:szCs w:val="24"/>
              </w:rPr>
              <w:t xml:space="preserve"> </w:t>
            </w:r>
            <w:r w:rsidRPr="00F24359">
              <w:rPr>
                <w:rFonts w:ascii="Times New Roman" w:hAnsi="Times New Roman"/>
                <w:b/>
                <w:szCs w:val="24"/>
              </w:rPr>
              <w:t>15</w:t>
            </w:r>
            <w:r w:rsidR="007F73AD">
              <w:rPr>
                <w:rFonts w:ascii="Times New Roman" w:hAnsi="Times New Roman"/>
                <w:b/>
                <w:szCs w:val="24"/>
              </w:rPr>
              <w:t xml:space="preserve"> points</w:t>
            </w:r>
            <w:r w:rsidRPr="00F24359">
              <w:rPr>
                <w:rFonts w:ascii="Times New Roman" w:hAnsi="Times New Roman"/>
                <w:b/>
                <w:szCs w:val="24"/>
              </w:rPr>
              <w:t>, Tier 2</w:t>
            </w:r>
            <w:r w:rsidR="003F1383">
              <w:rPr>
                <w:rFonts w:ascii="Times New Roman" w:hAnsi="Times New Roman"/>
                <w:b/>
                <w:szCs w:val="24"/>
              </w:rPr>
              <w:t xml:space="preserve"> </w:t>
            </w:r>
            <w:r w:rsidRPr="00F24359">
              <w:rPr>
                <w:rFonts w:ascii="Times New Roman" w:hAnsi="Times New Roman"/>
                <w:b/>
                <w:szCs w:val="24"/>
              </w:rPr>
              <w:t>=</w:t>
            </w:r>
            <w:r w:rsidR="003F1383">
              <w:rPr>
                <w:rFonts w:ascii="Times New Roman" w:hAnsi="Times New Roman"/>
                <w:b/>
                <w:szCs w:val="24"/>
              </w:rPr>
              <w:t xml:space="preserve"> </w:t>
            </w:r>
            <w:r w:rsidRPr="00F24359">
              <w:rPr>
                <w:rFonts w:ascii="Times New Roman" w:hAnsi="Times New Roman"/>
                <w:b/>
                <w:szCs w:val="24"/>
              </w:rPr>
              <w:t>30-45</w:t>
            </w:r>
            <w:r w:rsidR="007F73AD">
              <w:rPr>
                <w:rFonts w:ascii="Times New Roman" w:hAnsi="Times New Roman"/>
                <w:b/>
                <w:szCs w:val="24"/>
              </w:rPr>
              <w:t xml:space="preserve"> points</w:t>
            </w:r>
            <w:r w:rsidRPr="00F24359">
              <w:rPr>
                <w:rFonts w:ascii="Times New Roman" w:hAnsi="Times New Roman"/>
                <w:b/>
                <w:szCs w:val="24"/>
              </w:rPr>
              <w:t>, Tier 3</w:t>
            </w:r>
            <w:r w:rsidR="003F1383">
              <w:rPr>
                <w:rFonts w:ascii="Times New Roman" w:hAnsi="Times New Roman"/>
                <w:b/>
                <w:szCs w:val="24"/>
              </w:rPr>
              <w:t xml:space="preserve"> </w:t>
            </w:r>
            <w:r w:rsidRPr="00F24359">
              <w:rPr>
                <w:rFonts w:ascii="Times New Roman" w:hAnsi="Times New Roman"/>
                <w:b/>
                <w:szCs w:val="24"/>
              </w:rPr>
              <w:t>=</w:t>
            </w:r>
            <w:r w:rsidR="003F1383">
              <w:rPr>
                <w:rFonts w:ascii="Times New Roman" w:hAnsi="Times New Roman"/>
                <w:b/>
                <w:szCs w:val="24"/>
              </w:rPr>
              <w:t xml:space="preserve"> </w:t>
            </w:r>
            <w:r w:rsidRPr="00F24359">
              <w:rPr>
                <w:rFonts w:ascii="Times New Roman" w:hAnsi="Times New Roman"/>
                <w:b/>
                <w:szCs w:val="24"/>
              </w:rPr>
              <w:t>60</w:t>
            </w:r>
            <w:r w:rsidR="007F73AD">
              <w:rPr>
                <w:rFonts w:ascii="Times New Roman" w:hAnsi="Times New Roman"/>
                <w:b/>
                <w:szCs w:val="24"/>
              </w:rPr>
              <w:t xml:space="preserve"> points</w:t>
            </w:r>
            <w:r w:rsidRPr="00F24359">
              <w:rPr>
                <w:rFonts w:ascii="Times New Roman" w:hAnsi="Times New Roman"/>
                <w:b/>
                <w:szCs w:val="24"/>
              </w:rPr>
              <w:t>)</w:t>
            </w:r>
          </w:p>
        </w:tc>
        <w:tc>
          <w:tcPr>
            <w:tcW w:w="1260" w:type="dxa"/>
            <w:shd w:val="clear" w:color="auto" w:fill="DBE5F1" w:themeFill="accent1" w:themeFillTint="33"/>
          </w:tcPr>
          <w:p w:rsidR="00064642" w:rsidRPr="00C909A5" w:rsidRDefault="00064642" w:rsidP="008B2BD8">
            <w:pPr>
              <w:pStyle w:val="BodyTextIndent"/>
              <w:ind w:left="0"/>
              <w:jc w:val="center"/>
              <w:rPr>
                <w:bCs/>
                <w:szCs w:val="24"/>
                <w:highlight w:val="lightGray"/>
              </w:rPr>
            </w:pPr>
          </w:p>
        </w:tc>
      </w:tr>
      <w:tr w:rsidR="00C909A5" w:rsidRPr="00C909A5" w:rsidTr="009F4A78">
        <w:tc>
          <w:tcPr>
            <w:tcW w:w="8370" w:type="dxa"/>
          </w:tcPr>
          <w:p w:rsidR="0041396E" w:rsidRPr="00C909A5" w:rsidRDefault="00026ECF" w:rsidP="00064642">
            <w:pPr>
              <w:rPr>
                <w:rFonts w:ascii="Times New Roman" w:hAnsi="Times New Roman"/>
                <w:bCs/>
                <w:szCs w:val="24"/>
              </w:rPr>
            </w:pPr>
            <w:r>
              <w:rPr>
                <w:rFonts w:ascii="Times New Roman" w:hAnsi="Times New Roman"/>
                <w:b/>
                <w:szCs w:val="24"/>
              </w:rPr>
              <w:t>(B</w:t>
            </w:r>
            <w:r w:rsidR="00802F73">
              <w:rPr>
                <w:rFonts w:ascii="Times New Roman" w:hAnsi="Times New Roman"/>
                <w:b/>
                <w:szCs w:val="24"/>
              </w:rPr>
              <w:t>1</w:t>
            </w:r>
            <w:r>
              <w:rPr>
                <w:rFonts w:ascii="Times New Roman" w:hAnsi="Times New Roman"/>
                <w:b/>
                <w:szCs w:val="24"/>
              </w:rPr>
              <w:t>)</w:t>
            </w:r>
            <w:r w:rsidR="00F86D58">
              <w:rPr>
                <w:rFonts w:ascii="Times New Roman" w:hAnsi="Times New Roman"/>
                <w:b/>
                <w:szCs w:val="24"/>
              </w:rPr>
              <w:t xml:space="preserve"> </w:t>
            </w:r>
            <w:r w:rsidR="00064642" w:rsidRPr="00C909A5">
              <w:rPr>
                <w:rFonts w:ascii="Times New Roman" w:hAnsi="Times New Roman"/>
                <w:b/>
                <w:szCs w:val="24"/>
              </w:rPr>
              <w:t>Academic Enrichment</w:t>
            </w:r>
            <w:r w:rsidR="00064642" w:rsidRPr="00C909A5">
              <w:rPr>
                <w:rFonts w:ascii="Times New Roman" w:hAnsi="Times New Roman"/>
                <w:szCs w:val="24"/>
              </w:rPr>
              <w:t xml:space="preserve">: </w:t>
            </w:r>
            <w:r w:rsidR="0041396E" w:rsidRPr="00C909A5">
              <w:rPr>
                <w:rFonts w:ascii="Times New Roman" w:hAnsi="Times New Roman"/>
                <w:szCs w:val="24"/>
              </w:rPr>
              <w:t xml:space="preserve">The academic enrichment component </w:t>
            </w:r>
            <w:r w:rsidR="00617C4C" w:rsidRPr="00C909A5">
              <w:rPr>
                <w:rFonts w:ascii="Times New Roman" w:hAnsi="Times New Roman"/>
                <w:szCs w:val="24"/>
              </w:rPr>
              <w:t xml:space="preserve">of </w:t>
            </w:r>
            <w:r w:rsidR="0041396E" w:rsidRPr="00C909A5">
              <w:rPr>
                <w:rFonts w:ascii="Times New Roman" w:hAnsi="Times New Roman"/>
                <w:szCs w:val="24"/>
              </w:rPr>
              <w:t>the after school and/or summer</w:t>
            </w:r>
            <w:r w:rsidR="0058072D" w:rsidRPr="00C909A5">
              <w:rPr>
                <w:rFonts w:ascii="Times New Roman" w:hAnsi="Times New Roman"/>
                <w:szCs w:val="24"/>
              </w:rPr>
              <w:t xml:space="preserve"> program is clearly described. </w:t>
            </w:r>
            <w:r w:rsidR="00151CE6">
              <w:rPr>
                <w:rFonts w:ascii="Times New Roman" w:hAnsi="Times New Roman"/>
                <w:szCs w:val="24"/>
              </w:rPr>
              <w:t xml:space="preserve"> </w:t>
            </w:r>
            <w:r w:rsidR="0041396E" w:rsidRPr="00C909A5">
              <w:rPr>
                <w:rFonts w:ascii="Times New Roman" w:hAnsi="Times New Roman"/>
                <w:szCs w:val="24"/>
              </w:rPr>
              <w:t xml:space="preserve">Program offerings/activities </w:t>
            </w:r>
            <w:r w:rsidR="0041396E" w:rsidRPr="00C909A5">
              <w:rPr>
                <w:rFonts w:ascii="Times New Roman" w:hAnsi="Times New Roman"/>
                <w:bCs/>
                <w:szCs w:val="24"/>
              </w:rPr>
              <w:t>assist students in meeting state content standards in the core academic subjects, such as language arts/reading and mathematics, by providing students with opportun</w:t>
            </w:r>
            <w:r w:rsidR="0058072D" w:rsidRPr="00C909A5">
              <w:rPr>
                <w:rFonts w:ascii="Times New Roman" w:hAnsi="Times New Roman"/>
                <w:bCs/>
                <w:szCs w:val="24"/>
              </w:rPr>
              <w:t xml:space="preserve">ities for academic enrichment. </w:t>
            </w:r>
            <w:r w:rsidR="000D0DAD">
              <w:rPr>
                <w:rFonts w:ascii="Times New Roman" w:hAnsi="Times New Roman"/>
                <w:bCs/>
                <w:szCs w:val="24"/>
              </w:rPr>
              <w:t xml:space="preserve"> </w:t>
            </w:r>
            <w:r w:rsidR="0041396E" w:rsidRPr="00C909A5">
              <w:rPr>
                <w:rFonts w:ascii="Times New Roman" w:hAnsi="Times New Roman"/>
                <w:bCs/>
                <w:szCs w:val="24"/>
              </w:rPr>
              <w:t>Information about the effectiveness of the program/activities and why the program/activities were chosen including linkages to closing the school’</w:t>
            </w:r>
            <w:r w:rsidR="000D0DAD">
              <w:rPr>
                <w:rFonts w:ascii="Times New Roman" w:hAnsi="Times New Roman"/>
                <w:bCs/>
                <w:szCs w:val="24"/>
              </w:rPr>
              <w:t>s achievement gap is included.</w:t>
            </w:r>
          </w:p>
        </w:tc>
        <w:tc>
          <w:tcPr>
            <w:tcW w:w="1260" w:type="dxa"/>
            <w:shd w:val="clear" w:color="auto" w:fill="auto"/>
          </w:tcPr>
          <w:p w:rsidR="00151CE6" w:rsidRPr="00C909A5" w:rsidRDefault="0041396E" w:rsidP="00CA5B88">
            <w:pPr>
              <w:pStyle w:val="BodyTextIndent"/>
              <w:ind w:left="0"/>
              <w:jc w:val="center"/>
              <w:rPr>
                <w:bCs/>
                <w:szCs w:val="24"/>
              </w:rPr>
            </w:pPr>
            <w:r w:rsidRPr="00C909A5">
              <w:rPr>
                <w:bCs/>
                <w:szCs w:val="24"/>
              </w:rPr>
              <w:t>15</w:t>
            </w:r>
          </w:p>
        </w:tc>
      </w:tr>
      <w:tr w:rsidR="00C909A5" w:rsidRPr="00C909A5" w:rsidTr="009F4A78">
        <w:tc>
          <w:tcPr>
            <w:tcW w:w="8370" w:type="dxa"/>
          </w:tcPr>
          <w:p w:rsidR="000D0DAD" w:rsidRDefault="00026ECF" w:rsidP="000D0DAD">
            <w:pPr>
              <w:autoSpaceDE w:val="0"/>
              <w:autoSpaceDN w:val="0"/>
              <w:adjustRightInd w:val="0"/>
              <w:rPr>
                <w:rFonts w:ascii="Times New Roman" w:hAnsi="Times New Roman"/>
                <w:szCs w:val="24"/>
              </w:rPr>
            </w:pPr>
            <w:r>
              <w:rPr>
                <w:rFonts w:ascii="Times New Roman" w:hAnsi="Times New Roman"/>
                <w:b/>
                <w:szCs w:val="24"/>
              </w:rPr>
              <w:t>(B2)</w:t>
            </w:r>
            <w:r w:rsidR="004F4C76">
              <w:rPr>
                <w:rFonts w:ascii="Times New Roman" w:hAnsi="Times New Roman"/>
                <w:b/>
                <w:szCs w:val="24"/>
              </w:rPr>
              <w:t xml:space="preserve"> </w:t>
            </w:r>
            <w:r w:rsidR="00064642" w:rsidRPr="00C909A5">
              <w:rPr>
                <w:rFonts w:ascii="Times New Roman" w:hAnsi="Times New Roman"/>
                <w:b/>
                <w:szCs w:val="24"/>
              </w:rPr>
              <w:t>Physical Activity</w:t>
            </w:r>
            <w:r w:rsidR="00064642" w:rsidRPr="00C909A5">
              <w:rPr>
                <w:rFonts w:ascii="Times New Roman" w:hAnsi="Times New Roman"/>
                <w:szCs w:val="24"/>
              </w:rPr>
              <w:t xml:space="preserve">: </w:t>
            </w:r>
            <w:r w:rsidR="0041396E" w:rsidRPr="00C909A5">
              <w:rPr>
                <w:rFonts w:ascii="Times New Roman" w:hAnsi="Times New Roman"/>
                <w:szCs w:val="24"/>
              </w:rPr>
              <w:t xml:space="preserve">The physical activity component </w:t>
            </w:r>
            <w:r w:rsidR="00A94CF7" w:rsidRPr="00C909A5">
              <w:rPr>
                <w:rFonts w:ascii="Times New Roman" w:hAnsi="Times New Roman"/>
                <w:szCs w:val="24"/>
              </w:rPr>
              <w:t xml:space="preserve">of </w:t>
            </w:r>
            <w:r w:rsidR="0041396E" w:rsidRPr="00C909A5">
              <w:rPr>
                <w:rFonts w:ascii="Times New Roman" w:hAnsi="Times New Roman"/>
                <w:szCs w:val="24"/>
              </w:rPr>
              <w:t xml:space="preserve">the program </w:t>
            </w:r>
            <w:r w:rsidR="00A94CF7" w:rsidRPr="00C909A5">
              <w:rPr>
                <w:rFonts w:ascii="Times New Roman" w:hAnsi="Times New Roman"/>
                <w:szCs w:val="24"/>
              </w:rPr>
              <w:t>is</w:t>
            </w:r>
            <w:r w:rsidR="008D3710" w:rsidRPr="00C909A5">
              <w:rPr>
                <w:rFonts w:ascii="Times New Roman" w:hAnsi="Times New Roman"/>
                <w:szCs w:val="24"/>
              </w:rPr>
              <w:t xml:space="preserve"> clearly described.</w:t>
            </w:r>
            <w:r w:rsidR="000D0DAD">
              <w:rPr>
                <w:rFonts w:ascii="Times New Roman" w:hAnsi="Times New Roman"/>
                <w:szCs w:val="24"/>
              </w:rPr>
              <w:t xml:space="preserve"> </w:t>
            </w:r>
            <w:r w:rsidR="008D3710" w:rsidRPr="00C909A5">
              <w:rPr>
                <w:rFonts w:ascii="Times New Roman" w:hAnsi="Times New Roman"/>
                <w:szCs w:val="24"/>
              </w:rPr>
              <w:t xml:space="preserve"> </w:t>
            </w:r>
            <w:r w:rsidR="0041396E" w:rsidRPr="00C909A5">
              <w:rPr>
                <w:rFonts w:ascii="Times New Roman" w:hAnsi="Times New Roman"/>
                <w:szCs w:val="24"/>
              </w:rPr>
              <w:t>Physical activity offerings/activities demonstrate how they meet the requirements for a quality physical activity component in an after school and/or summer program</w:t>
            </w:r>
            <w:r w:rsidR="00A94CF7" w:rsidRPr="00C909A5">
              <w:rPr>
                <w:rFonts w:ascii="Times New Roman" w:hAnsi="Times New Roman"/>
                <w:szCs w:val="24"/>
              </w:rPr>
              <w:t xml:space="preserve"> including</w:t>
            </w:r>
            <w:r w:rsidR="008D3710" w:rsidRPr="00C909A5">
              <w:rPr>
                <w:rFonts w:ascii="Times New Roman" w:hAnsi="Times New Roman"/>
                <w:szCs w:val="24"/>
              </w:rPr>
              <w:t xml:space="preserve">: </w:t>
            </w:r>
          </w:p>
          <w:p w:rsidR="0041396E" w:rsidRPr="00C909A5" w:rsidRDefault="0041396E" w:rsidP="000D0DAD">
            <w:pPr>
              <w:autoSpaceDE w:val="0"/>
              <w:autoSpaceDN w:val="0"/>
              <w:adjustRightInd w:val="0"/>
              <w:rPr>
                <w:rFonts w:ascii="Times New Roman" w:hAnsi="Times New Roman"/>
                <w:szCs w:val="24"/>
              </w:rPr>
            </w:pPr>
            <w:r w:rsidRPr="00C909A5">
              <w:rPr>
                <w:rFonts w:ascii="Times New Roman" w:hAnsi="Times New Roman"/>
                <w:szCs w:val="24"/>
              </w:rPr>
              <w:lastRenderedPageBreak/>
              <w:t xml:space="preserve">1) </w:t>
            </w:r>
            <w:proofErr w:type="gramStart"/>
            <w:r w:rsidRPr="00C909A5">
              <w:rPr>
                <w:rFonts w:ascii="Times New Roman" w:eastAsia="Times New Roman" w:hAnsi="Times New Roman"/>
                <w:szCs w:val="24"/>
              </w:rPr>
              <w:t>activities</w:t>
            </w:r>
            <w:proofErr w:type="gramEnd"/>
            <w:r w:rsidRPr="00C909A5">
              <w:rPr>
                <w:rFonts w:ascii="Times New Roman" w:eastAsia="Times New Roman" w:hAnsi="Times New Roman"/>
                <w:szCs w:val="24"/>
              </w:rPr>
              <w:t xml:space="preserve"> are intended to be voluntary in nature; 2) students are given an equal opportunity to participate regardless of physical ability; and 3) students have the opportunity to be involved in the planning, organization and administration of the activities. </w:t>
            </w:r>
            <w:r w:rsidR="00012A4D">
              <w:rPr>
                <w:rFonts w:ascii="Times New Roman" w:eastAsia="Times New Roman" w:hAnsi="Times New Roman"/>
                <w:szCs w:val="24"/>
              </w:rPr>
              <w:t xml:space="preserve"> </w:t>
            </w:r>
            <w:r w:rsidRPr="00C909A5">
              <w:rPr>
                <w:rFonts w:ascii="Times New Roman" w:hAnsi="Times New Roman"/>
                <w:bCs/>
                <w:szCs w:val="24"/>
              </w:rPr>
              <w:t xml:space="preserve">Information about the effectiveness of the program/activities and why the program/activities were chosen including linkages to </w:t>
            </w:r>
            <w:r w:rsidR="005F1579" w:rsidRPr="00C909A5">
              <w:rPr>
                <w:rFonts w:ascii="Times New Roman" w:hAnsi="Times New Roman"/>
                <w:bCs/>
                <w:szCs w:val="24"/>
              </w:rPr>
              <w:t xml:space="preserve">developing healthy habits, </w:t>
            </w:r>
            <w:r w:rsidR="00A94CF7" w:rsidRPr="00C909A5">
              <w:rPr>
                <w:rFonts w:ascii="Times New Roman" w:hAnsi="Times New Roman"/>
                <w:bCs/>
                <w:szCs w:val="24"/>
              </w:rPr>
              <w:t>positive social relationships</w:t>
            </w:r>
            <w:r w:rsidR="005F1579" w:rsidRPr="00C909A5">
              <w:rPr>
                <w:rFonts w:ascii="Times New Roman" w:hAnsi="Times New Roman"/>
                <w:bCs/>
                <w:szCs w:val="24"/>
              </w:rPr>
              <w:t xml:space="preserve">, and </w:t>
            </w:r>
            <w:r w:rsidRPr="00C909A5">
              <w:rPr>
                <w:rFonts w:ascii="Times New Roman" w:hAnsi="Times New Roman"/>
                <w:bCs/>
                <w:szCs w:val="24"/>
              </w:rPr>
              <w:t xml:space="preserve">closing the school’s achievement gap </w:t>
            </w:r>
            <w:r w:rsidR="00A94CF7" w:rsidRPr="00C909A5">
              <w:rPr>
                <w:rFonts w:ascii="Times New Roman" w:hAnsi="Times New Roman"/>
                <w:bCs/>
                <w:szCs w:val="24"/>
              </w:rPr>
              <w:t xml:space="preserve">are </w:t>
            </w:r>
            <w:r w:rsidRPr="00C909A5">
              <w:rPr>
                <w:rFonts w:ascii="Times New Roman" w:hAnsi="Times New Roman"/>
                <w:bCs/>
                <w:szCs w:val="24"/>
              </w:rPr>
              <w:t xml:space="preserve">included.  </w:t>
            </w:r>
          </w:p>
        </w:tc>
        <w:tc>
          <w:tcPr>
            <w:tcW w:w="1260" w:type="dxa"/>
            <w:shd w:val="clear" w:color="auto" w:fill="auto"/>
          </w:tcPr>
          <w:p w:rsidR="0041396E" w:rsidRPr="00C909A5" w:rsidRDefault="0041396E" w:rsidP="008B2BD8">
            <w:pPr>
              <w:pStyle w:val="BodyTextIndent"/>
              <w:ind w:left="0"/>
              <w:jc w:val="center"/>
              <w:rPr>
                <w:bCs/>
                <w:szCs w:val="24"/>
              </w:rPr>
            </w:pPr>
            <w:r w:rsidRPr="00C909A5">
              <w:rPr>
                <w:bCs/>
                <w:szCs w:val="24"/>
              </w:rPr>
              <w:lastRenderedPageBreak/>
              <w:t>15</w:t>
            </w:r>
          </w:p>
        </w:tc>
      </w:tr>
      <w:tr w:rsidR="00C909A5" w:rsidRPr="00C909A5" w:rsidTr="009F4A78">
        <w:tc>
          <w:tcPr>
            <w:tcW w:w="8370" w:type="dxa"/>
          </w:tcPr>
          <w:p w:rsidR="0041396E" w:rsidRPr="00C909A5" w:rsidRDefault="00026ECF" w:rsidP="00012A4D">
            <w:pPr>
              <w:autoSpaceDE w:val="0"/>
              <w:autoSpaceDN w:val="0"/>
              <w:adjustRightInd w:val="0"/>
              <w:rPr>
                <w:rFonts w:ascii="Times New Roman" w:hAnsi="Times New Roman"/>
                <w:szCs w:val="24"/>
              </w:rPr>
            </w:pPr>
            <w:r>
              <w:rPr>
                <w:rFonts w:ascii="Times New Roman" w:hAnsi="Times New Roman"/>
                <w:b/>
                <w:szCs w:val="24"/>
              </w:rPr>
              <w:lastRenderedPageBreak/>
              <w:t>(B3)</w:t>
            </w:r>
            <w:r w:rsidR="004F4C76">
              <w:rPr>
                <w:rFonts w:ascii="Times New Roman" w:hAnsi="Times New Roman"/>
                <w:b/>
                <w:szCs w:val="24"/>
              </w:rPr>
              <w:t xml:space="preserve"> </w:t>
            </w:r>
            <w:r w:rsidR="00064642" w:rsidRPr="00C909A5">
              <w:rPr>
                <w:rFonts w:ascii="Times New Roman" w:hAnsi="Times New Roman"/>
                <w:b/>
                <w:szCs w:val="24"/>
              </w:rPr>
              <w:t>Nutrition</w:t>
            </w:r>
            <w:r w:rsidR="00064642" w:rsidRPr="00C909A5">
              <w:rPr>
                <w:rFonts w:ascii="Times New Roman" w:hAnsi="Times New Roman"/>
                <w:szCs w:val="24"/>
              </w:rPr>
              <w:t xml:space="preserve">: </w:t>
            </w:r>
            <w:r w:rsidR="0041396E" w:rsidRPr="00C909A5">
              <w:rPr>
                <w:rFonts w:ascii="Times New Roman" w:hAnsi="Times New Roman"/>
                <w:szCs w:val="24"/>
              </w:rPr>
              <w:t xml:space="preserve">The nutrition education component offerings/activities </w:t>
            </w:r>
            <w:r w:rsidR="00A94CF7" w:rsidRPr="00C909A5">
              <w:rPr>
                <w:rFonts w:ascii="Times New Roman" w:hAnsi="Times New Roman"/>
                <w:szCs w:val="24"/>
              </w:rPr>
              <w:t>of</w:t>
            </w:r>
            <w:r w:rsidR="0041396E" w:rsidRPr="00C909A5">
              <w:rPr>
                <w:rFonts w:ascii="Times New Roman" w:hAnsi="Times New Roman"/>
                <w:szCs w:val="24"/>
              </w:rPr>
              <w:t xml:space="preserve"> the </w:t>
            </w:r>
            <w:r w:rsidR="008D3710" w:rsidRPr="00C909A5">
              <w:rPr>
                <w:rFonts w:ascii="Times New Roman" w:hAnsi="Times New Roman"/>
                <w:szCs w:val="24"/>
              </w:rPr>
              <w:t xml:space="preserve">program are clearly described. </w:t>
            </w:r>
            <w:r w:rsidR="00012A4D">
              <w:rPr>
                <w:rFonts w:ascii="Times New Roman" w:hAnsi="Times New Roman"/>
                <w:szCs w:val="24"/>
              </w:rPr>
              <w:t xml:space="preserve"> </w:t>
            </w:r>
            <w:r w:rsidR="0041396E" w:rsidRPr="00C909A5">
              <w:rPr>
                <w:rFonts w:ascii="Times New Roman" w:hAnsi="Times New Roman"/>
                <w:szCs w:val="24"/>
              </w:rPr>
              <w:t>Nutrition education offerings/activities demonstrate how they meet the requirements for a quality nutrition education component in an after school and/or summer program by 1) educating students about healthy foods</w:t>
            </w:r>
            <w:r w:rsidR="00127E6E" w:rsidRPr="00C909A5">
              <w:rPr>
                <w:rFonts w:ascii="Times New Roman" w:hAnsi="Times New Roman"/>
                <w:szCs w:val="24"/>
              </w:rPr>
              <w:t>,</w:t>
            </w:r>
            <w:r w:rsidR="0041396E" w:rsidRPr="00C909A5">
              <w:rPr>
                <w:rFonts w:ascii="Times New Roman" w:hAnsi="Times New Roman"/>
                <w:szCs w:val="24"/>
              </w:rPr>
              <w:t xml:space="preserve"> and 2) following the </w:t>
            </w:r>
            <w:r w:rsidR="0041396E" w:rsidRPr="00C909A5">
              <w:rPr>
                <w:rFonts w:ascii="Times New Roman" w:eastAsia="Times New Roman" w:hAnsi="Times New Roman"/>
                <w:bCs/>
                <w:i/>
                <w:szCs w:val="24"/>
              </w:rPr>
              <w:t>Dietary Guidelines for Healthy Children</w:t>
            </w:r>
            <w:r w:rsidR="0041396E" w:rsidRPr="00C909A5">
              <w:rPr>
                <w:rFonts w:ascii="Times New Roman" w:eastAsia="Times New Roman" w:hAnsi="Times New Roman"/>
                <w:bCs/>
                <w:szCs w:val="24"/>
              </w:rPr>
              <w:t>.</w:t>
            </w:r>
            <w:r w:rsidR="0041396E" w:rsidRPr="00C909A5">
              <w:rPr>
                <w:rFonts w:ascii="Times New Roman" w:hAnsi="Times New Roman"/>
                <w:szCs w:val="24"/>
              </w:rPr>
              <w:t xml:space="preserve"> </w:t>
            </w:r>
            <w:r w:rsidR="00466635">
              <w:rPr>
                <w:rFonts w:ascii="Times New Roman" w:hAnsi="Times New Roman"/>
                <w:szCs w:val="24"/>
              </w:rPr>
              <w:t xml:space="preserve"> </w:t>
            </w:r>
            <w:r w:rsidR="0041396E" w:rsidRPr="00C909A5">
              <w:rPr>
                <w:rFonts w:ascii="Times New Roman" w:hAnsi="Times New Roman"/>
                <w:bCs/>
                <w:szCs w:val="24"/>
              </w:rPr>
              <w:t xml:space="preserve">Information about the effectiveness of the selected program offerings and why the program/activities were chosen including linkages </w:t>
            </w:r>
            <w:r w:rsidR="00A94CF7" w:rsidRPr="00C909A5">
              <w:rPr>
                <w:rFonts w:ascii="Times New Roman" w:hAnsi="Times New Roman"/>
                <w:bCs/>
                <w:szCs w:val="24"/>
              </w:rPr>
              <w:t>to developing healthy habits</w:t>
            </w:r>
            <w:r w:rsidR="005F1579" w:rsidRPr="00C909A5">
              <w:rPr>
                <w:rFonts w:ascii="Times New Roman" w:hAnsi="Times New Roman"/>
                <w:bCs/>
                <w:szCs w:val="24"/>
              </w:rPr>
              <w:t xml:space="preserve"> and </w:t>
            </w:r>
            <w:r w:rsidR="0041396E" w:rsidRPr="00C909A5">
              <w:rPr>
                <w:rFonts w:ascii="Times New Roman" w:hAnsi="Times New Roman"/>
                <w:bCs/>
                <w:szCs w:val="24"/>
              </w:rPr>
              <w:t xml:space="preserve">closing the school’s achievement gap are included. </w:t>
            </w:r>
            <w:r w:rsidR="00466635">
              <w:rPr>
                <w:rFonts w:ascii="Times New Roman" w:hAnsi="Times New Roman"/>
                <w:bCs/>
                <w:szCs w:val="24"/>
              </w:rPr>
              <w:t xml:space="preserve"> </w:t>
            </w:r>
            <w:r w:rsidR="0041396E" w:rsidRPr="00C909A5">
              <w:rPr>
                <w:rFonts w:ascii="Times New Roman" w:hAnsi="Times New Roman"/>
                <w:bCs/>
                <w:szCs w:val="24"/>
              </w:rPr>
              <w:t xml:space="preserve">Preference will be given to applications that identify current or future partnerships with PED’s </w:t>
            </w:r>
            <w:r w:rsidR="00446E07" w:rsidRPr="00C909A5">
              <w:rPr>
                <w:rFonts w:ascii="Times New Roman" w:hAnsi="Times New Roman"/>
                <w:bCs/>
                <w:szCs w:val="24"/>
              </w:rPr>
              <w:t xml:space="preserve">Coordinated School Health and Wellness Bureau’s wellness (nutrition) program </w:t>
            </w:r>
            <w:r w:rsidR="0041396E" w:rsidRPr="00C909A5">
              <w:rPr>
                <w:rFonts w:ascii="Times New Roman" w:hAnsi="Times New Roman"/>
                <w:bCs/>
                <w:szCs w:val="24"/>
              </w:rPr>
              <w:t>and/or CYFD for the provision of afterschool snacks, summer meals, and/or afterschool meals as appropriate and within fun</w:t>
            </w:r>
            <w:r w:rsidR="00466635">
              <w:rPr>
                <w:rFonts w:ascii="Times New Roman" w:hAnsi="Times New Roman"/>
                <w:bCs/>
                <w:szCs w:val="24"/>
              </w:rPr>
              <w:t>ding parameters of each entity.</w:t>
            </w:r>
          </w:p>
        </w:tc>
        <w:tc>
          <w:tcPr>
            <w:tcW w:w="1260" w:type="dxa"/>
            <w:shd w:val="clear" w:color="auto" w:fill="auto"/>
          </w:tcPr>
          <w:p w:rsidR="0041396E" w:rsidRPr="00C909A5" w:rsidRDefault="0041396E" w:rsidP="008B2BD8">
            <w:pPr>
              <w:pStyle w:val="BodyTextIndent"/>
              <w:ind w:left="0"/>
              <w:jc w:val="center"/>
              <w:rPr>
                <w:bCs/>
                <w:szCs w:val="24"/>
              </w:rPr>
            </w:pPr>
            <w:r w:rsidRPr="00C909A5">
              <w:rPr>
                <w:bCs/>
                <w:szCs w:val="24"/>
              </w:rPr>
              <w:t>15</w:t>
            </w:r>
          </w:p>
        </w:tc>
      </w:tr>
      <w:tr w:rsidR="00C909A5" w:rsidRPr="00C909A5" w:rsidTr="009F4A78">
        <w:tc>
          <w:tcPr>
            <w:tcW w:w="8370" w:type="dxa"/>
          </w:tcPr>
          <w:p w:rsidR="0041396E" w:rsidRPr="00C909A5" w:rsidRDefault="00026ECF" w:rsidP="00466635">
            <w:pPr>
              <w:autoSpaceDE w:val="0"/>
              <w:autoSpaceDN w:val="0"/>
              <w:adjustRightInd w:val="0"/>
              <w:rPr>
                <w:rFonts w:ascii="Times New Roman" w:hAnsi="Times New Roman"/>
                <w:szCs w:val="24"/>
              </w:rPr>
            </w:pPr>
            <w:r>
              <w:rPr>
                <w:rFonts w:ascii="Times New Roman" w:hAnsi="Times New Roman"/>
                <w:b/>
                <w:szCs w:val="24"/>
              </w:rPr>
              <w:t>(B4)</w:t>
            </w:r>
            <w:r w:rsidR="004F4C76">
              <w:rPr>
                <w:rFonts w:ascii="Times New Roman" w:hAnsi="Times New Roman"/>
                <w:b/>
                <w:szCs w:val="24"/>
              </w:rPr>
              <w:t xml:space="preserve"> </w:t>
            </w:r>
            <w:r w:rsidR="00064642" w:rsidRPr="00C909A5">
              <w:rPr>
                <w:rFonts w:ascii="Times New Roman" w:hAnsi="Times New Roman"/>
                <w:b/>
                <w:szCs w:val="24"/>
              </w:rPr>
              <w:t xml:space="preserve">ELA/STEM </w:t>
            </w:r>
            <w:r w:rsidR="006F7646" w:rsidRPr="00C909A5">
              <w:rPr>
                <w:rFonts w:ascii="Times New Roman" w:hAnsi="Times New Roman"/>
                <w:b/>
                <w:szCs w:val="24"/>
              </w:rPr>
              <w:t>I</w:t>
            </w:r>
            <w:r w:rsidR="00064642" w:rsidRPr="00C909A5">
              <w:rPr>
                <w:rFonts w:ascii="Times New Roman" w:hAnsi="Times New Roman"/>
                <w:b/>
                <w:szCs w:val="24"/>
              </w:rPr>
              <w:t>nitiatives</w:t>
            </w:r>
            <w:r w:rsidR="00064642" w:rsidRPr="00C909A5">
              <w:rPr>
                <w:rFonts w:ascii="Times New Roman" w:hAnsi="Times New Roman"/>
                <w:szCs w:val="24"/>
              </w:rPr>
              <w:t xml:space="preserve">: </w:t>
            </w:r>
            <w:r w:rsidR="0041396E" w:rsidRPr="00C909A5">
              <w:rPr>
                <w:rFonts w:ascii="Times New Roman" w:hAnsi="Times New Roman"/>
                <w:szCs w:val="24"/>
              </w:rPr>
              <w:t xml:space="preserve">The STEM and/or ELA </w:t>
            </w:r>
            <w:r w:rsidR="00445002" w:rsidRPr="00C909A5">
              <w:rPr>
                <w:rFonts w:ascii="Times New Roman" w:hAnsi="Times New Roman"/>
                <w:szCs w:val="24"/>
              </w:rPr>
              <w:t>project-based learning is clearly described, including goals of the project(s)</w:t>
            </w:r>
            <w:r w:rsidR="00D47350">
              <w:rPr>
                <w:rFonts w:ascii="Times New Roman" w:hAnsi="Times New Roman"/>
                <w:szCs w:val="24"/>
              </w:rPr>
              <w:t xml:space="preserve"> and methods of implementation.</w:t>
            </w:r>
          </w:p>
        </w:tc>
        <w:tc>
          <w:tcPr>
            <w:tcW w:w="1260" w:type="dxa"/>
            <w:shd w:val="clear" w:color="auto" w:fill="auto"/>
          </w:tcPr>
          <w:p w:rsidR="0041396E" w:rsidRPr="00C909A5" w:rsidRDefault="00EC0937" w:rsidP="008B2BD8">
            <w:pPr>
              <w:pStyle w:val="BodyTextIndent"/>
              <w:ind w:left="0"/>
              <w:jc w:val="center"/>
              <w:rPr>
                <w:bCs/>
                <w:szCs w:val="24"/>
              </w:rPr>
            </w:pPr>
            <w:r w:rsidRPr="00C909A5">
              <w:rPr>
                <w:bCs/>
                <w:szCs w:val="24"/>
              </w:rPr>
              <w:t>15</w:t>
            </w:r>
          </w:p>
        </w:tc>
      </w:tr>
      <w:tr w:rsidR="00040CA9" w:rsidRPr="00C909A5" w:rsidTr="007F73AD">
        <w:tc>
          <w:tcPr>
            <w:tcW w:w="8370" w:type="dxa"/>
            <w:shd w:val="clear" w:color="auto" w:fill="DBE5F1" w:themeFill="accent1" w:themeFillTint="33"/>
          </w:tcPr>
          <w:p w:rsidR="00040CA9" w:rsidRPr="00C909A5" w:rsidRDefault="00040CA9" w:rsidP="0094099F">
            <w:pPr>
              <w:autoSpaceDE w:val="0"/>
              <w:autoSpaceDN w:val="0"/>
              <w:adjustRightInd w:val="0"/>
              <w:ind w:left="130"/>
              <w:rPr>
                <w:rFonts w:ascii="Times New Roman" w:hAnsi="Times New Roman"/>
                <w:b/>
                <w:szCs w:val="24"/>
              </w:rPr>
            </w:pPr>
            <w:r w:rsidRPr="004F4C76">
              <w:rPr>
                <w:rFonts w:ascii="Times New Roman" w:hAnsi="Times New Roman"/>
                <w:b/>
                <w:szCs w:val="24"/>
              </w:rPr>
              <w:t>P</w:t>
            </w:r>
            <w:r w:rsidR="0094099F">
              <w:rPr>
                <w:rFonts w:ascii="Times New Roman" w:hAnsi="Times New Roman"/>
                <w:b/>
                <w:szCs w:val="24"/>
              </w:rPr>
              <w:t>ROGRAM</w:t>
            </w:r>
            <w:r w:rsidRPr="004F4C76">
              <w:rPr>
                <w:rFonts w:ascii="Times New Roman" w:hAnsi="Times New Roman"/>
                <w:b/>
                <w:szCs w:val="24"/>
              </w:rPr>
              <w:t xml:space="preserve"> A</w:t>
            </w:r>
            <w:r w:rsidR="0094099F">
              <w:rPr>
                <w:rFonts w:ascii="Times New Roman" w:hAnsi="Times New Roman"/>
                <w:b/>
                <w:szCs w:val="24"/>
              </w:rPr>
              <w:t>DMINISTRATION</w:t>
            </w:r>
            <w:r w:rsidR="00202880" w:rsidRPr="004F4C76">
              <w:rPr>
                <w:rFonts w:ascii="Times New Roman" w:hAnsi="Times New Roman"/>
                <w:b/>
                <w:szCs w:val="24"/>
              </w:rPr>
              <w:t xml:space="preserve"> (20</w:t>
            </w:r>
            <w:r w:rsidR="00D945F3">
              <w:rPr>
                <w:rFonts w:ascii="Times New Roman" w:hAnsi="Times New Roman"/>
                <w:b/>
                <w:szCs w:val="24"/>
              </w:rPr>
              <w:t xml:space="preserve"> points</w:t>
            </w:r>
            <w:r w:rsidR="00202880" w:rsidRPr="004F4C76">
              <w:rPr>
                <w:rFonts w:ascii="Times New Roman" w:hAnsi="Times New Roman"/>
                <w:b/>
                <w:szCs w:val="24"/>
              </w:rPr>
              <w:t>)</w:t>
            </w:r>
          </w:p>
        </w:tc>
        <w:tc>
          <w:tcPr>
            <w:tcW w:w="1260" w:type="dxa"/>
            <w:shd w:val="clear" w:color="auto" w:fill="DBE5F1" w:themeFill="accent1" w:themeFillTint="33"/>
          </w:tcPr>
          <w:p w:rsidR="00040CA9" w:rsidRPr="00C909A5" w:rsidRDefault="00040CA9" w:rsidP="008B2BD8">
            <w:pPr>
              <w:pStyle w:val="BodyTextIndent"/>
              <w:ind w:left="0"/>
              <w:jc w:val="center"/>
              <w:rPr>
                <w:bCs/>
                <w:szCs w:val="24"/>
              </w:rPr>
            </w:pPr>
          </w:p>
        </w:tc>
      </w:tr>
      <w:tr w:rsidR="00026ECF" w:rsidRPr="00202880" w:rsidTr="009F4A78">
        <w:tc>
          <w:tcPr>
            <w:tcW w:w="8370" w:type="dxa"/>
            <w:shd w:val="clear" w:color="auto" w:fill="auto"/>
          </w:tcPr>
          <w:p w:rsidR="00026ECF" w:rsidRPr="00040CA9" w:rsidRDefault="00026ECF" w:rsidP="00725763">
            <w:pPr>
              <w:pStyle w:val="BodyTextIndent"/>
              <w:ind w:left="0"/>
              <w:jc w:val="left"/>
              <w:rPr>
                <w:bCs/>
                <w:szCs w:val="24"/>
              </w:rPr>
            </w:pPr>
            <w:r w:rsidRPr="007C0535">
              <w:rPr>
                <w:b/>
                <w:bCs/>
                <w:szCs w:val="24"/>
              </w:rPr>
              <w:t>(C</w:t>
            </w:r>
            <w:r w:rsidR="00802F73">
              <w:rPr>
                <w:b/>
                <w:bCs/>
                <w:szCs w:val="24"/>
              </w:rPr>
              <w:t>1</w:t>
            </w:r>
            <w:r w:rsidRPr="007C0535">
              <w:rPr>
                <w:b/>
                <w:bCs/>
                <w:szCs w:val="24"/>
              </w:rPr>
              <w:t>)</w:t>
            </w:r>
            <w:r w:rsidR="00725763">
              <w:rPr>
                <w:b/>
                <w:bCs/>
                <w:szCs w:val="24"/>
              </w:rPr>
              <w:t xml:space="preserve"> </w:t>
            </w:r>
            <w:r w:rsidRPr="00C909A5">
              <w:rPr>
                <w:bCs/>
                <w:szCs w:val="24"/>
              </w:rPr>
              <w:t>Program specifics provided (e.g.</w:t>
            </w:r>
            <w:r w:rsidR="00843EB3">
              <w:rPr>
                <w:bCs/>
                <w:szCs w:val="24"/>
              </w:rPr>
              <w:t>,</w:t>
            </w:r>
            <w:r w:rsidRPr="00C909A5">
              <w:rPr>
                <w:bCs/>
                <w:szCs w:val="24"/>
              </w:rPr>
              <w:t xml:space="preserve"> field trip destinations identified, subcontractors/partners identified, program and administrative venue(s) identified, etc.)</w:t>
            </w:r>
          </w:p>
        </w:tc>
        <w:tc>
          <w:tcPr>
            <w:tcW w:w="1260" w:type="dxa"/>
            <w:shd w:val="clear" w:color="auto" w:fill="auto"/>
          </w:tcPr>
          <w:p w:rsidR="00026ECF" w:rsidRDefault="00026ECF" w:rsidP="00202880">
            <w:pPr>
              <w:pStyle w:val="BodyTextIndent"/>
              <w:ind w:left="0"/>
              <w:jc w:val="center"/>
              <w:rPr>
                <w:szCs w:val="24"/>
              </w:rPr>
            </w:pPr>
            <w:r>
              <w:rPr>
                <w:szCs w:val="24"/>
              </w:rPr>
              <w:t>5</w:t>
            </w:r>
          </w:p>
        </w:tc>
      </w:tr>
      <w:tr w:rsidR="00040CA9" w:rsidRPr="00202880" w:rsidTr="009F4A78">
        <w:tc>
          <w:tcPr>
            <w:tcW w:w="8370" w:type="dxa"/>
            <w:shd w:val="clear" w:color="auto" w:fill="auto"/>
          </w:tcPr>
          <w:p w:rsidR="00040CA9" w:rsidRPr="00202880" w:rsidRDefault="00026ECF" w:rsidP="00725763">
            <w:pPr>
              <w:pStyle w:val="BodyTextIndent"/>
              <w:ind w:left="0"/>
              <w:jc w:val="left"/>
              <w:rPr>
                <w:szCs w:val="24"/>
              </w:rPr>
            </w:pPr>
            <w:r w:rsidRPr="007C0535">
              <w:rPr>
                <w:b/>
                <w:bCs/>
                <w:szCs w:val="24"/>
              </w:rPr>
              <w:t>(C2)</w:t>
            </w:r>
            <w:r w:rsidR="00843EB3">
              <w:rPr>
                <w:b/>
                <w:bCs/>
                <w:szCs w:val="24"/>
              </w:rPr>
              <w:t xml:space="preserve"> </w:t>
            </w:r>
            <w:r w:rsidR="00040CA9" w:rsidRPr="00040CA9">
              <w:rPr>
                <w:bCs/>
                <w:szCs w:val="24"/>
              </w:rPr>
              <w:t>The program personnel requirements and expected availability of staffing is clearly described.  Appropriate staffing for each of the components addressed:  1)</w:t>
            </w:r>
            <w:r w:rsidR="00040CA9" w:rsidRPr="00040CA9">
              <w:rPr>
                <w:szCs w:val="24"/>
              </w:rPr>
              <w:t xml:space="preserve"> academic enrichment, 2) physical activity, 3) nutrition education, and 4) STEM and/or ELA integration are identified. </w:t>
            </w:r>
            <w:r w:rsidR="00843EB3">
              <w:rPr>
                <w:szCs w:val="24"/>
              </w:rPr>
              <w:t xml:space="preserve"> For Tiers 2 and 3 only, c</w:t>
            </w:r>
            <w:r w:rsidR="00040CA9" w:rsidRPr="00040CA9">
              <w:rPr>
                <w:szCs w:val="24"/>
              </w:rPr>
              <w:t xml:space="preserve">lub-based programming may meet the requirement for any component when clearly identified and appropriate funds are earmarked as such in the application. </w:t>
            </w:r>
            <w:r w:rsidR="00843EB3">
              <w:rPr>
                <w:szCs w:val="24"/>
              </w:rPr>
              <w:t xml:space="preserve"> </w:t>
            </w:r>
            <w:r w:rsidR="00040CA9" w:rsidRPr="00040CA9">
              <w:rPr>
                <w:szCs w:val="24"/>
              </w:rPr>
              <w:t>Programs staffed with one or more certified teachers currently working in a classroom will receive special consideration.</w:t>
            </w:r>
          </w:p>
        </w:tc>
        <w:tc>
          <w:tcPr>
            <w:tcW w:w="1260" w:type="dxa"/>
            <w:shd w:val="clear" w:color="auto" w:fill="auto"/>
          </w:tcPr>
          <w:p w:rsidR="00040CA9" w:rsidRPr="00202880" w:rsidRDefault="00202880" w:rsidP="00202880">
            <w:pPr>
              <w:pStyle w:val="BodyTextIndent"/>
              <w:ind w:left="0"/>
              <w:jc w:val="center"/>
              <w:rPr>
                <w:szCs w:val="24"/>
              </w:rPr>
            </w:pPr>
            <w:r>
              <w:rPr>
                <w:szCs w:val="24"/>
              </w:rPr>
              <w:t>10</w:t>
            </w:r>
          </w:p>
        </w:tc>
      </w:tr>
      <w:tr w:rsidR="00026ECF" w:rsidRPr="00C909A5" w:rsidTr="009F4A78">
        <w:tc>
          <w:tcPr>
            <w:tcW w:w="8370" w:type="dxa"/>
            <w:shd w:val="clear" w:color="auto" w:fill="auto"/>
          </w:tcPr>
          <w:p w:rsidR="00026ECF" w:rsidRPr="00C909A5" w:rsidRDefault="00026ECF" w:rsidP="00CB6BD4">
            <w:pPr>
              <w:pStyle w:val="BodyTextIndent"/>
              <w:ind w:left="0"/>
              <w:jc w:val="left"/>
              <w:rPr>
                <w:bCs/>
                <w:szCs w:val="24"/>
              </w:rPr>
            </w:pPr>
            <w:r w:rsidRPr="00843EB3">
              <w:rPr>
                <w:b/>
                <w:szCs w:val="24"/>
              </w:rPr>
              <w:t>(C3)</w:t>
            </w:r>
            <w:r w:rsidR="00843EB3">
              <w:rPr>
                <w:b/>
                <w:szCs w:val="24"/>
              </w:rPr>
              <w:t xml:space="preserve"> </w:t>
            </w:r>
            <w:r w:rsidRPr="00C909A5">
              <w:rPr>
                <w:bCs/>
                <w:szCs w:val="24"/>
              </w:rPr>
              <w:t>The number of students anticipated to be served by the After School</w:t>
            </w:r>
            <w:r w:rsidR="00396BB4">
              <w:rPr>
                <w:bCs/>
                <w:szCs w:val="24"/>
              </w:rPr>
              <w:t xml:space="preserve"> and Summer Enrichment</w:t>
            </w:r>
            <w:r w:rsidRPr="00C909A5">
              <w:rPr>
                <w:bCs/>
                <w:szCs w:val="24"/>
              </w:rPr>
              <w:t xml:space="preserve"> Program in relation to the total student population (i.e.</w:t>
            </w:r>
            <w:r w:rsidR="00396BB4">
              <w:rPr>
                <w:bCs/>
                <w:szCs w:val="24"/>
              </w:rPr>
              <w:t>,</w:t>
            </w:r>
            <w:r w:rsidRPr="00C909A5">
              <w:rPr>
                <w:bCs/>
                <w:szCs w:val="24"/>
              </w:rPr>
              <w:t xml:space="preserve"> percentage of the student population </w:t>
            </w:r>
            <w:r w:rsidR="00396BB4">
              <w:rPr>
                <w:bCs/>
                <w:szCs w:val="24"/>
              </w:rPr>
              <w:t xml:space="preserve">and per-student-cost </w:t>
            </w:r>
            <w:r w:rsidRPr="00C909A5">
              <w:rPr>
                <w:bCs/>
                <w:szCs w:val="24"/>
              </w:rPr>
              <w:t>anticipated to participate in the afterschool program) is included. The hours of operation of the program are detailed, including: 1) number of days during the week the program will be offered; 2) daily hours of operation; and 3) number of weeks during the 201</w:t>
            </w:r>
            <w:r w:rsidR="00CB6BD4">
              <w:rPr>
                <w:bCs/>
                <w:szCs w:val="24"/>
              </w:rPr>
              <w:t>8</w:t>
            </w:r>
            <w:r w:rsidRPr="00C909A5">
              <w:rPr>
                <w:bCs/>
                <w:szCs w:val="24"/>
              </w:rPr>
              <w:t>-201</w:t>
            </w:r>
            <w:r w:rsidR="00CB6BD4">
              <w:rPr>
                <w:bCs/>
                <w:szCs w:val="24"/>
              </w:rPr>
              <w:t>9</w:t>
            </w:r>
            <w:r w:rsidRPr="00C909A5">
              <w:rPr>
                <w:bCs/>
                <w:szCs w:val="24"/>
              </w:rPr>
              <w:t xml:space="preserve"> school year the program will be offered (inclusive of summer</w:t>
            </w:r>
            <w:r w:rsidR="00D5678A">
              <w:rPr>
                <w:bCs/>
                <w:szCs w:val="24"/>
              </w:rPr>
              <w:t>,</w:t>
            </w:r>
            <w:r w:rsidRPr="00C909A5">
              <w:rPr>
                <w:bCs/>
                <w:szCs w:val="24"/>
              </w:rPr>
              <w:t xml:space="preserve"> </w:t>
            </w:r>
            <w:r w:rsidRPr="00C909A5">
              <w:rPr>
                <w:bCs/>
                <w:szCs w:val="24"/>
                <w:u w:val="single"/>
              </w:rPr>
              <w:t>if</w:t>
            </w:r>
            <w:r w:rsidRPr="00C909A5">
              <w:rPr>
                <w:bCs/>
                <w:szCs w:val="24"/>
              </w:rPr>
              <w:t xml:space="preserve"> applicable).</w:t>
            </w:r>
            <w:r w:rsidR="00D5678A">
              <w:rPr>
                <w:bCs/>
                <w:szCs w:val="24"/>
              </w:rPr>
              <w:t xml:space="preserve"> </w:t>
            </w:r>
            <w:r w:rsidRPr="00C909A5">
              <w:rPr>
                <w:bCs/>
                <w:szCs w:val="24"/>
              </w:rPr>
              <w:t xml:space="preserve"> A clear rationale for the number of students served and the hours of operation for the after school and/or summer program is provided.</w:t>
            </w:r>
          </w:p>
        </w:tc>
        <w:tc>
          <w:tcPr>
            <w:tcW w:w="1260" w:type="dxa"/>
            <w:shd w:val="clear" w:color="auto" w:fill="auto"/>
          </w:tcPr>
          <w:p w:rsidR="00026ECF" w:rsidRPr="00202880" w:rsidRDefault="00026ECF" w:rsidP="00202880">
            <w:pPr>
              <w:pStyle w:val="BodyTextIndent"/>
              <w:ind w:left="0"/>
              <w:jc w:val="center"/>
              <w:rPr>
                <w:szCs w:val="24"/>
              </w:rPr>
            </w:pPr>
            <w:r>
              <w:rPr>
                <w:szCs w:val="24"/>
              </w:rPr>
              <w:t>5</w:t>
            </w:r>
          </w:p>
        </w:tc>
      </w:tr>
      <w:tr w:rsidR="00C909A5" w:rsidRPr="00C909A5" w:rsidTr="009F4A78">
        <w:tc>
          <w:tcPr>
            <w:tcW w:w="8370" w:type="dxa"/>
          </w:tcPr>
          <w:p w:rsidR="001D693A" w:rsidRPr="00C909A5" w:rsidRDefault="001D693A" w:rsidP="00233031">
            <w:pPr>
              <w:pStyle w:val="BodyTextIndent"/>
              <w:ind w:left="0"/>
              <w:rPr>
                <w:b/>
                <w:szCs w:val="24"/>
                <w:u w:val="single"/>
              </w:rPr>
            </w:pPr>
          </w:p>
          <w:p w:rsidR="0084592E" w:rsidRPr="00C909A5" w:rsidRDefault="0084592E" w:rsidP="00233031">
            <w:pPr>
              <w:pStyle w:val="BodyTextIndent"/>
              <w:ind w:left="0"/>
              <w:jc w:val="right"/>
              <w:rPr>
                <w:b/>
                <w:szCs w:val="24"/>
                <w:u w:val="single"/>
              </w:rPr>
            </w:pPr>
            <w:r w:rsidRPr="00C909A5">
              <w:rPr>
                <w:b/>
                <w:szCs w:val="24"/>
                <w:u w:val="single"/>
              </w:rPr>
              <w:t>TOTAL</w:t>
            </w:r>
          </w:p>
          <w:p w:rsidR="0084592E" w:rsidRPr="00C909A5" w:rsidRDefault="00045934" w:rsidP="00EC0937">
            <w:pPr>
              <w:pStyle w:val="BodyTextIndent"/>
              <w:ind w:left="0"/>
              <w:jc w:val="right"/>
              <w:rPr>
                <w:b/>
                <w:szCs w:val="24"/>
                <w:u w:val="single"/>
              </w:rPr>
            </w:pPr>
            <w:r>
              <w:rPr>
                <w:b/>
                <w:szCs w:val="24"/>
                <w:u w:val="single"/>
              </w:rPr>
              <w:t>and</w:t>
            </w:r>
          </w:p>
          <w:p w:rsidR="0084592E" w:rsidRPr="00C909A5" w:rsidRDefault="001D693A" w:rsidP="001D693A">
            <w:pPr>
              <w:pStyle w:val="BodyTextIndent"/>
              <w:ind w:left="0"/>
              <w:jc w:val="right"/>
              <w:rPr>
                <w:b/>
                <w:szCs w:val="24"/>
                <w:u w:val="single"/>
              </w:rPr>
            </w:pPr>
            <w:r w:rsidRPr="00C909A5">
              <w:rPr>
                <w:b/>
                <w:szCs w:val="24"/>
                <w:u w:val="single"/>
              </w:rPr>
              <w:t>TIER</w:t>
            </w:r>
          </w:p>
        </w:tc>
        <w:tc>
          <w:tcPr>
            <w:tcW w:w="1260" w:type="dxa"/>
            <w:shd w:val="clear" w:color="auto" w:fill="auto"/>
          </w:tcPr>
          <w:p w:rsidR="00EC0937" w:rsidRPr="00C909A5" w:rsidRDefault="00EC0937" w:rsidP="00EC0937">
            <w:pPr>
              <w:pStyle w:val="BodyTextIndent"/>
              <w:ind w:left="0"/>
              <w:rPr>
                <w:b/>
                <w:szCs w:val="24"/>
              </w:rPr>
            </w:pPr>
          </w:p>
        </w:tc>
      </w:tr>
    </w:tbl>
    <w:p w:rsidR="0041396E" w:rsidRPr="00C909A5" w:rsidRDefault="0041396E" w:rsidP="0041396E">
      <w:pPr>
        <w:widowControl w:val="0"/>
        <w:tabs>
          <w:tab w:val="left" w:pos="900"/>
        </w:tabs>
        <w:spacing w:after="120"/>
        <w:jc w:val="both"/>
        <w:rPr>
          <w:rFonts w:ascii="Times New Roman" w:hAnsi="Times New Roman"/>
          <w:b/>
          <w:szCs w:val="24"/>
          <w:u w:val="single"/>
        </w:rPr>
      </w:pPr>
      <w:r w:rsidRPr="00C909A5">
        <w:rPr>
          <w:rFonts w:ascii="Times New Roman" w:hAnsi="Times New Roman"/>
          <w:b/>
          <w:szCs w:val="24"/>
          <w:u w:val="single"/>
        </w:rPr>
        <w:br w:type="page"/>
      </w:r>
      <w:r w:rsidRPr="00C909A5">
        <w:rPr>
          <w:rFonts w:ascii="Times New Roman" w:hAnsi="Times New Roman"/>
          <w:b/>
          <w:szCs w:val="24"/>
          <w:u w:val="single"/>
        </w:rPr>
        <w:lastRenderedPageBreak/>
        <w:t xml:space="preserve">QUESTIONS ABOUT THE REQUEST FOR APPLICATION </w:t>
      </w:r>
    </w:p>
    <w:p w:rsidR="0041396E" w:rsidRPr="00563299" w:rsidRDefault="0041396E" w:rsidP="0041396E">
      <w:pPr>
        <w:pStyle w:val="BodyTextIndent"/>
        <w:spacing w:after="120"/>
        <w:ind w:left="0"/>
        <w:jc w:val="left"/>
        <w:rPr>
          <w:bCs/>
          <w:szCs w:val="24"/>
          <w:u w:val="single"/>
        </w:rPr>
      </w:pPr>
      <w:r w:rsidRPr="00C909A5">
        <w:rPr>
          <w:bCs/>
          <w:szCs w:val="24"/>
        </w:rPr>
        <w:t xml:space="preserve">There will be no pre-application conference. </w:t>
      </w:r>
      <w:r w:rsidR="00563299">
        <w:rPr>
          <w:bCs/>
          <w:szCs w:val="24"/>
        </w:rPr>
        <w:t xml:space="preserve">The </w:t>
      </w:r>
      <w:r w:rsidRPr="00C909A5">
        <w:rPr>
          <w:bCs/>
          <w:szCs w:val="24"/>
        </w:rPr>
        <w:t>PED has designated</w:t>
      </w:r>
      <w:r w:rsidR="005B56F5" w:rsidRPr="00C909A5">
        <w:rPr>
          <w:bCs/>
          <w:szCs w:val="24"/>
        </w:rPr>
        <w:t xml:space="preserve"> </w:t>
      </w:r>
      <w:r w:rsidR="00563299">
        <w:rPr>
          <w:bCs/>
          <w:szCs w:val="24"/>
        </w:rPr>
        <w:t>Dr. Elizabeth Cassel</w:t>
      </w:r>
      <w:r w:rsidRPr="00C909A5">
        <w:rPr>
          <w:bCs/>
          <w:szCs w:val="24"/>
        </w:rPr>
        <w:t xml:space="preserve"> as t</w:t>
      </w:r>
      <w:r w:rsidR="008D3710" w:rsidRPr="00C909A5">
        <w:rPr>
          <w:bCs/>
          <w:szCs w:val="24"/>
        </w:rPr>
        <w:t>he contact person for this RFA.</w:t>
      </w:r>
      <w:r w:rsidRPr="00C909A5">
        <w:rPr>
          <w:bCs/>
          <w:szCs w:val="24"/>
        </w:rPr>
        <w:t xml:space="preserve"> Prospective applicants with questions should contact</w:t>
      </w:r>
      <w:r w:rsidRPr="00C909A5">
        <w:rPr>
          <w:bCs/>
          <w:i/>
          <w:szCs w:val="24"/>
        </w:rPr>
        <w:t xml:space="preserve"> </w:t>
      </w:r>
      <w:r w:rsidR="00563299">
        <w:rPr>
          <w:bCs/>
          <w:szCs w:val="24"/>
        </w:rPr>
        <w:t>Dr</w:t>
      </w:r>
      <w:r w:rsidR="00627D08" w:rsidRPr="00C909A5">
        <w:rPr>
          <w:bCs/>
          <w:szCs w:val="24"/>
        </w:rPr>
        <w:t xml:space="preserve">. </w:t>
      </w:r>
      <w:r w:rsidR="00563299">
        <w:rPr>
          <w:bCs/>
          <w:szCs w:val="24"/>
        </w:rPr>
        <w:t>Cassel</w:t>
      </w:r>
      <w:r w:rsidRPr="00C909A5">
        <w:rPr>
          <w:bCs/>
          <w:szCs w:val="24"/>
        </w:rPr>
        <w:t xml:space="preserve"> by email</w:t>
      </w:r>
      <w:r w:rsidR="003E25D4" w:rsidRPr="00C909A5">
        <w:rPr>
          <w:bCs/>
          <w:szCs w:val="24"/>
        </w:rPr>
        <w:t xml:space="preserve"> at </w:t>
      </w:r>
      <w:hyperlink r:id="rId21" w:history="1">
        <w:r w:rsidR="00563299" w:rsidRPr="00A82073">
          <w:rPr>
            <w:rStyle w:val="Hyperlink"/>
            <w:bCs/>
            <w:szCs w:val="24"/>
          </w:rPr>
          <w:t>Elizabeth.Cassel@state.nm.us</w:t>
        </w:r>
      </w:hyperlink>
      <w:r w:rsidR="00563299">
        <w:rPr>
          <w:bCs/>
          <w:szCs w:val="24"/>
        </w:rPr>
        <w:t>.</w:t>
      </w:r>
    </w:p>
    <w:p w:rsidR="004D2A42" w:rsidRDefault="0041396E" w:rsidP="0041396E">
      <w:pPr>
        <w:pStyle w:val="BodyTextIndent3"/>
        <w:ind w:left="0"/>
        <w:jc w:val="left"/>
        <w:rPr>
          <w:szCs w:val="24"/>
        </w:rPr>
      </w:pPr>
      <w:r w:rsidRPr="00C909A5">
        <w:rPr>
          <w:szCs w:val="24"/>
        </w:rPr>
        <w:t xml:space="preserve">An electronic copy of this Request for Application can be obtained at: </w:t>
      </w:r>
      <w:hyperlink r:id="rId22" w:history="1">
        <w:r w:rsidRPr="00C909A5">
          <w:rPr>
            <w:rStyle w:val="Hyperlink"/>
            <w:color w:val="auto"/>
            <w:szCs w:val="24"/>
          </w:rPr>
          <w:t>http://ped.state.nm.us/sfsb/index.html</w:t>
        </w:r>
      </w:hyperlink>
    </w:p>
    <w:p w:rsidR="0041396E" w:rsidRPr="00C909A5" w:rsidRDefault="0041396E" w:rsidP="0041396E">
      <w:pPr>
        <w:pStyle w:val="BodyTextIndent3"/>
        <w:rPr>
          <w:szCs w:val="24"/>
        </w:rPr>
      </w:pPr>
    </w:p>
    <w:p w:rsidR="0041396E" w:rsidRPr="00C909A5" w:rsidRDefault="0041396E" w:rsidP="0041396E">
      <w:pPr>
        <w:widowControl w:val="0"/>
        <w:tabs>
          <w:tab w:val="left" w:pos="900"/>
        </w:tabs>
        <w:spacing w:after="120"/>
        <w:jc w:val="both"/>
        <w:rPr>
          <w:rFonts w:ascii="Times New Roman" w:hAnsi="Times New Roman"/>
          <w:b/>
          <w:szCs w:val="24"/>
          <w:u w:val="single"/>
        </w:rPr>
      </w:pPr>
      <w:r w:rsidRPr="00C909A5">
        <w:rPr>
          <w:rFonts w:ascii="Times New Roman" w:hAnsi="Times New Roman"/>
          <w:b/>
          <w:szCs w:val="24"/>
          <w:u w:val="single"/>
        </w:rPr>
        <w:t xml:space="preserve">APPLICATION DUE DATE </w:t>
      </w:r>
    </w:p>
    <w:p w:rsidR="0041396E" w:rsidRPr="00C909A5" w:rsidRDefault="0075755E" w:rsidP="0041396E">
      <w:pPr>
        <w:pStyle w:val="BodyTextIndent3"/>
        <w:ind w:left="0"/>
        <w:jc w:val="left"/>
        <w:rPr>
          <w:i/>
          <w:szCs w:val="24"/>
        </w:rPr>
      </w:pPr>
      <w:r>
        <w:rPr>
          <w:szCs w:val="24"/>
          <w:u w:val="single"/>
        </w:rPr>
        <w:t>One</w:t>
      </w:r>
      <w:r w:rsidR="0041396E" w:rsidRPr="00F20856">
        <w:rPr>
          <w:szCs w:val="24"/>
          <w:u w:val="single"/>
        </w:rPr>
        <w:t xml:space="preserve"> original and </w:t>
      </w:r>
      <w:r w:rsidR="00E13E2B" w:rsidRPr="00F20856">
        <w:rPr>
          <w:szCs w:val="24"/>
          <w:u w:val="single"/>
        </w:rPr>
        <w:t xml:space="preserve">three </w:t>
      </w:r>
      <w:r w:rsidR="0041396E" w:rsidRPr="00F20856">
        <w:rPr>
          <w:szCs w:val="24"/>
          <w:u w:val="single"/>
        </w:rPr>
        <w:t>(</w:t>
      </w:r>
      <w:r w:rsidR="00E13E2B" w:rsidRPr="00F20856">
        <w:rPr>
          <w:szCs w:val="24"/>
          <w:u w:val="single"/>
        </w:rPr>
        <w:t>3</w:t>
      </w:r>
      <w:r w:rsidR="0041396E" w:rsidRPr="00F20856">
        <w:rPr>
          <w:szCs w:val="24"/>
          <w:u w:val="single"/>
        </w:rPr>
        <w:t>) copies of the completed application</w:t>
      </w:r>
      <w:r w:rsidR="0041396E" w:rsidRPr="00C909A5">
        <w:rPr>
          <w:szCs w:val="24"/>
        </w:rPr>
        <w:t xml:space="preserve"> must be submitted to the address below no later than</w:t>
      </w:r>
      <w:r w:rsidR="000E3E05">
        <w:rPr>
          <w:szCs w:val="24"/>
        </w:rPr>
        <w:t xml:space="preserve"> </w:t>
      </w:r>
      <w:r w:rsidR="00EA2EB4">
        <w:rPr>
          <w:b/>
          <w:szCs w:val="24"/>
        </w:rPr>
        <w:t>Friday, June 1</w:t>
      </w:r>
      <w:r w:rsidR="00EA2EB4" w:rsidRPr="000E3E05">
        <w:rPr>
          <w:b/>
          <w:szCs w:val="24"/>
          <w:vertAlign w:val="superscript"/>
        </w:rPr>
        <w:t>st</w:t>
      </w:r>
      <w:r w:rsidR="00EA2EB4">
        <w:rPr>
          <w:b/>
          <w:szCs w:val="24"/>
        </w:rPr>
        <w:t>,</w:t>
      </w:r>
      <w:r w:rsidR="000E3E05">
        <w:rPr>
          <w:b/>
          <w:szCs w:val="24"/>
        </w:rPr>
        <w:t xml:space="preserve"> 2018 by 5:00 P.M</w:t>
      </w:r>
      <w:r w:rsidR="00583F75" w:rsidRPr="0008593C">
        <w:rPr>
          <w:b/>
          <w:color w:val="000000" w:themeColor="text1"/>
          <w:szCs w:val="24"/>
        </w:rPr>
        <w:t>.</w:t>
      </w:r>
      <w:r w:rsidR="00382591" w:rsidRPr="0008593C">
        <w:rPr>
          <w:b/>
          <w:color w:val="000000" w:themeColor="text1"/>
          <w:szCs w:val="24"/>
        </w:rPr>
        <w:t xml:space="preserve"> </w:t>
      </w:r>
      <w:r w:rsidR="00F20856" w:rsidRPr="0008593C">
        <w:rPr>
          <w:b/>
          <w:color w:val="000000" w:themeColor="text1"/>
          <w:szCs w:val="24"/>
        </w:rPr>
        <w:t xml:space="preserve"> </w:t>
      </w:r>
      <w:r w:rsidR="0041396E" w:rsidRPr="0008593C">
        <w:rPr>
          <w:b/>
          <w:color w:val="000000" w:themeColor="text1"/>
          <w:szCs w:val="24"/>
          <w:u w:val="single"/>
        </w:rPr>
        <w:t xml:space="preserve">Requests </w:t>
      </w:r>
      <w:r w:rsidR="0041396E" w:rsidRPr="00DA4C17">
        <w:rPr>
          <w:b/>
          <w:szCs w:val="24"/>
          <w:u w:val="single"/>
        </w:rPr>
        <w:t>for an extension of this date will not be granted.</w:t>
      </w:r>
      <w:r w:rsidR="0041396E" w:rsidRPr="00C909A5">
        <w:rPr>
          <w:szCs w:val="24"/>
        </w:rPr>
        <w:t xml:space="preserve"> </w:t>
      </w:r>
    </w:p>
    <w:p w:rsidR="0041396E" w:rsidRPr="00C909A5" w:rsidRDefault="0041396E" w:rsidP="0041396E">
      <w:pPr>
        <w:widowControl w:val="0"/>
        <w:tabs>
          <w:tab w:val="left" w:pos="720"/>
          <w:tab w:val="left" w:pos="1260"/>
        </w:tabs>
        <w:rPr>
          <w:rFonts w:ascii="Times New Roman" w:hAnsi="Times New Roman"/>
          <w:szCs w:val="24"/>
        </w:rPr>
      </w:pPr>
    </w:p>
    <w:p w:rsidR="0041396E" w:rsidRPr="00C909A5" w:rsidRDefault="0041396E" w:rsidP="0041396E">
      <w:pPr>
        <w:pStyle w:val="BodyTextIndent3"/>
        <w:ind w:left="0"/>
        <w:rPr>
          <w:b/>
          <w:szCs w:val="24"/>
          <w:u w:val="single"/>
        </w:rPr>
      </w:pPr>
      <w:r w:rsidRPr="00C909A5">
        <w:rPr>
          <w:b/>
          <w:szCs w:val="24"/>
          <w:u w:val="single"/>
        </w:rPr>
        <w:t>Submission Address</w:t>
      </w:r>
    </w:p>
    <w:p w:rsidR="0041396E" w:rsidRDefault="0075755E" w:rsidP="0041396E">
      <w:pPr>
        <w:pStyle w:val="BodyTextIndent3"/>
        <w:ind w:left="0"/>
        <w:rPr>
          <w:szCs w:val="24"/>
        </w:rPr>
      </w:pPr>
      <w:r>
        <w:rPr>
          <w:szCs w:val="24"/>
        </w:rPr>
        <w:t>Mail o</w:t>
      </w:r>
      <w:r w:rsidR="0041396E" w:rsidRPr="00C909A5">
        <w:rPr>
          <w:szCs w:val="24"/>
        </w:rPr>
        <w:t>n</w:t>
      </w:r>
      <w:r>
        <w:rPr>
          <w:szCs w:val="24"/>
        </w:rPr>
        <w:t>e (1)</w:t>
      </w:r>
      <w:r w:rsidR="0041396E" w:rsidRPr="00C909A5">
        <w:rPr>
          <w:szCs w:val="24"/>
        </w:rPr>
        <w:t xml:space="preserve"> original and </w:t>
      </w:r>
      <w:r w:rsidR="003171C6" w:rsidRPr="00C909A5">
        <w:rPr>
          <w:szCs w:val="24"/>
        </w:rPr>
        <w:t xml:space="preserve">three </w:t>
      </w:r>
      <w:r w:rsidR="0041396E" w:rsidRPr="00C909A5">
        <w:rPr>
          <w:szCs w:val="24"/>
        </w:rPr>
        <w:t>(</w:t>
      </w:r>
      <w:r w:rsidR="003171C6" w:rsidRPr="00C909A5">
        <w:rPr>
          <w:szCs w:val="24"/>
        </w:rPr>
        <w:t>3</w:t>
      </w:r>
      <w:r w:rsidR="0041396E" w:rsidRPr="00C909A5">
        <w:rPr>
          <w:szCs w:val="24"/>
        </w:rPr>
        <w:t xml:space="preserve">) copies of the application to: </w:t>
      </w:r>
    </w:p>
    <w:p w:rsidR="00777E71" w:rsidRPr="00C909A5" w:rsidRDefault="00777E71" w:rsidP="0041396E">
      <w:pPr>
        <w:pStyle w:val="BodyTextIndent3"/>
        <w:ind w:left="0"/>
        <w:rPr>
          <w:szCs w:val="24"/>
        </w:rPr>
      </w:pPr>
    </w:p>
    <w:p w:rsidR="0041396E" w:rsidRPr="00C909A5" w:rsidRDefault="0041396E" w:rsidP="0041396E">
      <w:pPr>
        <w:pStyle w:val="BodyTextIndent3"/>
        <w:ind w:left="0"/>
        <w:rPr>
          <w:i/>
          <w:szCs w:val="24"/>
        </w:rPr>
      </w:pPr>
    </w:p>
    <w:p w:rsidR="004861F0" w:rsidRPr="00C909A5" w:rsidRDefault="00235AA5" w:rsidP="0041396E">
      <w:pPr>
        <w:pStyle w:val="BodyTextIndent"/>
        <w:pBdr>
          <w:top w:val="dashed" w:sz="18" w:space="1" w:color="auto"/>
          <w:left w:val="dashed" w:sz="18" w:space="0" w:color="auto"/>
          <w:bottom w:val="dashed" w:sz="18" w:space="1" w:color="auto"/>
          <w:right w:val="dashed" w:sz="18" w:space="4" w:color="auto"/>
        </w:pBdr>
        <w:ind w:left="0"/>
        <w:jc w:val="center"/>
        <w:rPr>
          <w:b/>
          <w:bCs/>
          <w:szCs w:val="24"/>
        </w:rPr>
      </w:pPr>
      <w:r>
        <w:rPr>
          <w:b/>
          <w:bCs/>
          <w:szCs w:val="24"/>
        </w:rPr>
        <w:t>Dr. Elizabeth Cassel</w:t>
      </w:r>
      <w:r w:rsidR="00702EC0">
        <w:rPr>
          <w:b/>
          <w:bCs/>
          <w:szCs w:val="24"/>
        </w:rPr>
        <w:t xml:space="preserve">, </w:t>
      </w:r>
      <w:r>
        <w:rPr>
          <w:b/>
          <w:bCs/>
          <w:szCs w:val="24"/>
        </w:rPr>
        <w:t>Staff Manager</w:t>
      </w:r>
    </w:p>
    <w:p w:rsidR="00235AA5" w:rsidRDefault="00235AA5" w:rsidP="00235AA5">
      <w:pPr>
        <w:pStyle w:val="BodyTextIndent"/>
        <w:pBdr>
          <w:top w:val="dashed" w:sz="18" w:space="1" w:color="auto"/>
          <w:left w:val="dashed" w:sz="18" w:space="0" w:color="auto"/>
          <w:bottom w:val="dashed" w:sz="18" w:space="1" w:color="auto"/>
          <w:right w:val="dashed" w:sz="18" w:space="4" w:color="auto"/>
        </w:pBdr>
        <w:ind w:left="0"/>
        <w:jc w:val="center"/>
        <w:rPr>
          <w:bCs/>
          <w:szCs w:val="24"/>
        </w:rPr>
      </w:pPr>
      <w:r w:rsidRPr="00C909A5">
        <w:rPr>
          <w:bCs/>
          <w:szCs w:val="24"/>
        </w:rPr>
        <w:t>New Mex</w:t>
      </w:r>
      <w:r>
        <w:rPr>
          <w:bCs/>
          <w:szCs w:val="24"/>
        </w:rPr>
        <w:t>ico Public Education Department</w:t>
      </w:r>
    </w:p>
    <w:p w:rsidR="0041396E" w:rsidRPr="00C909A5" w:rsidRDefault="00D85195" w:rsidP="0041396E">
      <w:pPr>
        <w:pStyle w:val="BodyTextIndent"/>
        <w:pBdr>
          <w:top w:val="dashed" w:sz="18" w:space="1" w:color="auto"/>
          <w:left w:val="dashed" w:sz="18" w:space="0" w:color="auto"/>
          <w:bottom w:val="dashed" w:sz="18" w:space="1" w:color="auto"/>
          <w:right w:val="dashed" w:sz="18" w:space="4" w:color="auto"/>
        </w:pBdr>
        <w:ind w:left="0"/>
        <w:jc w:val="center"/>
        <w:rPr>
          <w:bCs/>
          <w:szCs w:val="24"/>
        </w:rPr>
      </w:pPr>
      <w:r>
        <w:rPr>
          <w:bCs/>
          <w:szCs w:val="24"/>
        </w:rPr>
        <w:t xml:space="preserve">Safe and Healthy </w:t>
      </w:r>
      <w:r w:rsidR="0041396E" w:rsidRPr="00C909A5">
        <w:rPr>
          <w:bCs/>
          <w:szCs w:val="24"/>
        </w:rPr>
        <w:t>Schools Bureau</w:t>
      </w:r>
    </w:p>
    <w:p w:rsidR="0041396E" w:rsidRPr="00C909A5" w:rsidRDefault="0041396E" w:rsidP="0041396E">
      <w:pPr>
        <w:pStyle w:val="BodyTextIndent"/>
        <w:pBdr>
          <w:top w:val="dashed" w:sz="18" w:space="1" w:color="auto"/>
          <w:left w:val="dashed" w:sz="18" w:space="0" w:color="auto"/>
          <w:bottom w:val="dashed" w:sz="18" w:space="1" w:color="auto"/>
          <w:right w:val="dashed" w:sz="18" w:space="4" w:color="auto"/>
        </w:pBdr>
        <w:ind w:left="0"/>
        <w:jc w:val="center"/>
        <w:rPr>
          <w:bCs/>
          <w:szCs w:val="24"/>
        </w:rPr>
      </w:pPr>
      <w:r w:rsidRPr="00C909A5">
        <w:rPr>
          <w:bCs/>
          <w:szCs w:val="24"/>
        </w:rPr>
        <w:t>120 South Federal Place, Room 206</w:t>
      </w:r>
      <w:r w:rsidR="00235AA5">
        <w:rPr>
          <w:bCs/>
          <w:szCs w:val="24"/>
        </w:rPr>
        <w:t>-C</w:t>
      </w:r>
    </w:p>
    <w:p w:rsidR="0041396E" w:rsidRPr="00C909A5" w:rsidRDefault="0041396E" w:rsidP="0041396E">
      <w:pPr>
        <w:pStyle w:val="BodyTextIndent"/>
        <w:pBdr>
          <w:top w:val="dashed" w:sz="18" w:space="1" w:color="auto"/>
          <w:left w:val="dashed" w:sz="18" w:space="0" w:color="auto"/>
          <w:bottom w:val="dashed" w:sz="18" w:space="1" w:color="auto"/>
          <w:right w:val="dashed" w:sz="18" w:space="4" w:color="auto"/>
        </w:pBdr>
        <w:ind w:left="0"/>
        <w:jc w:val="center"/>
        <w:rPr>
          <w:bCs/>
          <w:szCs w:val="24"/>
        </w:rPr>
      </w:pPr>
      <w:r w:rsidRPr="00C909A5">
        <w:rPr>
          <w:bCs/>
          <w:szCs w:val="24"/>
        </w:rPr>
        <w:t>Santa Fe, New Mexico 87501</w:t>
      </w:r>
    </w:p>
    <w:p w:rsidR="0041396E" w:rsidRPr="00C909A5" w:rsidRDefault="0041396E" w:rsidP="0041396E">
      <w:pPr>
        <w:spacing w:after="120"/>
        <w:jc w:val="center"/>
        <w:rPr>
          <w:rFonts w:ascii="Times New Roman" w:hAnsi="Times New Roman"/>
          <w:szCs w:val="24"/>
        </w:rPr>
      </w:pPr>
      <w:r w:rsidRPr="00C909A5">
        <w:rPr>
          <w:rFonts w:ascii="Times New Roman" w:hAnsi="Times New Roman"/>
          <w:szCs w:val="24"/>
        </w:rPr>
        <w:br w:type="page"/>
      </w:r>
      <w:r w:rsidRPr="00C909A5">
        <w:rPr>
          <w:rFonts w:ascii="Times New Roman" w:hAnsi="Times New Roman"/>
          <w:szCs w:val="24"/>
        </w:rPr>
        <w:lastRenderedPageBreak/>
        <w:t>Appendix A</w:t>
      </w:r>
    </w:p>
    <w:p w:rsidR="0041396E" w:rsidRPr="00C909A5" w:rsidRDefault="0041396E" w:rsidP="0041396E">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C909A5">
        <w:rPr>
          <w:rFonts w:ascii="Times New Roman" w:hAnsi="Times New Roman"/>
          <w:b/>
          <w:szCs w:val="24"/>
        </w:rPr>
        <w:t>COVER PAGE AND DEMOGRAPHIC INFORMATION</w:t>
      </w:r>
    </w:p>
    <w:p w:rsidR="0033204B" w:rsidRPr="00C909A5" w:rsidRDefault="0033204B" w:rsidP="0033204B">
      <w:pPr>
        <w:rPr>
          <w:rFonts w:ascii="Times New Roman" w:hAnsi="Times New Roman"/>
          <w:b/>
          <w:szCs w:val="24"/>
          <w:u w:val="single"/>
        </w:rPr>
      </w:pPr>
      <w:r w:rsidRPr="00C909A5">
        <w:rPr>
          <w:rFonts w:ascii="Times New Roman" w:hAnsi="Times New Roman"/>
          <w:b/>
          <w:szCs w:val="24"/>
          <w:u w:val="single"/>
        </w:rPr>
        <w:t xml:space="preserve">Appendix A1: Cover Page </w:t>
      </w:r>
    </w:p>
    <w:p w:rsidR="0033204B" w:rsidRPr="00C909A5" w:rsidRDefault="0033204B" w:rsidP="0041396E">
      <w:pPr>
        <w:pStyle w:val="BodyTextIndent3"/>
        <w:ind w:left="0"/>
        <w:jc w:val="center"/>
        <w:rPr>
          <w:b/>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908"/>
        <w:gridCol w:w="972"/>
        <w:gridCol w:w="120"/>
        <w:gridCol w:w="5460"/>
      </w:tblGrid>
      <w:tr w:rsidR="00C909A5" w:rsidRPr="00C909A5" w:rsidTr="00EB1303">
        <w:trPr>
          <w:trHeight w:val="280"/>
        </w:trPr>
        <w:tc>
          <w:tcPr>
            <w:tcW w:w="9558" w:type="dxa"/>
            <w:gridSpan w:val="5"/>
            <w:shd w:val="clear" w:color="auto" w:fill="E6E6E6"/>
          </w:tcPr>
          <w:p w:rsidR="0041396E" w:rsidRPr="00C909A5" w:rsidRDefault="0041396E" w:rsidP="008B2BD8">
            <w:pPr>
              <w:pStyle w:val="BodyTextIndent"/>
              <w:ind w:left="0"/>
              <w:jc w:val="center"/>
              <w:rPr>
                <w:b/>
                <w:bCs/>
                <w:szCs w:val="24"/>
              </w:rPr>
            </w:pPr>
            <w:r w:rsidRPr="00C909A5">
              <w:rPr>
                <w:b/>
                <w:bCs/>
                <w:szCs w:val="24"/>
              </w:rPr>
              <w:t xml:space="preserve">School District/Charter School </w:t>
            </w:r>
          </w:p>
        </w:tc>
      </w:tr>
      <w:tr w:rsidR="00C909A5" w:rsidRPr="00C909A5" w:rsidTr="00EB1303">
        <w:trPr>
          <w:trHeight w:val="35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Name</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68"/>
        </w:trPr>
        <w:tc>
          <w:tcPr>
            <w:tcW w:w="9558" w:type="dxa"/>
            <w:gridSpan w:val="5"/>
            <w:tcBorders>
              <w:bottom w:val="single" w:sz="4" w:space="0" w:color="auto"/>
            </w:tcBorders>
            <w:shd w:val="clear" w:color="auto" w:fill="000000"/>
          </w:tcPr>
          <w:p w:rsidR="0041396E" w:rsidRPr="00C909A5" w:rsidRDefault="0041396E" w:rsidP="008B2BD8">
            <w:pPr>
              <w:pStyle w:val="BodyTextIndent"/>
              <w:ind w:left="0"/>
              <w:rPr>
                <w:b/>
                <w:bCs/>
                <w:szCs w:val="24"/>
              </w:rPr>
            </w:pPr>
          </w:p>
        </w:tc>
      </w:tr>
      <w:tr w:rsidR="00C909A5" w:rsidRPr="00C909A5" w:rsidTr="00EB1303">
        <w:trPr>
          <w:trHeight w:val="280"/>
        </w:trPr>
        <w:tc>
          <w:tcPr>
            <w:tcW w:w="9558" w:type="dxa"/>
            <w:gridSpan w:val="5"/>
            <w:shd w:val="clear" w:color="auto" w:fill="E6E6E6"/>
          </w:tcPr>
          <w:p w:rsidR="0041396E" w:rsidRPr="00C909A5" w:rsidRDefault="0041396E" w:rsidP="008B2BD8">
            <w:pPr>
              <w:pStyle w:val="BodyTextIndent"/>
              <w:ind w:left="0"/>
              <w:jc w:val="center"/>
              <w:rPr>
                <w:b/>
                <w:bCs/>
                <w:szCs w:val="24"/>
              </w:rPr>
            </w:pPr>
            <w:r w:rsidRPr="00C909A5">
              <w:rPr>
                <w:b/>
                <w:bCs/>
                <w:szCs w:val="24"/>
              </w:rPr>
              <w:t>Superintendent/Director of Charter</w:t>
            </w:r>
          </w:p>
        </w:tc>
      </w:tr>
      <w:tr w:rsidR="00C909A5" w:rsidRPr="00C909A5" w:rsidTr="00EB1303">
        <w:trPr>
          <w:trHeight w:val="35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Name</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8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Phone</w:t>
            </w:r>
          </w:p>
        </w:tc>
        <w:tc>
          <w:tcPr>
            <w:tcW w:w="1908" w:type="dxa"/>
          </w:tcPr>
          <w:p w:rsidR="0041396E" w:rsidRPr="00C909A5" w:rsidRDefault="00191A13" w:rsidP="00191A13">
            <w:pPr>
              <w:pStyle w:val="BodyTextIndent"/>
              <w:numPr>
                <w:ilvl w:val="0"/>
                <w:numId w:val="13"/>
              </w:numPr>
              <w:rPr>
                <w:bCs/>
                <w:szCs w:val="24"/>
              </w:rPr>
            </w:pPr>
            <w:r>
              <w:rPr>
                <w:bCs/>
                <w:szCs w:val="24"/>
              </w:rPr>
              <w:t xml:space="preserve">  -</w:t>
            </w:r>
          </w:p>
        </w:tc>
        <w:tc>
          <w:tcPr>
            <w:tcW w:w="1092" w:type="dxa"/>
            <w:gridSpan w:val="2"/>
            <w:shd w:val="clear" w:color="auto" w:fill="E6E6E6"/>
          </w:tcPr>
          <w:p w:rsidR="0041396E" w:rsidRPr="00C909A5" w:rsidRDefault="0041396E" w:rsidP="008B2BD8">
            <w:pPr>
              <w:pStyle w:val="BodyTextIndent"/>
              <w:ind w:left="0"/>
              <w:rPr>
                <w:b/>
                <w:bCs/>
                <w:szCs w:val="24"/>
              </w:rPr>
            </w:pPr>
            <w:r w:rsidRPr="00C909A5">
              <w:rPr>
                <w:b/>
                <w:bCs/>
                <w:szCs w:val="24"/>
              </w:rPr>
              <w:t>E-mail</w:t>
            </w:r>
          </w:p>
        </w:tc>
        <w:tc>
          <w:tcPr>
            <w:tcW w:w="5460" w:type="dxa"/>
          </w:tcPr>
          <w:p w:rsidR="0041396E" w:rsidRPr="00C909A5" w:rsidRDefault="0041396E" w:rsidP="008B2BD8">
            <w:pPr>
              <w:pStyle w:val="BodyTextIndent"/>
              <w:ind w:left="0"/>
              <w:rPr>
                <w:bCs/>
                <w:szCs w:val="24"/>
              </w:rPr>
            </w:pPr>
          </w:p>
        </w:tc>
      </w:tr>
      <w:tr w:rsidR="00C909A5" w:rsidRPr="00C909A5" w:rsidTr="00EB1303">
        <w:trPr>
          <w:trHeight w:val="56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Mailing Address</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68"/>
        </w:trPr>
        <w:tc>
          <w:tcPr>
            <w:tcW w:w="9558" w:type="dxa"/>
            <w:gridSpan w:val="5"/>
            <w:tcBorders>
              <w:bottom w:val="single" w:sz="4" w:space="0" w:color="auto"/>
            </w:tcBorders>
            <w:shd w:val="clear" w:color="auto" w:fill="000000"/>
          </w:tcPr>
          <w:p w:rsidR="0041396E" w:rsidRPr="00C909A5" w:rsidRDefault="0041396E" w:rsidP="008B2BD8">
            <w:pPr>
              <w:pStyle w:val="BodyTextIndent"/>
              <w:ind w:left="0"/>
              <w:rPr>
                <w:b/>
                <w:bCs/>
                <w:szCs w:val="24"/>
              </w:rPr>
            </w:pPr>
          </w:p>
        </w:tc>
      </w:tr>
      <w:tr w:rsidR="00C909A5" w:rsidRPr="00C909A5" w:rsidTr="00EB1303">
        <w:trPr>
          <w:trHeight w:val="268"/>
        </w:trPr>
        <w:tc>
          <w:tcPr>
            <w:tcW w:w="9558" w:type="dxa"/>
            <w:gridSpan w:val="5"/>
            <w:shd w:val="clear" w:color="auto" w:fill="E6E6E6"/>
          </w:tcPr>
          <w:p w:rsidR="0041396E" w:rsidRPr="00C909A5" w:rsidRDefault="0041396E" w:rsidP="008B2BD8">
            <w:pPr>
              <w:pStyle w:val="BodyTextIndent"/>
              <w:ind w:left="0"/>
              <w:jc w:val="center"/>
              <w:rPr>
                <w:b/>
                <w:bCs/>
                <w:szCs w:val="24"/>
              </w:rPr>
            </w:pPr>
            <w:r w:rsidRPr="00C909A5">
              <w:rPr>
                <w:b/>
                <w:bCs/>
                <w:szCs w:val="24"/>
              </w:rPr>
              <w:t>Program Coordinator / Contact</w:t>
            </w:r>
          </w:p>
        </w:tc>
      </w:tr>
      <w:tr w:rsidR="00C909A5" w:rsidRPr="00C909A5" w:rsidTr="00EB1303">
        <w:trPr>
          <w:trHeight w:val="35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Name</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80"/>
        </w:trPr>
        <w:tc>
          <w:tcPr>
            <w:tcW w:w="1098" w:type="dxa"/>
            <w:shd w:val="clear" w:color="auto" w:fill="E6E6E6"/>
          </w:tcPr>
          <w:p w:rsidR="0041396E" w:rsidRPr="00C909A5" w:rsidRDefault="0041396E" w:rsidP="008B2BD8">
            <w:pPr>
              <w:pStyle w:val="BodyTextIndent"/>
              <w:ind w:left="0"/>
              <w:jc w:val="left"/>
              <w:rPr>
                <w:b/>
                <w:bCs/>
                <w:szCs w:val="24"/>
              </w:rPr>
            </w:pPr>
            <w:r w:rsidRPr="00C909A5">
              <w:rPr>
                <w:b/>
                <w:bCs/>
                <w:szCs w:val="24"/>
              </w:rPr>
              <w:t>Phone</w:t>
            </w:r>
          </w:p>
        </w:tc>
        <w:tc>
          <w:tcPr>
            <w:tcW w:w="1908" w:type="dxa"/>
          </w:tcPr>
          <w:p w:rsidR="0041396E" w:rsidRPr="00C909A5" w:rsidRDefault="005A4726" w:rsidP="005A4726">
            <w:pPr>
              <w:pStyle w:val="BodyTextIndent"/>
              <w:numPr>
                <w:ilvl w:val="0"/>
                <w:numId w:val="13"/>
              </w:numPr>
              <w:rPr>
                <w:b/>
                <w:bCs/>
                <w:szCs w:val="24"/>
              </w:rPr>
            </w:pPr>
            <w:r>
              <w:rPr>
                <w:b/>
                <w:bCs/>
                <w:szCs w:val="24"/>
              </w:rPr>
              <w:t xml:space="preserve">  -</w:t>
            </w:r>
          </w:p>
        </w:tc>
        <w:tc>
          <w:tcPr>
            <w:tcW w:w="1092" w:type="dxa"/>
            <w:gridSpan w:val="2"/>
            <w:shd w:val="clear" w:color="auto" w:fill="D9D9D9"/>
          </w:tcPr>
          <w:p w:rsidR="0041396E" w:rsidRPr="00C909A5" w:rsidRDefault="0041396E" w:rsidP="008B2BD8">
            <w:pPr>
              <w:pStyle w:val="BodyTextIndent"/>
              <w:ind w:left="0"/>
              <w:rPr>
                <w:b/>
                <w:bCs/>
                <w:szCs w:val="24"/>
              </w:rPr>
            </w:pPr>
            <w:r w:rsidRPr="00C909A5">
              <w:rPr>
                <w:b/>
                <w:bCs/>
                <w:szCs w:val="24"/>
                <w:shd w:val="clear" w:color="auto" w:fill="E6E6E6"/>
              </w:rPr>
              <w:t>E-mai</w:t>
            </w:r>
            <w:r w:rsidRPr="00C909A5">
              <w:rPr>
                <w:b/>
                <w:bCs/>
                <w:szCs w:val="24"/>
              </w:rPr>
              <w:t>l</w:t>
            </w:r>
          </w:p>
        </w:tc>
        <w:tc>
          <w:tcPr>
            <w:tcW w:w="5460" w:type="dxa"/>
          </w:tcPr>
          <w:p w:rsidR="0041396E" w:rsidRPr="00C909A5" w:rsidRDefault="0041396E" w:rsidP="008B2BD8">
            <w:pPr>
              <w:pStyle w:val="BodyTextIndent"/>
              <w:ind w:left="0"/>
              <w:rPr>
                <w:b/>
                <w:bCs/>
                <w:szCs w:val="24"/>
              </w:rPr>
            </w:pPr>
          </w:p>
        </w:tc>
      </w:tr>
      <w:tr w:rsidR="00C909A5" w:rsidRPr="00C909A5" w:rsidTr="00EB1303">
        <w:trPr>
          <w:trHeight w:val="56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Mailing Address</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68"/>
        </w:trPr>
        <w:tc>
          <w:tcPr>
            <w:tcW w:w="9558" w:type="dxa"/>
            <w:gridSpan w:val="5"/>
            <w:tcBorders>
              <w:bottom w:val="single" w:sz="4" w:space="0" w:color="auto"/>
            </w:tcBorders>
            <w:shd w:val="clear" w:color="auto" w:fill="000000"/>
          </w:tcPr>
          <w:p w:rsidR="0041396E" w:rsidRPr="00C909A5" w:rsidRDefault="0041396E" w:rsidP="008B2BD8">
            <w:pPr>
              <w:pStyle w:val="BodyTextIndent"/>
              <w:ind w:left="0"/>
              <w:rPr>
                <w:b/>
                <w:bCs/>
                <w:szCs w:val="24"/>
              </w:rPr>
            </w:pPr>
          </w:p>
        </w:tc>
      </w:tr>
      <w:tr w:rsidR="00C909A5" w:rsidRPr="00C909A5" w:rsidTr="00EB1303">
        <w:trPr>
          <w:trHeight w:val="280"/>
        </w:trPr>
        <w:tc>
          <w:tcPr>
            <w:tcW w:w="9558" w:type="dxa"/>
            <w:gridSpan w:val="5"/>
            <w:shd w:val="clear" w:color="auto" w:fill="E6E6E6"/>
          </w:tcPr>
          <w:p w:rsidR="0041396E" w:rsidRPr="00C909A5" w:rsidRDefault="0041396E" w:rsidP="008B2BD8">
            <w:pPr>
              <w:pStyle w:val="BodyTextIndent"/>
              <w:ind w:left="0"/>
              <w:jc w:val="center"/>
              <w:rPr>
                <w:b/>
                <w:bCs/>
                <w:szCs w:val="24"/>
              </w:rPr>
            </w:pPr>
            <w:r w:rsidRPr="00C909A5">
              <w:rPr>
                <w:b/>
                <w:bCs/>
                <w:szCs w:val="24"/>
              </w:rPr>
              <w:t>Business Manager</w:t>
            </w:r>
          </w:p>
        </w:tc>
      </w:tr>
      <w:tr w:rsidR="00C909A5" w:rsidRPr="00C909A5" w:rsidTr="00EB1303">
        <w:trPr>
          <w:trHeight w:val="350"/>
        </w:trPr>
        <w:tc>
          <w:tcPr>
            <w:tcW w:w="1098" w:type="dxa"/>
            <w:tcBorders>
              <w:bottom w:val="single" w:sz="4" w:space="0" w:color="auto"/>
            </w:tcBorders>
            <w:shd w:val="clear" w:color="auto" w:fill="E6E6E6"/>
          </w:tcPr>
          <w:p w:rsidR="0041396E" w:rsidRPr="00C909A5" w:rsidRDefault="0041396E" w:rsidP="008B2BD8">
            <w:pPr>
              <w:pStyle w:val="BodyTextIndent"/>
              <w:ind w:left="0"/>
              <w:jc w:val="left"/>
              <w:rPr>
                <w:b/>
                <w:bCs/>
                <w:szCs w:val="24"/>
              </w:rPr>
            </w:pPr>
            <w:r w:rsidRPr="00C909A5">
              <w:rPr>
                <w:b/>
                <w:bCs/>
                <w:szCs w:val="24"/>
              </w:rPr>
              <w:t>Name</w:t>
            </w:r>
          </w:p>
        </w:tc>
        <w:tc>
          <w:tcPr>
            <w:tcW w:w="8460" w:type="dxa"/>
            <w:gridSpan w:val="4"/>
            <w:tcBorders>
              <w:bottom w:val="single" w:sz="4" w:space="0" w:color="auto"/>
            </w:tcBorders>
          </w:tcPr>
          <w:p w:rsidR="0041396E" w:rsidRPr="00C909A5" w:rsidRDefault="0041396E" w:rsidP="008B2BD8">
            <w:pPr>
              <w:pStyle w:val="BodyTextIndent"/>
              <w:ind w:left="0"/>
              <w:rPr>
                <w:b/>
                <w:bCs/>
                <w:szCs w:val="24"/>
              </w:rPr>
            </w:pPr>
          </w:p>
        </w:tc>
      </w:tr>
      <w:tr w:rsidR="00C909A5" w:rsidRPr="00C909A5" w:rsidTr="00EB1303">
        <w:trPr>
          <w:trHeight w:val="280"/>
        </w:trPr>
        <w:tc>
          <w:tcPr>
            <w:tcW w:w="1098" w:type="dxa"/>
            <w:shd w:val="clear" w:color="auto" w:fill="E6E6E6"/>
          </w:tcPr>
          <w:p w:rsidR="0041396E" w:rsidRPr="00C909A5" w:rsidRDefault="0041396E" w:rsidP="008B2BD8">
            <w:pPr>
              <w:pStyle w:val="BodyTextIndent"/>
              <w:ind w:left="0"/>
              <w:jc w:val="left"/>
              <w:rPr>
                <w:b/>
                <w:bCs/>
                <w:szCs w:val="24"/>
              </w:rPr>
            </w:pPr>
            <w:r w:rsidRPr="00C909A5">
              <w:rPr>
                <w:b/>
                <w:bCs/>
                <w:szCs w:val="24"/>
              </w:rPr>
              <w:t>Phone</w:t>
            </w:r>
          </w:p>
        </w:tc>
        <w:tc>
          <w:tcPr>
            <w:tcW w:w="1908" w:type="dxa"/>
          </w:tcPr>
          <w:p w:rsidR="0041396E" w:rsidRPr="00C909A5" w:rsidRDefault="005A4726" w:rsidP="005A4726">
            <w:pPr>
              <w:pStyle w:val="BodyTextIndent"/>
              <w:numPr>
                <w:ilvl w:val="0"/>
                <w:numId w:val="13"/>
              </w:numPr>
              <w:rPr>
                <w:b/>
                <w:bCs/>
                <w:szCs w:val="24"/>
              </w:rPr>
            </w:pPr>
            <w:r>
              <w:rPr>
                <w:b/>
                <w:bCs/>
                <w:szCs w:val="24"/>
              </w:rPr>
              <w:t xml:space="preserve">  -</w:t>
            </w:r>
          </w:p>
        </w:tc>
        <w:tc>
          <w:tcPr>
            <w:tcW w:w="972" w:type="dxa"/>
            <w:shd w:val="clear" w:color="auto" w:fill="E6E6E6"/>
          </w:tcPr>
          <w:p w:rsidR="0041396E" w:rsidRPr="00C909A5" w:rsidRDefault="0041396E" w:rsidP="008B2BD8">
            <w:pPr>
              <w:pStyle w:val="BodyTextIndent"/>
              <w:ind w:left="0"/>
              <w:rPr>
                <w:b/>
                <w:bCs/>
                <w:szCs w:val="24"/>
              </w:rPr>
            </w:pPr>
            <w:r w:rsidRPr="00C909A5">
              <w:rPr>
                <w:b/>
                <w:bCs/>
                <w:szCs w:val="24"/>
              </w:rPr>
              <w:t>E-mail</w:t>
            </w:r>
          </w:p>
        </w:tc>
        <w:tc>
          <w:tcPr>
            <w:tcW w:w="5580" w:type="dxa"/>
            <w:gridSpan w:val="2"/>
          </w:tcPr>
          <w:p w:rsidR="0041396E" w:rsidRPr="00C909A5" w:rsidRDefault="0041396E" w:rsidP="008B2BD8">
            <w:pPr>
              <w:pStyle w:val="BodyTextIndent"/>
              <w:ind w:left="0"/>
              <w:rPr>
                <w:bCs/>
                <w:szCs w:val="24"/>
              </w:rPr>
            </w:pPr>
          </w:p>
        </w:tc>
      </w:tr>
      <w:tr w:rsidR="00C909A5" w:rsidRPr="00C909A5" w:rsidTr="00EB1303">
        <w:trPr>
          <w:trHeight w:val="572"/>
        </w:trPr>
        <w:tc>
          <w:tcPr>
            <w:tcW w:w="1098" w:type="dxa"/>
            <w:shd w:val="clear" w:color="auto" w:fill="E6E6E6"/>
          </w:tcPr>
          <w:p w:rsidR="0041396E" w:rsidRPr="00C909A5" w:rsidRDefault="0041396E" w:rsidP="008B2BD8">
            <w:pPr>
              <w:pStyle w:val="BodyTextIndent"/>
              <w:ind w:left="0"/>
              <w:jc w:val="left"/>
              <w:rPr>
                <w:b/>
                <w:bCs/>
                <w:szCs w:val="24"/>
              </w:rPr>
            </w:pPr>
            <w:r w:rsidRPr="00C909A5">
              <w:rPr>
                <w:b/>
                <w:bCs/>
                <w:szCs w:val="24"/>
              </w:rPr>
              <w:t>Mailing Address</w:t>
            </w:r>
          </w:p>
        </w:tc>
        <w:tc>
          <w:tcPr>
            <w:tcW w:w="8460" w:type="dxa"/>
            <w:gridSpan w:val="4"/>
          </w:tcPr>
          <w:p w:rsidR="0041396E" w:rsidRPr="00C909A5" w:rsidRDefault="0041396E" w:rsidP="008B2BD8">
            <w:pPr>
              <w:pStyle w:val="BodyTextIndent"/>
              <w:ind w:left="0"/>
              <w:rPr>
                <w:b/>
                <w:bCs/>
                <w:szCs w:val="24"/>
              </w:rPr>
            </w:pPr>
          </w:p>
        </w:tc>
      </w:tr>
    </w:tbl>
    <w:p w:rsidR="0041396E" w:rsidRPr="00C909A5" w:rsidRDefault="0041396E" w:rsidP="0041396E">
      <w:pPr>
        <w:pStyle w:val="BodyTextIndent"/>
        <w:ind w:left="0"/>
        <w:jc w:val="left"/>
        <w:outlineLvl w:val="0"/>
        <w:rPr>
          <w:bCs/>
          <w:i/>
          <w:szCs w:val="24"/>
          <w:highlight w:val="yellow"/>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040"/>
      </w:tblGrid>
      <w:tr w:rsidR="00C909A5" w:rsidRPr="00C909A5" w:rsidTr="008B2BD8">
        <w:trPr>
          <w:trHeight w:val="360"/>
        </w:trPr>
        <w:tc>
          <w:tcPr>
            <w:tcW w:w="7548" w:type="dxa"/>
            <w:shd w:val="clear" w:color="auto" w:fill="E6E6E6"/>
          </w:tcPr>
          <w:p w:rsidR="0041396E" w:rsidRPr="00C909A5" w:rsidRDefault="00802F73" w:rsidP="00802F73">
            <w:pPr>
              <w:pStyle w:val="BodyTextIndent"/>
              <w:ind w:left="0"/>
              <w:jc w:val="left"/>
              <w:rPr>
                <w:szCs w:val="24"/>
              </w:rPr>
            </w:pPr>
            <w:r>
              <w:rPr>
                <w:b/>
                <w:szCs w:val="24"/>
              </w:rPr>
              <w:t>F</w:t>
            </w:r>
            <w:r w:rsidR="0041396E" w:rsidRPr="00C909A5">
              <w:rPr>
                <w:b/>
                <w:szCs w:val="24"/>
              </w:rPr>
              <w:t xml:space="preserve">unding requesting for </w:t>
            </w:r>
            <w:r>
              <w:rPr>
                <w:b/>
                <w:szCs w:val="24"/>
              </w:rPr>
              <w:t>Out of School Time</w:t>
            </w:r>
            <w:r w:rsidR="0041396E" w:rsidRPr="00C909A5">
              <w:rPr>
                <w:b/>
                <w:szCs w:val="24"/>
              </w:rPr>
              <w:t xml:space="preserve"> Programs</w:t>
            </w:r>
          </w:p>
        </w:tc>
        <w:tc>
          <w:tcPr>
            <w:tcW w:w="2040" w:type="dxa"/>
          </w:tcPr>
          <w:p w:rsidR="0041396E" w:rsidRPr="00C909A5" w:rsidRDefault="0041396E" w:rsidP="008B2BD8">
            <w:pPr>
              <w:pStyle w:val="BodyTextIndent"/>
              <w:ind w:left="0"/>
              <w:rPr>
                <w:b/>
                <w:bCs/>
                <w:szCs w:val="24"/>
              </w:rPr>
            </w:pPr>
          </w:p>
        </w:tc>
      </w:tr>
      <w:tr w:rsidR="00F000D7" w:rsidRPr="00C909A5" w:rsidTr="008B2BD8">
        <w:trPr>
          <w:trHeight w:val="360"/>
        </w:trPr>
        <w:tc>
          <w:tcPr>
            <w:tcW w:w="7548" w:type="dxa"/>
            <w:shd w:val="clear" w:color="auto" w:fill="E6E6E6"/>
          </w:tcPr>
          <w:p w:rsidR="00F000D7" w:rsidRDefault="00E44892" w:rsidP="00802F73">
            <w:pPr>
              <w:pStyle w:val="BodyTextIndent"/>
              <w:ind w:left="0"/>
              <w:jc w:val="left"/>
              <w:rPr>
                <w:b/>
                <w:szCs w:val="24"/>
              </w:rPr>
            </w:pPr>
            <w:r>
              <w:rPr>
                <w:b/>
                <w:szCs w:val="24"/>
              </w:rPr>
              <w:t>Funding T</w:t>
            </w:r>
            <w:r w:rsidR="00F000D7">
              <w:rPr>
                <w:b/>
                <w:szCs w:val="24"/>
              </w:rPr>
              <w:t xml:space="preserve">ier </w:t>
            </w:r>
          </w:p>
        </w:tc>
        <w:tc>
          <w:tcPr>
            <w:tcW w:w="2040" w:type="dxa"/>
          </w:tcPr>
          <w:p w:rsidR="00F000D7" w:rsidRPr="00C909A5" w:rsidRDefault="00F000D7" w:rsidP="008B2BD8">
            <w:pPr>
              <w:pStyle w:val="BodyTextIndent"/>
              <w:ind w:left="0"/>
              <w:rPr>
                <w:b/>
                <w:bCs/>
                <w:szCs w:val="24"/>
              </w:rPr>
            </w:pPr>
          </w:p>
        </w:tc>
      </w:tr>
    </w:tbl>
    <w:p w:rsidR="0041396E" w:rsidRPr="00C909A5" w:rsidRDefault="0041396E" w:rsidP="0041396E">
      <w:pPr>
        <w:pStyle w:val="BodyTextIndent"/>
        <w:ind w:left="0"/>
        <w:jc w:val="left"/>
        <w:outlineLvl w:val="0"/>
        <w:rPr>
          <w:b/>
          <w:bCs/>
          <w:szCs w:val="24"/>
        </w:rPr>
      </w:pPr>
    </w:p>
    <w:p w:rsidR="0041396E" w:rsidRPr="00C909A5" w:rsidRDefault="0041396E" w:rsidP="005B56F5">
      <w:pPr>
        <w:pStyle w:val="BodyTextIndent"/>
        <w:ind w:left="0"/>
        <w:jc w:val="left"/>
        <w:outlineLvl w:val="0"/>
        <w:rPr>
          <w:b/>
          <w:bCs/>
          <w:szCs w:val="24"/>
        </w:rPr>
      </w:pPr>
      <w:r w:rsidRPr="00C909A5">
        <w:rPr>
          <w:b/>
          <w:bCs/>
          <w:szCs w:val="24"/>
        </w:rPr>
        <w:t>School</w:t>
      </w:r>
      <w:r w:rsidR="005B56F5" w:rsidRPr="00C909A5">
        <w:rPr>
          <w:b/>
          <w:bCs/>
          <w:szCs w:val="24"/>
        </w:rPr>
        <w:t xml:space="preserve"> to be </w:t>
      </w:r>
      <w:r w:rsidRPr="00C909A5">
        <w:rPr>
          <w:b/>
          <w:bCs/>
          <w:szCs w:val="24"/>
        </w:rPr>
        <w:t xml:space="preserve">included in this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915"/>
        <w:gridCol w:w="1915"/>
        <w:gridCol w:w="1915"/>
        <w:gridCol w:w="1915"/>
      </w:tblGrid>
      <w:tr w:rsidR="00C909A5" w:rsidRPr="00C909A5" w:rsidTr="008B2BD8">
        <w:trPr>
          <w:trHeight w:val="350"/>
        </w:trPr>
        <w:tc>
          <w:tcPr>
            <w:tcW w:w="1000" w:type="pct"/>
            <w:shd w:val="clear" w:color="auto" w:fill="E6E6E6"/>
          </w:tcPr>
          <w:p w:rsidR="0041396E" w:rsidRPr="00C909A5" w:rsidRDefault="0041396E" w:rsidP="008B2BD8">
            <w:pPr>
              <w:pStyle w:val="BodyTextIndent"/>
              <w:ind w:left="0"/>
              <w:jc w:val="center"/>
              <w:rPr>
                <w:b/>
                <w:bCs/>
                <w:szCs w:val="24"/>
              </w:rPr>
            </w:pPr>
            <w:r w:rsidRPr="00C909A5">
              <w:rPr>
                <w:b/>
                <w:bCs/>
                <w:szCs w:val="24"/>
              </w:rPr>
              <w:t>School Name</w:t>
            </w:r>
          </w:p>
        </w:tc>
        <w:tc>
          <w:tcPr>
            <w:tcW w:w="1000" w:type="pct"/>
            <w:shd w:val="clear" w:color="auto" w:fill="E6E6E6"/>
          </w:tcPr>
          <w:p w:rsidR="0041396E" w:rsidRPr="00C909A5" w:rsidRDefault="0041396E" w:rsidP="008B2BD8">
            <w:pPr>
              <w:pStyle w:val="BodyTextIndent"/>
              <w:ind w:left="0"/>
              <w:jc w:val="center"/>
              <w:rPr>
                <w:b/>
                <w:bCs/>
                <w:szCs w:val="24"/>
              </w:rPr>
            </w:pPr>
            <w:r w:rsidRPr="00C909A5">
              <w:rPr>
                <w:b/>
                <w:bCs/>
                <w:szCs w:val="24"/>
              </w:rPr>
              <w:t>Address</w:t>
            </w:r>
          </w:p>
        </w:tc>
        <w:tc>
          <w:tcPr>
            <w:tcW w:w="1000" w:type="pct"/>
            <w:shd w:val="clear" w:color="auto" w:fill="E6E6E6"/>
          </w:tcPr>
          <w:p w:rsidR="0041396E" w:rsidRPr="00C909A5" w:rsidRDefault="0041396E" w:rsidP="008B2BD8">
            <w:pPr>
              <w:pStyle w:val="BodyTextIndent"/>
              <w:ind w:left="0"/>
              <w:jc w:val="center"/>
              <w:rPr>
                <w:b/>
                <w:bCs/>
                <w:szCs w:val="24"/>
              </w:rPr>
            </w:pPr>
            <w:r w:rsidRPr="00C909A5">
              <w:rPr>
                <w:b/>
                <w:bCs/>
                <w:szCs w:val="24"/>
              </w:rPr>
              <w:t>Principal</w:t>
            </w:r>
          </w:p>
        </w:tc>
        <w:tc>
          <w:tcPr>
            <w:tcW w:w="1000" w:type="pct"/>
            <w:shd w:val="clear" w:color="auto" w:fill="E6E6E6"/>
          </w:tcPr>
          <w:p w:rsidR="0041396E" w:rsidRPr="00C909A5" w:rsidRDefault="0041396E" w:rsidP="008B2BD8">
            <w:pPr>
              <w:pStyle w:val="BodyTextIndent"/>
              <w:ind w:left="0"/>
              <w:jc w:val="center"/>
              <w:rPr>
                <w:b/>
                <w:bCs/>
                <w:szCs w:val="24"/>
              </w:rPr>
            </w:pPr>
            <w:r w:rsidRPr="00C909A5">
              <w:rPr>
                <w:b/>
                <w:bCs/>
                <w:szCs w:val="24"/>
              </w:rPr>
              <w:t>Phone</w:t>
            </w:r>
          </w:p>
        </w:tc>
        <w:tc>
          <w:tcPr>
            <w:tcW w:w="1000" w:type="pct"/>
            <w:shd w:val="clear" w:color="auto" w:fill="E6E6E6"/>
          </w:tcPr>
          <w:p w:rsidR="0041396E" w:rsidRPr="00C909A5" w:rsidRDefault="0041396E" w:rsidP="008B2BD8">
            <w:pPr>
              <w:pStyle w:val="BodyTextIndent"/>
              <w:ind w:left="0"/>
              <w:jc w:val="center"/>
              <w:rPr>
                <w:b/>
                <w:bCs/>
                <w:szCs w:val="24"/>
              </w:rPr>
            </w:pPr>
            <w:r w:rsidRPr="00C909A5">
              <w:rPr>
                <w:b/>
                <w:bCs/>
                <w:szCs w:val="24"/>
              </w:rPr>
              <w:t>E-mail</w:t>
            </w:r>
          </w:p>
        </w:tc>
      </w:tr>
      <w:tr w:rsidR="0041396E" w:rsidRPr="00C909A5" w:rsidTr="008B2BD8">
        <w:trPr>
          <w:trHeight w:val="278"/>
        </w:trPr>
        <w:tc>
          <w:tcPr>
            <w:tcW w:w="1000" w:type="pct"/>
          </w:tcPr>
          <w:p w:rsidR="0041396E" w:rsidRDefault="0041396E" w:rsidP="008B2BD8">
            <w:pPr>
              <w:pStyle w:val="BodyTextIndent"/>
              <w:ind w:left="0"/>
              <w:rPr>
                <w:bCs/>
                <w:szCs w:val="24"/>
              </w:rPr>
            </w:pPr>
          </w:p>
          <w:p w:rsidR="00223BD4" w:rsidRPr="00C909A5" w:rsidRDefault="00223BD4" w:rsidP="008B2BD8">
            <w:pPr>
              <w:pStyle w:val="BodyTextIndent"/>
              <w:ind w:left="0"/>
              <w:rPr>
                <w:bCs/>
                <w:szCs w:val="24"/>
              </w:rPr>
            </w:pPr>
          </w:p>
        </w:tc>
        <w:tc>
          <w:tcPr>
            <w:tcW w:w="1000" w:type="pct"/>
          </w:tcPr>
          <w:p w:rsidR="0041396E" w:rsidRPr="00C909A5" w:rsidRDefault="0041396E" w:rsidP="008B2BD8">
            <w:pPr>
              <w:pStyle w:val="BodyTextIndent"/>
              <w:ind w:left="0"/>
              <w:rPr>
                <w:bCs/>
                <w:szCs w:val="24"/>
              </w:rPr>
            </w:pPr>
          </w:p>
        </w:tc>
        <w:tc>
          <w:tcPr>
            <w:tcW w:w="1000" w:type="pct"/>
          </w:tcPr>
          <w:p w:rsidR="0041396E" w:rsidRPr="00C909A5" w:rsidRDefault="0041396E" w:rsidP="008B2BD8">
            <w:pPr>
              <w:pStyle w:val="BodyTextIndent"/>
              <w:ind w:left="0"/>
              <w:rPr>
                <w:bCs/>
                <w:szCs w:val="24"/>
              </w:rPr>
            </w:pPr>
          </w:p>
        </w:tc>
        <w:tc>
          <w:tcPr>
            <w:tcW w:w="1000" w:type="pct"/>
          </w:tcPr>
          <w:p w:rsidR="0041396E" w:rsidRPr="00C909A5" w:rsidRDefault="00223BD4" w:rsidP="008B2BD8">
            <w:pPr>
              <w:pStyle w:val="BodyTextIndent"/>
              <w:ind w:left="0"/>
              <w:rPr>
                <w:bCs/>
                <w:szCs w:val="24"/>
              </w:rPr>
            </w:pPr>
            <w:r>
              <w:rPr>
                <w:bCs/>
                <w:szCs w:val="24"/>
              </w:rPr>
              <w:t xml:space="preserve">   _   </w:t>
            </w:r>
            <w:r w:rsidR="00366377">
              <w:rPr>
                <w:bCs/>
                <w:szCs w:val="24"/>
              </w:rPr>
              <w:t xml:space="preserve">  </w:t>
            </w:r>
            <w:r>
              <w:rPr>
                <w:bCs/>
                <w:szCs w:val="24"/>
              </w:rPr>
              <w:t>_</w:t>
            </w:r>
          </w:p>
        </w:tc>
        <w:tc>
          <w:tcPr>
            <w:tcW w:w="1000" w:type="pct"/>
          </w:tcPr>
          <w:p w:rsidR="0041396E" w:rsidRPr="00C909A5" w:rsidRDefault="0041396E" w:rsidP="008B2BD8">
            <w:pPr>
              <w:pStyle w:val="BodyTextIndent"/>
              <w:ind w:left="0"/>
              <w:rPr>
                <w:bCs/>
                <w:szCs w:val="24"/>
              </w:rPr>
            </w:pPr>
          </w:p>
        </w:tc>
      </w:tr>
    </w:tbl>
    <w:p w:rsidR="0041396E" w:rsidRPr="00C909A5" w:rsidRDefault="0041396E" w:rsidP="0041396E">
      <w:pPr>
        <w:tabs>
          <w:tab w:val="left" w:pos="1215"/>
        </w:tabs>
        <w:ind w:left="720" w:right="180"/>
        <w:rPr>
          <w:rFonts w:ascii="Times New Roman" w:hAnsi="Times New Roman"/>
          <w:szCs w:val="24"/>
        </w:rPr>
      </w:pPr>
    </w:p>
    <w:p w:rsidR="0041396E" w:rsidRPr="00C909A5" w:rsidRDefault="0041396E" w:rsidP="0041396E">
      <w:pPr>
        <w:pStyle w:val="BodyTextIndent"/>
        <w:ind w:left="0"/>
        <w:jc w:val="left"/>
        <w:outlineLvl w:val="0"/>
        <w:rPr>
          <w:bCs/>
          <w:i/>
          <w:szCs w:val="24"/>
          <w:highlight w:val="yellow"/>
        </w:rPr>
      </w:pPr>
    </w:p>
    <w:p w:rsidR="0041396E" w:rsidRPr="00C909A5" w:rsidRDefault="0041396E"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8D0B3C" w:rsidRPr="00C909A5" w:rsidRDefault="008D0B3C" w:rsidP="0041396E">
      <w:pPr>
        <w:pStyle w:val="BodyTextIndent"/>
        <w:ind w:left="0"/>
        <w:jc w:val="left"/>
        <w:outlineLvl w:val="0"/>
        <w:rPr>
          <w:bCs/>
          <w:i/>
          <w:szCs w:val="24"/>
          <w:highlight w:val="yellow"/>
        </w:rPr>
      </w:pPr>
    </w:p>
    <w:p w:rsidR="0041396E" w:rsidRPr="00C909A5" w:rsidRDefault="0041396E" w:rsidP="0041396E">
      <w:pPr>
        <w:pStyle w:val="BodyTextIndent"/>
        <w:ind w:left="0"/>
        <w:jc w:val="left"/>
        <w:outlineLvl w:val="0"/>
        <w:rPr>
          <w:bCs/>
          <w:i/>
          <w:szCs w:val="24"/>
          <w:highlight w:val="yellow"/>
        </w:rPr>
      </w:pPr>
    </w:p>
    <w:p w:rsidR="0033204B" w:rsidRPr="00C909A5" w:rsidRDefault="0033204B" w:rsidP="0041396E">
      <w:pPr>
        <w:pStyle w:val="BodyTextIndent"/>
        <w:ind w:left="0"/>
        <w:jc w:val="left"/>
        <w:outlineLvl w:val="0"/>
        <w:rPr>
          <w:szCs w:val="24"/>
        </w:rPr>
      </w:pPr>
    </w:p>
    <w:p w:rsidR="0033204B" w:rsidRPr="00C909A5" w:rsidRDefault="0033204B" w:rsidP="0041396E">
      <w:pPr>
        <w:pStyle w:val="BodyTextIndent"/>
        <w:ind w:left="0"/>
        <w:jc w:val="left"/>
        <w:outlineLvl w:val="0"/>
        <w:rPr>
          <w:b/>
          <w:szCs w:val="24"/>
          <w:u w:val="single"/>
        </w:rPr>
      </w:pPr>
      <w:r w:rsidRPr="00C909A5">
        <w:rPr>
          <w:b/>
          <w:szCs w:val="24"/>
          <w:u w:val="single"/>
        </w:rPr>
        <w:lastRenderedPageBreak/>
        <w:t xml:space="preserve">Appendix A2: Demographic </w:t>
      </w:r>
      <w:r w:rsidR="00A6734E" w:rsidRPr="00C909A5">
        <w:rPr>
          <w:b/>
          <w:szCs w:val="24"/>
          <w:u w:val="single"/>
        </w:rPr>
        <w:t>I</w:t>
      </w:r>
      <w:r w:rsidRPr="00C909A5">
        <w:rPr>
          <w:b/>
          <w:szCs w:val="24"/>
          <w:u w:val="single"/>
        </w:rPr>
        <w:t>nformation</w:t>
      </w:r>
    </w:p>
    <w:p w:rsidR="0041396E" w:rsidRPr="00C909A5" w:rsidRDefault="0041396E" w:rsidP="0041396E">
      <w:pPr>
        <w:pStyle w:val="BodyTextIndent"/>
        <w:ind w:left="0"/>
        <w:jc w:val="left"/>
        <w:outlineLvl w:val="0"/>
        <w:rPr>
          <w:szCs w:val="24"/>
        </w:rPr>
      </w:pPr>
      <w:r w:rsidRPr="00C909A5">
        <w:rPr>
          <w:szCs w:val="24"/>
        </w:rPr>
        <w:t xml:space="preserve">Briefly describe the demographic and socio-economic profile of the community (not scored): </w:t>
      </w:r>
    </w:p>
    <w:p w:rsidR="00223352" w:rsidRPr="00C909A5" w:rsidRDefault="00223352" w:rsidP="0041396E">
      <w:pPr>
        <w:pStyle w:val="BodyTextIndent"/>
        <w:ind w:left="0"/>
        <w:jc w:val="left"/>
        <w:outlineLv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396E" w:rsidRPr="00C909A5" w:rsidTr="008B2BD8">
        <w:tc>
          <w:tcPr>
            <w:tcW w:w="11016" w:type="dxa"/>
          </w:tcPr>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Default="0041396E" w:rsidP="008B2BD8">
            <w:pPr>
              <w:tabs>
                <w:tab w:val="center" w:pos="2880"/>
                <w:tab w:val="center" w:pos="8010"/>
              </w:tabs>
              <w:rPr>
                <w:rFonts w:ascii="Times New Roman" w:hAnsi="Times New Roman"/>
                <w:b/>
                <w:szCs w:val="24"/>
              </w:rPr>
            </w:pPr>
          </w:p>
          <w:p w:rsidR="005D65F1" w:rsidRDefault="005D65F1" w:rsidP="008B2BD8">
            <w:pPr>
              <w:tabs>
                <w:tab w:val="center" w:pos="2880"/>
                <w:tab w:val="center" w:pos="8010"/>
              </w:tabs>
              <w:rPr>
                <w:rFonts w:ascii="Times New Roman" w:hAnsi="Times New Roman"/>
                <w:b/>
                <w:szCs w:val="24"/>
              </w:rPr>
            </w:pPr>
          </w:p>
          <w:p w:rsidR="005D65F1" w:rsidRPr="00C909A5" w:rsidRDefault="005D65F1"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41396E" w:rsidRPr="00C909A5" w:rsidRDefault="0041396E"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p w:rsidR="008D0B3C" w:rsidRPr="00C909A5" w:rsidRDefault="008D0B3C" w:rsidP="008B2BD8">
            <w:pPr>
              <w:tabs>
                <w:tab w:val="center" w:pos="2880"/>
                <w:tab w:val="center" w:pos="8010"/>
              </w:tabs>
              <w:rPr>
                <w:rFonts w:ascii="Times New Roman" w:hAnsi="Times New Roman"/>
                <w:b/>
                <w:szCs w:val="24"/>
              </w:rPr>
            </w:pPr>
          </w:p>
        </w:tc>
      </w:tr>
    </w:tbl>
    <w:p w:rsidR="00802F73" w:rsidRPr="00C909A5" w:rsidRDefault="00802F73" w:rsidP="00802F73">
      <w:pPr>
        <w:pStyle w:val="Heading1"/>
        <w:tabs>
          <w:tab w:val="left" w:pos="580"/>
          <w:tab w:val="left" w:pos="1260"/>
        </w:tabs>
        <w:rPr>
          <w:rFonts w:ascii="Times New Roman" w:eastAsia="Times" w:hAnsi="Times New Roman"/>
          <w:b w:val="0"/>
          <w:szCs w:val="24"/>
        </w:rPr>
      </w:pPr>
      <w:r w:rsidRPr="00C909A5">
        <w:rPr>
          <w:rFonts w:ascii="Times New Roman" w:eastAsia="Times" w:hAnsi="Times New Roman"/>
          <w:szCs w:val="24"/>
        </w:rPr>
        <w:lastRenderedPageBreak/>
        <w:t>Appendix A</w:t>
      </w:r>
      <w:r>
        <w:rPr>
          <w:rFonts w:ascii="Times New Roman" w:eastAsia="Times" w:hAnsi="Times New Roman"/>
          <w:szCs w:val="24"/>
        </w:rPr>
        <w:t>3</w:t>
      </w:r>
      <w:r w:rsidRPr="00C909A5">
        <w:rPr>
          <w:rFonts w:ascii="Times New Roman" w:eastAsia="Times" w:hAnsi="Times New Roman"/>
          <w:szCs w:val="24"/>
        </w:rPr>
        <w:t xml:space="preserve">:  Statement of Need </w:t>
      </w:r>
    </w:p>
    <w:p w:rsidR="00802F73" w:rsidRPr="00C909A5" w:rsidRDefault="00802F73" w:rsidP="00802F73">
      <w:pPr>
        <w:rPr>
          <w:rFonts w:ascii="Times New Roman" w:hAnsi="Times New Roman"/>
          <w:szCs w:val="24"/>
        </w:rPr>
      </w:pPr>
      <w:r w:rsidRPr="00C909A5">
        <w:rPr>
          <w:rFonts w:ascii="Times New Roman" w:hAnsi="Times New Roman"/>
          <w:szCs w:val="24"/>
        </w:rPr>
        <w:t xml:space="preserve">In the space provided below (or in no more than one page), using 12 point font, describe the need for an after school and/or summer enrichment program in the identified district/school(s) in this application. </w:t>
      </w:r>
      <w:r w:rsidR="004C37D3">
        <w:rPr>
          <w:rFonts w:ascii="Times New Roman" w:hAnsi="Times New Roman"/>
          <w:szCs w:val="24"/>
        </w:rPr>
        <w:t xml:space="preserve"> </w:t>
      </w:r>
      <w:r w:rsidRPr="00C909A5">
        <w:rPr>
          <w:rFonts w:ascii="Times New Roman" w:hAnsi="Times New Roman"/>
          <w:szCs w:val="24"/>
        </w:rPr>
        <w:t xml:space="preserve">Clearly identify the need for a quality after school and/or summer program in the district/school(s) utilizing student, school, and/or community data.  Demonstrate an understanding of the linkages between student health indicators associated with academic success for the school and/or community. </w:t>
      </w:r>
      <w:r w:rsidR="004C37D3">
        <w:rPr>
          <w:rFonts w:ascii="Times New Roman" w:hAnsi="Times New Roman"/>
          <w:szCs w:val="24"/>
        </w:rPr>
        <w:t xml:space="preserve"> </w:t>
      </w:r>
      <w:r w:rsidRPr="00802F73">
        <w:rPr>
          <w:rFonts w:ascii="Times New Roman" w:hAnsi="Times New Roman"/>
          <w:b/>
          <w:szCs w:val="24"/>
        </w:rPr>
        <w:t xml:space="preserve">Please include the percentage of students eligible for free or reduced lunch OR </w:t>
      </w:r>
      <w:proofErr w:type="gramStart"/>
      <w:r w:rsidRPr="00802F73">
        <w:rPr>
          <w:rFonts w:ascii="Times New Roman" w:hAnsi="Times New Roman"/>
          <w:b/>
          <w:szCs w:val="24"/>
        </w:rPr>
        <w:t>an</w:t>
      </w:r>
      <w:proofErr w:type="gramEnd"/>
      <w:r w:rsidRPr="00802F73">
        <w:rPr>
          <w:rFonts w:ascii="Times New Roman" w:hAnsi="Times New Roman"/>
          <w:b/>
          <w:szCs w:val="24"/>
        </w:rPr>
        <w:t xml:space="preserve"> assurance that the school is part of the Community Eligibility Program.</w:t>
      </w:r>
      <w:r>
        <w:rPr>
          <w:rFonts w:ascii="Times New Roman" w:hAnsi="Times New Roman"/>
          <w:szCs w:val="24"/>
        </w:rPr>
        <w:t xml:space="preserve"> </w:t>
      </w:r>
      <w:r w:rsidRPr="00C909A5">
        <w:rPr>
          <w:rFonts w:ascii="Times New Roman" w:hAnsi="Times New Roman"/>
          <w:szCs w:val="24"/>
        </w:rPr>
        <w:t>(</w:t>
      </w:r>
      <w:r>
        <w:rPr>
          <w:rFonts w:ascii="Times New Roman" w:hAnsi="Times New Roman"/>
          <w:szCs w:val="24"/>
        </w:rPr>
        <w:t>15</w:t>
      </w:r>
      <w:r w:rsidRPr="00C909A5">
        <w:rPr>
          <w:rFonts w:ascii="Times New Roman" w:hAnsi="Times New Roman"/>
          <w:szCs w:val="24"/>
        </w:rPr>
        <w:t xml:space="preserve"> Points)  </w:t>
      </w:r>
    </w:p>
    <w:p w:rsidR="00802F73" w:rsidRPr="00C909A5" w:rsidRDefault="00802F73" w:rsidP="00802F73">
      <w:pPr>
        <w:rPr>
          <w:rFonts w:ascii="Times New Roman" w:hAnsi="Times New Roman"/>
          <w:szCs w:val="24"/>
        </w:rPr>
      </w:pPr>
      <w:r w:rsidRPr="00C909A5">
        <w:rPr>
          <w:rFonts w:ascii="Times New Roman" w:hAnsi="Times New Roman"/>
          <w:szCs w:val="24"/>
        </w:rPr>
        <w:t xml:space="preserve">Resources to support health indicators include, but are not limited to: </w:t>
      </w:r>
    </w:p>
    <w:p w:rsidR="00802F73" w:rsidRPr="00C909A5" w:rsidRDefault="00F02690" w:rsidP="00802F73">
      <w:pPr>
        <w:rPr>
          <w:rFonts w:ascii="Times New Roman" w:hAnsi="Times New Roman"/>
          <w:szCs w:val="24"/>
        </w:rPr>
      </w:pPr>
      <w:hyperlink r:id="rId23" w:history="1">
        <w:r w:rsidR="00802F73" w:rsidRPr="00C909A5">
          <w:rPr>
            <w:rStyle w:val="Hyperlink"/>
            <w:rFonts w:ascii="Times New Roman" w:hAnsi="Times New Roman"/>
            <w:color w:val="auto"/>
            <w:szCs w:val="24"/>
          </w:rPr>
          <w:t>http://nmhealth.org/</w:t>
        </w:r>
      </w:hyperlink>
    </w:p>
    <w:p w:rsidR="001D693A" w:rsidRPr="00C909A5" w:rsidRDefault="00F02690" w:rsidP="005D65F1">
      <w:pPr>
        <w:rPr>
          <w:rFonts w:ascii="Times New Roman" w:hAnsi="Times New Roman"/>
          <w:szCs w:val="24"/>
        </w:rPr>
      </w:pPr>
      <w:hyperlink r:id="rId24" w:history="1">
        <w:r w:rsidR="00802F73" w:rsidRPr="00C909A5">
          <w:rPr>
            <w:rStyle w:val="Hyperlink"/>
            <w:rFonts w:ascii="Times New Roman" w:hAnsi="Times New Roman"/>
            <w:color w:val="auto"/>
            <w:szCs w:val="24"/>
          </w:rPr>
          <w:t>http://www.youthrisk.org/</w:t>
        </w:r>
      </w:hyperlink>
      <w:r w:rsidR="005D65F1">
        <w:rPr>
          <w:rFonts w:ascii="Times New Roman" w:hAnsi="Times New Roman"/>
          <w:szCs w:val="24"/>
        </w:rPr>
        <w:t xml:space="preserve"> </w:t>
      </w: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5D65F1" w:rsidRDefault="005D65F1"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5D65F1" w:rsidRDefault="005D65F1"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5D65F1" w:rsidRDefault="005D65F1"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5D65F1" w:rsidRPr="00C909A5" w:rsidRDefault="005D65F1"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tabs>
          <w:tab w:val="left" w:pos="6048"/>
        </w:tabs>
        <w:rPr>
          <w:rFonts w:ascii="Times New Roman" w:hAnsi="Times New Roman"/>
          <w:szCs w:val="24"/>
        </w:rPr>
      </w:pPr>
      <w:r w:rsidRPr="00C909A5">
        <w:rPr>
          <w:rFonts w:ascii="Times New Roman" w:hAnsi="Times New Roman"/>
          <w:szCs w:val="24"/>
        </w:rPr>
        <w:tab/>
      </w:r>
    </w:p>
    <w:p w:rsidR="001D693A" w:rsidRPr="00C909A5" w:rsidRDefault="001D693A" w:rsidP="001D693A">
      <w:pPr>
        <w:pBdr>
          <w:top w:val="single" w:sz="4" w:space="1" w:color="auto"/>
          <w:left w:val="single" w:sz="4" w:space="4" w:color="auto"/>
          <w:bottom w:val="single" w:sz="4" w:space="1" w:color="auto"/>
          <w:right w:val="single" w:sz="4" w:space="0" w:color="auto"/>
        </w:pBdr>
        <w:tabs>
          <w:tab w:val="left" w:pos="6048"/>
        </w:tabs>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tabs>
          <w:tab w:val="left" w:pos="6048"/>
        </w:tabs>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D693A" w:rsidRPr="00C909A5" w:rsidRDefault="001D693A" w:rsidP="001D693A">
      <w:pPr>
        <w:pBdr>
          <w:top w:val="single" w:sz="4" w:space="1" w:color="auto"/>
          <w:left w:val="single" w:sz="4" w:space="4" w:color="auto"/>
          <w:bottom w:val="single" w:sz="4" w:space="1" w:color="auto"/>
          <w:right w:val="single" w:sz="4" w:space="0" w:color="auto"/>
        </w:pBdr>
        <w:rPr>
          <w:rFonts w:ascii="Times New Roman" w:hAnsi="Times New Roman"/>
          <w:szCs w:val="24"/>
        </w:rPr>
      </w:pPr>
    </w:p>
    <w:p w:rsidR="00802F73" w:rsidRPr="00C909A5" w:rsidRDefault="00802F73" w:rsidP="00802F73">
      <w:pPr>
        <w:spacing w:after="200" w:line="276" w:lineRule="auto"/>
        <w:rPr>
          <w:rFonts w:ascii="Times New Roman" w:hAnsi="Times New Roman"/>
          <w:szCs w:val="24"/>
        </w:rPr>
      </w:pPr>
      <w:r w:rsidRPr="00C909A5">
        <w:rPr>
          <w:rFonts w:ascii="Times New Roman" w:hAnsi="Times New Roman"/>
          <w:b/>
          <w:szCs w:val="24"/>
          <w:u w:val="single"/>
        </w:rPr>
        <w:lastRenderedPageBreak/>
        <w:t>Appendix A</w:t>
      </w:r>
      <w:r>
        <w:rPr>
          <w:rFonts w:ascii="Times New Roman" w:hAnsi="Times New Roman"/>
          <w:b/>
          <w:szCs w:val="24"/>
          <w:u w:val="single"/>
        </w:rPr>
        <w:t>4</w:t>
      </w:r>
      <w:r w:rsidRPr="00C909A5">
        <w:rPr>
          <w:rFonts w:ascii="Times New Roman" w:hAnsi="Times New Roman"/>
          <w:b/>
          <w:szCs w:val="24"/>
          <w:u w:val="single"/>
        </w:rPr>
        <w:t xml:space="preserve">:  Relationship of the After School Program to the Common Core State Standards </w:t>
      </w:r>
    </w:p>
    <w:p w:rsidR="00802F73" w:rsidRPr="00C909A5" w:rsidRDefault="00802F73" w:rsidP="00802F73">
      <w:pPr>
        <w:rPr>
          <w:rFonts w:ascii="Times New Roman" w:hAnsi="Times New Roman"/>
          <w:szCs w:val="24"/>
        </w:rPr>
      </w:pPr>
      <w:r w:rsidRPr="00C909A5">
        <w:rPr>
          <w:rFonts w:ascii="Times New Roman" w:hAnsi="Times New Roman"/>
          <w:szCs w:val="24"/>
        </w:rPr>
        <w:t xml:space="preserve">In the space provided below (or in no more than one page), using 12 point font, describe the connection between the quality after school and/or summer program and the </w:t>
      </w:r>
      <w:r w:rsidRPr="00C909A5">
        <w:rPr>
          <w:rFonts w:ascii="Times New Roman" w:hAnsi="Times New Roman"/>
          <w:bCs/>
          <w:szCs w:val="24"/>
        </w:rPr>
        <w:t xml:space="preserve">Common Core State Standards for the purpose of closing the achievement gap. </w:t>
      </w:r>
      <w:r w:rsidR="005D65F1">
        <w:rPr>
          <w:rFonts w:ascii="Times New Roman" w:hAnsi="Times New Roman"/>
          <w:bCs/>
          <w:szCs w:val="24"/>
        </w:rPr>
        <w:t xml:space="preserve"> </w:t>
      </w:r>
      <w:r w:rsidRPr="00C909A5">
        <w:rPr>
          <w:rFonts w:ascii="Times New Roman" w:hAnsi="Times New Roman"/>
          <w:bCs/>
          <w:szCs w:val="24"/>
        </w:rPr>
        <w:t xml:space="preserve">Describe how the afterschool program addresses literacy as related to closing the achievement gap. </w:t>
      </w:r>
      <w:r w:rsidR="005D65F1">
        <w:rPr>
          <w:rFonts w:ascii="Times New Roman" w:hAnsi="Times New Roman"/>
          <w:bCs/>
          <w:szCs w:val="24"/>
        </w:rPr>
        <w:t xml:space="preserve"> </w:t>
      </w:r>
      <w:r w:rsidRPr="00C909A5">
        <w:rPr>
          <w:bCs/>
        </w:rPr>
        <w:t xml:space="preserve">If this application is for a </w:t>
      </w:r>
      <w:r w:rsidR="002D2315">
        <w:rPr>
          <w:bCs/>
        </w:rPr>
        <w:t xml:space="preserve">previously </w:t>
      </w:r>
      <w:r w:rsidRPr="00C909A5">
        <w:rPr>
          <w:bCs/>
        </w:rPr>
        <w:t xml:space="preserve">funded site, you may describe the Common Core State Standards component used during </w:t>
      </w:r>
      <w:r w:rsidR="002D2315">
        <w:rPr>
          <w:bCs/>
        </w:rPr>
        <w:t>prior</w:t>
      </w:r>
      <w:r w:rsidRPr="00C909A5">
        <w:rPr>
          <w:bCs/>
        </w:rPr>
        <w:t xml:space="preserve"> funding</w:t>
      </w:r>
      <w:r w:rsidR="002D2315">
        <w:rPr>
          <w:bCs/>
        </w:rPr>
        <w:t xml:space="preserve"> cycle(s)</w:t>
      </w:r>
      <w:r w:rsidRPr="00C909A5">
        <w:rPr>
          <w:bCs/>
        </w:rPr>
        <w:t xml:space="preserve">, its outcomes, and any modifications you plan to make. </w:t>
      </w:r>
      <w:r w:rsidRPr="00C909A5">
        <w:rPr>
          <w:rFonts w:ascii="Times New Roman" w:hAnsi="Times New Roman"/>
          <w:szCs w:val="24"/>
        </w:rPr>
        <w:t>(</w:t>
      </w:r>
      <w:r w:rsidR="002D2315">
        <w:rPr>
          <w:rFonts w:ascii="Times New Roman" w:hAnsi="Times New Roman"/>
          <w:szCs w:val="24"/>
        </w:rPr>
        <w:t>5</w:t>
      </w:r>
      <w:r w:rsidR="002D2315" w:rsidRPr="00C909A5">
        <w:rPr>
          <w:rFonts w:ascii="Times New Roman" w:hAnsi="Times New Roman"/>
          <w:szCs w:val="24"/>
        </w:rPr>
        <w:t xml:space="preserve"> </w:t>
      </w:r>
      <w:r w:rsidRPr="00C909A5">
        <w:rPr>
          <w:rFonts w:ascii="Times New Roman" w:hAnsi="Times New Roman"/>
          <w:szCs w:val="24"/>
        </w:rPr>
        <w:t>Points)</w:t>
      </w:r>
    </w:p>
    <w:p w:rsidR="0041396E" w:rsidRPr="00C909A5" w:rsidRDefault="0041396E" w:rsidP="0041396E">
      <w:pPr>
        <w:rPr>
          <w:rFonts w:ascii="Times New Roman" w:hAnsi="Times New Roman"/>
          <w:szCs w:val="24"/>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9"/>
      </w:tblGrid>
      <w:tr w:rsidR="00C909A5" w:rsidRPr="00C909A5" w:rsidTr="008B2BD8">
        <w:trPr>
          <w:trHeight w:val="8244"/>
        </w:trPr>
        <w:tc>
          <w:tcPr>
            <w:tcW w:w="9359" w:type="dxa"/>
          </w:tcPr>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Default="0041396E" w:rsidP="008B2BD8">
            <w:pPr>
              <w:widowControl w:val="0"/>
              <w:tabs>
                <w:tab w:val="left" w:pos="580"/>
                <w:tab w:val="left" w:pos="1260"/>
              </w:tabs>
              <w:jc w:val="both"/>
              <w:rPr>
                <w:rFonts w:ascii="Times New Roman" w:hAnsi="Times New Roman"/>
                <w:szCs w:val="24"/>
              </w:rPr>
            </w:pPr>
          </w:p>
          <w:p w:rsidR="00BF57AE" w:rsidRDefault="00BF57AE" w:rsidP="008B2BD8">
            <w:pPr>
              <w:widowControl w:val="0"/>
              <w:tabs>
                <w:tab w:val="left" w:pos="580"/>
                <w:tab w:val="left" w:pos="1260"/>
              </w:tabs>
              <w:jc w:val="both"/>
              <w:rPr>
                <w:rFonts w:ascii="Times New Roman" w:hAnsi="Times New Roman"/>
                <w:szCs w:val="24"/>
              </w:rPr>
            </w:pPr>
          </w:p>
          <w:p w:rsidR="00BF57AE" w:rsidRDefault="00BF57AE" w:rsidP="008B2BD8">
            <w:pPr>
              <w:widowControl w:val="0"/>
              <w:tabs>
                <w:tab w:val="left" w:pos="580"/>
                <w:tab w:val="left" w:pos="1260"/>
              </w:tabs>
              <w:jc w:val="both"/>
              <w:rPr>
                <w:rFonts w:ascii="Times New Roman" w:hAnsi="Times New Roman"/>
                <w:szCs w:val="24"/>
              </w:rPr>
            </w:pPr>
          </w:p>
          <w:p w:rsidR="00BF57AE" w:rsidRDefault="00BF57AE" w:rsidP="008B2BD8">
            <w:pPr>
              <w:widowControl w:val="0"/>
              <w:tabs>
                <w:tab w:val="left" w:pos="580"/>
                <w:tab w:val="left" w:pos="1260"/>
              </w:tabs>
              <w:jc w:val="both"/>
              <w:rPr>
                <w:rFonts w:ascii="Times New Roman" w:hAnsi="Times New Roman"/>
                <w:szCs w:val="24"/>
              </w:rPr>
            </w:pPr>
          </w:p>
          <w:p w:rsidR="00BF57AE" w:rsidRDefault="00BF57AE" w:rsidP="008B2BD8">
            <w:pPr>
              <w:widowControl w:val="0"/>
              <w:tabs>
                <w:tab w:val="left" w:pos="580"/>
                <w:tab w:val="left" w:pos="1260"/>
              </w:tabs>
              <w:jc w:val="both"/>
              <w:rPr>
                <w:rFonts w:ascii="Times New Roman" w:hAnsi="Times New Roman"/>
                <w:szCs w:val="24"/>
              </w:rPr>
            </w:pPr>
          </w:p>
          <w:p w:rsidR="00BF57AE" w:rsidRPr="00C909A5" w:rsidRDefault="00BF57A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p w:rsidR="0041396E" w:rsidRPr="00C909A5" w:rsidRDefault="0041396E" w:rsidP="008B2BD8">
            <w:pPr>
              <w:widowControl w:val="0"/>
              <w:tabs>
                <w:tab w:val="left" w:pos="580"/>
                <w:tab w:val="left" w:pos="1260"/>
              </w:tabs>
              <w:jc w:val="both"/>
              <w:rPr>
                <w:rFonts w:ascii="Times New Roman" w:hAnsi="Times New Roman"/>
                <w:szCs w:val="24"/>
              </w:rPr>
            </w:pPr>
          </w:p>
        </w:tc>
      </w:tr>
    </w:tbl>
    <w:p w:rsidR="0041396E" w:rsidRPr="00C909A5" w:rsidRDefault="0041396E" w:rsidP="0041396E">
      <w:pPr>
        <w:rPr>
          <w:rFonts w:ascii="Times New Roman" w:hAnsi="Times New Roman"/>
          <w:b/>
          <w:szCs w:val="24"/>
          <w:u w:val="single"/>
        </w:rPr>
        <w:sectPr w:rsidR="0041396E" w:rsidRPr="00C909A5" w:rsidSect="00A511D8">
          <w:headerReference w:type="default" r:id="rId25"/>
          <w:footerReference w:type="even" r:id="rId26"/>
          <w:footerReference w:type="default" r:id="rId27"/>
          <w:footerReference w:type="first" r:id="rId28"/>
          <w:pgSz w:w="12240" w:h="15840"/>
          <w:pgMar w:top="450" w:right="1440" w:bottom="1440" w:left="1440" w:header="720" w:footer="344" w:gutter="0"/>
          <w:pgNumType w:start="1"/>
          <w:cols w:space="720"/>
          <w:docGrid w:linePitch="360"/>
        </w:sectPr>
      </w:pPr>
    </w:p>
    <w:p w:rsidR="0063115A" w:rsidRPr="00C909A5" w:rsidRDefault="0041396E" w:rsidP="002848CC">
      <w:pPr>
        <w:spacing w:after="200" w:line="276" w:lineRule="auto"/>
        <w:rPr>
          <w:rFonts w:ascii="Times New Roman" w:hAnsi="Times New Roman"/>
          <w:b/>
          <w:szCs w:val="24"/>
        </w:rPr>
      </w:pPr>
      <w:r w:rsidRPr="00C909A5">
        <w:rPr>
          <w:rFonts w:ascii="Times New Roman" w:hAnsi="Times New Roman"/>
          <w:b/>
          <w:szCs w:val="24"/>
        </w:rPr>
        <w:lastRenderedPageBreak/>
        <w:br w:type="page"/>
      </w:r>
    </w:p>
    <w:p w:rsidR="0063115A" w:rsidRPr="00C909A5" w:rsidRDefault="0063115A" w:rsidP="0063115A">
      <w:pPr>
        <w:spacing w:after="120"/>
        <w:jc w:val="center"/>
        <w:rPr>
          <w:rFonts w:ascii="Times New Roman" w:hAnsi="Times New Roman"/>
          <w:b/>
          <w:szCs w:val="24"/>
        </w:rPr>
      </w:pPr>
    </w:p>
    <w:p w:rsidR="0063115A" w:rsidRPr="00C909A5" w:rsidRDefault="0063115A" w:rsidP="0063115A">
      <w:pPr>
        <w:spacing w:after="120"/>
        <w:jc w:val="center"/>
        <w:rPr>
          <w:rFonts w:ascii="Times New Roman" w:hAnsi="Times New Roman"/>
          <w:b/>
          <w:szCs w:val="24"/>
        </w:rPr>
      </w:pPr>
      <w:r w:rsidRPr="00C909A5">
        <w:rPr>
          <w:rFonts w:ascii="Times New Roman" w:hAnsi="Times New Roman"/>
          <w:b/>
          <w:szCs w:val="24"/>
        </w:rPr>
        <w:t>Appendix B</w:t>
      </w:r>
    </w:p>
    <w:p w:rsidR="0063115A" w:rsidRPr="00C909A5" w:rsidRDefault="0063115A" w:rsidP="0063115A">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C909A5">
        <w:rPr>
          <w:rFonts w:ascii="Times New Roman" w:hAnsi="Times New Roman"/>
          <w:b/>
          <w:szCs w:val="24"/>
        </w:rPr>
        <w:t>AFTER SCHOOL PROGRAM COMPONENTS</w:t>
      </w:r>
    </w:p>
    <w:p w:rsidR="0063115A" w:rsidRPr="00C909A5" w:rsidRDefault="0052741C" w:rsidP="0063115A">
      <w:pPr>
        <w:pStyle w:val="NormalWeb"/>
        <w:spacing w:before="0" w:beforeAutospacing="0" w:after="0" w:afterAutospacing="0" w:line="183" w:lineRule="atLeast"/>
        <w:rPr>
          <w:b/>
          <w:u w:val="single"/>
        </w:rPr>
      </w:pPr>
      <w:r>
        <w:rPr>
          <w:b/>
          <w:u w:val="single"/>
        </w:rPr>
        <w:t>Applicant should</w:t>
      </w:r>
      <w:r w:rsidR="00AB59C5">
        <w:rPr>
          <w:b/>
          <w:u w:val="single"/>
        </w:rPr>
        <w:t xml:space="preserve"> fill out sections of components that equal the tier for which they are applying (i.e., Tier 1 requires the completion of one component, Tier 2 requires the completion of two to three components and Tier 3 requires the completion of</w:t>
      </w:r>
      <w:r w:rsidR="00F000D7">
        <w:rPr>
          <w:b/>
          <w:u w:val="single"/>
        </w:rPr>
        <w:t xml:space="preserve"> all four </w:t>
      </w:r>
      <w:r w:rsidR="00AB59C5">
        <w:rPr>
          <w:b/>
          <w:u w:val="single"/>
        </w:rPr>
        <w:t xml:space="preserve">components) </w:t>
      </w:r>
    </w:p>
    <w:p w:rsidR="0063115A" w:rsidRPr="00C909A5" w:rsidRDefault="0063115A" w:rsidP="0063115A">
      <w:pPr>
        <w:pStyle w:val="NormalWeb"/>
        <w:spacing w:before="0" w:beforeAutospacing="0" w:after="0" w:afterAutospacing="0" w:line="183" w:lineRule="atLeast"/>
        <w:rPr>
          <w:b/>
          <w:u w:val="single"/>
        </w:rPr>
      </w:pPr>
    </w:p>
    <w:p w:rsidR="0063115A" w:rsidRPr="00C909A5" w:rsidRDefault="003013D6" w:rsidP="0063115A">
      <w:pPr>
        <w:pStyle w:val="NormalWeb"/>
        <w:spacing w:before="0" w:beforeAutospacing="0" w:after="0" w:afterAutospacing="0" w:line="183" w:lineRule="atLeast"/>
      </w:pPr>
      <w:r w:rsidRPr="00C909A5">
        <w:rPr>
          <w:b/>
          <w:u w:val="single"/>
        </w:rPr>
        <w:t>Appendix B1</w:t>
      </w:r>
      <w:r w:rsidR="0063115A" w:rsidRPr="00C909A5">
        <w:rPr>
          <w:b/>
          <w:u w:val="single"/>
        </w:rPr>
        <w:t>:  Academic Enrichment Component Description</w:t>
      </w:r>
      <w:r w:rsidR="0063115A" w:rsidRPr="00C909A5">
        <w:t xml:space="preserve">:  </w:t>
      </w:r>
    </w:p>
    <w:p w:rsidR="0063115A" w:rsidRPr="00C909A5" w:rsidRDefault="0063115A" w:rsidP="0063115A">
      <w:pPr>
        <w:pStyle w:val="NormalWeb"/>
        <w:spacing w:before="0" w:beforeAutospacing="0" w:after="0" w:afterAutospacing="0" w:line="183" w:lineRule="atLeast"/>
      </w:pPr>
      <w:r w:rsidRPr="00C909A5">
        <w:t xml:space="preserve">In the space provided below (or in no more than one page), using 12 point font, describe </w:t>
      </w:r>
      <w:r w:rsidRPr="00C909A5">
        <w:rPr>
          <w:bCs/>
        </w:rPr>
        <w:t xml:space="preserve">the Academic Enrichment component that will be included in the after school and/or summer program. </w:t>
      </w:r>
      <w:r w:rsidR="00EE2997">
        <w:rPr>
          <w:bCs/>
        </w:rPr>
        <w:t xml:space="preserve"> </w:t>
      </w:r>
      <w:r w:rsidRPr="00C909A5">
        <w:rPr>
          <w:bCs/>
        </w:rPr>
        <w:t>If this application is for</w:t>
      </w:r>
      <w:r w:rsidR="00222690" w:rsidRPr="00C909A5">
        <w:rPr>
          <w:bCs/>
        </w:rPr>
        <w:t xml:space="preserve"> a </w:t>
      </w:r>
      <w:r w:rsidR="002D2315">
        <w:rPr>
          <w:bCs/>
        </w:rPr>
        <w:t>previously</w:t>
      </w:r>
      <w:r w:rsidR="00222690" w:rsidRPr="00C909A5">
        <w:rPr>
          <w:bCs/>
        </w:rPr>
        <w:t xml:space="preserve"> </w:t>
      </w:r>
      <w:r w:rsidR="00583F75" w:rsidRPr="00C909A5">
        <w:rPr>
          <w:bCs/>
        </w:rPr>
        <w:t>funded site</w:t>
      </w:r>
      <w:r w:rsidRPr="00C909A5">
        <w:rPr>
          <w:bCs/>
        </w:rPr>
        <w:t xml:space="preserve">, you may describe the Academic Enrichment component used during </w:t>
      </w:r>
      <w:r w:rsidR="002D2315">
        <w:rPr>
          <w:bCs/>
        </w:rPr>
        <w:t>prior</w:t>
      </w:r>
      <w:r w:rsidRPr="00C909A5">
        <w:rPr>
          <w:bCs/>
        </w:rPr>
        <w:t xml:space="preserve"> funding</w:t>
      </w:r>
      <w:r w:rsidR="002D2315">
        <w:rPr>
          <w:bCs/>
        </w:rPr>
        <w:t xml:space="preserve"> cycle(s)</w:t>
      </w:r>
      <w:r w:rsidRPr="00C909A5">
        <w:rPr>
          <w:bCs/>
        </w:rPr>
        <w:t xml:space="preserve">, its outcomes, and any modifications you plan to make. </w:t>
      </w:r>
      <w:r w:rsidR="00EE2997">
        <w:rPr>
          <w:bCs/>
        </w:rPr>
        <w:t xml:space="preserve"> </w:t>
      </w:r>
      <w:r w:rsidRPr="00C909A5">
        <w:rPr>
          <w:bCs/>
        </w:rPr>
        <w:t>Describe how p</w:t>
      </w:r>
      <w:r w:rsidRPr="00C909A5">
        <w:t xml:space="preserve">rogram offerings/activities include multiple aspects of cultural and educational improvements and skill building and </w:t>
      </w:r>
      <w:r w:rsidRPr="00C909A5">
        <w:rPr>
          <w:bCs/>
        </w:rPr>
        <w:t xml:space="preserve">demonstrate how they assist students in meeting state content standards in academic subjects, such as language arts/reading and mathematics by providing students with opportunities for academic enrichment. </w:t>
      </w:r>
      <w:r w:rsidR="00EE2997">
        <w:rPr>
          <w:bCs/>
        </w:rPr>
        <w:t xml:space="preserve"> </w:t>
      </w:r>
      <w:r w:rsidRPr="00C909A5">
        <w:rPr>
          <w:bCs/>
        </w:rPr>
        <w:t xml:space="preserve">Examples of offerings/activities may </w:t>
      </w:r>
      <w:r w:rsidRPr="00C909A5">
        <w:t xml:space="preserve">include but are not limited to:  school subjects, learning through movement/exploration, performing arts, technology, artistry, civic involvement, etc.  </w:t>
      </w:r>
      <w:r w:rsidRPr="00C909A5">
        <w:rPr>
          <w:bCs/>
        </w:rPr>
        <w:t xml:space="preserve">Include information about the effectiveness of the selected offerings/activities for the proposed program and why the selected offerings/activities were chosen.  Include linkages to closing the school’s achievement gap. </w:t>
      </w:r>
      <w:r w:rsidRPr="00C909A5">
        <w:t>(15 Points)</w:t>
      </w:r>
      <w:r w:rsidR="009B5BB3">
        <w:t xml:space="preserve"> Relate academic enrichment to school day without being extended day learning. </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8D0B3C" w:rsidRPr="00C909A5" w:rsidRDefault="008D0B3C"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8D0B3C" w:rsidRPr="00C909A5" w:rsidRDefault="008D0B3C"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outlineLvl w:val="0"/>
        <w:rPr>
          <w:rFonts w:ascii="Times New Roman" w:hAnsi="Times New Roman"/>
          <w:szCs w:val="24"/>
        </w:rPr>
      </w:pPr>
      <w:r w:rsidRPr="00C909A5">
        <w:rPr>
          <w:rFonts w:ascii="Times New Roman" w:hAnsi="Times New Roman"/>
          <w:b/>
          <w:szCs w:val="24"/>
        </w:rPr>
        <w:br w:type="page"/>
      </w:r>
      <w:r w:rsidR="003013D6" w:rsidRPr="00C909A5">
        <w:rPr>
          <w:rFonts w:ascii="Times New Roman" w:hAnsi="Times New Roman"/>
          <w:b/>
          <w:szCs w:val="24"/>
          <w:u w:val="single"/>
        </w:rPr>
        <w:lastRenderedPageBreak/>
        <w:t>Appendix B2</w:t>
      </w:r>
      <w:r w:rsidRPr="00C909A5">
        <w:rPr>
          <w:rFonts w:ascii="Times New Roman" w:hAnsi="Times New Roman"/>
          <w:b/>
          <w:szCs w:val="24"/>
          <w:u w:val="single"/>
        </w:rPr>
        <w:t>:  Physical Activity Component Description</w:t>
      </w:r>
      <w:r w:rsidRPr="00C909A5">
        <w:rPr>
          <w:rFonts w:ascii="Times New Roman" w:hAnsi="Times New Roman"/>
          <w:szCs w:val="24"/>
        </w:rPr>
        <w:t xml:space="preserve">:  </w:t>
      </w:r>
    </w:p>
    <w:p w:rsidR="0063115A" w:rsidRPr="00C909A5" w:rsidRDefault="0063115A" w:rsidP="0063115A">
      <w:pPr>
        <w:pStyle w:val="NormalWeb"/>
        <w:spacing w:before="0" w:beforeAutospacing="0" w:after="0" w:afterAutospacing="0" w:line="183" w:lineRule="atLeast"/>
        <w:rPr>
          <w:bCs/>
        </w:rPr>
      </w:pPr>
      <w:r w:rsidRPr="00C909A5">
        <w:t xml:space="preserve">In the space provided below (or in no more than one page), using 12 point font, describe </w:t>
      </w:r>
      <w:r w:rsidRPr="00C909A5">
        <w:rPr>
          <w:bCs/>
        </w:rPr>
        <w:t xml:space="preserve">the Physical Activity component that will be included in the after school and/or summer program. </w:t>
      </w:r>
      <w:r w:rsidR="00EE2997">
        <w:rPr>
          <w:bCs/>
        </w:rPr>
        <w:t xml:space="preserve"> </w:t>
      </w:r>
      <w:r w:rsidRPr="00C909A5">
        <w:rPr>
          <w:bCs/>
        </w:rPr>
        <w:t>If this application is for</w:t>
      </w:r>
      <w:r w:rsidR="00583F75" w:rsidRPr="00C909A5">
        <w:rPr>
          <w:bCs/>
        </w:rPr>
        <w:t xml:space="preserve"> a</w:t>
      </w:r>
      <w:r w:rsidRPr="00C909A5">
        <w:rPr>
          <w:bCs/>
        </w:rPr>
        <w:t xml:space="preserve"> </w:t>
      </w:r>
      <w:r w:rsidR="002D2315">
        <w:rPr>
          <w:bCs/>
        </w:rPr>
        <w:t xml:space="preserve">previously </w:t>
      </w:r>
      <w:r w:rsidR="00583F75" w:rsidRPr="00C909A5">
        <w:rPr>
          <w:bCs/>
        </w:rPr>
        <w:t xml:space="preserve">funded </w:t>
      </w:r>
      <w:r w:rsidRPr="00C909A5">
        <w:rPr>
          <w:bCs/>
        </w:rPr>
        <w:t xml:space="preserve">site, you may describe the Physical Activity component used during </w:t>
      </w:r>
      <w:r w:rsidR="002D2315">
        <w:rPr>
          <w:bCs/>
        </w:rPr>
        <w:t xml:space="preserve">prior </w:t>
      </w:r>
      <w:r w:rsidRPr="00C909A5">
        <w:rPr>
          <w:bCs/>
        </w:rPr>
        <w:t>funding</w:t>
      </w:r>
      <w:r w:rsidR="002D2315">
        <w:rPr>
          <w:bCs/>
        </w:rPr>
        <w:t xml:space="preserve"> cycle(s)</w:t>
      </w:r>
      <w:r w:rsidRPr="00C909A5">
        <w:rPr>
          <w:bCs/>
        </w:rPr>
        <w:t xml:space="preserve">, its outcomes, and any modifications you plan to make. </w:t>
      </w:r>
      <w:r w:rsidR="00EE2997">
        <w:rPr>
          <w:bCs/>
        </w:rPr>
        <w:t xml:space="preserve"> </w:t>
      </w:r>
      <w:r w:rsidRPr="00C909A5">
        <w:rPr>
          <w:bCs/>
        </w:rPr>
        <w:t>Describe the program offerings/activities and demonstrate how they</w:t>
      </w:r>
      <w:r w:rsidRPr="00C909A5">
        <w:t xml:space="preserve"> meet the requirements for quality physical activity in After School Program including: 1) activities are intended to be voluntary in nature; 2) student are given an equal opportunity to participate regardless of physical ability; and 3) students have the opportunity to be involved in the planning, organization and administration of activities. </w:t>
      </w:r>
      <w:r w:rsidRPr="00C909A5">
        <w:rPr>
          <w:bCs/>
        </w:rPr>
        <w:t xml:space="preserve">Include information about the effectiveness of the selected offerings/activities for the proposed program and why the selected offerings/activities were chosen. </w:t>
      </w:r>
      <w:r w:rsidR="00EE2997">
        <w:rPr>
          <w:bCs/>
        </w:rPr>
        <w:t xml:space="preserve"> </w:t>
      </w:r>
      <w:r w:rsidRPr="00C909A5">
        <w:rPr>
          <w:bCs/>
        </w:rPr>
        <w:t xml:space="preserve">Include linkages to developing healthy habits, positive social relationships, and closing the school’s achievement gap.  </w:t>
      </w:r>
      <w:r w:rsidRPr="00C909A5">
        <w:t>(15 Points)</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ED3D49" w:rsidRPr="00C909A5" w:rsidRDefault="00ED3D49"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3013D6" w:rsidP="0063115A">
      <w:pPr>
        <w:outlineLvl w:val="0"/>
        <w:rPr>
          <w:rFonts w:ascii="Times New Roman" w:hAnsi="Times New Roman"/>
          <w:szCs w:val="24"/>
        </w:rPr>
      </w:pPr>
      <w:r w:rsidRPr="00C909A5">
        <w:rPr>
          <w:rFonts w:ascii="Times New Roman" w:hAnsi="Times New Roman"/>
          <w:b/>
          <w:szCs w:val="24"/>
          <w:u w:val="single"/>
        </w:rPr>
        <w:lastRenderedPageBreak/>
        <w:t>Appendix B3</w:t>
      </w:r>
      <w:r w:rsidR="0063115A" w:rsidRPr="00C909A5">
        <w:rPr>
          <w:rFonts w:ascii="Times New Roman" w:hAnsi="Times New Roman"/>
          <w:b/>
          <w:szCs w:val="24"/>
          <w:u w:val="single"/>
        </w:rPr>
        <w:t>:  Nutrition Education Component Description</w:t>
      </w:r>
      <w:r w:rsidR="0063115A" w:rsidRPr="00C909A5">
        <w:rPr>
          <w:rFonts w:ascii="Times New Roman" w:hAnsi="Times New Roman"/>
          <w:szCs w:val="24"/>
        </w:rPr>
        <w:t xml:space="preserve">:  </w:t>
      </w:r>
    </w:p>
    <w:p w:rsidR="0063115A" w:rsidRPr="00C909A5" w:rsidRDefault="0063115A" w:rsidP="0063115A">
      <w:pPr>
        <w:outlineLvl w:val="0"/>
        <w:rPr>
          <w:rFonts w:ascii="Times New Roman" w:hAnsi="Times New Roman"/>
          <w:szCs w:val="24"/>
        </w:rPr>
      </w:pPr>
      <w:r w:rsidRPr="00C909A5">
        <w:rPr>
          <w:rFonts w:ascii="Times New Roman" w:hAnsi="Times New Roman"/>
          <w:szCs w:val="24"/>
        </w:rPr>
        <w:t xml:space="preserve">In the space provided below (or in no more than one page), using 12 point font, describe </w:t>
      </w:r>
      <w:r w:rsidRPr="00C909A5">
        <w:rPr>
          <w:rFonts w:ascii="Times New Roman" w:hAnsi="Times New Roman"/>
          <w:bCs/>
          <w:szCs w:val="24"/>
        </w:rPr>
        <w:t xml:space="preserve">the Nutrition Education component that will be included in the after school and/or summer program.  </w:t>
      </w:r>
      <w:r w:rsidRPr="00C909A5">
        <w:rPr>
          <w:bCs/>
        </w:rPr>
        <w:t>If this application is for</w:t>
      </w:r>
      <w:r w:rsidR="00583F75" w:rsidRPr="00C909A5">
        <w:rPr>
          <w:bCs/>
        </w:rPr>
        <w:t xml:space="preserve"> a </w:t>
      </w:r>
      <w:r w:rsidR="002D2315">
        <w:rPr>
          <w:bCs/>
        </w:rPr>
        <w:t xml:space="preserve">previously </w:t>
      </w:r>
      <w:r w:rsidR="00583F75" w:rsidRPr="00C909A5">
        <w:rPr>
          <w:bCs/>
        </w:rPr>
        <w:t>funded site</w:t>
      </w:r>
      <w:r w:rsidRPr="00C909A5">
        <w:rPr>
          <w:bCs/>
        </w:rPr>
        <w:t xml:space="preserve">, you may describe the Nutrition Education component used during </w:t>
      </w:r>
      <w:r w:rsidR="002D2315">
        <w:rPr>
          <w:bCs/>
        </w:rPr>
        <w:t>prior</w:t>
      </w:r>
      <w:r w:rsidRPr="00C909A5">
        <w:rPr>
          <w:bCs/>
        </w:rPr>
        <w:t xml:space="preserve"> funding</w:t>
      </w:r>
      <w:r w:rsidR="002D2315">
        <w:rPr>
          <w:bCs/>
        </w:rPr>
        <w:t xml:space="preserve"> cycle(s)</w:t>
      </w:r>
      <w:r w:rsidRPr="00C909A5">
        <w:rPr>
          <w:bCs/>
        </w:rPr>
        <w:t>, its outcomes, and any modifications you plan to make.</w:t>
      </w:r>
      <w:r w:rsidRPr="00C909A5">
        <w:rPr>
          <w:rFonts w:ascii="Times New Roman" w:hAnsi="Times New Roman"/>
          <w:bCs/>
          <w:szCs w:val="24"/>
        </w:rPr>
        <w:t xml:space="preserve"> </w:t>
      </w:r>
      <w:r w:rsidR="00B54C66">
        <w:rPr>
          <w:rFonts w:ascii="Times New Roman" w:hAnsi="Times New Roman"/>
          <w:bCs/>
          <w:szCs w:val="24"/>
        </w:rPr>
        <w:t xml:space="preserve"> </w:t>
      </w:r>
      <w:r w:rsidRPr="00C909A5">
        <w:rPr>
          <w:rFonts w:ascii="Times New Roman" w:hAnsi="Times New Roman"/>
          <w:bCs/>
          <w:szCs w:val="24"/>
        </w:rPr>
        <w:t>Describe the program offerings/activities and demonstrate how they</w:t>
      </w:r>
      <w:r w:rsidRPr="00C909A5">
        <w:rPr>
          <w:rFonts w:ascii="Times New Roman" w:hAnsi="Times New Roman"/>
          <w:szCs w:val="24"/>
        </w:rPr>
        <w:t xml:space="preserve"> meet the requirements for</w:t>
      </w:r>
      <w:r w:rsidRPr="00C909A5">
        <w:rPr>
          <w:rFonts w:ascii="Times New Roman" w:hAnsi="Times New Roman"/>
          <w:bCs/>
          <w:szCs w:val="24"/>
        </w:rPr>
        <w:t xml:space="preserve"> a quality </w:t>
      </w:r>
      <w:r w:rsidRPr="00C909A5">
        <w:rPr>
          <w:rFonts w:ascii="Times New Roman" w:hAnsi="Times New Roman"/>
          <w:szCs w:val="24"/>
        </w:rPr>
        <w:t xml:space="preserve">Nutrition Education and After School Program by 1) educating students about healthy foods, and 2) following the </w:t>
      </w:r>
      <w:r w:rsidRPr="00C909A5">
        <w:rPr>
          <w:rFonts w:ascii="Times New Roman" w:eastAsia="Times New Roman" w:hAnsi="Times New Roman"/>
          <w:bCs/>
          <w:i/>
          <w:szCs w:val="24"/>
        </w:rPr>
        <w:t>Dietary Guidelines for Healthy Children</w:t>
      </w:r>
      <w:r w:rsidRPr="00C909A5">
        <w:rPr>
          <w:rFonts w:ascii="Times New Roman" w:eastAsia="Times New Roman" w:hAnsi="Times New Roman"/>
          <w:bCs/>
          <w:szCs w:val="24"/>
        </w:rPr>
        <w:t xml:space="preserve">. </w:t>
      </w:r>
      <w:r w:rsidRPr="00C909A5">
        <w:rPr>
          <w:rFonts w:ascii="Times New Roman" w:hAnsi="Times New Roman"/>
          <w:bCs/>
          <w:szCs w:val="24"/>
        </w:rPr>
        <w:t xml:space="preserve">Include information about the effectiveness of the selected offerings/activities for the proposed program and why the selected offerings/activities were chosen. </w:t>
      </w:r>
      <w:r w:rsidR="00B54C66">
        <w:rPr>
          <w:rFonts w:ascii="Times New Roman" w:hAnsi="Times New Roman"/>
          <w:bCs/>
          <w:szCs w:val="24"/>
        </w:rPr>
        <w:t xml:space="preserve"> </w:t>
      </w:r>
      <w:r w:rsidRPr="00C909A5">
        <w:rPr>
          <w:rFonts w:ascii="Times New Roman" w:hAnsi="Times New Roman"/>
          <w:bCs/>
          <w:szCs w:val="24"/>
        </w:rPr>
        <w:t>Include linkages to developing healthy habits and closing the school’s achievement gap.</w:t>
      </w:r>
      <w:r w:rsidRPr="00C909A5">
        <w:rPr>
          <w:rFonts w:ascii="Times New Roman" w:hAnsi="Times New Roman"/>
          <w:szCs w:val="24"/>
        </w:rPr>
        <w:t xml:space="preserve"> Include existing structures and/or plans for afterschool snacks and or meals as applicable. (15 Points)</w:t>
      </w:r>
      <w:r w:rsidR="009B5BB3">
        <w:rPr>
          <w:rFonts w:ascii="Times New Roman" w:hAnsi="Times New Roman"/>
          <w:szCs w:val="24"/>
        </w:rPr>
        <w:t xml:space="preserve"> </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B54C66" w:rsidRPr="00C909A5" w:rsidRDefault="00B54C66"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3013D6" w:rsidP="0063115A">
      <w:pPr>
        <w:rPr>
          <w:rFonts w:ascii="Times New Roman" w:hAnsi="Times New Roman"/>
          <w:szCs w:val="24"/>
        </w:rPr>
      </w:pPr>
      <w:r w:rsidRPr="00C909A5">
        <w:rPr>
          <w:rFonts w:ascii="Times New Roman" w:hAnsi="Times New Roman"/>
          <w:b/>
          <w:szCs w:val="24"/>
          <w:u w:val="single"/>
        </w:rPr>
        <w:lastRenderedPageBreak/>
        <w:t>Appendix B4</w:t>
      </w:r>
      <w:r w:rsidR="0063115A" w:rsidRPr="00C909A5">
        <w:rPr>
          <w:rFonts w:ascii="Times New Roman" w:hAnsi="Times New Roman"/>
          <w:b/>
          <w:szCs w:val="24"/>
          <w:u w:val="single"/>
        </w:rPr>
        <w:t>:  STEM and/or ELA Component Description</w:t>
      </w:r>
      <w:r w:rsidR="0063115A" w:rsidRPr="00C909A5">
        <w:rPr>
          <w:rFonts w:ascii="Times New Roman" w:hAnsi="Times New Roman"/>
          <w:szCs w:val="24"/>
        </w:rPr>
        <w:t xml:space="preserve">:  </w:t>
      </w:r>
    </w:p>
    <w:p w:rsidR="0063115A" w:rsidRPr="00C909A5" w:rsidRDefault="0063115A" w:rsidP="0063115A">
      <w:pPr>
        <w:rPr>
          <w:rFonts w:ascii="Times New Roman" w:hAnsi="Times New Roman"/>
          <w:szCs w:val="24"/>
        </w:rPr>
      </w:pPr>
      <w:r w:rsidRPr="00C909A5">
        <w:rPr>
          <w:rFonts w:ascii="Times New Roman" w:hAnsi="Times New Roman"/>
          <w:szCs w:val="24"/>
        </w:rPr>
        <w:t xml:space="preserve">In the space provided below (or in no more than one page), using 12 point font, please describe the STEM and/or ELA project-based learning activities. </w:t>
      </w:r>
      <w:r w:rsidR="004D4138">
        <w:rPr>
          <w:rFonts w:ascii="Times New Roman" w:hAnsi="Times New Roman"/>
          <w:szCs w:val="24"/>
        </w:rPr>
        <w:t xml:space="preserve"> </w:t>
      </w:r>
      <w:r w:rsidRPr="00C909A5">
        <w:rPr>
          <w:rFonts w:ascii="Times New Roman" w:hAnsi="Times New Roman"/>
          <w:szCs w:val="24"/>
        </w:rPr>
        <w:t xml:space="preserve">Include the goals of the projects the major activities that will be used to accomplish these goals. </w:t>
      </w:r>
      <w:r w:rsidR="004D4138">
        <w:rPr>
          <w:rFonts w:ascii="Times New Roman" w:hAnsi="Times New Roman"/>
          <w:szCs w:val="24"/>
        </w:rPr>
        <w:t xml:space="preserve"> </w:t>
      </w:r>
      <w:r w:rsidRPr="00C909A5">
        <w:rPr>
          <w:rFonts w:ascii="Times New Roman" w:hAnsi="Times New Roman"/>
          <w:szCs w:val="24"/>
        </w:rPr>
        <w:t>Include linkages to developing life-long learning habits and closing the school’s achievement gap. (1</w:t>
      </w:r>
      <w:r w:rsidR="003013D6" w:rsidRPr="00C909A5">
        <w:rPr>
          <w:rFonts w:ascii="Times New Roman" w:hAnsi="Times New Roman"/>
          <w:szCs w:val="24"/>
        </w:rPr>
        <w:t>5</w:t>
      </w:r>
      <w:r w:rsidRPr="00C909A5">
        <w:rPr>
          <w:rFonts w:ascii="Times New Roman" w:hAnsi="Times New Roman"/>
          <w:szCs w:val="24"/>
        </w:rPr>
        <w:t xml:space="preserve"> Points)</w:t>
      </w:r>
      <w:r w:rsidR="004D4138">
        <w:rPr>
          <w:rFonts w:ascii="Times New Roman" w:hAnsi="Times New Roman"/>
          <w:szCs w:val="24"/>
        </w:rPr>
        <w:t xml:space="preserve"> </w:t>
      </w:r>
      <w:r w:rsidR="009B5BB3">
        <w:rPr>
          <w:rFonts w:ascii="Times New Roman" w:hAnsi="Times New Roman"/>
          <w:szCs w:val="24"/>
        </w:rPr>
        <w:t xml:space="preserve"> Describe “Project based”. </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4D4138" w:rsidRPr="00C909A5" w:rsidRDefault="004D4138"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outlineLvl w:val="0"/>
        <w:rPr>
          <w:rFonts w:ascii="Times New Roman" w:hAnsi="Times New Roman"/>
          <w:b/>
          <w:szCs w:val="24"/>
          <w:u w:val="single"/>
        </w:rPr>
      </w:pPr>
    </w:p>
    <w:p w:rsidR="0063115A" w:rsidRPr="00C909A5" w:rsidRDefault="0063115A" w:rsidP="0063115A">
      <w:pPr>
        <w:outlineLvl w:val="0"/>
        <w:rPr>
          <w:rFonts w:ascii="Times New Roman" w:hAnsi="Times New Roman"/>
          <w:b/>
          <w:szCs w:val="24"/>
          <w:u w:val="single"/>
        </w:rPr>
      </w:pPr>
    </w:p>
    <w:p w:rsidR="0063115A" w:rsidRPr="00C909A5" w:rsidRDefault="00270117" w:rsidP="0063115A">
      <w:pPr>
        <w:pStyle w:val="BodyTextIndent"/>
        <w:spacing w:after="120"/>
        <w:ind w:left="0"/>
        <w:jc w:val="center"/>
        <w:outlineLvl w:val="0"/>
        <w:rPr>
          <w:b/>
          <w:szCs w:val="24"/>
        </w:rPr>
      </w:pPr>
      <w:r w:rsidRPr="00C909A5">
        <w:rPr>
          <w:b/>
          <w:szCs w:val="24"/>
        </w:rPr>
        <w:t>Appendix C</w:t>
      </w:r>
    </w:p>
    <w:p w:rsidR="0063115A" w:rsidRPr="00C909A5" w:rsidRDefault="0063115A" w:rsidP="0063115A">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C909A5">
        <w:rPr>
          <w:rFonts w:ascii="Times New Roman" w:hAnsi="Times New Roman"/>
          <w:b/>
          <w:szCs w:val="24"/>
        </w:rPr>
        <w:t>PROGRAM ADMINISTRATION</w:t>
      </w:r>
    </w:p>
    <w:p w:rsidR="0063115A" w:rsidRPr="00C909A5" w:rsidRDefault="0063115A" w:rsidP="0063115A">
      <w:pPr>
        <w:spacing w:after="120" w:line="276" w:lineRule="auto"/>
        <w:rPr>
          <w:rFonts w:ascii="Times New Roman" w:hAnsi="Times New Roman"/>
          <w:b/>
          <w:szCs w:val="24"/>
          <w:u w:val="single"/>
        </w:rPr>
      </w:pPr>
    </w:p>
    <w:p w:rsidR="002848CC" w:rsidRPr="00C909A5" w:rsidRDefault="00270117" w:rsidP="0063115A">
      <w:pPr>
        <w:spacing w:after="120" w:line="276" w:lineRule="auto"/>
        <w:rPr>
          <w:rFonts w:ascii="Times New Roman" w:hAnsi="Times New Roman"/>
          <w:b/>
          <w:szCs w:val="24"/>
          <w:u w:val="single"/>
        </w:rPr>
      </w:pPr>
      <w:r w:rsidRPr="00C909A5">
        <w:rPr>
          <w:rFonts w:ascii="Times New Roman" w:hAnsi="Times New Roman"/>
          <w:b/>
          <w:szCs w:val="24"/>
          <w:u w:val="single"/>
        </w:rPr>
        <w:t>Appendix C</w:t>
      </w:r>
      <w:r w:rsidR="0063115A" w:rsidRPr="00C909A5">
        <w:rPr>
          <w:rFonts w:ascii="Times New Roman" w:hAnsi="Times New Roman"/>
          <w:b/>
          <w:szCs w:val="24"/>
          <w:u w:val="single"/>
        </w:rPr>
        <w:t>1</w:t>
      </w:r>
      <w:r w:rsidR="002848CC" w:rsidRPr="00C909A5">
        <w:rPr>
          <w:rFonts w:ascii="Times New Roman" w:hAnsi="Times New Roman"/>
          <w:b/>
          <w:szCs w:val="24"/>
          <w:u w:val="single"/>
        </w:rPr>
        <w:t>: Program Overview</w:t>
      </w:r>
    </w:p>
    <w:p w:rsidR="002848CC" w:rsidRPr="00C909A5" w:rsidRDefault="002848CC" w:rsidP="002848CC">
      <w:pPr>
        <w:tabs>
          <w:tab w:val="center" w:pos="2880"/>
          <w:tab w:val="center" w:pos="8010"/>
        </w:tabs>
        <w:rPr>
          <w:rFonts w:ascii="Times New Roman" w:hAnsi="Times New Roman"/>
          <w:b/>
          <w:szCs w:val="24"/>
        </w:rPr>
      </w:pPr>
      <w:r w:rsidRPr="00C909A5">
        <w:rPr>
          <w:rFonts w:ascii="Times New Roman" w:hAnsi="Times New Roman"/>
          <w:szCs w:val="24"/>
        </w:rPr>
        <w:t xml:space="preserve">In the space provided below (or in no more than one page), using 12 point font, please provide an overall narrative that describes what the program will look like, including routine activities and special events. </w:t>
      </w:r>
      <w:r w:rsidR="002E331B">
        <w:rPr>
          <w:rFonts w:ascii="Times New Roman" w:hAnsi="Times New Roman"/>
          <w:szCs w:val="24"/>
        </w:rPr>
        <w:t xml:space="preserve"> </w:t>
      </w:r>
      <w:r w:rsidRPr="00C909A5">
        <w:rPr>
          <w:rFonts w:ascii="Times New Roman" w:hAnsi="Times New Roman"/>
          <w:szCs w:val="24"/>
        </w:rPr>
        <w:t xml:space="preserve">Include the schedule of a sample student </w:t>
      </w:r>
      <w:r w:rsidR="00583F75" w:rsidRPr="00C909A5">
        <w:rPr>
          <w:rFonts w:ascii="Times New Roman" w:hAnsi="Times New Roman"/>
          <w:szCs w:val="24"/>
        </w:rPr>
        <w:t xml:space="preserve">such as </w:t>
      </w:r>
      <w:r w:rsidRPr="00C909A5">
        <w:rPr>
          <w:rFonts w:ascii="Times New Roman" w:hAnsi="Times New Roman"/>
          <w:szCs w:val="24"/>
        </w:rPr>
        <w:t xml:space="preserve">where the student will go for afterschool activities, what days and times </w:t>
      </w:r>
      <w:r w:rsidR="00583F75" w:rsidRPr="00C909A5">
        <w:rPr>
          <w:rFonts w:ascii="Times New Roman" w:hAnsi="Times New Roman"/>
          <w:szCs w:val="24"/>
        </w:rPr>
        <w:t>the student</w:t>
      </w:r>
      <w:r w:rsidRPr="00C909A5">
        <w:rPr>
          <w:rFonts w:ascii="Times New Roman" w:hAnsi="Times New Roman"/>
          <w:szCs w:val="24"/>
        </w:rPr>
        <w:t xml:space="preserve"> will meet, any routines (e.g.</w:t>
      </w:r>
      <w:r w:rsidR="00583F75" w:rsidRPr="00C909A5">
        <w:rPr>
          <w:rFonts w:ascii="Times New Roman" w:hAnsi="Times New Roman"/>
          <w:szCs w:val="24"/>
        </w:rPr>
        <w:t>,</w:t>
      </w:r>
      <w:r w:rsidRPr="00C909A5">
        <w:rPr>
          <w:rFonts w:ascii="Times New Roman" w:hAnsi="Times New Roman"/>
          <w:szCs w:val="24"/>
        </w:rPr>
        <w:t xml:space="preserve"> robotics club one day per week, snacks every day, monthly field trips</w:t>
      </w:r>
      <w:r w:rsidR="006C6C63" w:rsidRPr="00C909A5">
        <w:rPr>
          <w:rFonts w:ascii="Times New Roman" w:hAnsi="Times New Roman"/>
          <w:szCs w:val="24"/>
        </w:rPr>
        <w:t>, etc.</w:t>
      </w:r>
      <w:r w:rsidRPr="00C909A5">
        <w:rPr>
          <w:rFonts w:ascii="Times New Roman" w:hAnsi="Times New Roman"/>
          <w:szCs w:val="24"/>
        </w:rPr>
        <w:t>).  (5 points</w:t>
      </w:r>
      <w:r w:rsidR="003013D6" w:rsidRPr="00C909A5">
        <w:rPr>
          <w:rFonts w:ascii="Times New Roman" w:hAnsi="Times New Roman"/>
          <w:szCs w:val="24"/>
        </w:rPr>
        <w:t>)</w:t>
      </w:r>
    </w:p>
    <w:p w:rsidR="002848CC" w:rsidRPr="00C909A5" w:rsidRDefault="00004506" w:rsidP="002848CC">
      <w:pPr>
        <w:spacing w:after="200" w:line="276" w:lineRule="auto"/>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99060</wp:posOffset>
                </wp:positionV>
                <wp:extent cx="6029325" cy="53435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5343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2.25pt;margin-top:7.8pt;width:474.75pt;height:4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" filled="f" strokecolor="black [3213]" strokeweight=".5pt">
                <v:path arrowok="t"/>
              </v:rect>
            </w:pict>
          </mc:Fallback>
        </mc:AlternateContent>
      </w: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Pr="00C909A5" w:rsidRDefault="002848CC" w:rsidP="002848CC">
      <w:pPr>
        <w:spacing w:after="200" w:line="276" w:lineRule="auto"/>
        <w:rPr>
          <w:rFonts w:ascii="Times New Roman" w:hAnsi="Times New Roman"/>
          <w:b/>
          <w:szCs w:val="24"/>
        </w:rPr>
      </w:pPr>
    </w:p>
    <w:p w:rsidR="002848CC" w:rsidRDefault="002848CC" w:rsidP="002848CC">
      <w:pPr>
        <w:spacing w:after="200" w:line="276" w:lineRule="auto"/>
        <w:rPr>
          <w:rFonts w:ascii="Times New Roman" w:hAnsi="Times New Roman"/>
          <w:b/>
          <w:szCs w:val="24"/>
        </w:rPr>
      </w:pPr>
    </w:p>
    <w:p w:rsidR="002E331B" w:rsidRPr="00C909A5" w:rsidRDefault="002E331B" w:rsidP="002848CC">
      <w:pPr>
        <w:spacing w:after="200" w:line="276" w:lineRule="auto"/>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spacing w:after="120"/>
        <w:rPr>
          <w:rFonts w:ascii="Times New Roman" w:hAnsi="Times New Roman"/>
          <w:b/>
          <w:szCs w:val="24"/>
        </w:rPr>
      </w:pPr>
    </w:p>
    <w:p w:rsidR="0063115A" w:rsidRPr="00C909A5" w:rsidRDefault="0063115A" w:rsidP="0063115A">
      <w:pPr>
        <w:outlineLvl w:val="0"/>
        <w:rPr>
          <w:rFonts w:ascii="Times New Roman" w:hAnsi="Times New Roman"/>
          <w:szCs w:val="24"/>
        </w:rPr>
      </w:pPr>
      <w:r w:rsidRPr="00C909A5">
        <w:rPr>
          <w:rFonts w:ascii="Times New Roman" w:hAnsi="Times New Roman"/>
          <w:b/>
          <w:szCs w:val="24"/>
          <w:u w:val="single"/>
        </w:rPr>
        <w:lastRenderedPageBreak/>
        <w:t xml:space="preserve">Appendix </w:t>
      </w:r>
      <w:r w:rsidR="00270117" w:rsidRPr="00C909A5">
        <w:rPr>
          <w:rFonts w:ascii="Times New Roman" w:hAnsi="Times New Roman"/>
          <w:b/>
          <w:szCs w:val="24"/>
          <w:u w:val="single"/>
        </w:rPr>
        <w:t>C</w:t>
      </w:r>
      <w:r w:rsidRPr="00C909A5">
        <w:rPr>
          <w:rFonts w:ascii="Times New Roman" w:hAnsi="Times New Roman"/>
          <w:b/>
          <w:szCs w:val="24"/>
          <w:u w:val="single"/>
        </w:rPr>
        <w:t>2:  Staffing</w:t>
      </w:r>
      <w:r w:rsidRPr="00C909A5">
        <w:rPr>
          <w:rFonts w:ascii="Times New Roman" w:hAnsi="Times New Roman"/>
          <w:szCs w:val="24"/>
        </w:rPr>
        <w:t>:</w:t>
      </w:r>
    </w:p>
    <w:p w:rsidR="0063115A" w:rsidRPr="00C909A5" w:rsidRDefault="0063115A" w:rsidP="0063115A">
      <w:pPr>
        <w:outlineLvl w:val="0"/>
        <w:rPr>
          <w:rFonts w:ascii="Times New Roman" w:hAnsi="Times New Roman"/>
          <w:szCs w:val="24"/>
        </w:rPr>
      </w:pPr>
      <w:r w:rsidRPr="00C909A5">
        <w:rPr>
          <w:rFonts w:ascii="Times New Roman" w:hAnsi="Times New Roman"/>
          <w:szCs w:val="24"/>
        </w:rPr>
        <w:t xml:space="preserve"> In the space provided below (or in no more than one page), using 12 point font, identify the personnel requirements and the expected availability of staff.  </w:t>
      </w:r>
      <w:r w:rsidR="00583F75" w:rsidRPr="00C909A5">
        <w:rPr>
          <w:rFonts w:ascii="Times New Roman" w:hAnsi="Times New Roman"/>
          <w:szCs w:val="24"/>
        </w:rPr>
        <w:t>Please i</w:t>
      </w:r>
      <w:r w:rsidRPr="00C909A5">
        <w:rPr>
          <w:rFonts w:ascii="Times New Roman" w:hAnsi="Times New Roman"/>
          <w:szCs w:val="24"/>
        </w:rPr>
        <w:t xml:space="preserve">nclude staffing for the Academic Enrichment, Physical Activity, STEM and/or ELA, and Nutrition Education components of the program. </w:t>
      </w:r>
      <w:r w:rsidR="007C5A50">
        <w:rPr>
          <w:rFonts w:ascii="Times New Roman" w:hAnsi="Times New Roman"/>
          <w:szCs w:val="24"/>
        </w:rPr>
        <w:t xml:space="preserve"> </w:t>
      </w:r>
      <w:r w:rsidRPr="00C909A5">
        <w:rPr>
          <w:rFonts w:ascii="Times New Roman" w:hAnsi="Times New Roman"/>
          <w:szCs w:val="24"/>
        </w:rPr>
        <w:t xml:space="preserve">Please list the certifications held by staff members who will be working at your site(s) (e.g. CPR, NM certified teacher, National Board certified teacher, member of National Science Teacher Association, etc.). </w:t>
      </w:r>
      <w:r w:rsidR="007C5A50">
        <w:rPr>
          <w:rFonts w:ascii="Times New Roman" w:hAnsi="Times New Roman"/>
          <w:szCs w:val="24"/>
        </w:rPr>
        <w:t xml:space="preserve"> </w:t>
      </w:r>
      <w:r w:rsidRPr="00C909A5">
        <w:rPr>
          <w:rFonts w:ascii="Times New Roman" w:hAnsi="Times New Roman"/>
          <w:szCs w:val="24"/>
        </w:rPr>
        <w:t>Staff can serve in more than one role. (10 Points)</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7C5A50" w:rsidRDefault="007C5A50"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7C5A50" w:rsidRDefault="007C5A50"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7C5A50" w:rsidRDefault="007C5A50"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7C5A50" w:rsidRDefault="007C5A50"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7C5A50" w:rsidRPr="00C909A5" w:rsidRDefault="007C5A50"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outlineLvl w:val="0"/>
        <w:rPr>
          <w:rFonts w:ascii="Times New Roman" w:hAnsi="Times New Roman"/>
          <w:szCs w:val="24"/>
        </w:rPr>
      </w:pPr>
      <w:r w:rsidRPr="00C909A5">
        <w:rPr>
          <w:rFonts w:ascii="Times New Roman" w:hAnsi="Times New Roman"/>
          <w:b/>
          <w:szCs w:val="24"/>
          <w:u w:val="single"/>
        </w:rPr>
        <w:lastRenderedPageBreak/>
        <w:t xml:space="preserve">Appendix </w:t>
      </w:r>
      <w:r w:rsidR="00270117" w:rsidRPr="00C909A5">
        <w:rPr>
          <w:rFonts w:ascii="Times New Roman" w:hAnsi="Times New Roman"/>
          <w:b/>
          <w:szCs w:val="24"/>
          <w:u w:val="single"/>
        </w:rPr>
        <w:t>C</w:t>
      </w:r>
      <w:r w:rsidRPr="00C909A5">
        <w:rPr>
          <w:rFonts w:ascii="Times New Roman" w:hAnsi="Times New Roman"/>
          <w:b/>
          <w:szCs w:val="24"/>
          <w:u w:val="single"/>
        </w:rPr>
        <w:t>3:  Students Served/Hours of Operation</w:t>
      </w:r>
      <w:r w:rsidRPr="00C909A5">
        <w:rPr>
          <w:rFonts w:ascii="Times New Roman" w:hAnsi="Times New Roman"/>
          <w:szCs w:val="24"/>
        </w:rPr>
        <w:t xml:space="preserve">:  </w:t>
      </w:r>
    </w:p>
    <w:p w:rsidR="0063115A" w:rsidRPr="00C909A5" w:rsidRDefault="0063115A" w:rsidP="0063115A">
      <w:pPr>
        <w:outlineLvl w:val="0"/>
        <w:rPr>
          <w:rFonts w:ascii="Times New Roman" w:hAnsi="Times New Roman"/>
          <w:szCs w:val="24"/>
        </w:rPr>
      </w:pPr>
      <w:r w:rsidRPr="00C909A5">
        <w:rPr>
          <w:rFonts w:ascii="Times New Roman" w:hAnsi="Times New Roman"/>
          <w:szCs w:val="24"/>
        </w:rPr>
        <w:t>In the space provided below (or in no more than one page), using 12 point font, describe 1) t</w:t>
      </w:r>
      <w:r w:rsidRPr="00C909A5">
        <w:rPr>
          <w:rFonts w:ascii="Times New Roman" w:hAnsi="Times New Roman"/>
          <w:bCs/>
          <w:szCs w:val="24"/>
        </w:rPr>
        <w:t xml:space="preserve">he </w:t>
      </w:r>
      <w:r w:rsidRPr="00CA34CD">
        <w:rPr>
          <w:rFonts w:ascii="Times New Roman" w:hAnsi="Times New Roman"/>
          <w:bCs/>
          <w:szCs w:val="24"/>
          <w:u w:val="single"/>
        </w:rPr>
        <w:t>percentage of the targeted student population</w:t>
      </w:r>
      <w:r w:rsidRPr="00C909A5">
        <w:rPr>
          <w:rFonts w:ascii="Times New Roman" w:hAnsi="Times New Roman"/>
          <w:bCs/>
          <w:szCs w:val="24"/>
        </w:rPr>
        <w:t xml:space="preserve"> (e.g., number of students in the school) that you anticipate will be served by the After School Program, 2) </w:t>
      </w:r>
      <w:r w:rsidRPr="00CA34CD">
        <w:rPr>
          <w:rFonts w:ascii="Times New Roman" w:hAnsi="Times New Roman"/>
          <w:bCs/>
          <w:szCs w:val="24"/>
          <w:u w:val="single"/>
        </w:rPr>
        <w:t>Hours of operation including</w:t>
      </w:r>
      <w:r w:rsidRPr="00C909A5">
        <w:rPr>
          <w:rFonts w:ascii="Times New Roman" w:hAnsi="Times New Roman"/>
          <w:bCs/>
          <w:szCs w:val="24"/>
        </w:rPr>
        <w:t>: a) number of days during the week the program will be offered, b) the daily hours of operation, and c) number of weeks during the 201</w:t>
      </w:r>
      <w:r w:rsidR="00CB6BD4">
        <w:rPr>
          <w:rFonts w:ascii="Times New Roman" w:hAnsi="Times New Roman"/>
          <w:bCs/>
          <w:szCs w:val="24"/>
        </w:rPr>
        <w:t>8</w:t>
      </w:r>
      <w:r w:rsidRPr="00C909A5">
        <w:rPr>
          <w:rFonts w:ascii="Times New Roman" w:hAnsi="Times New Roman"/>
          <w:bCs/>
          <w:szCs w:val="24"/>
        </w:rPr>
        <w:t>-201</w:t>
      </w:r>
      <w:r w:rsidR="00CB6BD4">
        <w:rPr>
          <w:rFonts w:ascii="Times New Roman" w:hAnsi="Times New Roman"/>
          <w:bCs/>
          <w:szCs w:val="24"/>
        </w:rPr>
        <w:t>9</w:t>
      </w:r>
      <w:r w:rsidRPr="00C909A5">
        <w:rPr>
          <w:rFonts w:ascii="Times New Roman" w:hAnsi="Times New Roman"/>
          <w:bCs/>
          <w:szCs w:val="24"/>
        </w:rPr>
        <w:t xml:space="preserve"> school year the program will be offered. </w:t>
      </w:r>
      <w:r w:rsidR="00701D12">
        <w:rPr>
          <w:rFonts w:ascii="Times New Roman" w:hAnsi="Times New Roman"/>
          <w:bCs/>
          <w:szCs w:val="24"/>
        </w:rPr>
        <w:t xml:space="preserve"> </w:t>
      </w:r>
      <w:r w:rsidRPr="00C909A5">
        <w:rPr>
          <w:rFonts w:ascii="Times New Roman" w:hAnsi="Times New Roman"/>
          <w:bCs/>
          <w:szCs w:val="24"/>
        </w:rPr>
        <w:t xml:space="preserve">Include a clear a rational for the number of students served and the hours of operation for the proposed After School </w:t>
      </w:r>
      <w:r w:rsidR="00701D12">
        <w:rPr>
          <w:rFonts w:ascii="Times New Roman" w:hAnsi="Times New Roman"/>
          <w:bCs/>
          <w:szCs w:val="24"/>
        </w:rPr>
        <w:t xml:space="preserve">and Enrichment </w:t>
      </w:r>
      <w:r w:rsidRPr="00C909A5">
        <w:rPr>
          <w:rFonts w:ascii="Times New Roman" w:hAnsi="Times New Roman"/>
          <w:bCs/>
          <w:szCs w:val="24"/>
        </w:rPr>
        <w:t xml:space="preserve">Program.  </w:t>
      </w:r>
      <w:r w:rsidRPr="00C909A5">
        <w:rPr>
          <w:rFonts w:ascii="Times New Roman" w:hAnsi="Times New Roman"/>
          <w:szCs w:val="24"/>
        </w:rPr>
        <w:t>(</w:t>
      </w:r>
      <w:r w:rsidR="00CA34CD">
        <w:rPr>
          <w:rFonts w:ascii="Times New Roman" w:hAnsi="Times New Roman"/>
          <w:szCs w:val="24"/>
        </w:rPr>
        <w:t>5</w:t>
      </w:r>
      <w:r w:rsidR="00CA34CD" w:rsidRPr="00C909A5">
        <w:rPr>
          <w:rFonts w:ascii="Times New Roman" w:hAnsi="Times New Roman"/>
          <w:szCs w:val="24"/>
        </w:rPr>
        <w:t xml:space="preserve"> </w:t>
      </w:r>
      <w:r w:rsidRPr="00C909A5">
        <w:rPr>
          <w:rFonts w:ascii="Times New Roman" w:hAnsi="Times New Roman"/>
          <w:szCs w:val="24"/>
        </w:rPr>
        <w:t>Points)</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BC2959" w:rsidRDefault="00BC2959"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BC2959" w:rsidRDefault="00BC2959"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BC2959" w:rsidRPr="00C909A5" w:rsidRDefault="00BC2959"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outlineLvl w:val="0"/>
        <w:rPr>
          <w:rFonts w:ascii="Times New Roman" w:hAnsi="Times New Roman"/>
          <w:szCs w:val="24"/>
        </w:rPr>
      </w:pPr>
      <w:r w:rsidRPr="00C909A5">
        <w:rPr>
          <w:rFonts w:ascii="Times New Roman" w:hAnsi="Times New Roman"/>
          <w:b/>
          <w:szCs w:val="24"/>
          <w:u w:val="single"/>
        </w:rPr>
        <w:lastRenderedPageBreak/>
        <w:t xml:space="preserve">Appendix </w:t>
      </w:r>
      <w:r w:rsidR="00270117" w:rsidRPr="00C909A5">
        <w:rPr>
          <w:rFonts w:ascii="Times New Roman" w:hAnsi="Times New Roman"/>
          <w:b/>
          <w:szCs w:val="24"/>
          <w:u w:val="single"/>
        </w:rPr>
        <w:t>C</w:t>
      </w:r>
      <w:r w:rsidRPr="00C909A5">
        <w:rPr>
          <w:rFonts w:ascii="Times New Roman" w:hAnsi="Times New Roman"/>
          <w:b/>
          <w:szCs w:val="24"/>
          <w:u w:val="single"/>
        </w:rPr>
        <w:t>4:  Sustainability</w:t>
      </w:r>
      <w:r w:rsidRPr="00C909A5">
        <w:rPr>
          <w:rFonts w:ascii="Times New Roman" w:hAnsi="Times New Roman"/>
          <w:szCs w:val="24"/>
        </w:rPr>
        <w:t xml:space="preserve">:  </w:t>
      </w:r>
    </w:p>
    <w:p w:rsidR="0063115A" w:rsidRPr="00C909A5" w:rsidRDefault="0063115A" w:rsidP="0063115A">
      <w:pPr>
        <w:spacing w:after="120"/>
        <w:outlineLvl w:val="0"/>
        <w:rPr>
          <w:rFonts w:ascii="Times New Roman" w:hAnsi="Times New Roman"/>
          <w:b/>
          <w:szCs w:val="24"/>
        </w:rPr>
      </w:pPr>
      <w:r w:rsidRPr="00C909A5">
        <w:rPr>
          <w:rFonts w:ascii="Times New Roman" w:hAnsi="Times New Roman"/>
          <w:b/>
          <w:szCs w:val="24"/>
        </w:rPr>
        <w:t>Note:  Legislative funding is only allocated for the 201</w:t>
      </w:r>
      <w:r w:rsidR="00CB6BD4">
        <w:rPr>
          <w:rFonts w:ascii="Times New Roman" w:hAnsi="Times New Roman"/>
          <w:b/>
          <w:szCs w:val="24"/>
        </w:rPr>
        <w:t>8</w:t>
      </w:r>
      <w:r w:rsidRPr="00C909A5">
        <w:rPr>
          <w:rFonts w:ascii="Times New Roman" w:hAnsi="Times New Roman"/>
          <w:b/>
          <w:szCs w:val="24"/>
        </w:rPr>
        <w:t>-201</w:t>
      </w:r>
      <w:r w:rsidR="00CB6BD4">
        <w:rPr>
          <w:rFonts w:ascii="Times New Roman" w:hAnsi="Times New Roman"/>
          <w:b/>
          <w:szCs w:val="24"/>
        </w:rPr>
        <w:t>9</w:t>
      </w:r>
      <w:r w:rsidRPr="00C909A5">
        <w:rPr>
          <w:rFonts w:ascii="Times New Roman" w:hAnsi="Times New Roman"/>
          <w:b/>
          <w:szCs w:val="24"/>
        </w:rPr>
        <w:t xml:space="preserve"> school year.</w:t>
      </w:r>
    </w:p>
    <w:p w:rsidR="0063115A" w:rsidRPr="00C909A5" w:rsidRDefault="0063115A" w:rsidP="0063115A">
      <w:pPr>
        <w:outlineLvl w:val="0"/>
        <w:rPr>
          <w:rFonts w:ascii="Times New Roman" w:hAnsi="Times New Roman"/>
          <w:szCs w:val="24"/>
        </w:rPr>
      </w:pPr>
      <w:r w:rsidRPr="00C909A5">
        <w:rPr>
          <w:rFonts w:ascii="Times New Roman" w:hAnsi="Times New Roman"/>
          <w:szCs w:val="24"/>
        </w:rPr>
        <w:t xml:space="preserve">In the space provided below (or in no more than one page), using 12 point font, describe </w:t>
      </w:r>
      <w:r w:rsidRPr="00C909A5">
        <w:rPr>
          <w:rFonts w:ascii="Times New Roman" w:hAnsi="Times New Roman"/>
          <w:bCs/>
          <w:szCs w:val="24"/>
        </w:rPr>
        <w:t xml:space="preserve">how the afterschool programming will address sustainability of the program beyond the funding cycle. </w:t>
      </w:r>
      <w:r w:rsidRPr="00C909A5">
        <w:rPr>
          <w:rFonts w:ascii="Times New Roman" w:hAnsi="Times New Roman"/>
          <w:szCs w:val="24"/>
        </w:rPr>
        <w:t>(</w:t>
      </w:r>
      <w:r w:rsidR="000E3BF2">
        <w:rPr>
          <w:rFonts w:ascii="Times New Roman" w:hAnsi="Times New Roman"/>
          <w:szCs w:val="24"/>
        </w:rPr>
        <w:t>Not</w:t>
      </w:r>
      <w:r w:rsidR="00CA34CD">
        <w:rPr>
          <w:rFonts w:ascii="Times New Roman" w:hAnsi="Times New Roman"/>
          <w:szCs w:val="24"/>
        </w:rPr>
        <w:t xml:space="preserve"> scored</w:t>
      </w:r>
      <w:r w:rsidRPr="00C909A5">
        <w:rPr>
          <w:rFonts w:ascii="Times New Roman" w:hAnsi="Times New Roman"/>
          <w:szCs w:val="24"/>
        </w:rPr>
        <w:t>)</w:t>
      </w: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308B1" w:rsidRDefault="001308B1"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308B1" w:rsidRDefault="001308B1"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308B1" w:rsidRDefault="001308B1"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1308B1" w:rsidRPr="00C909A5" w:rsidRDefault="001308B1"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63115A" w:rsidRPr="00C909A5" w:rsidRDefault="0063115A" w:rsidP="0063115A">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Style w:val="Heading1"/>
        <w:tabs>
          <w:tab w:val="left" w:pos="580"/>
          <w:tab w:val="left" w:pos="1260"/>
        </w:tabs>
        <w:rPr>
          <w:rFonts w:ascii="Times New Roman" w:hAnsi="Times New Roman"/>
          <w:b w:val="0"/>
          <w:szCs w:val="24"/>
        </w:rPr>
        <w:sectPr w:rsidR="0041396E" w:rsidRPr="00C909A5" w:rsidSect="008B2BD8">
          <w:type w:val="continuous"/>
          <w:pgSz w:w="12240" w:h="15840"/>
          <w:pgMar w:top="1440" w:right="1440" w:bottom="1440" w:left="1440" w:header="720" w:footer="720" w:gutter="0"/>
          <w:cols w:space="720"/>
          <w:titlePg/>
          <w:docGrid w:linePitch="360"/>
        </w:sectPr>
      </w:pPr>
    </w:p>
    <w:p w:rsidR="0041396E" w:rsidRPr="00C909A5" w:rsidRDefault="00270117" w:rsidP="0041396E">
      <w:pPr>
        <w:outlineLvl w:val="0"/>
        <w:rPr>
          <w:rFonts w:ascii="Times New Roman" w:hAnsi="Times New Roman"/>
          <w:szCs w:val="24"/>
        </w:rPr>
      </w:pPr>
      <w:r w:rsidRPr="00C909A5">
        <w:rPr>
          <w:rFonts w:ascii="Times New Roman" w:hAnsi="Times New Roman"/>
          <w:b/>
          <w:szCs w:val="24"/>
          <w:u w:val="single"/>
        </w:rPr>
        <w:lastRenderedPageBreak/>
        <w:t>Appendix C5</w:t>
      </w:r>
      <w:r w:rsidR="0041396E" w:rsidRPr="00C909A5">
        <w:rPr>
          <w:rFonts w:ascii="Times New Roman" w:hAnsi="Times New Roman"/>
          <w:b/>
          <w:szCs w:val="24"/>
          <w:u w:val="single"/>
        </w:rPr>
        <w:t>:  Student Transportation Needs Description (if applicable)</w:t>
      </w:r>
      <w:r w:rsidR="0041396E" w:rsidRPr="00C909A5">
        <w:rPr>
          <w:rFonts w:ascii="Times New Roman" w:hAnsi="Times New Roman"/>
          <w:szCs w:val="24"/>
        </w:rPr>
        <w:t xml:space="preserve">:  </w:t>
      </w:r>
    </w:p>
    <w:p w:rsidR="00B54B6A" w:rsidRPr="00C909A5" w:rsidRDefault="0041396E" w:rsidP="00B54B6A">
      <w:pPr>
        <w:spacing w:after="120"/>
        <w:outlineLvl w:val="0"/>
        <w:rPr>
          <w:rFonts w:ascii="Times New Roman" w:hAnsi="Times New Roman"/>
          <w:b/>
          <w:szCs w:val="24"/>
        </w:rPr>
      </w:pPr>
      <w:r w:rsidRPr="00C909A5">
        <w:rPr>
          <w:rFonts w:ascii="Times New Roman" w:hAnsi="Times New Roman"/>
          <w:b/>
          <w:szCs w:val="24"/>
        </w:rPr>
        <w:t xml:space="preserve">Note:  The request for inclusion of student transportation costs should </w:t>
      </w:r>
      <w:r w:rsidRPr="00F000D7">
        <w:rPr>
          <w:rFonts w:ascii="Times New Roman" w:hAnsi="Times New Roman"/>
          <w:b/>
          <w:szCs w:val="24"/>
          <w:u w:val="single"/>
        </w:rPr>
        <w:t>only</w:t>
      </w:r>
      <w:r w:rsidRPr="00C909A5">
        <w:rPr>
          <w:rFonts w:ascii="Times New Roman" w:hAnsi="Times New Roman"/>
          <w:b/>
          <w:szCs w:val="24"/>
        </w:rPr>
        <w:t xml:space="preserve"> be included if the extended school bus services provide an opportunity for students to participate in a planned after school and/or summer program activity or to provide transportation home.</w:t>
      </w:r>
    </w:p>
    <w:p w:rsidR="0041396E" w:rsidRPr="00C909A5" w:rsidRDefault="0041396E" w:rsidP="00B54B6A">
      <w:pPr>
        <w:spacing w:after="120"/>
        <w:outlineLvl w:val="0"/>
        <w:rPr>
          <w:rFonts w:ascii="Times New Roman" w:hAnsi="Times New Roman"/>
          <w:bCs/>
          <w:szCs w:val="24"/>
        </w:rPr>
      </w:pPr>
      <w:r w:rsidRPr="00C909A5">
        <w:rPr>
          <w:rFonts w:ascii="Times New Roman" w:hAnsi="Times New Roman"/>
          <w:szCs w:val="24"/>
        </w:rPr>
        <w:t>In the space provided below</w:t>
      </w:r>
      <w:r w:rsidR="009A16C4" w:rsidRPr="00C909A5">
        <w:rPr>
          <w:rFonts w:ascii="Times New Roman" w:hAnsi="Times New Roman"/>
          <w:szCs w:val="24"/>
        </w:rPr>
        <w:t xml:space="preserve"> (or in no more than one page)</w:t>
      </w:r>
      <w:r w:rsidR="003013D6" w:rsidRPr="00C909A5">
        <w:rPr>
          <w:rFonts w:ascii="Times New Roman" w:hAnsi="Times New Roman"/>
          <w:szCs w:val="24"/>
        </w:rPr>
        <w:t>, using 12 point font,</w:t>
      </w:r>
      <w:r w:rsidR="003013D6" w:rsidRPr="00C909A5">
        <w:rPr>
          <w:rFonts w:ascii="Times New Roman" w:hAnsi="Times New Roman"/>
          <w:bCs/>
          <w:szCs w:val="24"/>
        </w:rPr>
        <w:t xml:space="preserve"> </w:t>
      </w:r>
      <w:r w:rsidRPr="00C909A5">
        <w:rPr>
          <w:rFonts w:ascii="Times New Roman" w:hAnsi="Times New Roman"/>
          <w:bCs/>
          <w:szCs w:val="24"/>
        </w:rPr>
        <w:t xml:space="preserve">need for student transportation </w:t>
      </w:r>
      <w:r w:rsidRPr="00C909A5">
        <w:rPr>
          <w:rFonts w:ascii="Times New Roman" w:hAnsi="Times New Roman"/>
          <w:b/>
          <w:bCs/>
          <w:szCs w:val="24"/>
          <w:u w:val="single"/>
        </w:rPr>
        <w:t>if needed</w:t>
      </w:r>
      <w:r w:rsidRPr="00C909A5">
        <w:rPr>
          <w:rFonts w:ascii="Times New Roman" w:hAnsi="Times New Roman"/>
          <w:bCs/>
          <w:szCs w:val="24"/>
        </w:rPr>
        <w:t xml:space="preserve">.  This section should only be completed if the school needs extended school bus services to ensure students have the opportunity to participate in the proposed activity including transportation home. </w:t>
      </w:r>
      <w:r w:rsidRPr="00C909A5">
        <w:rPr>
          <w:rFonts w:ascii="Times New Roman" w:hAnsi="Times New Roman"/>
          <w:b/>
          <w:i/>
          <w:szCs w:val="24"/>
        </w:rPr>
        <w:t xml:space="preserve">Transportation budget requests will only be considered if the applicant clearly identifies the need for student transportation in both the application body and budget narrative. </w:t>
      </w:r>
      <w:r w:rsidRPr="00C909A5">
        <w:rPr>
          <w:rFonts w:ascii="Times New Roman" w:hAnsi="Times New Roman"/>
          <w:szCs w:val="24"/>
        </w:rPr>
        <w:t xml:space="preserve"> (Not Scored.)</w:t>
      </w: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Bdr>
          <w:top w:val="single" w:sz="4" w:space="1" w:color="auto"/>
          <w:left w:val="single" w:sz="4" w:space="4" w:color="auto"/>
          <w:bottom w:val="single" w:sz="4" w:space="1" w:color="auto"/>
          <w:right w:val="single" w:sz="4" w:space="0" w:color="auto"/>
        </w:pBdr>
        <w:rPr>
          <w:rFonts w:ascii="Times New Roman" w:hAnsi="Times New Roman"/>
          <w:szCs w:val="24"/>
        </w:rPr>
      </w:pPr>
    </w:p>
    <w:p w:rsidR="0041396E" w:rsidRPr="00C909A5" w:rsidRDefault="0041396E" w:rsidP="0041396E">
      <w:pPr>
        <w:pStyle w:val="Heading1"/>
        <w:tabs>
          <w:tab w:val="left" w:pos="580"/>
          <w:tab w:val="left" w:pos="1260"/>
        </w:tabs>
        <w:rPr>
          <w:rFonts w:ascii="Times New Roman" w:eastAsia="Times" w:hAnsi="Times New Roman"/>
          <w:szCs w:val="24"/>
        </w:rPr>
      </w:pPr>
      <w:r w:rsidRPr="00C909A5">
        <w:rPr>
          <w:rFonts w:ascii="Times New Roman" w:eastAsia="Times" w:hAnsi="Times New Roman"/>
          <w:szCs w:val="24"/>
        </w:rPr>
        <w:br w:type="page"/>
      </w:r>
      <w:r w:rsidR="00270117" w:rsidRPr="00C909A5">
        <w:rPr>
          <w:rFonts w:ascii="Times New Roman" w:eastAsia="Times" w:hAnsi="Times New Roman"/>
          <w:szCs w:val="24"/>
        </w:rPr>
        <w:lastRenderedPageBreak/>
        <w:t>Appendix C6</w:t>
      </w:r>
      <w:r w:rsidR="002F7E23">
        <w:rPr>
          <w:rFonts w:ascii="Times New Roman" w:eastAsia="Times" w:hAnsi="Times New Roman"/>
          <w:szCs w:val="24"/>
        </w:rPr>
        <w:t>:  Proposed Budget</w:t>
      </w:r>
    </w:p>
    <w:p w:rsidR="0041396E" w:rsidRPr="00C909A5" w:rsidRDefault="0041396E" w:rsidP="0041396E">
      <w:pPr>
        <w:tabs>
          <w:tab w:val="left" w:pos="4305"/>
        </w:tabs>
        <w:rPr>
          <w:rFonts w:ascii="Times New Roman" w:hAnsi="Times New Roman"/>
          <w:szCs w:val="24"/>
        </w:rPr>
      </w:pPr>
      <w:r w:rsidRPr="00C909A5">
        <w:rPr>
          <w:rFonts w:ascii="Times New Roman" w:hAnsi="Times New Roman"/>
          <w:szCs w:val="24"/>
        </w:rPr>
        <w:t xml:space="preserve">On the budget form below provide a detailed line itemized budget and narrative </w:t>
      </w:r>
      <w:r w:rsidR="006145C4" w:rsidRPr="00C909A5">
        <w:rPr>
          <w:rFonts w:ascii="Times New Roman" w:hAnsi="Times New Roman"/>
          <w:szCs w:val="24"/>
        </w:rPr>
        <w:t>justification.</w:t>
      </w:r>
      <w:r w:rsidRPr="00C909A5">
        <w:rPr>
          <w:rFonts w:ascii="Times New Roman" w:hAnsi="Times New Roman"/>
          <w:szCs w:val="24"/>
        </w:rPr>
        <w:t xml:space="preserve"> </w:t>
      </w:r>
      <w:r w:rsidR="00C0198B">
        <w:rPr>
          <w:rFonts w:ascii="Times New Roman" w:hAnsi="Times New Roman"/>
          <w:szCs w:val="24"/>
        </w:rPr>
        <w:t xml:space="preserve"> </w:t>
      </w:r>
      <w:r w:rsidRPr="00C909A5">
        <w:rPr>
          <w:rFonts w:ascii="Times New Roman" w:hAnsi="Times New Roman"/>
          <w:b/>
          <w:szCs w:val="24"/>
          <w:u w:val="single"/>
        </w:rPr>
        <w:t>Indicate in-kind support.</w:t>
      </w:r>
      <w:r w:rsidRPr="00C909A5">
        <w:rPr>
          <w:rFonts w:ascii="Times New Roman" w:hAnsi="Times New Roman"/>
          <w:szCs w:val="24"/>
        </w:rPr>
        <w:t xml:space="preserve"> </w:t>
      </w:r>
      <w:r w:rsidR="00C0198B">
        <w:rPr>
          <w:rFonts w:ascii="Times New Roman" w:hAnsi="Times New Roman"/>
          <w:szCs w:val="24"/>
        </w:rPr>
        <w:t xml:space="preserve"> </w:t>
      </w:r>
      <w:r w:rsidRPr="00C909A5">
        <w:rPr>
          <w:rFonts w:ascii="Times New Roman" w:hAnsi="Times New Roman"/>
          <w:bCs/>
          <w:szCs w:val="24"/>
        </w:rPr>
        <w:t>Student transportation costs (may be included under “Other”) should only be included if the school needs additional funds in order to provide extended school bus services to ensure that students have the opportunity to participate in a planned After School Program activity or to provide transportation home.</w:t>
      </w:r>
      <w:r w:rsidR="00C0198B">
        <w:rPr>
          <w:rFonts w:ascii="Times New Roman" w:hAnsi="Times New Roman"/>
          <w:bCs/>
          <w:szCs w:val="24"/>
        </w:rPr>
        <w:t xml:space="preserve"> </w:t>
      </w:r>
      <w:r w:rsidR="00C61D5A" w:rsidRPr="00C909A5">
        <w:rPr>
          <w:rFonts w:ascii="Times New Roman" w:hAnsi="Times New Roman"/>
          <w:bCs/>
          <w:szCs w:val="24"/>
        </w:rPr>
        <w:t xml:space="preserve"> </w:t>
      </w:r>
      <w:r w:rsidR="00C61D5A" w:rsidRPr="00C909A5">
        <w:rPr>
          <w:rFonts w:ascii="Times New Roman" w:hAnsi="Times New Roman"/>
          <w:b/>
          <w:bCs/>
          <w:szCs w:val="24"/>
        </w:rPr>
        <w:t>If partnering with a community-based organization in the delivery of services</w:t>
      </w:r>
      <w:r w:rsidR="00CF30F7" w:rsidRPr="00C909A5">
        <w:rPr>
          <w:rFonts w:ascii="Times New Roman" w:hAnsi="Times New Roman"/>
          <w:b/>
          <w:bCs/>
          <w:szCs w:val="24"/>
        </w:rPr>
        <w:t>,</w:t>
      </w:r>
      <w:r w:rsidR="00C61D5A" w:rsidRPr="00C909A5">
        <w:rPr>
          <w:rFonts w:ascii="Times New Roman" w:hAnsi="Times New Roman"/>
          <w:b/>
          <w:bCs/>
          <w:szCs w:val="24"/>
        </w:rPr>
        <w:t xml:space="preserve"> then</w:t>
      </w:r>
      <w:r w:rsidR="00D86E12" w:rsidRPr="00C909A5">
        <w:rPr>
          <w:rFonts w:ascii="Times New Roman" w:hAnsi="Times New Roman"/>
          <w:b/>
          <w:bCs/>
          <w:szCs w:val="24"/>
        </w:rPr>
        <w:t xml:space="preserve"> the</w:t>
      </w:r>
      <w:r w:rsidR="00C61D5A" w:rsidRPr="00C909A5">
        <w:rPr>
          <w:rFonts w:ascii="Times New Roman" w:hAnsi="Times New Roman"/>
          <w:b/>
          <w:bCs/>
          <w:szCs w:val="24"/>
        </w:rPr>
        <w:t xml:space="preserve"> costs associated with </w:t>
      </w:r>
      <w:r w:rsidR="00CF2CCC" w:rsidRPr="00C909A5">
        <w:rPr>
          <w:rFonts w:ascii="Times New Roman" w:hAnsi="Times New Roman"/>
          <w:b/>
          <w:bCs/>
          <w:szCs w:val="24"/>
        </w:rPr>
        <w:t xml:space="preserve">the </w:t>
      </w:r>
      <w:r w:rsidR="00C61D5A" w:rsidRPr="00C909A5">
        <w:rPr>
          <w:rFonts w:ascii="Times New Roman" w:hAnsi="Times New Roman"/>
          <w:b/>
          <w:bCs/>
          <w:szCs w:val="24"/>
        </w:rPr>
        <w:t xml:space="preserve">partnership must be reflected in </w:t>
      </w:r>
      <w:r w:rsidR="00CF30F7" w:rsidRPr="00C909A5">
        <w:rPr>
          <w:rFonts w:ascii="Times New Roman" w:hAnsi="Times New Roman"/>
          <w:b/>
          <w:bCs/>
          <w:szCs w:val="24"/>
        </w:rPr>
        <w:t xml:space="preserve">the </w:t>
      </w:r>
      <w:r w:rsidR="00C61D5A" w:rsidRPr="00C909A5">
        <w:rPr>
          <w:rFonts w:ascii="Times New Roman" w:hAnsi="Times New Roman"/>
          <w:b/>
          <w:bCs/>
          <w:szCs w:val="24"/>
        </w:rPr>
        <w:t xml:space="preserve">budget </w:t>
      </w:r>
      <w:r w:rsidR="00C61D5A" w:rsidRPr="00C909A5">
        <w:rPr>
          <w:rFonts w:ascii="Times New Roman" w:hAnsi="Times New Roman"/>
          <w:b/>
          <w:bCs/>
          <w:szCs w:val="24"/>
          <w:u w:val="single"/>
        </w:rPr>
        <w:t xml:space="preserve">and </w:t>
      </w:r>
      <w:r w:rsidR="00CF30F7" w:rsidRPr="00C909A5">
        <w:rPr>
          <w:rFonts w:ascii="Times New Roman" w:hAnsi="Times New Roman"/>
          <w:b/>
          <w:bCs/>
          <w:szCs w:val="24"/>
          <w:u w:val="single"/>
        </w:rPr>
        <w:t xml:space="preserve">the </w:t>
      </w:r>
      <w:r w:rsidR="00C61D5A" w:rsidRPr="00C909A5">
        <w:rPr>
          <w:rFonts w:ascii="Times New Roman" w:hAnsi="Times New Roman"/>
          <w:b/>
          <w:bCs/>
          <w:szCs w:val="24"/>
          <w:u w:val="single"/>
        </w:rPr>
        <w:t xml:space="preserve">community-based </w:t>
      </w:r>
      <w:r w:rsidR="00CF2CCC" w:rsidRPr="00C909A5">
        <w:rPr>
          <w:rFonts w:ascii="Times New Roman" w:hAnsi="Times New Roman"/>
          <w:b/>
          <w:bCs/>
          <w:szCs w:val="24"/>
          <w:u w:val="single"/>
        </w:rPr>
        <w:t>organization must be</w:t>
      </w:r>
      <w:r w:rsidR="00C61D5A" w:rsidRPr="00C909A5">
        <w:rPr>
          <w:rFonts w:ascii="Times New Roman" w:hAnsi="Times New Roman"/>
          <w:b/>
          <w:bCs/>
          <w:szCs w:val="24"/>
          <w:u w:val="single"/>
        </w:rPr>
        <w:t xml:space="preserve"> identified</w:t>
      </w:r>
      <w:r w:rsidR="00C61D5A" w:rsidRPr="00C909A5">
        <w:rPr>
          <w:rFonts w:ascii="Times New Roman" w:hAnsi="Times New Roman"/>
          <w:bCs/>
          <w:szCs w:val="24"/>
        </w:rPr>
        <w:t>.</w:t>
      </w:r>
      <w:r w:rsidRPr="00C909A5">
        <w:rPr>
          <w:rFonts w:ascii="Times New Roman" w:hAnsi="Times New Roman"/>
          <w:szCs w:val="24"/>
        </w:rPr>
        <w:t xml:space="preserve"> (Additional pages may be used if necessary) (Not scored)</w:t>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25"/>
        <w:gridCol w:w="9650"/>
      </w:tblGrid>
      <w:tr w:rsidR="00C909A5" w:rsidRPr="00C909A5" w:rsidTr="008B2BD8">
        <w:trPr>
          <w:trHeight w:val="438"/>
        </w:trPr>
        <w:tc>
          <w:tcPr>
            <w:tcW w:w="3973" w:type="dxa"/>
            <w:gridSpan w:val="2"/>
            <w:tcBorders>
              <w:bottom w:val="single" w:sz="4" w:space="0" w:color="auto"/>
            </w:tcBorders>
          </w:tcPr>
          <w:p w:rsidR="0041396E" w:rsidRPr="00C909A5" w:rsidRDefault="0041396E" w:rsidP="008B2BD8">
            <w:pPr>
              <w:jc w:val="center"/>
              <w:rPr>
                <w:rFonts w:ascii="Times New Roman" w:hAnsi="Times New Roman"/>
                <w:b/>
                <w:szCs w:val="24"/>
                <w:u w:val="single"/>
              </w:rPr>
            </w:pPr>
            <w:r w:rsidRPr="00C909A5">
              <w:rPr>
                <w:rFonts w:ascii="Times New Roman" w:hAnsi="Times New Roman"/>
                <w:b/>
                <w:szCs w:val="24"/>
                <w:u w:val="single"/>
              </w:rPr>
              <w:t>Description</w:t>
            </w:r>
          </w:p>
        </w:tc>
        <w:tc>
          <w:tcPr>
            <w:tcW w:w="9650" w:type="dxa"/>
          </w:tcPr>
          <w:p w:rsidR="0041396E" w:rsidRPr="00C909A5" w:rsidRDefault="0041396E" w:rsidP="008B2BD8">
            <w:pPr>
              <w:jc w:val="center"/>
              <w:rPr>
                <w:rFonts w:ascii="Times New Roman" w:hAnsi="Times New Roman"/>
                <w:b/>
                <w:szCs w:val="24"/>
                <w:u w:val="single"/>
              </w:rPr>
            </w:pPr>
            <w:r w:rsidRPr="00C909A5">
              <w:rPr>
                <w:rFonts w:ascii="Times New Roman" w:hAnsi="Times New Roman"/>
                <w:b/>
                <w:szCs w:val="24"/>
                <w:u w:val="single"/>
              </w:rPr>
              <w:t>Justification</w:t>
            </w:r>
          </w:p>
        </w:tc>
      </w:tr>
      <w:tr w:rsidR="00C909A5" w:rsidRPr="00C909A5" w:rsidTr="008B2BD8">
        <w:trPr>
          <w:trHeight w:val="680"/>
        </w:trPr>
        <w:tc>
          <w:tcPr>
            <w:tcW w:w="2748" w:type="dxa"/>
            <w:shd w:val="clear" w:color="auto" w:fill="E0E0E0"/>
          </w:tcPr>
          <w:p w:rsidR="0041396E" w:rsidRPr="00C909A5" w:rsidRDefault="0041396E" w:rsidP="008B2BD8">
            <w:pPr>
              <w:rPr>
                <w:rFonts w:ascii="Times New Roman" w:hAnsi="Times New Roman"/>
                <w:b/>
                <w:szCs w:val="24"/>
              </w:rPr>
            </w:pPr>
            <w:r w:rsidRPr="00C909A5">
              <w:rPr>
                <w:rFonts w:ascii="Times New Roman" w:hAnsi="Times New Roman"/>
                <w:b/>
                <w:szCs w:val="24"/>
              </w:rPr>
              <w:t>Salary</w:t>
            </w:r>
            <w:r w:rsidR="00174623" w:rsidRPr="00C909A5">
              <w:rPr>
                <w:rFonts w:ascii="Times New Roman" w:hAnsi="Times New Roman"/>
                <w:b/>
                <w:szCs w:val="24"/>
              </w:rPr>
              <w:t>-instructional</w:t>
            </w:r>
            <w:r w:rsidR="00270117" w:rsidRPr="00C909A5">
              <w:rPr>
                <w:rFonts w:ascii="Times New Roman" w:hAnsi="Times New Roman"/>
                <w:b/>
                <w:szCs w:val="24"/>
              </w:rPr>
              <w:t xml:space="preserve"> + Benefits</w:t>
            </w:r>
          </w:p>
        </w:tc>
        <w:tc>
          <w:tcPr>
            <w:tcW w:w="1225" w:type="dxa"/>
          </w:tcPr>
          <w:p w:rsidR="0041396E" w:rsidRPr="00C909A5" w:rsidRDefault="0041396E" w:rsidP="008B2BD8">
            <w:pPr>
              <w:rPr>
                <w:rFonts w:ascii="Times New Roman" w:hAnsi="Times New Roman"/>
                <w:b/>
                <w:szCs w:val="24"/>
              </w:rPr>
            </w:pPr>
            <w:r w:rsidRPr="00C909A5">
              <w:rPr>
                <w:rFonts w:ascii="Times New Roman" w:hAnsi="Times New Roman"/>
                <w:b/>
                <w:szCs w:val="24"/>
              </w:rPr>
              <w:t xml:space="preserve">Total Amount: </w:t>
            </w:r>
          </w:p>
        </w:tc>
        <w:tc>
          <w:tcPr>
            <w:tcW w:w="9650" w:type="dxa"/>
          </w:tcPr>
          <w:p w:rsidR="0041396E" w:rsidRPr="00C909A5" w:rsidRDefault="0041396E" w:rsidP="008B2BD8">
            <w:pPr>
              <w:rPr>
                <w:rFonts w:ascii="Times New Roman" w:hAnsi="Times New Roman"/>
                <w:b/>
                <w:szCs w:val="24"/>
              </w:rPr>
            </w:pPr>
            <w:r w:rsidRPr="00C909A5">
              <w:rPr>
                <w:rFonts w:ascii="Times New Roman" w:hAnsi="Times New Roman"/>
                <w:b/>
                <w:szCs w:val="24"/>
              </w:rPr>
              <w:t>(Include form</w:t>
            </w:r>
            <w:r w:rsidR="00951318" w:rsidRPr="00C909A5">
              <w:rPr>
                <w:rFonts w:ascii="Times New Roman" w:hAnsi="Times New Roman"/>
                <w:b/>
                <w:szCs w:val="24"/>
              </w:rPr>
              <w:t xml:space="preserve">ula for determining salary– e.g., </w:t>
            </w:r>
            <w:r w:rsidR="00270117" w:rsidRPr="00C909A5">
              <w:rPr>
                <w:rFonts w:ascii="Times New Roman" w:hAnsi="Times New Roman"/>
                <w:b/>
                <w:szCs w:val="24"/>
              </w:rPr>
              <w:t xml:space="preserve"># staff x </w:t>
            </w:r>
            <w:r w:rsidRPr="00C909A5">
              <w:rPr>
                <w:rFonts w:ascii="Times New Roman" w:hAnsi="Times New Roman"/>
                <w:b/>
                <w:szCs w:val="24"/>
              </w:rPr>
              <w:t>hourly rate</w:t>
            </w:r>
            <w:r w:rsidR="00373213" w:rsidRPr="00C909A5">
              <w:rPr>
                <w:rFonts w:ascii="Times New Roman" w:hAnsi="Times New Roman"/>
                <w:b/>
                <w:szCs w:val="24"/>
              </w:rPr>
              <w:t xml:space="preserve"> </w:t>
            </w:r>
            <w:r w:rsidR="002F5A93" w:rsidRPr="00C909A5">
              <w:rPr>
                <w:rFonts w:ascii="Times New Roman" w:hAnsi="Times New Roman"/>
                <w:b/>
                <w:szCs w:val="24"/>
              </w:rPr>
              <w:t>x anticipated hours</w:t>
            </w:r>
            <w:r w:rsidR="00270117" w:rsidRPr="00C909A5">
              <w:rPr>
                <w:rFonts w:ascii="Times New Roman" w:hAnsi="Times New Roman"/>
                <w:b/>
                <w:szCs w:val="24"/>
              </w:rPr>
              <w:t>; benefits %, etc.</w:t>
            </w:r>
            <w:r w:rsidRPr="00C909A5">
              <w:rPr>
                <w:rFonts w:ascii="Times New Roman" w:hAnsi="Times New Roman"/>
                <w:b/>
                <w:szCs w:val="24"/>
              </w:rPr>
              <w:t>)</w:t>
            </w:r>
          </w:p>
        </w:tc>
      </w:tr>
      <w:tr w:rsidR="00C909A5" w:rsidRPr="00C909A5" w:rsidTr="008B2BD8">
        <w:trPr>
          <w:trHeight w:val="680"/>
        </w:trPr>
        <w:tc>
          <w:tcPr>
            <w:tcW w:w="2748" w:type="dxa"/>
            <w:shd w:val="clear" w:color="auto" w:fill="E0E0E0"/>
          </w:tcPr>
          <w:p w:rsidR="0041396E" w:rsidRPr="00C909A5" w:rsidRDefault="0041396E" w:rsidP="008B2BD8">
            <w:pPr>
              <w:rPr>
                <w:rFonts w:ascii="Times New Roman" w:hAnsi="Times New Roman"/>
                <w:b/>
                <w:szCs w:val="24"/>
              </w:rPr>
            </w:pPr>
            <w:r w:rsidRPr="00C909A5">
              <w:rPr>
                <w:rFonts w:ascii="Times New Roman" w:hAnsi="Times New Roman"/>
                <w:b/>
                <w:szCs w:val="24"/>
              </w:rPr>
              <w:t xml:space="preserve"> </w:t>
            </w:r>
            <w:r w:rsidR="00174623" w:rsidRPr="00C909A5">
              <w:rPr>
                <w:rFonts w:ascii="Times New Roman" w:hAnsi="Times New Roman"/>
                <w:b/>
                <w:szCs w:val="24"/>
              </w:rPr>
              <w:t>Field Trips</w:t>
            </w:r>
          </w:p>
          <w:p w:rsidR="0041396E" w:rsidRPr="00C909A5" w:rsidRDefault="0041396E" w:rsidP="008B2BD8">
            <w:pPr>
              <w:rPr>
                <w:rFonts w:ascii="Times New Roman" w:hAnsi="Times New Roman"/>
                <w:szCs w:val="24"/>
              </w:rPr>
            </w:pPr>
          </w:p>
        </w:tc>
        <w:tc>
          <w:tcPr>
            <w:tcW w:w="1225" w:type="dxa"/>
          </w:tcPr>
          <w:p w:rsidR="0041396E" w:rsidRPr="00C909A5" w:rsidRDefault="0041396E" w:rsidP="008B2BD8">
            <w:pPr>
              <w:rPr>
                <w:rFonts w:ascii="Times New Roman" w:hAnsi="Times New Roman"/>
                <w:b/>
                <w:szCs w:val="24"/>
              </w:rPr>
            </w:pPr>
            <w:r w:rsidRPr="00C909A5">
              <w:rPr>
                <w:rFonts w:ascii="Times New Roman" w:hAnsi="Times New Roman"/>
                <w:b/>
                <w:szCs w:val="24"/>
              </w:rPr>
              <w:t xml:space="preserve">Total Amount: </w:t>
            </w:r>
          </w:p>
        </w:tc>
        <w:tc>
          <w:tcPr>
            <w:tcW w:w="9650" w:type="dxa"/>
          </w:tcPr>
          <w:p w:rsidR="0041396E" w:rsidRPr="00C909A5" w:rsidRDefault="0041396E" w:rsidP="00174623">
            <w:pPr>
              <w:rPr>
                <w:rFonts w:ascii="Times New Roman" w:hAnsi="Times New Roman"/>
                <w:szCs w:val="24"/>
              </w:rPr>
            </w:pPr>
            <w:r w:rsidRPr="00C909A5">
              <w:rPr>
                <w:rFonts w:ascii="Times New Roman" w:hAnsi="Times New Roman"/>
                <w:b/>
                <w:szCs w:val="24"/>
              </w:rPr>
              <w:t>(Include</w:t>
            </w:r>
            <w:r w:rsidR="00174623" w:rsidRPr="00C909A5">
              <w:rPr>
                <w:rFonts w:ascii="Times New Roman" w:hAnsi="Times New Roman"/>
                <w:b/>
                <w:szCs w:val="24"/>
              </w:rPr>
              <w:t xml:space="preserve"> description and estimated costs</w:t>
            </w:r>
            <w:r w:rsidRPr="00C909A5">
              <w:rPr>
                <w:rFonts w:ascii="Times New Roman" w:hAnsi="Times New Roman"/>
                <w:b/>
                <w:szCs w:val="24"/>
              </w:rPr>
              <w:t>)</w:t>
            </w:r>
          </w:p>
        </w:tc>
      </w:tr>
      <w:tr w:rsidR="00C909A5" w:rsidRPr="00C909A5" w:rsidTr="008B2BD8">
        <w:trPr>
          <w:trHeight w:val="680"/>
        </w:trPr>
        <w:tc>
          <w:tcPr>
            <w:tcW w:w="2748" w:type="dxa"/>
            <w:shd w:val="clear" w:color="auto" w:fill="E0E0E0"/>
          </w:tcPr>
          <w:p w:rsidR="00174623" w:rsidRPr="00C909A5" w:rsidRDefault="00174623" w:rsidP="008B2BD8">
            <w:pPr>
              <w:rPr>
                <w:rFonts w:ascii="Times New Roman" w:hAnsi="Times New Roman"/>
                <w:b/>
                <w:szCs w:val="24"/>
              </w:rPr>
            </w:pPr>
            <w:r w:rsidRPr="00C909A5">
              <w:rPr>
                <w:rFonts w:ascii="Times New Roman" w:hAnsi="Times New Roman"/>
                <w:b/>
                <w:szCs w:val="24"/>
              </w:rPr>
              <w:t>Professional development/personnel travel</w:t>
            </w:r>
          </w:p>
        </w:tc>
        <w:tc>
          <w:tcPr>
            <w:tcW w:w="1225" w:type="dxa"/>
          </w:tcPr>
          <w:p w:rsidR="00174623" w:rsidRPr="00C909A5" w:rsidRDefault="00174623" w:rsidP="008B2BD8">
            <w:pPr>
              <w:rPr>
                <w:rFonts w:ascii="Times New Roman" w:hAnsi="Times New Roman"/>
                <w:b/>
                <w:szCs w:val="24"/>
              </w:rPr>
            </w:pPr>
            <w:r w:rsidRPr="00C909A5">
              <w:rPr>
                <w:rFonts w:ascii="Times New Roman" w:hAnsi="Times New Roman"/>
                <w:b/>
                <w:szCs w:val="24"/>
              </w:rPr>
              <w:t>Total Amount</w:t>
            </w:r>
          </w:p>
        </w:tc>
        <w:tc>
          <w:tcPr>
            <w:tcW w:w="9650" w:type="dxa"/>
          </w:tcPr>
          <w:p w:rsidR="00174623" w:rsidRPr="00C909A5" w:rsidRDefault="00174623" w:rsidP="008B2BD8">
            <w:pPr>
              <w:rPr>
                <w:rFonts w:ascii="Times New Roman" w:hAnsi="Times New Roman"/>
                <w:b/>
                <w:szCs w:val="24"/>
              </w:rPr>
            </w:pPr>
            <w:r w:rsidRPr="00C909A5">
              <w:rPr>
                <w:rFonts w:ascii="Times New Roman" w:hAnsi="Times New Roman"/>
                <w:b/>
                <w:szCs w:val="24"/>
              </w:rPr>
              <w:t>(Include description and estimated costs)</w:t>
            </w:r>
          </w:p>
        </w:tc>
      </w:tr>
      <w:tr w:rsidR="00C909A5" w:rsidRPr="00C909A5" w:rsidTr="008B2BD8">
        <w:trPr>
          <w:trHeight w:val="680"/>
        </w:trPr>
        <w:tc>
          <w:tcPr>
            <w:tcW w:w="2748" w:type="dxa"/>
            <w:shd w:val="clear" w:color="auto" w:fill="E0E0E0"/>
          </w:tcPr>
          <w:p w:rsidR="0041396E" w:rsidRPr="00C909A5" w:rsidRDefault="0041396E" w:rsidP="008B2BD8">
            <w:pPr>
              <w:rPr>
                <w:rFonts w:ascii="Times New Roman" w:hAnsi="Times New Roman"/>
                <w:b/>
                <w:szCs w:val="24"/>
              </w:rPr>
            </w:pPr>
            <w:r w:rsidRPr="00C909A5">
              <w:rPr>
                <w:rFonts w:ascii="Times New Roman" w:hAnsi="Times New Roman"/>
                <w:b/>
                <w:szCs w:val="24"/>
              </w:rPr>
              <w:t>Supplies (list types and amounts)</w:t>
            </w:r>
          </w:p>
          <w:p w:rsidR="0041396E" w:rsidRPr="00C909A5" w:rsidRDefault="0041396E" w:rsidP="008B2BD8">
            <w:pPr>
              <w:rPr>
                <w:rFonts w:ascii="Times New Roman" w:hAnsi="Times New Roman"/>
                <w:b/>
                <w:szCs w:val="24"/>
              </w:rPr>
            </w:pPr>
          </w:p>
        </w:tc>
        <w:tc>
          <w:tcPr>
            <w:tcW w:w="1225" w:type="dxa"/>
          </w:tcPr>
          <w:p w:rsidR="0041396E" w:rsidRPr="00C909A5" w:rsidRDefault="0041396E" w:rsidP="008B2BD8">
            <w:pPr>
              <w:rPr>
                <w:rFonts w:ascii="Times New Roman" w:hAnsi="Times New Roman"/>
                <w:b/>
                <w:szCs w:val="24"/>
              </w:rPr>
            </w:pPr>
            <w:r w:rsidRPr="00C909A5">
              <w:rPr>
                <w:rFonts w:ascii="Times New Roman" w:hAnsi="Times New Roman"/>
                <w:b/>
                <w:szCs w:val="24"/>
              </w:rPr>
              <w:t xml:space="preserve">Total Amount: </w:t>
            </w:r>
          </w:p>
        </w:tc>
        <w:tc>
          <w:tcPr>
            <w:tcW w:w="9650" w:type="dxa"/>
          </w:tcPr>
          <w:p w:rsidR="0041396E" w:rsidRPr="00C909A5" w:rsidRDefault="0041396E" w:rsidP="008B2BD8">
            <w:pPr>
              <w:rPr>
                <w:rFonts w:ascii="Times New Roman" w:hAnsi="Times New Roman"/>
                <w:b/>
                <w:szCs w:val="24"/>
              </w:rPr>
            </w:pPr>
            <w:r w:rsidRPr="00C909A5">
              <w:rPr>
                <w:rFonts w:ascii="Times New Roman" w:hAnsi="Times New Roman"/>
                <w:b/>
                <w:szCs w:val="24"/>
              </w:rPr>
              <w:t>(Include justification for need of supplies)</w:t>
            </w:r>
          </w:p>
        </w:tc>
      </w:tr>
      <w:tr w:rsidR="00C909A5" w:rsidRPr="00C909A5" w:rsidTr="008B2BD8">
        <w:trPr>
          <w:trHeight w:val="680"/>
        </w:trPr>
        <w:tc>
          <w:tcPr>
            <w:tcW w:w="2748" w:type="dxa"/>
            <w:shd w:val="clear" w:color="auto" w:fill="E0E0E0"/>
          </w:tcPr>
          <w:p w:rsidR="0041396E" w:rsidRPr="00C909A5" w:rsidRDefault="0041396E" w:rsidP="008B2BD8">
            <w:pPr>
              <w:rPr>
                <w:rFonts w:ascii="Times New Roman" w:hAnsi="Times New Roman"/>
                <w:b/>
                <w:szCs w:val="24"/>
              </w:rPr>
            </w:pPr>
            <w:r w:rsidRPr="00C909A5">
              <w:rPr>
                <w:rFonts w:ascii="Times New Roman" w:hAnsi="Times New Roman"/>
                <w:b/>
                <w:szCs w:val="24"/>
              </w:rPr>
              <w:t>Equipment (list types and amounts)</w:t>
            </w:r>
          </w:p>
          <w:p w:rsidR="0041396E" w:rsidRPr="00C909A5" w:rsidRDefault="0041396E" w:rsidP="008B2BD8">
            <w:pPr>
              <w:rPr>
                <w:rFonts w:ascii="Times New Roman" w:hAnsi="Times New Roman"/>
                <w:b/>
                <w:szCs w:val="24"/>
              </w:rPr>
            </w:pPr>
          </w:p>
        </w:tc>
        <w:tc>
          <w:tcPr>
            <w:tcW w:w="1225" w:type="dxa"/>
          </w:tcPr>
          <w:p w:rsidR="0041396E" w:rsidRPr="00C909A5" w:rsidRDefault="0041396E" w:rsidP="008B2BD8">
            <w:pPr>
              <w:rPr>
                <w:rFonts w:ascii="Times New Roman" w:hAnsi="Times New Roman"/>
                <w:b/>
                <w:szCs w:val="24"/>
              </w:rPr>
            </w:pPr>
            <w:r w:rsidRPr="00C909A5">
              <w:rPr>
                <w:rFonts w:ascii="Times New Roman" w:hAnsi="Times New Roman"/>
                <w:b/>
                <w:szCs w:val="24"/>
              </w:rPr>
              <w:t>Total Amount:</w:t>
            </w:r>
          </w:p>
        </w:tc>
        <w:tc>
          <w:tcPr>
            <w:tcW w:w="9650" w:type="dxa"/>
          </w:tcPr>
          <w:p w:rsidR="0041396E" w:rsidRPr="00C909A5" w:rsidRDefault="0041396E" w:rsidP="008B2BD8">
            <w:pPr>
              <w:rPr>
                <w:rFonts w:ascii="Times New Roman" w:hAnsi="Times New Roman"/>
                <w:b/>
                <w:szCs w:val="24"/>
              </w:rPr>
            </w:pPr>
            <w:r w:rsidRPr="00C909A5">
              <w:rPr>
                <w:rFonts w:ascii="Times New Roman" w:hAnsi="Times New Roman"/>
                <w:b/>
                <w:szCs w:val="24"/>
              </w:rPr>
              <w:t>(Include justification for need of equipment)</w:t>
            </w:r>
          </w:p>
        </w:tc>
      </w:tr>
      <w:tr w:rsidR="00C909A5" w:rsidRPr="00C909A5" w:rsidTr="008B2BD8">
        <w:trPr>
          <w:trHeight w:val="680"/>
        </w:trPr>
        <w:tc>
          <w:tcPr>
            <w:tcW w:w="2748" w:type="dxa"/>
            <w:shd w:val="clear" w:color="auto" w:fill="E0E0E0"/>
          </w:tcPr>
          <w:p w:rsidR="00270117" w:rsidRPr="00C909A5" w:rsidRDefault="00270117" w:rsidP="0084592E">
            <w:pPr>
              <w:rPr>
                <w:b/>
              </w:rPr>
            </w:pPr>
            <w:r w:rsidRPr="00C909A5">
              <w:rPr>
                <w:b/>
              </w:rPr>
              <w:t>Salary-administrative + Benefits</w:t>
            </w:r>
          </w:p>
        </w:tc>
        <w:tc>
          <w:tcPr>
            <w:tcW w:w="1225" w:type="dxa"/>
          </w:tcPr>
          <w:p w:rsidR="00270117" w:rsidRPr="00C909A5" w:rsidRDefault="00270117" w:rsidP="0084592E">
            <w:pPr>
              <w:rPr>
                <w:b/>
              </w:rPr>
            </w:pPr>
            <w:r w:rsidRPr="00C909A5">
              <w:rPr>
                <w:b/>
              </w:rPr>
              <w:t xml:space="preserve">Total Amount: </w:t>
            </w:r>
          </w:p>
        </w:tc>
        <w:tc>
          <w:tcPr>
            <w:tcW w:w="9650" w:type="dxa"/>
          </w:tcPr>
          <w:p w:rsidR="00270117" w:rsidRPr="00C909A5" w:rsidRDefault="00270117" w:rsidP="0084592E">
            <w:pPr>
              <w:rPr>
                <w:b/>
              </w:rPr>
            </w:pPr>
            <w:r w:rsidRPr="00C909A5">
              <w:rPr>
                <w:b/>
              </w:rPr>
              <w:t>(May not exceed 25% of the total award)</w:t>
            </w:r>
          </w:p>
        </w:tc>
      </w:tr>
      <w:tr w:rsidR="00C909A5" w:rsidRPr="00C909A5" w:rsidTr="008B2BD8">
        <w:trPr>
          <w:trHeight w:val="680"/>
        </w:trPr>
        <w:tc>
          <w:tcPr>
            <w:tcW w:w="2748" w:type="dxa"/>
            <w:shd w:val="clear" w:color="auto" w:fill="E0E0E0"/>
          </w:tcPr>
          <w:p w:rsidR="0041396E" w:rsidRPr="00C909A5" w:rsidRDefault="0041396E" w:rsidP="008B2BD8">
            <w:pPr>
              <w:rPr>
                <w:rFonts w:ascii="Times New Roman" w:hAnsi="Times New Roman"/>
                <w:b/>
                <w:szCs w:val="24"/>
              </w:rPr>
            </w:pPr>
            <w:r w:rsidRPr="00C909A5">
              <w:rPr>
                <w:rFonts w:ascii="Times New Roman" w:hAnsi="Times New Roman"/>
                <w:b/>
                <w:szCs w:val="24"/>
              </w:rPr>
              <w:t>Other (</w:t>
            </w:r>
            <w:r w:rsidR="00270117" w:rsidRPr="00C909A5">
              <w:rPr>
                <w:rFonts w:ascii="Times New Roman" w:hAnsi="Times New Roman"/>
                <w:b/>
                <w:szCs w:val="24"/>
              </w:rPr>
              <w:t>e.g.</w:t>
            </w:r>
            <w:r w:rsidR="00512EDC" w:rsidRPr="00C909A5">
              <w:rPr>
                <w:rFonts w:ascii="Times New Roman" w:hAnsi="Times New Roman"/>
                <w:b/>
                <w:szCs w:val="24"/>
              </w:rPr>
              <w:t>,</w:t>
            </w:r>
            <w:r w:rsidR="00270117" w:rsidRPr="00C909A5">
              <w:rPr>
                <w:rFonts w:ascii="Times New Roman" w:hAnsi="Times New Roman"/>
                <w:b/>
                <w:szCs w:val="24"/>
              </w:rPr>
              <w:t xml:space="preserve"> transportation, etc.</w:t>
            </w:r>
            <w:r w:rsidRPr="00C909A5">
              <w:rPr>
                <w:rFonts w:ascii="Times New Roman" w:hAnsi="Times New Roman"/>
                <w:b/>
                <w:szCs w:val="24"/>
              </w:rPr>
              <w:t>)</w:t>
            </w:r>
          </w:p>
        </w:tc>
        <w:tc>
          <w:tcPr>
            <w:tcW w:w="1225" w:type="dxa"/>
          </w:tcPr>
          <w:p w:rsidR="0041396E" w:rsidRPr="00C909A5" w:rsidRDefault="0041396E" w:rsidP="008B2BD8">
            <w:pPr>
              <w:rPr>
                <w:rFonts w:ascii="Times New Roman" w:hAnsi="Times New Roman"/>
                <w:b/>
                <w:szCs w:val="24"/>
              </w:rPr>
            </w:pPr>
            <w:r w:rsidRPr="00C909A5">
              <w:rPr>
                <w:rFonts w:ascii="Times New Roman" w:hAnsi="Times New Roman"/>
                <w:b/>
                <w:szCs w:val="24"/>
              </w:rPr>
              <w:t>Total Amount:</w:t>
            </w:r>
          </w:p>
        </w:tc>
        <w:tc>
          <w:tcPr>
            <w:tcW w:w="9650" w:type="dxa"/>
          </w:tcPr>
          <w:p w:rsidR="0041396E" w:rsidRPr="00C909A5" w:rsidRDefault="0041396E" w:rsidP="008B2BD8">
            <w:pPr>
              <w:rPr>
                <w:rFonts w:ascii="Times New Roman" w:hAnsi="Times New Roman"/>
                <w:b/>
                <w:szCs w:val="24"/>
              </w:rPr>
            </w:pPr>
            <w:r w:rsidRPr="00C909A5">
              <w:rPr>
                <w:rFonts w:ascii="Times New Roman" w:hAnsi="Times New Roman"/>
                <w:b/>
                <w:szCs w:val="24"/>
              </w:rPr>
              <w:t xml:space="preserve">(Include </w:t>
            </w:r>
            <w:r w:rsidR="00270117" w:rsidRPr="00C909A5">
              <w:rPr>
                <w:rFonts w:ascii="Times New Roman" w:hAnsi="Times New Roman"/>
                <w:b/>
                <w:szCs w:val="24"/>
              </w:rPr>
              <w:t>description of and justification for need of</w:t>
            </w:r>
            <w:r w:rsidRPr="00C909A5">
              <w:rPr>
                <w:rFonts w:ascii="Times New Roman" w:hAnsi="Times New Roman"/>
                <w:b/>
                <w:szCs w:val="24"/>
              </w:rPr>
              <w:t xml:space="preserve"> other)</w:t>
            </w:r>
          </w:p>
        </w:tc>
      </w:tr>
      <w:tr w:rsidR="00C909A5" w:rsidRPr="00C909A5" w:rsidTr="008B2BD8">
        <w:trPr>
          <w:trHeight w:val="66"/>
        </w:trPr>
        <w:tc>
          <w:tcPr>
            <w:tcW w:w="13623" w:type="dxa"/>
            <w:gridSpan w:val="3"/>
          </w:tcPr>
          <w:p w:rsidR="0041396E" w:rsidRPr="00C909A5" w:rsidRDefault="0041396E" w:rsidP="008B2BD8">
            <w:pPr>
              <w:rPr>
                <w:rFonts w:ascii="Times New Roman" w:hAnsi="Times New Roman"/>
                <w:szCs w:val="24"/>
              </w:rPr>
            </w:pPr>
            <w:r w:rsidRPr="00C909A5">
              <w:rPr>
                <w:rFonts w:ascii="Times New Roman" w:hAnsi="Times New Roman"/>
                <w:b/>
                <w:szCs w:val="24"/>
              </w:rPr>
              <w:t xml:space="preserve">Total Amount Requested = </w:t>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r>
            <w:r w:rsidRPr="00C909A5">
              <w:rPr>
                <w:rFonts w:ascii="Times New Roman" w:hAnsi="Times New Roman"/>
                <w:b/>
                <w:szCs w:val="24"/>
              </w:rPr>
              <w:softHyphen/>
              <w:t>_________________________</w:t>
            </w:r>
          </w:p>
        </w:tc>
      </w:tr>
    </w:tbl>
    <w:p w:rsidR="0007315C" w:rsidRPr="00C909A5" w:rsidRDefault="005B575D">
      <w:pPr>
        <w:spacing w:after="200" w:line="276" w:lineRule="auto"/>
        <w:rPr>
          <w:rFonts w:ascii="Times New Roman" w:hAnsi="Times New Roman"/>
          <w:szCs w:val="24"/>
        </w:rPr>
      </w:pPr>
      <w:r w:rsidRPr="00C909A5">
        <w:rPr>
          <w:rFonts w:ascii="Times New Roman" w:hAnsi="Times New Roman"/>
          <w:szCs w:val="24"/>
        </w:rPr>
        <w:t xml:space="preserve">If applicant will be utilizing a Community-Based Organization (CBO) for the delivery of afterschool and summer enrichment programming, please identify the CBO </w:t>
      </w:r>
      <w:r w:rsidR="00C204BD">
        <w:rPr>
          <w:rFonts w:ascii="Times New Roman" w:hAnsi="Times New Roman"/>
          <w:szCs w:val="24"/>
        </w:rPr>
        <w:t xml:space="preserve">on the line </w:t>
      </w:r>
      <w:r w:rsidRPr="00C909A5">
        <w:rPr>
          <w:rFonts w:ascii="Times New Roman" w:hAnsi="Times New Roman"/>
          <w:szCs w:val="24"/>
        </w:rPr>
        <w:t>below:</w:t>
      </w:r>
    </w:p>
    <w:p w:rsidR="0041396E" w:rsidRPr="00C909A5" w:rsidRDefault="0007315C" w:rsidP="008618A1">
      <w:pPr>
        <w:spacing w:after="200" w:line="276" w:lineRule="auto"/>
        <w:rPr>
          <w:rFonts w:ascii="Times New Roman" w:hAnsi="Times New Roman"/>
          <w:szCs w:val="24"/>
        </w:rPr>
        <w:sectPr w:rsidR="0041396E" w:rsidRPr="00C909A5" w:rsidSect="00660B1E">
          <w:pgSz w:w="15840" w:h="12240" w:orient="landscape"/>
          <w:pgMar w:top="1627" w:right="1440" w:bottom="1440" w:left="1440" w:header="720" w:footer="210" w:gutter="0"/>
          <w:cols w:space="720"/>
          <w:titlePg/>
          <w:docGrid w:linePitch="360"/>
        </w:sectPr>
      </w:pPr>
      <w:r w:rsidRPr="00C909A5">
        <w:rPr>
          <w:rFonts w:ascii="Times New Roman" w:hAnsi="Times New Roman"/>
          <w:szCs w:val="24"/>
        </w:rPr>
        <w:t xml:space="preserve"> </w:t>
      </w:r>
      <w:r w:rsidR="005B575D" w:rsidRPr="00C909A5">
        <w:rPr>
          <w:rFonts w:ascii="Times New Roman" w:hAnsi="Times New Roman"/>
          <w:szCs w:val="24"/>
        </w:rPr>
        <w:t xml:space="preserve">____________________________________________________________________ </w:t>
      </w:r>
      <w:r w:rsidR="009050A4" w:rsidRPr="00C909A5">
        <w:rPr>
          <w:rFonts w:ascii="Times New Roman" w:hAnsi="Times New Roman"/>
          <w:szCs w:val="24"/>
        </w:rPr>
        <w:br w:type="page"/>
      </w:r>
    </w:p>
    <w:p w:rsidR="0041396E" w:rsidRPr="00C909A5" w:rsidRDefault="0041396E" w:rsidP="0041396E">
      <w:pPr>
        <w:jc w:val="center"/>
        <w:rPr>
          <w:rFonts w:ascii="Times New Roman" w:hAnsi="Times New Roman"/>
          <w:b/>
          <w:szCs w:val="24"/>
        </w:rPr>
      </w:pPr>
      <w:r w:rsidRPr="00C909A5">
        <w:rPr>
          <w:rFonts w:ascii="Times New Roman" w:hAnsi="Times New Roman"/>
          <w:b/>
          <w:szCs w:val="24"/>
        </w:rPr>
        <w:lastRenderedPageBreak/>
        <w:t>Appendix D</w:t>
      </w:r>
    </w:p>
    <w:p w:rsidR="0041396E" w:rsidRPr="00C909A5" w:rsidRDefault="0041396E" w:rsidP="0041396E">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C909A5">
        <w:rPr>
          <w:rFonts w:ascii="Times New Roman" w:hAnsi="Times New Roman"/>
          <w:b/>
          <w:szCs w:val="24"/>
        </w:rPr>
        <w:t>SCHOOL/DISTRICT ASSURANCE</w:t>
      </w:r>
    </w:p>
    <w:p w:rsidR="0041396E" w:rsidRPr="00C909A5" w:rsidRDefault="0041396E" w:rsidP="0041396E">
      <w:pPr>
        <w:jc w:val="center"/>
        <w:rPr>
          <w:rFonts w:ascii="Times New Roman" w:hAnsi="Times New Roman"/>
          <w:b/>
          <w:szCs w:val="24"/>
        </w:rPr>
      </w:pPr>
    </w:p>
    <w:p w:rsidR="0041396E" w:rsidRPr="00C909A5" w:rsidRDefault="0041396E" w:rsidP="0041396E">
      <w:pPr>
        <w:rPr>
          <w:rFonts w:ascii="Times New Roman" w:hAnsi="Times New Roman"/>
          <w:szCs w:val="24"/>
        </w:rPr>
      </w:pPr>
      <w:r w:rsidRPr="00C909A5">
        <w:rPr>
          <w:rFonts w:ascii="Times New Roman" w:hAnsi="Times New Roman"/>
          <w:szCs w:val="24"/>
        </w:rPr>
        <w:t>Required signatures include the school district superintendent/director of charter school and principal of the school(s) in which funds will be utilized.  The application will not be considered complete without all required signatures.</w:t>
      </w:r>
    </w:p>
    <w:p w:rsidR="0041396E" w:rsidRPr="00C909A5" w:rsidRDefault="0041396E" w:rsidP="0041396E">
      <w:pPr>
        <w:rPr>
          <w:rFonts w:ascii="Times New Roman" w:hAnsi="Times New Roman"/>
          <w:szCs w:val="24"/>
        </w:rPr>
      </w:pPr>
    </w:p>
    <w:p w:rsidR="0041396E" w:rsidRPr="00C909A5" w:rsidRDefault="0041396E" w:rsidP="0041396E">
      <w:pPr>
        <w:spacing w:after="120"/>
        <w:rPr>
          <w:rFonts w:ascii="Times New Roman" w:hAnsi="Times New Roman"/>
          <w:szCs w:val="24"/>
        </w:rPr>
      </w:pPr>
      <w:r w:rsidRPr="00C909A5">
        <w:rPr>
          <w:rFonts w:ascii="Times New Roman" w:hAnsi="Times New Roman"/>
          <w:szCs w:val="24"/>
        </w:rPr>
        <w:t>We the undersigned assure that:</w:t>
      </w:r>
    </w:p>
    <w:p w:rsidR="0041396E" w:rsidRPr="00C909A5" w:rsidRDefault="0041396E" w:rsidP="0041396E">
      <w:pPr>
        <w:numPr>
          <w:ilvl w:val="0"/>
          <w:numId w:val="2"/>
        </w:numPr>
        <w:spacing w:after="120"/>
        <w:rPr>
          <w:rFonts w:ascii="Times New Roman" w:hAnsi="Times New Roman"/>
          <w:szCs w:val="24"/>
        </w:rPr>
      </w:pPr>
      <w:r w:rsidRPr="00C909A5">
        <w:rPr>
          <w:rFonts w:ascii="Times New Roman" w:hAnsi="Times New Roman"/>
          <w:szCs w:val="24"/>
        </w:rPr>
        <w:t xml:space="preserve">The information included in the enclosed application is true and accurate.  </w:t>
      </w:r>
    </w:p>
    <w:p w:rsidR="0041396E" w:rsidRPr="00C909A5" w:rsidRDefault="0041396E" w:rsidP="0041396E">
      <w:pPr>
        <w:numPr>
          <w:ilvl w:val="0"/>
          <w:numId w:val="2"/>
        </w:numPr>
        <w:spacing w:after="120"/>
        <w:rPr>
          <w:rFonts w:ascii="Times New Roman" w:hAnsi="Times New Roman"/>
          <w:szCs w:val="24"/>
        </w:rPr>
      </w:pPr>
      <w:r w:rsidRPr="00C909A5">
        <w:rPr>
          <w:rFonts w:ascii="Times New Roman" w:hAnsi="Times New Roman"/>
          <w:szCs w:val="24"/>
        </w:rPr>
        <w:t>We will participate in all evaluation activities associated with the after school and/or summer program during the funding period.</w:t>
      </w:r>
    </w:p>
    <w:p w:rsidR="0041396E" w:rsidRPr="00C909A5" w:rsidRDefault="0041396E" w:rsidP="0041396E">
      <w:pPr>
        <w:numPr>
          <w:ilvl w:val="0"/>
          <w:numId w:val="2"/>
        </w:numPr>
        <w:spacing w:after="120"/>
        <w:rPr>
          <w:rFonts w:ascii="Times New Roman" w:hAnsi="Times New Roman"/>
          <w:szCs w:val="24"/>
        </w:rPr>
      </w:pPr>
      <w:r w:rsidRPr="00C909A5">
        <w:rPr>
          <w:rFonts w:ascii="Times New Roman" w:hAnsi="Times New Roman"/>
          <w:szCs w:val="24"/>
        </w:rPr>
        <w:t>The monies received as a result of this RFA will be utilized for the after school and/or summer programs in the schools/district included in this RFA.</w:t>
      </w:r>
    </w:p>
    <w:p w:rsidR="0041396E" w:rsidRPr="00C909A5" w:rsidRDefault="0041396E" w:rsidP="0041396E">
      <w:pPr>
        <w:numPr>
          <w:ilvl w:val="0"/>
          <w:numId w:val="2"/>
        </w:numPr>
        <w:spacing w:after="120"/>
        <w:rPr>
          <w:rFonts w:ascii="Times New Roman" w:hAnsi="Times New Roman"/>
          <w:szCs w:val="24"/>
        </w:rPr>
      </w:pPr>
      <w:r w:rsidRPr="00C909A5">
        <w:rPr>
          <w:rFonts w:ascii="Times New Roman" w:hAnsi="Times New Roman"/>
          <w:szCs w:val="24"/>
        </w:rPr>
        <w:t xml:space="preserve">The monies received as a result of this RFA will be utilized for the after school and/or summer program will be encumbered and expended by June 30, </w:t>
      </w:r>
      <w:r w:rsidR="00AE433A" w:rsidRPr="00C909A5">
        <w:rPr>
          <w:rFonts w:ascii="Times New Roman" w:hAnsi="Times New Roman"/>
          <w:szCs w:val="24"/>
        </w:rPr>
        <w:t>201</w:t>
      </w:r>
      <w:r w:rsidR="00AC6CCD">
        <w:rPr>
          <w:rFonts w:ascii="Times New Roman" w:hAnsi="Times New Roman"/>
          <w:szCs w:val="24"/>
        </w:rPr>
        <w:t>9</w:t>
      </w:r>
      <w:r w:rsidRPr="00C909A5">
        <w:rPr>
          <w:rFonts w:ascii="Times New Roman" w:hAnsi="Times New Roman"/>
          <w:szCs w:val="24"/>
        </w:rPr>
        <w:t>.</w:t>
      </w:r>
    </w:p>
    <w:p w:rsidR="0041396E" w:rsidRPr="00C909A5" w:rsidRDefault="0041396E" w:rsidP="00452435">
      <w:pPr>
        <w:pStyle w:val="BodyTextIndent"/>
        <w:tabs>
          <w:tab w:val="right" w:pos="10800"/>
        </w:tabs>
        <w:spacing w:after="120"/>
        <w:ind w:left="2160"/>
        <w:jc w:val="left"/>
        <w:rPr>
          <w:b/>
          <w:bCs/>
          <w:szCs w:val="24"/>
        </w:rPr>
      </w:pPr>
      <w:r w:rsidRPr="00C909A5">
        <w:rPr>
          <w:b/>
          <w:bCs/>
          <w:szCs w:val="24"/>
        </w:rPr>
        <w:t>District/Charter School Name: ____________________________________________</w:t>
      </w:r>
      <w:r w:rsidR="00160D0A">
        <w:rPr>
          <w:b/>
          <w:bCs/>
          <w:szCs w:val="24"/>
        </w:rPr>
        <w:t>__</w:t>
      </w:r>
      <w:r w:rsidRPr="00C909A5">
        <w:rPr>
          <w:b/>
          <w:bCs/>
          <w:szCs w:val="24"/>
        </w:rPr>
        <w:t>_____</w:t>
      </w:r>
    </w:p>
    <w:p w:rsidR="0041396E" w:rsidRPr="00C909A5" w:rsidRDefault="0041396E" w:rsidP="00452435">
      <w:pPr>
        <w:ind w:left="2160"/>
        <w:rPr>
          <w:rFonts w:ascii="Times New Roman" w:hAnsi="Times New Roman"/>
          <w:szCs w:val="24"/>
        </w:rPr>
      </w:pPr>
    </w:p>
    <w:p w:rsidR="0041396E" w:rsidRPr="00C909A5" w:rsidRDefault="0041396E" w:rsidP="00452435">
      <w:pPr>
        <w:ind w:left="2160"/>
        <w:rPr>
          <w:rFonts w:ascii="Times New Roman" w:hAnsi="Times New Roman"/>
          <w:szCs w:val="24"/>
        </w:rPr>
      </w:pPr>
      <w:r w:rsidRPr="00C909A5">
        <w:rPr>
          <w:rFonts w:ascii="Times New Roman" w:hAnsi="Times New Roman"/>
          <w:szCs w:val="24"/>
        </w:rPr>
        <w:t>________________________________________________</w:t>
      </w:r>
      <w:r w:rsidRPr="00C909A5">
        <w:rPr>
          <w:rFonts w:ascii="Times New Roman" w:hAnsi="Times New Roman"/>
          <w:szCs w:val="24"/>
        </w:rPr>
        <w:tab/>
        <w:t>________________________</w:t>
      </w:r>
    </w:p>
    <w:p w:rsidR="0041396E" w:rsidRPr="00C909A5" w:rsidRDefault="0041396E" w:rsidP="00452435">
      <w:pPr>
        <w:tabs>
          <w:tab w:val="center" w:pos="2880"/>
          <w:tab w:val="center" w:pos="8010"/>
        </w:tabs>
        <w:ind w:left="2160"/>
        <w:rPr>
          <w:rFonts w:ascii="Times New Roman" w:hAnsi="Times New Roman"/>
          <w:szCs w:val="24"/>
        </w:rPr>
      </w:pPr>
      <w:r w:rsidRPr="00C909A5">
        <w:rPr>
          <w:rFonts w:ascii="Times New Roman" w:hAnsi="Times New Roman"/>
          <w:szCs w:val="24"/>
        </w:rPr>
        <w:tab/>
        <w:t>Superintendent/Director of Charter Signature</w:t>
      </w:r>
      <w:r w:rsidR="00D10875">
        <w:rPr>
          <w:rFonts w:ascii="Times New Roman" w:hAnsi="Times New Roman"/>
          <w:szCs w:val="24"/>
        </w:rPr>
        <w:t xml:space="preserve"> (or designee)</w:t>
      </w:r>
      <w:r w:rsidRPr="00C909A5">
        <w:rPr>
          <w:rFonts w:ascii="Times New Roman" w:hAnsi="Times New Roman"/>
          <w:szCs w:val="24"/>
        </w:rPr>
        <w:tab/>
      </w:r>
      <w:r w:rsidR="00452435" w:rsidRPr="00C909A5">
        <w:rPr>
          <w:rFonts w:ascii="Times New Roman" w:hAnsi="Times New Roman"/>
          <w:szCs w:val="24"/>
        </w:rPr>
        <w:tab/>
      </w:r>
      <w:r w:rsidRPr="00C909A5">
        <w:rPr>
          <w:rFonts w:ascii="Times New Roman" w:hAnsi="Times New Roman"/>
          <w:szCs w:val="24"/>
        </w:rPr>
        <w:t>Date</w:t>
      </w:r>
    </w:p>
    <w:p w:rsidR="0041396E" w:rsidRPr="00C909A5" w:rsidRDefault="0041396E" w:rsidP="00452435">
      <w:pPr>
        <w:ind w:left="2160"/>
        <w:rPr>
          <w:rFonts w:ascii="Times New Roman" w:hAnsi="Times New Roman"/>
          <w:szCs w:val="24"/>
        </w:rPr>
      </w:pPr>
    </w:p>
    <w:p w:rsidR="0041396E" w:rsidRPr="00C909A5" w:rsidRDefault="0041396E" w:rsidP="00452435">
      <w:pPr>
        <w:pStyle w:val="BodyTextIndent"/>
        <w:tabs>
          <w:tab w:val="right" w:pos="10800"/>
        </w:tabs>
        <w:spacing w:after="120"/>
        <w:ind w:left="2160"/>
        <w:jc w:val="left"/>
        <w:rPr>
          <w:b/>
          <w:bCs/>
          <w:szCs w:val="24"/>
        </w:rPr>
      </w:pPr>
      <w:r w:rsidRPr="00C909A5">
        <w:rPr>
          <w:b/>
          <w:bCs/>
          <w:szCs w:val="24"/>
        </w:rPr>
        <w:t>School Name:   ________________________________________________________________</w:t>
      </w:r>
    </w:p>
    <w:p w:rsidR="0041396E" w:rsidRPr="00C909A5" w:rsidRDefault="0041396E" w:rsidP="00452435">
      <w:pPr>
        <w:ind w:left="2160"/>
        <w:rPr>
          <w:rFonts w:ascii="Times New Roman" w:hAnsi="Times New Roman"/>
          <w:szCs w:val="24"/>
        </w:rPr>
      </w:pPr>
    </w:p>
    <w:p w:rsidR="0041396E" w:rsidRPr="00C909A5" w:rsidRDefault="0041396E" w:rsidP="00452435">
      <w:pPr>
        <w:ind w:left="2160"/>
        <w:rPr>
          <w:rFonts w:ascii="Times New Roman" w:hAnsi="Times New Roman"/>
          <w:szCs w:val="24"/>
        </w:rPr>
      </w:pPr>
      <w:r w:rsidRPr="00C909A5">
        <w:rPr>
          <w:rFonts w:ascii="Times New Roman" w:hAnsi="Times New Roman"/>
          <w:szCs w:val="24"/>
        </w:rPr>
        <w:t>________________________________________________</w:t>
      </w:r>
      <w:r w:rsidRPr="00C909A5">
        <w:rPr>
          <w:rFonts w:ascii="Times New Roman" w:hAnsi="Times New Roman"/>
          <w:szCs w:val="24"/>
        </w:rPr>
        <w:tab/>
        <w:t>________________________</w:t>
      </w:r>
    </w:p>
    <w:p w:rsidR="0041396E" w:rsidRPr="00C909A5" w:rsidRDefault="0041396E" w:rsidP="00452435">
      <w:pPr>
        <w:tabs>
          <w:tab w:val="center" w:pos="2880"/>
          <w:tab w:val="center" w:pos="8010"/>
        </w:tabs>
        <w:ind w:left="2160"/>
        <w:rPr>
          <w:rFonts w:ascii="Times New Roman" w:hAnsi="Times New Roman"/>
          <w:szCs w:val="24"/>
        </w:rPr>
      </w:pPr>
      <w:r w:rsidRPr="00C909A5">
        <w:rPr>
          <w:rFonts w:ascii="Times New Roman" w:hAnsi="Times New Roman"/>
          <w:szCs w:val="24"/>
        </w:rPr>
        <w:tab/>
        <w:t>Principal Signature</w:t>
      </w:r>
      <w:r w:rsidRPr="00C909A5">
        <w:rPr>
          <w:rFonts w:ascii="Times New Roman" w:hAnsi="Times New Roman"/>
          <w:szCs w:val="24"/>
        </w:rPr>
        <w:tab/>
      </w:r>
      <w:r w:rsidR="00452435" w:rsidRPr="00C909A5">
        <w:rPr>
          <w:rFonts w:ascii="Times New Roman" w:hAnsi="Times New Roman"/>
          <w:szCs w:val="24"/>
        </w:rPr>
        <w:tab/>
      </w:r>
      <w:r w:rsidRPr="00C909A5">
        <w:rPr>
          <w:rFonts w:ascii="Times New Roman" w:hAnsi="Times New Roman"/>
          <w:szCs w:val="24"/>
        </w:rPr>
        <w:t>Date</w:t>
      </w:r>
    </w:p>
    <w:p w:rsidR="0041396E" w:rsidRPr="00C909A5" w:rsidRDefault="0041396E" w:rsidP="00452435">
      <w:pPr>
        <w:tabs>
          <w:tab w:val="center" w:pos="2880"/>
          <w:tab w:val="center" w:pos="8010"/>
        </w:tabs>
        <w:ind w:left="2160"/>
        <w:rPr>
          <w:rFonts w:ascii="Times New Roman" w:hAnsi="Times New Roman"/>
          <w:szCs w:val="24"/>
        </w:rPr>
      </w:pPr>
    </w:p>
    <w:p w:rsidR="0041396E" w:rsidRPr="00C909A5" w:rsidRDefault="0041396E" w:rsidP="00452435">
      <w:pPr>
        <w:pStyle w:val="BodyTextIndent"/>
        <w:tabs>
          <w:tab w:val="right" w:pos="10800"/>
        </w:tabs>
        <w:spacing w:after="120"/>
        <w:ind w:left="2160"/>
        <w:jc w:val="left"/>
        <w:rPr>
          <w:b/>
          <w:bCs/>
          <w:szCs w:val="24"/>
        </w:rPr>
      </w:pPr>
      <w:r w:rsidRPr="00C909A5">
        <w:rPr>
          <w:b/>
          <w:bCs/>
          <w:szCs w:val="24"/>
        </w:rPr>
        <w:t>School Name:   ________________________________________________________________</w:t>
      </w:r>
    </w:p>
    <w:p w:rsidR="0041396E" w:rsidRPr="00C909A5" w:rsidRDefault="0041396E" w:rsidP="00452435">
      <w:pPr>
        <w:ind w:left="2160"/>
        <w:rPr>
          <w:rFonts w:ascii="Times New Roman" w:hAnsi="Times New Roman"/>
          <w:szCs w:val="24"/>
        </w:rPr>
      </w:pPr>
    </w:p>
    <w:p w:rsidR="0041396E" w:rsidRPr="00C909A5" w:rsidRDefault="0041396E" w:rsidP="00452435">
      <w:pPr>
        <w:ind w:left="2160"/>
        <w:rPr>
          <w:rFonts w:ascii="Times New Roman" w:hAnsi="Times New Roman"/>
          <w:szCs w:val="24"/>
        </w:rPr>
      </w:pPr>
      <w:r w:rsidRPr="00C909A5">
        <w:rPr>
          <w:rFonts w:ascii="Times New Roman" w:hAnsi="Times New Roman"/>
          <w:szCs w:val="24"/>
        </w:rPr>
        <w:t>________________________________________________</w:t>
      </w:r>
      <w:r w:rsidRPr="00C909A5">
        <w:rPr>
          <w:rFonts w:ascii="Times New Roman" w:hAnsi="Times New Roman"/>
          <w:szCs w:val="24"/>
        </w:rPr>
        <w:tab/>
        <w:t>________________________</w:t>
      </w:r>
    </w:p>
    <w:p w:rsidR="0041396E" w:rsidRPr="00C909A5" w:rsidRDefault="0041396E" w:rsidP="00452435">
      <w:pPr>
        <w:tabs>
          <w:tab w:val="center" w:pos="2880"/>
          <w:tab w:val="center" w:pos="8010"/>
        </w:tabs>
        <w:ind w:left="2160"/>
        <w:rPr>
          <w:rFonts w:ascii="Times New Roman" w:hAnsi="Times New Roman"/>
          <w:szCs w:val="24"/>
        </w:rPr>
      </w:pPr>
      <w:r w:rsidRPr="00C909A5">
        <w:rPr>
          <w:rFonts w:ascii="Times New Roman" w:hAnsi="Times New Roman"/>
          <w:szCs w:val="24"/>
        </w:rPr>
        <w:tab/>
        <w:t>Principal Signature</w:t>
      </w:r>
      <w:r w:rsidRPr="00C909A5">
        <w:rPr>
          <w:rFonts w:ascii="Times New Roman" w:hAnsi="Times New Roman"/>
          <w:szCs w:val="24"/>
        </w:rPr>
        <w:tab/>
      </w:r>
      <w:r w:rsidR="00452435" w:rsidRPr="00C909A5">
        <w:rPr>
          <w:rFonts w:ascii="Times New Roman" w:hAnsi="Times New Roman"/>
          <w:szCs w:val="24"/>
        </w:rPr>
        <w:tab/>
      </w:r>
      <w:r w:rsidRPr="00C909A5">
        <w:rPr>
          <w:rFonts w:ascii="Times New Roman" w:hAnsi="Times New Roman"/>
          <w:szCs w:val="24"/>
        </w:rPr>
        <w:t>Date</w:t>
      </w:r>
    </w:p>
    <w:p w:rsidR="0041396E" w:rsidRPr="00C909A5" w:rsidRDefault="0041396E" w:rsidP="005C39BA">
      <w:pPr>
        <w:tabs>
          <w:tab w:val="center" w:pos="2880"/>
          <w:tab w:val="center" w:pos="8010"/>
        </w:tabs>
        <w:ind w:left="720"/>
        <w:rPr>
          <w:rFonts w:ascii="Times New Roman" w:hAnsi="Times New Roman"/>
          <w:szCs w:val="24"/>
        </w:rPr>
      </w:pPr>
      <w:r w:rsidRPr="00C909A5">
        <w:rPr>
          <w:rFonts w:ascii="Times New Roman" w:hAnsi="Times New Roman"/>
          <w:i/>
          <w:szCs w:val="24"/>
        </w:rPr>
        <w:t>Additional school signature lines may be added as needed to accommodate the number of schools included in the application.</w:t>
      </w:r>
    </w:p>
    <w:p w:rsidR="009050A4" w:rsidRPr="00C909A5" w:rsidRDefault="00446E07" w:rsidP="009050A4">
      <w:pPr>
        <w:ind w:left="720"/>
        <w:rPr>
          <w:rFonts w:ascii="Times New Roman" w:hAnsi="Times New Roman"/>
          <w:szCs w:val="24"/>
        </w:rPr>
      </w:pPr>
      <w:r w:rsidRPr="00C909A5">
        <w:rPr>
          <w:rFonts w:ascii="Times New Roman" w:hAnsi="Times New Roman"/>
          <w:szCs w:val="24"/>
        </w:rPr>
        <w:t xml:space="preserve"> </w:t>
      </w:r>
    </w:p>
    <w:sectPr w:rsidR="009050A4" w:rsidRPr="00C909A5" w:rsidSect="00A17DFE">
      <w:head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90" w:rsidRDefault="00F02690">
      <w:r>
        <w:separator/>
      </w:r>
    </w:p>
  </w:endnote>
  <w:endnote w:type="continuationSeparator" w:id="0">
    <w:p w:rsidR="00F02690" w:rsidRDefault="00F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14" w:rsidRDefault="00434814" w:rsidP="00114F5C">
    <w:pPr>
      <w:ind w:right="260"/>
      <w:rPr>
        <w:color w:val="0F243E" w:themeColor="text2" w:themeShade="80"/>
        <w:sz w:val="26"/>
        <w:szCs w:val="26"/>
      </w:rPr>
    </w:pPr>
    <w:r>
      <w:rPr>
        <w:noProof/>
        <w:color w:val="1F497D" w:themeColor="text2"/>
        <w:sz w:val="26"/>
        <w:szCs w:val="26"/>
      </w:rPr>
      <w:drawing>
        <wp:anchor distT="0" distB="0" distL="114300" distR="114300" simplePos="0" relativeHeight="251662336" behindDoc="0" locked="0" layoutInCell="1" allowOverlap="1" wp14:anchorId="2273F43D" wp14:editId="556D8633">
          <wp:simplePos x="0" y="0"/>
          <wp:positionH relativeFrom="column">
            <wp:posOffset>-74864</wp:posOffset>
          </wp:positionH>
          <wp:positionV relativeFrom="paragraph">
            <wp:posOffset>68279</wp:posOffset>
          </wp:positionV>
          <wp:extent cx="367753" cy="4652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W Yuc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775" cy="466514"/>
                  </a:xfrm>
                  <a:prstGeom prst="rect">
                    <a:avLst/>
                  </a:prstGeom>
                </pic:spPr>
              </pic:pic>
            </a:graphicData>
          </a:graphic>
        </wp:anchor>
      </w:drawing>
    </w:r>
    <w:r>
      <w:rPr>
        <w:color w:val="0F243E" w:themeColor="text2" w:themeShade="80"/>
        <w:sz w:val="26"/>
        <w:szCs w:val="26"/>
      </w:rPr>
      <w:t xml:space="preserve">              </w:t>
    </w:r>
  </w:p>
  <w:p w:rsidR="00434814" w:rsidRDefault="00434814" w:rsidP="00A17DFE">
    <w:pPr>
      <w:pStyle w:val="Footer"/>
      <w:framePr w:w="360" w:wrap="around" w:vAnchor="text" w:hAnchor="page" w:x="14040" w:y="226"/>
      <w:ind w:right="-2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4814" w:rsidRDefault="00434814" w:rsidP="00114F5C">
    <w:pPr>
      <w:ind w:right="260"/>
      <w:rPr>
        <w:color w:val="0F243E" w:themeColor="text2" w:themeShade="80"/>
        <w:sz w:val="26"/>
        <w:szCs w:val="26"/>
      </w:rPr>
    </w:pPr>
    <w:r>
      <w:rPr>
        <w:color w:val="0F243E" w:themeColor="text2" w:themeShade="80"/>
        <w:sz w:val="26"/>
        <w:szCs w:val="26"/>
      </w:rPr>
      <w:t xml:space="preserve">           </w:t>
    </w:r>
  </w:p>
  <w:p w:rsidR="00434814" w:rsidRDefault="00434814" w:rsidP="00114F5C">
    <w:pPr>
      <w:ind w:right="260"/>
      <w:rPr>
        <w:color w:val="0F243E" w:themeColor="text2" w:themeShade="80"/>
        <w:sz w:val="26"/>
        <w:szCs w:val="26"/>
      </w:rPr>
    </w:pPr>
    <w:r>
      <w:rPr>
        <w:color w:val="0F243E" w:themeColor="text2" w:themeShade="80"/>
        <w:sz w:val="26"/>
        <w:szCs w:val="26"/>
      </w:rPr>
      <w:t xml:space="preserve">        </w:t>
    </w:r>
    <w:r w:rsidRPr="00FC25F5">
      <w:rPr>
        <w:rFonts w:ascii="Comic Sans MS" w:hAnsi="Comic Sans MS"/>
        <w:bCs/>
        <w:i/>
        <w:sz w:val="16"/>
        <w:szCs w:val="16"/>
      </w:rPr>
      <w:t>Healthy Kids Make Better Students, Better Students Make Healthy Communities</w:t>
    </w:r>
  </w:p>
  <w:p w:rsidR="00434814" w:rsidRDefault="00434814" w:rsidP="008B2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14" w:rsidRDefault="00434814" w:rsidP="008618A1">
    <w:pPr>
      <w:ind w:right="260" w:firstLine="720"/>
    </w:pPr>
    <w:r>
      <w:rPr>
        <w:rFonts w:ascii="Comic Sans MS" w:hAnsi="Comic Sans MS"/>
        <w:bCs/>
        <w:i/>
        <w:noProof/>
        <w:sz w:val="16"/>
        <w:szCs w:val="16"/>
      </w:rPr>
      <w:drawing>
        <wp:inline distT="0" distB="0" distL="0" distR="0" wp14:anchorId="65C23BA6" wp14:editId="67774970">
          <wp:extent cx="638378" cy="807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W Yucca logo.png"/>
                  <pic:cNvPicPr/>
                </pic:nvPicPr>
                <pic:blipFill>
                  <a:blip r:embed="rId1">
                    <a:extLst>
                      <a:ext uri="{28A0092B-C50C-407E-A947-70E740481C1C}">
                        <a14:useLocalDpi xmlns:a14="http://schemas.microsoft.com/office/drawing/2010/main" val="0"/>
                      </a:ext>
                    </a:extLst>
                  </a:blip>
                  <a:stretch>
                    <a:fillRect/>
                  </a:stretch>
                </pic:blipFill>
                <pic:spPr>
                  <a:xfrm>
                    <a:off x="0" y="0"/>
                    <a:ext cx="639471" cy="808834"/>
                  </a:xfrm>
                  <a:prstGeom prst="rect">
                    <a:avLst/>
                  </a:prstGeom>
                </pic:spPr>
              </pic:pic>
            </a:graphicData>
          </a:graphic>
        </wp:inline>
      </w:drawing>
    </w:r>
    <w:r w:rsidRPr="00FC25F5">
      <w:rPr>
        <w:rFonts w:ascii="Comic Sans MS" w:hAnsi="Comic Sans MS"/>
        <w:bCs/>
        <w:i/>
        <w:sz w:val="16"/>
        <w:szCs w:val="16"/>
      </w:rPr>
      <w:t>Healthy Kids Make Better Students, Better Students Make Healthy Communities</w:t>
    </w:r>
    <w:r>
      <w:rPr>
        <w:noProof/>
        <w:color w:val="1F497D" w:themeColor="text2"/>
        <w:sz w:val="26"/>
        <w:szCs w:val="26"/>
      </w:rPr>
      <w:t xml:space="preserve"> </w:t>
    </w:r>
    <w:r>
      <w:rPr>
        <w:noProof/>
        <w:color w:val="1F497D" w:themeColor="text2"/>
        <w:sz w:val="26"/>
        <w:szCs w:val="26"/>
      </w:rPr>
      <mc:AlternateContent>
        <mc:Choice Requires="wps">
          <w:drawing>
            <wp:anchor distT="0" distB="0" distL="114300" distR="114300" simplePos="0" relativeHeight="251664384" behindDoc="0" locked="0" layoutInCell="1" allowOverlap="1" wp14:anchorId="66492A5F" wp14:editId="1FEB72C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502920" cy="2813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814" w:rsidRDefault="0043481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86C4E">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0;width:39.6pt;height:22.15pt;z-index:25166438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" fillcolor="white [3201]" stroked="f" strokeweight=".5pt">
              <v:path arrowok="t"/>
              <v:textbox style="mso-fit-shape-to-text:t" inset="0,,0">
                <w:txbxContent>
                  <w:p w:rsidR="00434814" w:rsidRDefault="0043481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86C4E">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3306"/>
      <w:docPartObj>
        <w:docPartGallery w:val="Page Numbers (Bottom of Page)"/>
        <w:docPartUnique/>
      </w:docPartObj>
    </w:sdtPr>
    <w:sdtEndPr>
      <w:rPr>
        <w:noProof/>
      </w:rPr>
    </w:sdtEndPr>
    <w:sdtContent>
      <w:p w:rsidR="00434814" w:rsidRDefault="00434814">
        <w:pPr>
          <w:pStyle w:val="Footer"/>
          <w:jc w:val="right"/>
        </w:pPr>
        <w:r>
          <w:fldChar w:fldCharType="begin"/>
        </w:r>
        <w:r>
          <w:instrText xml:space="preserve"> PAGE   \* MERGEFORMAT </w:instrText>
        </w:r>
        <w:r>
          <w:fldChar w:fldCharType="separate"/>
        </w:r>
        <w:r w:rsidR="00786C4E">
          <w:rPr>
            <w:noProof/>
          </w:rPr>
          <w:t>24</w:t>
        </w:r>
        <w:r>
          <w:rPr>
            <w:noProof/>
          </w:rPr>
          <w:fldChar w:fldCharType="end"/>
        </w:r>
      </w:p>
    </w:sdtContent>
  </w:sdt>
  <w:p w:rsidR="00434814" w:rsidRDefault="00434814" w:rsidP="00114F5C">
    <w:pPr>
      <w:pStyle w:val="Footer"/>
      <w:ind w:right="360"/>
    </w:pPr>
    <w:r>
      <w:rPr>
        <w:b/>
        <w:bCs/>
        <w:noProof/>
      </w:rPr>
      <w:drawing>
        <wp:inline distT="0" distB="0" distL="0" distR="0" wp14:anchorId="269FF8B8" wp14:editId="621560F1">
          <wp:extent cx="304800" cy="388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88620"/>
                  </a:xfrm>
                  <a:prstGeom prst="rect">
                    <a:avLst/>
                  </a:prstGeom>
                  <a:noFill/>
                  <a:ln>
                    <a:noFill/>
                  </a:ln>
                </pic:spPr>
              </pic:pic>
            </a:graphicData>
          </a:graphic>
        </wp:inline>
      </w:drawing>
    </w:r>
    <w:r w:rsidRPr="00FC25F5">
      <w:rPr>
        <w:rFonts w:ascii="Comic Sans MS" w:hAnsi="Comic Sans MS"/>
        <w:bCs/>
        <w:i/>
        <w:sz w:val="16"/>
        <w:szCs w:val="16"/>
      </w:rPr>
      <w:t>Healthy Kids Make Better Students, Better Students Make Healthy Communities</w:t>
    </w:r>
  </w:p>
  <w:p w:rsidR="00434814" w:rsidRDefault="00434814" w:rsidP="008B2BD8">
    <w:pPr>
      <w:pStyle w:val="Footer"/>
      <w:tabs>
        <w:tab w:val="clear" w:pos="8640"/>
        <w:tab w:val="left" w:pos="96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90" w:rsidRDefault="00F02690">
      <w:r>
        <w:separator/>
      </w:r>
    </w:p>
  </w:footnote>
  <w:footnote w:type="continuationSeparator" w:id="0">
    <w:p w:rsidR="00F02690" w:rsidRDefault="00F0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14" w:rsidRDefault="00434814">
    <w:pPr>
      <w:pStyle w:val="Header"/>
    </w:pPr>
    <w:r w:rsidRPr="00873780">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14" w:rsidRPr="00167B7F" w:rsidRDefault="00434814" w:rsidP="00C649A1">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8DD"/>
    <w:multiLevelType w:val="hybridMultilevel"/>
    <w:tmpl w:val="718A2D66"/>
    <w:lvl w:ilvl="0" w:tplc="2AA2E0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84063D"/>
    <w:multiLevelType w:val="hybridMultilevel"/>
    <w:tmpl w:val="6B02B892"/>
    <w:lvl w:ilvl="0" w:tplc="3C54B1EE">
      <w:start w:val="120"/>
      <w:numFmt w:val="bullet"/>
      <w:lvlText w:val="-"/>
      <w:lvlJc w:val="left"/>
      <w:pPr>
        <w:ind w:left="540" w:hanging="360"/>
      </w:pPr>
      <w:rPr>
        <w:rFonts w:ascii="Times New Roman" w:eastAsia="Times"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00A0A17"/>
    <w:multiLevelType w:val="hybridMultilevel"/>
    <w:tmpl w:val="9CF61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63668D"/>
    <w:multiLevelType w:val="hybridMultilevel"/>
    <w:tmpl w:val="085E4DD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
    <w:nsid w:val="2ED26D57"/>
    <w:multiLevelType w:val="hybridMultilevel"/>
    <w:tmpl w:val="C70E0978"/>
    <w:lvl w:ilvl="0" w:tplc="16505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C62DF3"/>
    <w:multiLevelType w:val="hybridMultilevel"/>
    <w:tmpl w:val="138057B4"/>
    <w:lvl w:ilvl="0" w:tplc="17DE112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39720E"/>
    <w:multiLevelType w:val="hybridMultilevel"/>
    <w:tmpl w:val="0E983582"/>
    <w:lvl w:ilvl="0" w:tplc="17DE1126">
      <w:start w:val="1"/>
      <w:numFmt w:val="bullet"/>
      <w:lvlText w:val=""/>
      <w:lvlJc w:val="left"/>
      <w:pPr>
        <w:tabs>
          <w:tab w:val="num" w:pos="720"/>
        </w:tabs>
        <w:ind w:left="720" w:hanging="360"/>
      </w:pPr>
      <w:rPr>
        <w:rFonts w:ascii="Wingdings" w:hAnsi="Wingdings" w:hint="default"/>
        <w:color w:val="auto"/>
      </w:rPr>
    </w:lvl>
    <w:lvl w:ilvl="1" w:tplc="17DE112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530FA9"/>
    <w:multiLevelType w:val="multilevel"/>
    <w:tmpl w:val="E8849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06D7FD1"/>
    <w:multiLevelType w:val="hybridMultilevel"/>
    <w:tmpl w:val="509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62BBE"/>
    <w:multiLevelType w:val="hybridMultilevel"/>
    <w:tmpl w:val="8C58951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0">
    <w:nsid w:val="705830D7"/>
    <w:multiLevelType w:val="hybridMultilevel"/>
    <w:tmpl w:val="C5AE2AD2"/>
    <w:lvl w:ilvl="0" w:tplc="2AA2E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3462CB"/>
    <w:multiLevelType w:val="hybridMultilevel"/>
    <w:tmpl w:val="8E3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5"/>
  </w:num>
  <w:num w:numId="6">
    <w:abstractNumId w:val="2"/>
  </w:num>
  <w:num w:numId="7">
    <w:abstractNumId w:val="8"/>
  </w:num>
  <w:num w:numId="8">
    <w:abstractNumId w:val="11"/>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6E"/>
    <w:rsid w:val="00004506"/>
    <w:rsid w:val="00011674"/>
    <w:rsid w:val="00012A4D"/>
    <w:rsid w:val="00014DD3"/>
    <w:rsid w:val="00025F10"/>
    <w:rsid w:val="00026ECF"/>
    <w:rsid w:val="0003555F"/>
    <w:rsid w:val="00040CA9"/>
    <w:rsid w:val="00040F48"/>
    <w:rsid w:val="00043C40"/>
    <w:rsid w:val="00045934"/>
    <w:rsid w:val="00054A98"/>
    <w:rsid w:val="000579B7"/>
    <w:rsid w:val="00060695"/>
    <w:rsid w:val="00064642"/>
    <w:rsid w:val="00065F3A"/>
    <w:rsid w:val="0007315C"/>
    <w:rsid w:val="00076B3F"/>
    <w:rsid w:val="0008593C"/>
    <w:rsid w:val="000864F8"/>
    <w:rsid w:val="00092E0A"/>
    <w:rsid w:val="000963E6"/>
    <w:rsid w:val="0009651F"/>
    <w:rsid w:val="000A08A9"/>
    <w:rsid w:val="000B0B66"/>
    <w:rsid w:val="000C48F9"/>
    <w:rsid w:val="000C5F25"/>
    <w:rsid w:val="000C65D0"/>
    <w:rsid w:val="000D0DAD"/>
    <w:rsid w:val="000D29E6"/>
    <w:rsid w:val="000D2B74"/>
    <w:rsid w:val="000D2F2E"/>
    <w:rsid w:val="000D744B"/>
    <w:rsid w:val="000D778E"/>
    <w:rsid w:val="000E256D"/>
    <w:rsid w:val="000E384E"/>
    <w:rsid w:val="000E3BF2"/>
    <w:rsid w:val="000E3E05"/>
    <w:rsid w:val="000F1674"/>
    <w:rsid w:val="000F25DB"/>
    <w:rsid w:val="000F7CF4"/>
    <w:rsid w:val="00100E86"/>
    <w:rsid w:val="00102A91"/>
    <w:rsid w:val="00105E23"/>
    <w:rsid w:val="001066D8"/>
    <w:rsid w:val="00113A0F"/>
    <w:rsid w:val="00114F5C"/>
    <w:rsid w:val="00115871"/>
    <w:rsid w:val="00121964"/>
    <w:rsid w:val="00127E6E"/>
    <w:rsid w:val="001308B1"/>
    <w:rsid w:val="00133CAD"/>
    <w:rsid w:val="00136EBE"/>
    <w:rsid w:val="0014082C"/>
    <w:rsid w:val="00145FFE"/>
    <w:rsid w:val="0014696E"/>
    <w:rsid w:val="00151CE6"/>
    <w:rsid w:val="001531B5"/>
    <w:rsid w:val="00153933"/>
    <w:rsid w:val="00154D36"/>
    <w:rsid w:val="00156BB8"/>
    <w:rsid w:val="00160D0A"/>
    <w:rsid w:val="001632D4"/>
    <w:rsid w:val="00174623"/>
    <w:rsid w:val="00191A13"/>
    <w:rsid w:val="001A35F9"/>
    <w:rsid w:val="001A52D9"/>
    <w:rsid w:val="001B17FF"/>
    <w:rsid w:val="001C01C5"/>
    <w:rsid w:val="001D1334"/>
    <w:rsid w:val="001D54CD"/>
    <w:rsid w:val="001D693A"/>
    <w:rsid w:val="001D7C52"/>
    <w:rsid w:val="001E488B"/>
    <w:rsid w:val="001F1564"/>
    <w:rsid w:val="001F56F5"/>
    <w:rsid w:val="001F5BEB"/>
    <w:rsid w:val="00202880"/>
    <w:rsid w:val="00204B9D"/>
    <w:rsid w:val="00210486"/>
    <w:rsid w:val="00212100"/>
    <w:rsid w:val="00213E5C"/>
    <w:rsid w:val="00216180"/>
    <w:rsid w:val="002220FF"/>
    <w:rsid w:val="00222690"/>
    <w:rsid w:val="00223352"/>
    <w:rsid w:val="00223BD4"/>
    <w:rsid w:val="00223D50"/>
    <w:rsid w:val="00230C30"/>
    <w:rsid w:val="00233031"/>
    <w:rsid w:val="0023400E"/>
    <w:rsid w:val="00235AA5"/>
    <w:rsid w:val="0024064C"/>
    <w:rsid w:val="00242D54"/>
    <w:rsid w:val="0024397B"/>
    <w:rsid w:val="002456B2"/>
    <w:rsid w:val="00247037"/>
    <w:rsid w:val="002616FE"/>
    <w:rsid w:val="00264879"/>
    <w:rsid w:val="00267F0B"/>
    <w:rsid w:val="00270117"/>
    <w:rsid w:val="00272503"/>
    <w:rsid w:val="0027493E"/>
    <w:rsid w:val="00276093"/>
    <w:rsid w:val="002829EB"/>
    <w:rsid w:val="002848CC"/>
    <w:rsid w:val="002924ED"/>
    <w:rsid w:val="00296CA4"/>
    <w:rsid w:val="002A0085"/>
    <w:rsid w:val="002A11D7"/>
    <w:rsid w:val="002A51DE"/>
    <w:rsid w:val="002A559E"/>
    <w:rsid w:val="002A7B2E"/>
    <w:rsid w:val="002D2315"/>
    <w:rsid w:val="002D34F2"/>
    <w:rsid w:val="002D4896"/>
    <w:rsid w:val="002D506C"/>
    <w:rsid w:val="002D6AD2"/>
    <w:rsid w:val="002D7E09"/>
    <w:rsid w:val="002E07E2"/>
    <w:rsid w:val="002E331B"/>
    <w:rsid w:val="002F0E08"/>
    <w:rsid w:val="002F1CF5"/>
    <w:rsid w:val="002F5A93"/>
    <w:rsid w:val="002F7E23"/>
    <w:rsid w:val="003013D6"/>
    <w:rsid w:val="003171C6"/>
    <w:rsid w:val="003246E1"/>
    <w:rsid w:val="00324DF0"/>
    <w:rsid w:val="00325BFC"/>
    <w:rsid w:val="00327BF8"/>
    <w:rsid w:val="0033204B"/>
    <w:rsid w:val="0033304B"/>
    <w:rsid w:val="00334165"/>
    <w:rsid w:val="00340801"/>
    <w:rsid w:val="003417FB"/>
    <w:rsid w:val="00346DAD"/>
    <w:rsid w:val="003511AC"/>
    <w:rsid w:val="00351C97"/>
    <w:rsid w:val="00353260"/>
    <w:rsid w:val="00356394"/>
    <w:rsid w:val="00363DD4"/>
    <w:rsid w:val="00366377"/>
    <w:rsid w:val="00366F41"/>
    <w:rsid w:val="003710A0"/>
    <w:rsid w:val="00373213"/>
    <w:rsid w:val="00373366"/>
    <w:rsid w:val="003733F2"/>
    <w:rsid w:val="00382591"/>
    <w:rsid w:val="003826BE"/>
    <w:rsid w:val="00383A2C"/>
    <w:rsid w:val="0038491B"/>
    <w:rsid w:val="00396BB4"/>
    <w:rsid w:val="003A5089"/>
    <w:rsid w:val="003C3DA0"/>
    <w:rsid w:val="003D1B45"/>
    <w:rsid w:val="003D2E4E"/>
    <w:rsid w:val="003E1BA8"/>
    <w:rsid w:val="003E25D4"/>
    <w:rsid w:val="003E5B05"/>
    <w:rsid w:val="003F1383"/>
    <w:rsid w:val="003F4B1B"/>
    <w:rsid w:val="003F79B5"/>
    <w:rsid w:val="00401C69"/>
    <w:rsid w:val="0040482F"/>
    <w:rsid w:val="0041396E"/>
    <w:rsid w:val="00413E21"/>
    <w:rsid w:val="0041510E"/>
    <w:rsid w:val="004163B5"/>
    <w:rsid w:val="00424C96"/>
    <w:rsid w:val="004254BA"/>
    <w:rsid w:val="00434814"/>
    <w:rsid w:val="00435F16"/>
    <w:rsid w:val="004375E4"/>
    <w:rsid w:val="0044245B"/>
    <w:rsid w:val="00445002"/>
    <w:rsid w:val="00446E07"/>
    <w:rsid w:val="00450024"/>
    <w:rsid w:val="00452435"/>
    <w:rsid w:val="00453E34"/>
    <w:rsid w:val="004550F5"/>
    <w:rsid w:val="00466635"/>
    <w:rsid w:val="00470F5C"/>
    <w:rsid w:val="00475072"/>
    <w:rsid w:val="004840EF"/>
    <w:rsid w:val="004861F0"/>
    <w:rsid w:val="00491862"/>
    <w:rsid w:val="00497799"/>
    <w:rsid w:val="004A7F49"/>
    <w:rsid w:val="004B1F76"/>
    <w:rsid w:val="004B239C"/>
    <w:rsid w:val="004C37D3"/>
    <w:rsid w:val="004D2A42"/>
    <w:rsid w:val="004D4138"/>
    <w:rsid w:val="004F2467"/>
    <w:rsid w:val="004F4C76"/>
    <w:rsid w:val="004F68AD"/>
    <w:rsid w:val="005115CC"/>
    <w:rsid w:val="00512EDC"/>
    <w:rsid w:val="00517820"/>
    <w:rsid w:val="00525552"/>
    <w:rsid w:val="0052741C"/>
    <w:rsid w:val="00534881"/>
    <w:rsid w:val="0053758D"/>
    <w:rsid w:val="00542135"/>
    <w:rsid w:val="005424F6"/>
    <w:rsid w:val="00544C84"/>
    <w:rsid w:val="005469B4"/>
    <w:rsid w:val="00547677"/>
    <w:rsid w:val="00552DAF"/>
    <w:rsid w:val="0055637E"/>
    <w:rsid w:val="005631A5"/>
    <w:rsid w:val="00563299"/>
    <w:rsid w:val="00567C5D"/>
    <w:rsid w:val="00570196"/>
    <w:rsid w:val="005713A1"/>
    <w:rsid w:val="005723CB"/>
    <w:rsid w:val="005763BF"/>
    <w:rsid w:val="0057740D"/>
    <w:rsid w:val="0057774E"/>
    <w:rsid w:val="0058072D"/>
    <w:rsid w:val="00583F75"/>
    <w:rsid w:val="0059457F"/>
    <w:rsid w:val="005948EF"/>
    <w:rsid w:val="005A1862"/>
    <w:rsid w:val="005A1CF1"/>
    <w:rsid w:val="005A1F02"/>
    <w:rsid w:val="005A4726"/>
    <w:rsid w:val="005B56F5"/>
    <w:rsid w:val="005B575D"/>
    <w:rsid w:val="005C0C4A"/>
    <w:rsid w:val="005C39BA"/>
    <w:rsid w:val="005D65F1"/>
    <w:rsid w:val="005E039F"/>
    <w:rsid w:val="005E0F09"/>
    <w:rsid w:val="005E119B"/>
    <w:rsid w:val="005E5F56"/>
    <w:rsid w:val="005E7262"/>
    <w:rsid w:val="005F1579"/>
    <w:rsid w:val="005F307F"/>
    <w:rsid w:val="005F50DA"/>
    <w:rsid w:val="005F7B63"/>
    <w:rsid w:val="00600E4F"/>
    <w:rsid w:val="006042AB"/>
    <w:rsid w:val="006047B7"/>
    <w:rsid w:val="00607ABA"/>
    <w:rsid w:val="006145C4"/>
    <w:rsid w:val="00617C4C"/>
    <w:rsid w:val="0062114A"/>
    <w:rsid w:val="0062494B"/>
    <w:rsid w:val="00627D08"/>
    <w:rsid w:val="0063115A"/>
    <w:rsid w:val="0063291A"/>
    <w:rsid w:val="00633872"/>
    <w:rsid w:val="00633F4C"/>
    <w:rsid w:val="006340EB"/>
    <w:rsid w:val="00642128"/>
    <w:rsid w:val="00646F7A"/>
    <w:rsid w:val="006522EE"/>
    <w:rsid w:val="00660B1E"/>
    <w:rsid w:val="00662D44"/>
    <w:rsid w:val="0066510E"/>
    <w:rsid w:val="00673329"/>
    <w:rsid w:val="00676607"/>
    <w:rsid w:val="00690B18"/>
    <w:rsid w:val="006A45A1"/>
    <w:rsid w:val="006A5C69"/>
    <w:rsid w:val="006B200A"/>
    <w:rsid w:val="006B503C"/>
    <w:rsid w:val="006B764F"/>
    <w:rsid w:val="006C2B8D"/>
    <w:rsid w:val="006C6C63"/>
    <w:rsid w:val="006D0A2E"/>
    <w:rsid w:val="006D249B"/>
    <w:rsid w:val="006D2909"/>
    <w:rsid w:val="006D5975"/>
    <w:rsid w:val="006D723A"/>
    <w:rsid w:val="006E4830"/>
    <w:rsid w:val="006E6094"/>
    <w:rsid w:val="006E7329"/>
    <w:rsid w:val="006F0F8F"/>
    <w:rsid w:val="006F53A3"/>
    <w:rsid w:val="006F7646"/>
    <w:rsid w:val="00701870"/>
    <w:rsid w:val="00701D12"/>
    <w:rsid w:val="00702C42"/>
    <w:rsid w:val="00702EC0"/>
    <w:rsid w:val="0071093A"/>
    <w:rsid w:val="007136BA"/>
    <w:rsid w:val="007138A9"/>
    <w:rsid w:val="00714332"/>
    <w:rsid w:val="00717F5A"/>
    <w:rsid w:val="007219EA"/>
    <w:rsid w:val="0072254C"/>
    <w:rsid w:val="00722DCD"/>
    <w:rsid w:val="007243DB"/>
    <w:rsid w:val="00725763"/>
    <w:rsid w:val="007278DE"/>
    <w:rsid w:val="0074058A"/>
    <w:rsid w:val="0074087E"/>
    <w:rsid w:val="00743301"/>
    <w:rsid w:val="00745242"/>
    <w:rsid w:val="0075178B"/>
    <w:rsid w:val="0075755E"/>
    <w:rsid w:val="00777E71"/>
    <w:rsid w:val="007820A3"/>
    <w:rsid w:val="00785931"/>
    <w:rsid w:val="00786C4E"/>
    <w:rsid w:val="007910AB"/>
    <w:rsid w:val="00794E41"/>
    <w:rsid w:val="00797B24"/>
    <w:rsid w:val="007A0E3C"/>
    <w:rsid w:val="007A5C61"/>
    <w:rsid w:val="007B41FB"/>
    <w:rsid w:val="007C0535"/>
    <w:rsid w:val="007C1BDF"/>
    <w:rsid w:val="007C5A50"/>
    <w:rsid w:val="007D7085"/>
    <w:rsid w:val="007E44AF"/>
    <w:rsid w:val="007E50FA"/>
    <w:rsid w:val="007E7DD3"/>
    <w:rsid w:val="007F1472"/>
    <w:rsid w:val="007F1800"/>
    <w:rsid w:val="007F2995"/>
    <w:rsid w:val="007F3FC4"/>
    <w:rsid w:val="007F73AD"/>
    <w:rsid w:val="007F75A2"/>
    <w:rsid w:val="00802F73"/>
    <w:rsid w:val="00806D8A"/>
    <w:rsid w:val="00813412"/>
    <w:rsid w:val="008149F6"/>
    <w:rsid w:val="0082451D"/>
    <w:rsid w:val="0083005C"/>
    <w:rsid w:val="00830520"/>
    <w:rsid w:val="008320D6"/>
    <w:rsid w:val="008330B2"/>
    <w:rsid w:val="00835AFB"/>
    <w:rsid w:val="0083798C"/>
    <w:rsid w:val="008412D1"/>
    <w:rsid w:val="008413FB"/>
    <w:rsid w:val="00843EB3"/>
    <w:rsid w:val="0084592E"/>
    <w:rsid w:val="00853118"/>
    <w:rsid w:val="00857E23"/>
    <w:rsid w:val="008618A1"/>
    <w:rsid w:val="00863577"/>
    <w:rsid w:val="0086644B"/>
    <w:rsid w:val="008678FC"/>
    <w:rsid w:val="008714BE"/>
    <w:rsid w:val="008730BF"/>
    <w:rsid w:val="0087675B"/>
    <w:rsid w:val="00880D58"/>
    <w:rsid w:val="00885FA9"/>
    <w:rsid w:val="0088779D"/>
    <w:rsid w:val="00890803"/>
    <w:rsid w:val="008917E5"/>
    <w:rsid w:val="00891AD8"/>
    <w:rsid w:val="0089407E"/>
    <w:rsid w:val="008A2E6B"/>
    <w:rsid w:val="008A68C6"/>
    <w:rsid w:val="008B073E"/>
    <w:rsid w:val="008B0924"/>
    <w:rsid w:val="008B24A2"/>
    <w:rsid w:val="008B287C"/>
    <w:rsid w:val="008B2BD8"/>
    <w:rsid w:val="008B3AC8"/>
    <w:rsid w:val="008B6554"/>
    <w:rsid w:val="008C4F7A"/>
    <w:rsid w:val="008C530A"/>
    <w:rsid w:val="008C7C92"/>
    <w:rsid w:val="008D00F6"/>
    <w:rsid w:val="008D0B3C"/>
    <w:rsid w:val="008D1010"/>
    <w:rsid w:val="008D3710"/>
    <w:rsid w:val="008D6C50"/>
    <w:rsid w:val="008E4EC9"/>
    <w:rsid w:val="008F374C"/>
    <w:rsid w:val="00904BCF"/>
    <w:rsid w:val="009050A4"/>
    <w:rsid w:val="00910CF5"/>
    <w:rsid w:val="009113DA"/>
    <w:rsid w:val="00912B64"/>
    <w:rsid w:val="009142B9"/>
    <w:rsid w:val="00914D2B"/>
    <w:rsid w:val="00915652"/>
    <w:rsid w:val="00916811"/>
    <w:rsid w:val="0091744B"/>
    <w:rsid w:val="0092173B"/>
    <w:rsid w:val="00924CE7"/>
    <w:rsid w:val="0092647E"/>
    <w:rsid w:val="00927501"/>
    <w:rsid w:val="009304D7"/>
    <w:rsid w:val="009355F6"/>
    <w:rsid w:val="0094099F"/>
    <w:rsid w:val="009419EE"/>
    <w:rsid w:val="009451AE"/>
    <w:rsid w:val="009452A8"/>
    <w:rsid w:val="0095016F"/>
    <w:rsid w:val="00951318"/>
    <w:rsid w:val="00953C03"/>
    <w:rsid w:val="00961DAE"/>
    <w:rsid w:val="00962B87"/>
    <w:rsid w:val="009725AF"/>
    <w:rsid w:val="00975B39"/>
    <w:rsid w:val="00975E9B"/>
    <w:rsid w:val="00985BA5"/>
    <w:rsid w:val="0099084B"/>
    <w:rsid w:val="009914ED"/>
    <w:rsid w:val="00992CAA"/>
    <w:rsid w:val="00993166"/>
    <w:rsid w:val="009A16C4"/>
    <w:rsid w:val="009B25FD"/>
    <w:rsid w:val="009B5BB3"/>
    <w:rsid w:val="009B7CD7"/>
    <w:rsid w:val="009C4836"/>
    <w:rsid w:val="009C5B2C"/>
    <w:rsid w:val="009D26F7"/>
    <w:rsid w:val="009D2AF9"/>
    <w:rsid w:val="009E12A7"/>
    <w:rsid w:val="009E22E8"/>
    <w:rsid w:val="009E2580"/>
    <w:rsid w:val="009E41C2"/>
    <w:rsid w:val="009E64AB"/>
    <w:rsid w:val="009F0AD8"/>
    <w:rsid w:val="009F1C76"/>
    <w:rsid w:val="009F3B5A"/>
    <w:rsid w:val="009F4A78"/>
    <w:rsid w:val="009F675E"/>
    <w:rsid w:val="00A0062E"/>
    <w:rsid w:val="00A0219E"/>
    <w:rsid w:val="00A038ED"/>
    <w:rsid w:val="00A058F2"/>
    <w:rsid w:val="00A07ADA"/>
    <w:rsid w:val="00A119AD"/>
    <w:rsid w:val="00A11D30"/>
    <w:rsid w:val="00A134A9"/>
    <w:rsid w:val="00A17DFE"/>
    <w:rsid w:val="00A2118B"/>
    <w:rsid w:val="00A26C18"/>
    <w:rsid w:val="00A30620"/>
    <w:rsid w:val="00A33435"/>
    <w:rsid w:val="00A36A59"/>
    <w:rsid w:val="00A43C9B"/>
    <w:rsid w:val="00A511D8"/>
    <w:rsid w:val="00A6734E"/>
    <w:rsid w:val="00A70199"/>
    <w:rsid w:val="00A9314B"/>
    <w:rsid w:val="00A94CF7"/>
    <w:rsid w:val="00A961E0"/>
    <w:rsid w:val="00AA3B9E"/>
    <w:rsid w:val="00AA705D"/>
    <w:rsid w:val="00AB16B9"/>
    <w:rsid w:val="00AB29A9"/>
    <w:rsid w:val="00AB59C5"/>
    <w:rsid w:val="00AB73BA"/>
    <w:rsid w:val="00AC0962"/>
    <w:rsid w:val="00AC42B1"/>
    <w:rsid w:val="00AC6CCD"/>
    <w:rsid w:val="00AD1170"/>
    <w:rsid w:val="00AD4602"/>
    <w:rsid w:val="00AE433A"/>
    <w:rsid w:val="00AE6099"/>
    <w:rsid w:val="00B06076"/>
    <w:rsid w:val="00B160C8"/>
    <w:rsid w:val="00B1793A"/>
    <w:rsid w:val="00B26ACC"/>
    <w:rsid w:val="00B30602"/>
    <w:rsid w:val="00B32C1B"/>
    <w:rsid w:val="00B339F1"/>
    <w:rsid w:val="00B36A9A"/>
    <w:rsid w:val="00B37EB2"/>
    <w:rsid w:val="00B53C36"/>
    <w:rsid w:val="00B54B6A"/>
    <w:rsid w:val="00B54C66"/>
    <w:rsid w:val="00B557E8"/>
    <w:rsid w:val="00B619CC"/>
    <w:rsid w:val="00B708D6"/>
    <w:rsid w:val="00B71DC2"/>
    <w:rsid w:val="00B808CF"/>
    <w:rsid w:val="00B842FF"/>
    <w:rsid w:val="00B95794"/>
    <w:rsid w:val="00BA3FE5"/>
    <w:rsid w:val="00BA63D1"/>
    <w:rsid w:val="00BC255E"/>
    <w:rsid w:val="00BC2959"/>
    <w:rsid w:val="00BC499D"/>
    <w:rsid w:val="00BC5120"/>
    <w:rsid w:val="00BD059E"/>
    <w:rsid w:val="00BD317C"/>
    <w:rsid w:val="00BD55DA"/>
    <w:rsid w:val="00BD79F2"/>
    <w:rsid w:val="00BE2D0A"/>
    <w:rsid w:val="00BE7305"/>
    <w:rsid w:val="00BF2231"/>
    <w:rsid w:val="00BF57AE"/>
    <w:rsid w:val="00C0198B"/>
    <w:rsid w:val="00C0205F"/>
    <w:rsid w:val="00C15FF2"/>
    <w:rsid w:val="00C204BD"/>
    <w:rsid w:val="00C23BA1"/>
    <w:rsid w:val="00C24976"/>
    <w:rsid w:val="00C26F45"/>
    <w:rsid w:val="00C30E1F"/>
    <w:rsid w:val="00C32B42"/>
    <w:rsid w:val="00C32E17"/>
    <w:rsid w:val="00C33406"/>
    <w:rsid w:val="00C5316E"/>
    <w:rsid w:val="00C5516B"/>
    <w:rsid w:val="00C61D5A"/>
    <w:rsid w:val="00C64856"/>
    <w:rsid w:val="00C649A1"/>
    <w:rsid w:val="00C72781"/>
    <w:rsid w:val="00C72D6C"/>
    <w:rsid w:val="00C74822"/>
    <w:rsid w:val="00C759F4"/>
    <w:rsid w:val="00C77F7B"/>
    <w:rsid w:val="00C827A9"/>
    <w:rsid w:val="00C8507A"/>
    <w:rsid w:val="00C86878"/>
    <w:rsid w:val="00C9054F"/>
    <w:rsid w:val="00C909A5"/>
    <w:rsid w:val="00C93450"/>
    <w:rsid w:val="00C95465"/>
    <w:rsid w:val="00CA34CD"/>
    <w:rsid w:val="00CA5B88"/>
    <w:rsid w:val="00CB0EEF"/>
    <w:rsid w:val="00CB6BD4"/>
    <w:rsid w:val="00CC772D"/>
    <w:rsid w:val="00CD3C92"/>
    <w:rsid w:val="00CE08A4"/>
    <w:rsid w:val="00CF2CCC"/>
    <w:rsid w:val="00CF30F7"/>
    <w:rsid w:val="00D0092D"/>
    <w:rsid w:val="00D03599"/>
    <w:rsid w:val="00D10875"/>
    <w:rsid w:val="00D16E17"/>
    <w:rsid w:val="00D17B14"/>
    <w:rsid w:val="00D17B1F"/>
    <w:rsid w:val="00D21877"/>
    <w:rsid w:val="00D25620"/>
    <w:rsid w:val="00D273EC"/>
    <w:rsid w:val="00D34AEF"/>
    <w:rsid w:val="00D3647E"/>
    <w:rsid w:val="00D36B98"/>
    <w:rsid w:val="00D36BF4"/>
    <w:rsid w:val="00D405CB"/>
    <w:rsid w:val="00D4525E"/>
    <w:rsid w:val="00D47350"/>
    <w:rsid w:val="00D5158B"/>
    <w:rsid w:val="00D53E2B"/>
    <w:rsid w:val="00D552DF"/>
    <w:rsid w:val="00D5678A"/>
    <w:rsid w:val="00D603A2"/>
    <w:rsid w:val="00D61DD0"/>
    <w:rsid w:val="00D63C0A"/>
    <w:rsid w:val="00D6473C"/>
    <w:rsid w:val="00D66E0A"/>
    <w:rsid w:val="00D7121A"/>
    <w:rsid w:val="00D81C03"/>
    <w:rsid w:val="00D85195"/>
    <w:rsid w:val="00D85AD4"/>
    <w:rsid w:val="00D86E12"/>
    <w:rsid w:val="00D90A65"/>
    <w:rsid w:val="00D93A53"/>
    <w:rsid w:val="00D93C32"/>
    <w:rsid w:val="00D945F3"/>
    <w:rsid w:val="00D9493E"/>
    <w:rsid w:val="00D94EFA"/>
    <w:rsid w:val="00DA134F"/>
    <w:rsid w:val="00DA4C17"/>
    <w:rsid w:val="00DB1FA7"/>
    <w:rsid w:val="00DB4704"/>
    <w:rsid w:val="00DB4A75"/>
    <w:rsid w:val="00DC7462"/>
    <w:rsid w:val="00DD2874"/>
    <w:rsid w:val="00DD3481"/>
    <w:rsid w:val="00DD73BF"/>
    <w:rsid w:val="00DE4ECA"/>
    <w:rsid w:val="00DF68BB"/>
    <w:rsid w:val="00E04406"/>
    <w:rsid w:val="00E04B7A"/>
    <w:rsid w:val="00E07FB1"/>
    <w:rsid w:val="00E137F6"/>
    <w:rsid w:val="00E13E2B"/>
    <w:rsid w:val="00E14252"/>
    <w:rsid w:val="00E162C7"/>
    <w:rsid w:val="00E20C52"/>
    <w:rsid w:val="00E20F24"/>
    <w:rsid w:val="00E23304"/>
    <w:rsid w:val="00E2536D"/>
    <w:rsid w:val="00E254BC"/>
    <w:rsid w:val="00E2573B"/>
    <w:rsid w:val="00E30AE5"/>
    <w:rsid w:val="00E44892"/>
    <w:rsid w:val="00E53BA8"/>
    <w:rsid w:val="00E55DD0"/>
    <w:rsid w:val="00E55F4E"/>
    <w:rsid w:val="00E56F66"/>
    <w:rsid w:val="00E64D0C"/>
    <w:rsid w:val="00E90AA0"/>
    <w:rsid w:val="00E918D9"/>
    <w:rsid w:val="00EA2EB4"/>
    <w:rsid w:val="00EA59F2"/>
    <w:rsid w:val="00EA5CE9"/>
    <w:rsid w:val="00EA64F2"/>
    <w:rsid w:val="00EA69AC"/>
    <w:rsid w:val="00EA6C03"/>
    <w:rsid w:val="00EB0BCE"/>
    <w:rsid w:val="00EB1303"/>
    <w:rsid w:val="00EB3C78"/>
    <w:rsid w:val="00EC0937"/>
    <w:rsid w:val="00ED15AD"/>
    <w:rsid w:val="00ED293D"/>
    <w:rsid w:val="00ED3D49"/>
    <w:rsid w:val="00ED5EF5"/>
    <w:rsid w:val="00EE2997"/>
    <w:rsid w:val="00EE32E9"/>
    <w:rsid w:val="00EF048F"/>
    <w:rsid w:val="00F000D7"/>
    <w:rsid w:val="00F02690"/>
    <w:rsid w:val="00F02ED1"/>
    <w:rsid w:val="00F1596C"/>
    <w:rsid w:val="00F16E1E"/>
    <w:rsid w:val="00F20856"/>
    <w:rsid w:val="00F210C9"/>
    <w:rsid w:val="00F22C82"/>
    <w:rsid w:val="00F24359"/>
    <w:rsid w:val="00F275D2"/>
    <w:rsid w:val="00F30F81"/>
    <w:rsid w:val="00F33172"/>
    <w:rsid w:val="00F34C97"/>
    <w:rsid w:val="00F36099"/>
    <w:rsid w:val="00F41299"/>
    <w:rsid w:val="00F416AD"/>
    <w:rsid w:val="00F45EBB"/>
    <w:rsid w:val="00F507B5"/>
    <w:rsid w:val="00F522C8"/>
    <w:rsid w:val="00F60A06"/>
    <w:rsid w:val="00F611A9"/>
    <w:rsid w:val="00F627AE"/>
    <w:rsid w:val="00F646F3"/>
    <w:rsid w:val="00F722E4"/>
    <w:rsid w:val="00F739AE"/>
    <w:rsid w:val="00F805A3"/>
    <w:rsid w:val="00F854E2"/>
    <w:rsid w:val="00F86D58"/>
    <w:rsid w:val="00FA5B9A"/>
    <w:rsid w:val="00FD2AD8"/>
    <w:rsid w:val="00FD3A76"/>
    <w:rsid w:val="00FE284C"/>
    <w:rsid w:val="00F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0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1396E"/>
    <w:pPr>
      <w:keepNext/>
      <w:widowControl w:val="0"/>
      <w:jc w:val="both"/>
      <w:outlineLvl w:val="0"/>
    </w:pPr>
    <w:rPr>
      <w:rFonts w:ascii="Geneva" w:eastAsia="Times New Roman" w:hAnsi="Geneva"/>
      <w:b/>
      <w:u w:val="single"/>
    </w:rPr>
  </w:style>
  <w:style w:type="paragraph" w:styleId="Heading2">
    <w:name w:val="heading 2"/>
    <w:basedOn w:val="Normal"/>
    <w:next w:val="Normal"/>
    <w:link w:val="Heading2Char"/>
    <w:qFormat/>
    <w:rsid w:val="0041396E"/>
    <w:pPr>
      <w:keepNext/>
      <w:widowControl w:val="0"/>
      <w:jc w:val="both"/>
      <w:outlineLvl w:val="1"/>
    </w:pPr>
    <w:rPr>
      <w:rFonts w:ascii="Times New Roman" w:hAnsi="Times New Roman"/>
      <w:b/>
    </w:rPr>
  </w:style>
  <w:style w:type="paragraph" w:styleId="Heading3">
    <w:name w:val="heading 3"/>
    <w:basedOn w:val="Normal"/>
    <w:next w:val="Normal"/>
    <w:link w:val="Heading3Char"/>
    <w:qFormat/>
    <w:rsid w:val="0041396E"/>
    <w:pPr>
      <w:keepNext/>
      <w:widowControl w:val="0"/>
      <w:jc w:val="center"/>
      <w:outlineLvl w:val="2"/>
    </w:pPr>
    <w:rPr>
      <w:rFonts w:ascii="Times New Roman" w:hAnsi="Times New Roman"/>
      <w:b/>
      <w:u w:val="single"/>
    </w:rPr>
  </w:style>
  <w:style w:type="paragraph" w:styleId="Heading4">
    <w:name w:val="heading 4"/>
    <w:basedOn w:val="Normal"/>
    <w:next w:val="Normal"/>
    <w:link w:val="Heading4Char"/>
    <w:qFormat/>
    <w:rsid w:val="0041396E"/>
    <w:pPr>
      <w:keepNext/>
      <w:outlineLvl w:val="3"/>
    </w:pPr>
    <w:rPr>
      <w:rFonts w:ascii="Times New Roman" w:hAnsi="Times New Roman"/>
      <w:b/>
    </w:rPr>
  </w:style>
  <w:style w:type="paragraph" w:styleId="Heading5">
    <w:name w:val="heading 5"/>
    <w:basedOn w:val="Normal"/>
    <w:next w:val="Normal"/>
    <w:link w:val="Heading5Char"/>
    <w:qFormat/>
    <w:rsid w:val="0041396E"/>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6E"/>
    <w:rPr>
      <w:rFonts w:ascii="Geneva" w:eastAsia="Times New Roman" w:hAnsi="Geneva" w:cs="Times New Roman"/>
      <w:b/>
      <w:sz w:val="24"/>
      <w:szCs w:val="20"/>
      <w:u w:val="single"/>
    </w:rPr>
  </w:style>
  <w:style w:type="character" w:customStyle="1" w:styleId="Heading2Char">
    <w:name w:val="Heading 2 Char"/>
    <w:basedOn w:val="DefaultParagraphFont"/>
    <w:link w:val="Heading2"/>
    <w:rsid w:val="0041396E"/>
    <w:rPr>
      <w:rFonts w:ascii="Times New Roman" w:eastAsia="Times" w:hAnsi="Times New Roman" w:cs="Times New Roman"/>
      <w:b/>
      <w:sz w:val="24"/>
      <w:szCs w:val="20"/>
    </w:rPr>
  </w:style>
  <w:style w:type="character" w:customStyle="1" w:styleId="Heading3Char">
    <w:name w:val="Heading 3 Char"/>
    <w:basedOn w:val="DefaultParagraphFont"/>
    <w:link w:val="Heading3"/>
    <w:rsid w:val="0041396E"/>
    <w:rPr>
      <w:rFonts w:ascii="Times New Roman" w:eastAsia="Times" w:hAnsi="Times New Roman" w:cs="Times New Roman"/>
      <w:b/>
      <w:sz w:val="24"/>
      <w:szCs w:val="20"/>
      <w:u w:val="single"/>
    </w:rPr>
  </w:style>
  <w:style w:type="character" w:customStyle="1" w:styleId="Heading4Char">
    <w:name w:val="Heading 4 Char"/>
    <w:basedOn w:val="DefaultParagraphFont"/>
    <w:link w:val="Heading4"/>
    <w:rsid w:val="0041396E"/>
    <w:rPr>
      <w:rFonts w:ascii="Times New Roman" w:eastAsia="Times" w:hAnsi="Times New Roman" w:cs="Times New Roman"/>
      <w:b/>
      <w:sz w:val="24"/>
      <w:szCs w:val="20"/>
    </w:rPr>
  </w:style>
  <w:style w:type="character" w:customStyle="1" w:styleId="Heading5Char">
    <w:name w:val="Heading 5 Char"/>
    <w:basedOn w:val="DefaultParagraphFont"/>
    <w:link w:val="Heading5"/>
    <w:rsid w:val="0041396E"/>
    <w:rPr>
      <w:rFonts w:ascii="Times New Roman" w:eastAsia="Times" w:hAnsi="Times New Roman" w:cs="Times New Roman"/>
      <w:b/>
      <w:sz w:val="24"/>
      <w:szCs w:val="20"/>
    </w:rPr>
  </w:style>
  <w:style w:type="paragraph" w:styleId="BodyTextIndent">
    <w:name w:val="Body Text Indent"/>
    <w:basedOn w:val="Normal"/>
    <w:link w:val="BodyTextIndentChar"/>
    <w:rsid w:val="0041396E"/>
    <w:pPr>
      <w:widowControl w:val="0"/>
      <w:ind w:left="1620"/>
      <w:jc w:val="both"/>
    </w:pPr>
    <w:rPr>
      <w:rFonts w:ascii="Times New Roman" w:hAnsi="Times New Roman"/>
    </w:rPr>
  </w:style>
  <w:style w:type="character" w:customStyle="1" w:styleId="BodyTextIndentChar">
    <w:name w:val="Body Text Indent Char"/>
    <w:basedOn w:val="DefaultParagraphFont"/>
    <w:link w:val="BodyTextIndent"/>
    <w:rsid w:val="0041396E"/>
    <w:rPr>
      <w:rFonts w:ascii="Times New Roman" w:eastAsia="Times" w:hAnsi="Times New Roman" w:cs="Times New Roman"/>
      <w:sz w:val="24"/>
      <w:szCs w:val="20"/>
    </w:rPr>
  </w:style>
  <w:style w:type="paragraph" w:styleId="BodyText">
    <w:name w:val="Body Text"/>
    <w:basedOn w:val="Normal"/>
    <w:link w:val="BodyTextChar"/>
    <w:rsid w:val="0041396E"/>
    <w:pPr>
      <w:widowControl w:val="0"/>
      <w:jc w:val="both"/>
    </w:pPr>
    <w:rPr>
      <w:rFonts w:ascii="Times New Roman" w:hAnsi="Times New Roman"/>
    </w:rPr>
  </w:style>
  <w:style w:type="character" w:customStyle="1" w:styleId="BodyTextChar">
    <w:name w:val="Body Text Char"/>
    <w:basedOn w:val="DefaultParagraphFont"/>
    <w:link w:val="BodyText"/>
    <w:rsid w:val="0041396E"/>
    <w:rPr>
      <w:rFonts w:ascii="Times New Roman" w:eastAsia="Times" w:hAnsi="Times New Roman" w:cs="Times New Roman"/>
      <w:sz w:val="24"/>
      <w:szCs w:val="20"/>
    </w:rPr>
  </w:style>
  <w:style w:type="paragraph" w:styleId="BodyTextIndent2">
    <w:name w:val="Body Text Indent 2"/>
    <w:basedOn w:val="Normal"/>
    <w:link w:val="BodyTextIndent2Char"/>
    <w:rsid w:val="0041396E"/>
    <w:pPr>
      <w:widowControl w:val="0"/>
      <w:tabs>
        <w:tab w:val="left" w:pos="1620"/>
      </w:tabs>
      <w:ind w:left="900" w:firstLine="20"/>
      <w:jc w:val="both"/>
    </w:pPr>
    <w:rPr>
      <w:rFonts w:ascii="Times New Roman" w:hAnsi="Times New Roman"/>
    </w:rPr>
  </w:style>
  <w:style w:type="character" w:customStyle="1" w:styleId="BodyTextIndent2Char">
    <w:name w:val="Body Text Indent 2 Char"/>
    <w:basedOn w:val="DefaultParagraphFont"/>
    <w:link w:val="BodyTextIndent2"/>
    <w:rsid w:val="0041396E"/>
    <w:rPr>
      <w:rFonts w:ascii="Times New Roman" w:eastAsia="Times" w:hAnsi="Times New Roman" w:cs="Times New Roman"/>
      <w:sz w:val="24"/>
      <w:szCs w:val="20"/>
    </w:rPr>
  </w:style>
  <w:style w:type="paragraph" w:styleId="BodyTextIndent3">
    <w:name w:val="Body Text Indent 3"/>
    <w:basedOn w:val="Normal"/>
    <w:link w:val="BodyTextIndent3Char"/>
    <w:rsid w:val="0041396E"/>
    <w:pPr>
      <w:widowControl w:val="0"/>
      <w:ind w:left="900"/>
      <w:jc w:val="both"/>
    </w:pPr>
    <w:rPr>
      <w:rFonts w:ascii="Times New Roman" w:hAnsi="Times New Roman"/>
    </w:rPr>
  </w:style>
  <w:style w:type="character" w:customStyle="1" w:styleId="BodyTextIndent3Char">
    <w:name w:val="Body Text Indent 3 Char"/>
    <w:basedOn w:val="DefaultParagraphFont"/>
    <w:link w:val="BodyTextIndent3"/>
    <w:rsid w:val="0041396E"/>
    <w:rPr>
      <w:rFonts w:ascii="Times New Roman" w:eastAsia="Times" w:hAnsi="Times New Roman" w:cs="Times New Roman"/>
      <w:sz w:val="24"/>
      <w:szCs w:val="20"/>
    </w:rPr>
  </w:style>
  <w:style w:type="character" w:styleId="Hyperlink">
    <w:name w:val="Hyperlink"/>
    <w:rsid w:val="0041396E"/>
    <w:rPr>
      <w:color w:val="0000FF"/>
      <w:u w:val="single"/>
    </w:rPr>
  </w:style>
  <w:style w:type="paragraph" w:styleId="BlockText">
    <w:name w:val="Block Text"/>
    <w:basedOn w:val="Normal"/>
    <w:rsid w:val="0041396E"/>
    <w:pPr>
      <w:widowControl w:val="0"/>
      <w:ind w:left="1440" w:right="2070"/>
      <w:jc w:val="both"/>
    </w:pPr>
    <w:rPr>
      <w:rFonts w:ascii="Times New Roman" w:hAnsi="Times New Roman"/>
      <w:b/>
    </w:rPr>
  </w:style>
  <w:style w:type="paragraph" w:styleId="Title">
    <w:name w:val="Title"/>
    <w:basedOn w:val="Normal"/>
    <w:link w:val="TitleChar"/>
    <w:qFormat/>
    <w:rsid w:val="0041396E"/>
    <w:pPr>
      <w:widowControl w:val="0"/>
      <w:jc w:val="center"/>
    </w:pPr>
    <w:rPr>
      <w:rFonts w:ascii="Times New Roman" w:hAnsi="Times New Roman"/>
      <w:b/>
      <w:u w:val="single"/>
    </w:rPr>
  </w:style>
  <w:style w:type="character" w:customStyle="1" w:styleId="TitleChar">
    <w:name w:val="Title Char"/>
    <w:basedOn w:val="DefaultParagraphFont"/>
    <w:link w:val="Title"/>
    <w:rsid w:val="0041396E"/>
    <w:rPr>
      <w:rFonts w:ascii="Times New Roman" w:eastAsia="Times" w:hAnsi="Times New Roman" w:cs="Times New Roman"/>
      <w:b/>
      <w:sz w:val="24"/>
      <w:szCs w:val="20"/>
      <w:u w:val="single"/>
    </w:rPr>
  </w:style>
  <w:style w:type="paragraph" w:styleId="BodyText2">
    <w:name w:val="Body Text 2"/>
    <w:basedOn w:val="Normal"/>
    <w:link w:val="BodyText2Char"/>
    <w:rsid w:val="0041396E"/>
    <w:rPr>
      <w:rFonts w:ascii="Times New Roman" w:hAnsi="Times New Roman"/>
      <w:snapToGrid w:val="0"/>
      <w:sz w:val="20"/>
    </w:rPr>
  </w:style>
  <w:style w:type="character" w:customStyle="1" w:styleId="BodyText2Char">
    <w:name w:val="Body Text 2 Char"/>
    <w:basedOn w:val="DefaultParagraphFont"/>
    <w:link w:val="BodyText2"/>
    <w:rsid w:val="0041396E"/>
    <w:rPr>
      <w:rFonts w:ascii="Times New Roman" w:eastAsia="Times" w:hAnsi="Times New Roman" w:cs="Times New Roman"/>
      <w:snapToGrid w:val="0"/>
      <w:sz w:val="20"/>
      <w:szCs w:val="20"/>
    </w:rPr>
  </w:style>
  <w:style w:type="paragraph" w:styleId="BalloonText">
    <w:name w:val="Balloon Text"/>
    <w:basedOn w:val="Normal"/>
    <w:link w:val="BalloonTextChar"/>
    <w:uiPriority w:val="99"/>
    <w:semiHidden/>
    <w:rsid w:val="0041396E"/>
    <w:rPr>
      <w:rFonts w:ascii="Tahoma" w:hAnsi="Tahoma" w:cs="Tahoma"/>
      <w:sz w:val="16"/>
      <w:szCs w:val="16"/>
    </w:rPr>
  </w:style>
  <w:style w:type="character" w:customStyle="1" w:styleId="BalloonTextChar">
    <w:name w:val="Balloon Text Char"/>
    <w:basedOn w:val="DefaultParagraphFont"/>
    <w:link w:val="BalloonText"/>
    <w:uiPriority w:val="99"/>
    <w:semiHidden/>
    <w:rsid w:val="0041396E"/>
    <w:rPr>
      <w:rFonts w:ascii="Tahoma" w:eastAsia="Times" w:hAnsi="Tahoma" w:cs="Tahoma"/>
      <w:sz w:val="16"/>
      <w:szCs w:val="16"/>
    </w:rPr>
  </w:style>
  <w:style w:type="table" w:styleId="TableGrid">
    <w:name w:val="Table Grid"/>
    <w:basedOn w:val="TableNormal"/>
    <w:uiPriority w:val="59"/>
    <w:rsid w:val="0041396E"/>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396E"/>
    <w:pPr>
      <w:tabs>
        <w:tab w:val="center" w:pos="4320"/>
        <w:tab w:val="right" w:pos="8640"/>
      </w:tabs>
    </w:pPr>
  </w:style>
  <w:style w:type="character" w:customStyle="1" w:styleId="HeaderChar">
    <w:name w:val="Header Char"/>
    <w:basedOn w:val="DefaultParagraphFont"/>
    <w:link w:val="Header"/>
    <w:uiPriority w:val="99"/>
    <w:rsid w:val="0041396E"/>
    <w:rPr>
      <w:rFonts w:ascii="Times" w:eastAsia="Times" w:hAnsi="Times" w:cs="Times New Roman"/>
      <w:sz w:val="24"/>
      <w:szCs w:val="20"/>
    </w:rPr>
  </w:style>
  <w:style w:type="paragraph" w:styleId="Footer">
    <w:name w:val="footer"/>
    <w:basedOn w:val="Normal"/>
    <w:link w:val="FooterChar"/>
    <w:uiPriority w:val="99"/>
    <w:rsid w:val="0041396E"/>
    <w:pPr>
      <w:tabs>
        <w:tab w:val="center" w:pos="4320"/>
        <w:tab w:val="right" w:pos="8640"/>
      </w:tabs>
    </w:pPr>
  </w:style>
  <w:style w:type="character" w:customStyle="1" w:styleId="FooterChar">
    <w:name w:val="Footer Char"/>
    <w:basedOn w:val="DefaultParagraphFont"/>
    <w:link w:val="Footer"/>
    <w:uiPriority w:val="99"/>
    <w:rsid w:val="0041396E"/>
    <w:rPr>
      <w:rFonts w:ascii="Times" w:eastAsia="Times" w:hAnsi="Times" w:cs="Times New Roman"/>
      <w:sz w:val="24"/>
      <w:szCs w:val="20"/>
    </w:rPr>
  </w:style>
  <w:style w:type="character" w:styleId="PageNumber">
    <w:name w:val="page number"/>
    <w:basedOn w:val="DefaultParagraphFont"/>
    <w:rsid w:val="0041396E"/>
  </w:style>
  <w:style w:type="paragraph" w:styleId="NormalWeb">
    <w:name w:val="Normal (Web)"/>
    <w:basedOn w:val="Normal"/>
    <w:uiPriority w:val="99"/>
    <w:rsid w:val="0041396E"/>
    <w:pPr>
      <w:spacing w:before="100" w:beforeAutospacing="1" w:after="100" w:afterAutospacing="1"/>
    </w:pPr>
    <w:rPr>
      <w:rFonts w:ascii="Times New Roman" w:eastAsia="Times New Roman" w:hAnsi="Times New Roman"/>
      <w:szCs w:val="24"/>
    </w:rPr>
  </w:style>
  <w:style w:type="character" w:styleId="Emphasis">
    <w:name w:val="Emphasis"/>
    <w:qFormat/>
    <w:rsid w:val="0041396E"/>
    <w:rPr>
      <w:i/>
      <w:iCs/>
    </w:rPr>
  </w:style>
  <w:style w:type="paragraph" w:customStyle="1" w:styleId="Default">
    <w:name w:val="Default"/>
    <w:rsid w:val="0041396E"/>
    <w:pPr>
      <w:autoSpaceDE w:val="0"/>
      <w:autoSpaceDN w:val="0"/>
      <w:adjustRightInd w:val="0"/>
      <w:spacing w:after="0" w:line="240" w:lineRule="auto"/>
    </w:pPr>
    <w:rPr>
      <w:rFonts w:ascii="Garamond" w:eastAsia="Times New Roman" w:hAnsi="Garamond" w:cs="Garamond"/>
      <w:color w:val="000000"/>
      <w:sz w:val="24"/>
      <w:szCs w:val="24"/>
    </w:rPr>
  </w:style>
  <w:style w:type="character" w:styleId="FollowedHyperlink">
    <w:name w:val="FollowedHyperlink"/>
    <w:rsid w:val="0041396E"/>
    <w:rPr>
      <w:color w:val="800080"/>
      <w:u w:val="single"/>
    </w:rPr>
  </w:style>
  <w:style w:type="character" w:styleId="CommentReference">
    <w:name w:val="annotation reference"/>
    <w:semiHidden/>
    <w:rsid w:val="0041396E"/>
    <w:rPr>
      <w:sz w:val="16"/>
      <w:szCs w:val="16"/>
    </w:rPr>
  </w:style>
  <w:style w:type="paragraph" w:styleId="CommentText">
    <w:name w:val="annotation text"/>
    <w:basedOn w:val="Normal"/>
    <w:link w:val="CommentTextChar"/>
    <w:semiHidden/>
    <w:rsid w:val="0041396E"/>
    <w:rPr>
      <w:sz w:val="20"/>
    </w:rPr>
  </w:style>
  <w:style w:type="character" w:customStyle="1" w:styleId="CommentTextChar">
    <w:name w:val="Comment Text Char"/>
    <w:basedOn w:val="DefaultParagraphFont"/>
    <w:link w:val="CommentText"/>
    <w:semiHidden/>
    <w:rsid w:val="0041396E"/>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41396E"/>
    <w:rPr>
      <w:b/>
      <w:bCs/>
    </w:rPr>
  </w:style>
  <w:style w:type="character" w:customStyle="1" w:styleId="CommentSubjectChar">
    <w:name w:val="Comment Subject Char"/>
    <w:basedOn w:val="CommentTextChar"/>
    <w:link w:val="CommentSubject"/>
    <w:semiHidden/>
    <w:rsid w:val="0041396E"/>
    <w:rPr>
      <w:rFonts w:ascii="Times" w:eastAsia="Times" w:hAnsi="Times" w:cs="Times New Roman"/>
      <w:b/>
      <w:bCs/>
      <w:sz w:val="20"/>
      <w:szCs w:val="20"/>
    </w:rPr>
  </w:style>
  <w:style w:type="character" w:styleId="Strong">
    <w:name w:val="Strong"/>
    <w:uiPriority w:val="22"/>
    <w:qFormat/>
    <w:rsid w:val="0041396E"/>
    <w:rPr>
      <w:b/>
      <w:bCs/>
    </w:rPr>
  </w:style>
  <w:style w:type="paragraph" w:styleId="TOCHeading">
    <w:name w:val="TOC Heading"/>
    <w:basedOn w:val="Heading1"/>
    <w:next w:val="Normal"/>
    <w:uiPriority w:val="39"/>
    <w:semiHidden/>
    <w:unhideWhenUsed/>
    <w:qFormat/>
    <w:rsid w:val="0041396E"/>
    <w:pPr>
      <w:keepLines/>
      <w:widowControl/>
      <w:spacing w:before="480" w:line="276" w:lineRule="auto"/>
      <w:jc w:val="left"/>
      <w:outlineLvl w:val="9"/>
    </w:pPr>
    <w:rPr>
      <w:rFonts w:ascii="Cambria" w:hAnsi="Cambria"/>
      <w:bCs/>
      <w:color w:val="365F91"/>
      <w:sz w:val="28"/>
      <w:szCs w:val="28"/>
      <w:u w:val="none"/>
    </w:rPr>
  </w:style>
  <w:style w:type="paragraph" w:styleId="TOC2">
    <w:name w:val="toc 2"/>
    <w:basedOn w:val="Normal"/>
    <w:next w:val="Normal"/>
    <w:autoRedefine/>
    <w:uiPriority w:val="39"/>
    <w:unhideWhenUsed/>
    <w:qFormat/>
    <w:rsid w:val="0041396E"/>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qFormat/>
    <w:rsid w:val="0041396E"/>
    <w:pPr>
      <w:tabs>
        <w:tab w:val="right" w:leader="dot" w:pos="10800"/>
      </w:tabs>
      <w:spacing w:after="100" w:line="276" w:lineRule="auto"/>
      <w:ind w:left="-720"/>
    </w:pPr>
    <w:rPr>
      <w:rFonts w:ascii="Calibri" w:eastAsia="Times New Roman" w:hAnsi="Calibri"/>
      <w:sz w:val="22"/>
      <w:szCs w:val="22"/>
    </w:rPr>
  </w:style>
  <w:style w:type="character" w:styleId="HTMLCite">
    <w:name w:val="HTML Cite"/>
    <w:uiPriority w:val="99"/>
    <w:unhideWhenUsed/>
    <w:rsid w:val="0041396E"/>
    <w:rPr>
      <w:i w:val="0"/>
      <w:iCs w:val="0"/>
      <w:color w:val="009030"/>
    </w:rPr>
  </w:style>
  <w:style w:type="paragraph" w:styleId="ListParagraph">
    <w:name w:val="List Paragraph"/>
    <w:basedOn w:val="Normal"/>
    <w:uiPriority w:val="34"/>
    <w:qFormat/>
    <w:rsid w:val="0041396E"/>
    <w:pPr>
      <w:ind w:left="720"/>
      <w:contextualSpacing/>
    </w:pPr>
    <w:rPr>
      <w:rFonts w:ascii="Calibri" w:eastAsia="Calibri" w:hAnsi="Calibri"/>
      <w:sz w:val="22"/>
      <w:szCs w:val="22"/>
    </w:rPr>
  </w:style>
  <w:style w:type="paragraph" w:styleId="NoSpacing">
    <w:name w:val="No Spacing"/>
    <w:uiPriority w:val="1"/>
    <w:qFormat/>
    <w:rsid w:val="004139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0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1396E"/>
    <w:pPr>
      <w:keepNext/>
      <w:widowControl w:val="0"/>
      <w:jc w:val="both"/>
      <w:outlineLvl w:val="0"/>
    </w:pPr>
    <w:rPr>
      <w:rFonts w:ascii="Geneva" w:eastAsia="Times New Roman" w:hAnsi="Geneva"/>
      <w:b/>
      <w:u w:val="single"/>
    </w:rPr>
  </w:style>
  <w:style w:type="paragraph" w:styleId="Heading2">
    <w:name w:val="heading 2"/>
    <w:basedOn w:val="Normal"/>
    <w:next w:val="Normal"/>
    <w:link w:val="Heading2Char"/>
    <w:qFormat/>
    <w:rsid w:val="0041396E"/>
    <w:pPr>
      <w:keepNext/>
      <w:widowControl w:val="0"/>
      <w:jc w:val="both"/>
      <w:outlineLvl w:val="1"/>
    </w:pPr>
    <w:rPr>
      <w:rFonts w:ascii="Times New Roman" w:hAnsi="Times New Roman"/>
      <w:b/>
    </w:rPr>
  </w:style>
  <w:style w:type="paragraph" w:styleId="Heading3">
    <w:name w:val="heading 3"/>
    <w:basedOn w:val="Normal"/>
    <w:next w:val="Normal"/>
    <w:link w:val="Heading3Char"/>
    <w:qFormat/>
    <w:rsid w:val="0041396E"/>
    <w:pPr>
      <w:keepNext/>
      <w:widowControl w:val="0"/>
      <w:jc w:val="center"/>
      <w:outlineLvl w:val="2"/>
    </w:pPr>
    <w:rPr>
      <w:rFonts w:ascii="Times New Roman" w:hAnsi="Times New Roman"/>
      <w:b/>
      <w:u w:val="single"/>
    </w:rPr>
  </w:style>
  <w:style w:type="paragraph" w:styleId="Heading4">
    <w:name w:val="heading 4"/>
    <w:basedOn w:val="Normal"/>
    <w:next w:val="Normal"/>
    <w:link w:val="Heading4Char"/>
    <w:qFormat/>
    <w:rsid w:val="0041396E"/>
    <w:pPr>
      <w:keepNext/>
      <w:outlineLvl w:val="3"/>
    </w:pPr>
    <w:rPr>
      <w:rFonts w:ascii="Times New Roman" w:hAnsi="Times New Roman"/>
      <w:b/>
    </w:rPr>
  </w:style>
  <w:style w:type="paragraph" w:styleId="Heading5">
    <w:name w:val="heading 5"/>
    <w:basedOn w:val="Normal"/>
    <w:next w:val="Normal"/>
    <w:link w:val="Heading5Char"/>
    <w:qFormat/>
    <w:rsid w:val="0041396E"/>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6E"/>
    <w:rPr>
      <w:rFonts w:ascii="Geneva" w:eastAsia="Times New Roman" w:hAnsi="Geneva" w:cs="Times New Roman"/>
      <w:b/>
      <w:sz w:val="24"/>
      <w:szCs w:val="20"/>
      <w:u w:val="single"/>
    </w:rPr>
  </w:style>
  <w:style w:type="character" w:customStyle="1" w:styleId="Heading2Char">
    <w:name w:val="Heading 2 Char"/>
    <w:basedOn w:val="DefaultParagraphFont"/>
    <w:link w:val="Heading2"/>
    <w:rsid w:val="0041396E"/>
    <w:rPr>
      <w:rFonts w:ascii="Times New Roman" w:eastAsia="Times" w:hAnsi="Times New Roman" w:cs="Times New Roman"/>
      <w:b/>
      <w:sz w:val="24"/>
      <w:szCs w:val="20"/>
    </w:rPr>
  </w:style>
  <w:style w:type="character" w:customStyle="1" w:styleId="Heading3Char">
    <w:name w:val="Heading 3 Char"/>
    <w:basedOn w:val="DefaultParagraphFont"/>
    <w:link w:val="Heading3"/>
    <w:rsid w:val="0041396E"/>
    <w:rPr>
      <w:rFonts w:ascii="Times New Roman" w:eastAsia="Times" w:hAnsi="Times New Roman" w:cs="Times New Roman"/>
      <w:b/>
      <w:sz w:val="24"/>
      <w:szCs w:val="20"/>
      <w:u w:val="single"/>
    </w:rPr>
  </w:style>
  <w:style w:type="character" w:customStyle="1" w:styleId="Heading4Char">
    <w:name w:val="Heading 4 Char"/>
    <w:basedOn w:val="DefaultParagraphFont"/>
    <w:link w:val="Heading4"/>
    <w:rsid w:val="0041396E"/>
    <w:rPr>
      <w:rFonts w:ascii="Times New Roman" w:eastAsia="Times" w:hAnsi="Times New Roman" w:cs="Times New Roman"/>
      <w:b/>
      <w:sz w:val="24"/>
      <w:szCs w:val="20"/>
    </w:rPr>
  </w:style>
  <w:style w:type="character" w:customStyle="1" w:styleId="Heading5Char">
    <w:name w:val="Heading 5 Char"/>
    <w:basedOn w:val="DefaultParagraphFont"/>
    <w:link w:val="Heading5"/>
    <w:rsid w:val="0041396E"/>
    <w:rPr>
      <w:rFonts w:ascii="Times New Roman" w:eastAsia="Times" w:hAnsi="Times New Roman" w:cs="Times New Roman"/>
      <w:b/>
      <w:sz w:val="24"/>
      <w:szCs w:val="20"/>
    </w:rPr>
  </w:style>
  <w:style w:type="paragraph" w:styleId="BodyTextIndent">
    <w:name w:val="Body Text Indent"/>
    <w:basedOn w:val="Normal"/>
    <w:link w:val="BodyTextIndentChar"/>
    <w:rsid w:val="0041396E"/>
    <w:pPr>
      <w:widowControl w:val="0"/>
      <w:ind w:left="1620"/>
      <w:jc w:val="both"/>
    </w:pPr>
    <w:rPr>
      <w:rFonts w:ascii="Times New Roman" w:hAnsi="Times New Roman"/>
    </w:rPr>
  </w:style>
  <w:style w:type="character" w:customStyle="1" w:styleId="BodyTextIndentChar">
    <w:name w:val="Body Text Indent Char"/>
    <w:basedOn w:val="DefaultParagraphFont"/>
    <w:link w:val="BodyTextIndent"/>
    <w:rsid w:val="0041396E"/>
    <w:rPr>
      <w:rFonts w:ascii="Times New Roman" w:eastAsia="Times" w:hAnsi="Times New Roman" w:cs="Times New Roman"/>
      <w:sz w:val="24"/>
      <w:szCs w:val="20"/>
    </w:rPr>
  </w:style>
  <w:style w:type="paragraph" w:styleId="BodyText">
    <w:name w:val="Body Text"/>
    <w:basedOn w:val="Normal"/>
    <w:link w:val="BodyTextChar"/>
    <w:rsid w:val="0041396E"/>
    <w:pPr>
      <w:widowControl w:val="0"/>
      <w:jc w:val="both"/>
    </w:pPr>
    <w:rPr>
      <w:rFonts w:ascii="Times New Roman" w:hAnsi="Times New Roman"/>
    </w:rPr>
  </w:style>
  <w:style w:type="character" w:customStyle="1" w:styleId="BodyTextChar">
    <w:name w:val="Body Text Char"/>
    <w:basedOn w:val="DefaultParagraphFont"/>
    <w:link w:val="BodyText"/>
    <w:rsid w:val="0041396E"/>
    <w:rPr>
      <w:rFonts w:ascii="Times New Roman" w:eastAsia="Times" w:hAnsi="Times New Roman" w:cs="Times New Roman"/>
      <w:sz w:val="24"/>
      <w:szCs w:val="20"/>
    </w:rPr>
  </w:style>
  <w:style w:type="paragraph" w:styleId="BodyTextIndent2">
    <w:name w:val="Body Text Indent 2"/>
    <w:basedOn w:val="Normal"/>
    <w:link w:val="BodyTextIndent2Char"/>
    <w:rsid w:val="0041396E"/>
    <w:pPr>
      <w:widowControl w:val="0"/>
      <w:tabs>
        <w:tab w:val="left" w:pos="1620"/>
      </w:tabs>
      <w:ind w:left="900" w:firstLine="20"/>
      <w:jc w:val="both"/>
    </w:pPr>
    <w:rPr>
      <w:rFonts w:ascii="Times New Roman" w:hAnsi="Times New Roman"/>
    </w:rPr>
  </w:style>
  <w:style w:type="character" w:customStyle="1" w:styleId="BodyTextIndent2Char">
    <w:name w:val="Body Text Indent 2 Char"/>
    <w:basedOn w:val="DefaultParagraphFont"/>
    <w:link w:val="BodyTextIndent2"/>
    <w:rsid w:val="0041396E"/>
    <w:rPr>
      <w:rFonts w:ascii="Times New Roman" w:eastAsia="Times" w:hAnsi="Times New Roman" w:cs="Times New Roman"/>
      <w:sz w:val="24"/>
      <w:szCs w:val="20"/>
    </w:rPr>
  </w:style>
  <w:style w:type="paragraph" w:styleId="BodyTextIndent3">
    <w:name w:val="Body Text Indent 3"/>
    <w:basedOn w:val="Normal"/>
    <w:link w:val="BodyTextIndent3Char"/>
    <w:rsid w:val="0041396E"/>
    <w:pPr>
      <w:widowControl w:val="0"/>
      <w:ind w:left="900"/>
      <w:jc w:val="both"/>
    </w:pPr>
    <w:rPr>
      <w:rFonts w:ascii="Times New Roman" w:hAnsi="Times New Roman"/>
    </w:rPr>
  </w:style>
  <w:style w:type="character" w:customStyle="1" w:styleId="BodyTextIndent3Char">
    <w:name w:val="Body Text Indent 3 Char"/>
    <w:basedOn w:val="DefaultParagraphFont"/>
    <w:link w:val="BodyTextIndent3"/>
    <w:rsid w:val="0041396E"/>
    <w:rPr>
      <w:rFonts w:ascii="Times New Roman" w:eastAsia="Times" w:hAnsi="Times New Roman" w:cs="Times New Roman"/>
      <w:sz w:val="24"/>
      <w:szCs w:val="20"/>
    </w:rPr>
  </w:style>
  <w:style w:type="character" w:styleId="Hyperlink">
    <w:name w:val="Hyperlink"/>
    <w:rsid w:val="0041396E"/>
    <w:rPr>
      <w:color w:val="0000FF"/>
      <w:u w:val="single"/>
    </w:rPr>
  </w:style>
  <w:style w:type="paragraph" w:styleId="BlockText">
    <w:name w:val="Block Text"/>
    <w:basedOn w:val="Normal"/>
    <w:rsid w:val="0041396E"/>
    <w:pPr>
      <w:widowControl w:val="0"/>
      <w:ind w:left="1440" w:right="2070"/>
      <w:jc w:val="both"/>
    </w:pPr>
    <w:rPr>
      <w:rFonts w:ascii="Times New Roman" w:hAnsi="Times New Roman"/>
      <w:b/>
    </w:rPr>
  </w:style>
  <w:style w:type="paragraph" w:styleId="Title">
    <w:name w:val="Title"/>
    <w:basedOn w:val="Normal"/>
    <w:link w:val="TitleChar"/>
    <w:qFormat/>
    <w:rsid w:val="0041396E"/>
    <w:pPr>
      <w:widowControl w:val="0"/>
      <w:jc w:val="center"/>
    </w:pPr>
    <w:rPr>
      <w:rFonts w:ascii="Times New Roman" w:hAnsi="Times New Roman"/>
      <w:b/>
      <w:u w:val="single"/>
    </w:rPr>
  </w:style>
  <w:style w:type="character" w:customStyle="1" w:styleId="TitleChar">
    <w:name w:val="Title Char"/>
    <w:basedOn w:val="DefaultParagraphFont"/>
    <w:link w:val="Title"/>
    <w:rsid w:val="0041396E"/>
    <w:rPr>
      <w:rFonts w:ascii="Times New Roman" w:eastAsia="Times" w:hAnsi="Times New Roman" w:cs="Times New Roman"/>
      <w:b/>
      <w:sz w:val="24"/>
      <w:szCs w:val="20"/>
      <w:u w:val="single"/>
    </w:rPr>
  </w:style>
  <w:style w:type="paragraph" w:styleId="BodyText2">
    <w:name w:val="Body Text 2"/>
    <w:basedOn w:val="Normal"/>
    <w:link w:val="BodyText2Char"/>
    <w:rsid w:val="0041396E"/>
    <w:rPr>
      <w:rFonts w:ascii="Times New Roman" w:hAnsi="Times New Roman"/>
      <w:snapToGrid w:val="0"/>
      <w:sz w:val="20"/>
    </w:rPr>
  </w:style>
  <w:style w:type="character" w:customStyle="1" w:styleId="BodyText2Char">
    <w:name w:val="Body Text 2 Char"/>
    <w:basedOn w:val="DefaultParagraphFont"/>
    <w:link w:val="BodyText2"/>
    <w:rsid w:val="0041396E"/>
    <w:rPr>
      <w:rFonts w:ascii="Times New Roman" w:eastAsia="Times" w:hAnsi="Times New Roman" w:cs="Times New Roman"/>
      <w:snapToGrid w:val="0"/>
      <w:sz w:val="20"/>
      <w:szCs w:val="20"/>
    </w:rPr>
  </w:style>
  <w:style w:type="paragraph" w:styleId="BalloonText">
    <w:name w:val="Balloon Text"/>
    <w:basedOn w:val="Normal"/>
    <w:link w:val="BalloonTextChar"/>
    <w:uiPriority w:val="99"/>
    <w:semiHidden/>
    <w:rsid w:val="0041396E"/>
    <w:rPr>
      <w:rFonts w:ascii="Tahoma" w:hAnsi="Tahoma" w:cs="Tahoma"/>
      <w:sz w:val="16"/>
      <w:szCs w:val="16"/>
    </w:rPr>
  </w:style>
  <w:style w:type="character" w:customStyle="1" w:styleId="BalloonTextChar">
    <w:name w:val="Balloon Text Char"/>
    <w:basedOn w:val="DefaultParagraphFont"/>
    <w:link w:val="BalloonText"/>
    <w:uiPriority w:val="99"/>
    <w:semiHidden/>
    <w:rsid w:val="0041396E"/>
    <w:rPr>
      <w:rFonts w:ascii="Tahoma" w:eastAsia="Times" w:hAnsi="Tahoma" w:cs="Tahoma"/>
      <w:sz w:val="16"/>
      <w:szCs w:val="16"/>
    </w:rPr>
  </w:style>
  <w:style w:type="table" w:styleId="TableGrid">
    <w:name w:val="Table Grid"/>
    <w:basedOn w:val="TableNormal"/>
    <w:uiPriority w:val="59"/>
    <w:rsid w:val="0041396E"/>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396E"/>
    <w:pPr>
      <w:tabs>
        <w:tab w:val="center" w:pos="4320"/>
        <w:tab w:val="right" w:pos="8640"/>
      </w:tabs>
    </w:pPr>
  </w:style>
  <w:style w:type="character" w:customStyle="1" w:styleId="HeaderChar">
    <w:name w:val="Header Char"/>
    <w:basedOn w:val="DefaultParagraphFont"/>
    <w:link w:val="Header"/>
    <w:uiPriority w:val="99"/>
    <w:rsid w:val="0041396E"/>
    <w:rPr>
      <w:rFonts w:ascii="Times" w:eastAsia="Times" w:hAnsi="Times" w:cs="Times New Roman"/>
      <w:sz w:val="24"/>
      <w:szCs w:val="20"/>
    </w:rPr>
  </w:style>
  <w:style w:type="paragraph" w:styleId="Footer">
    <w:name w:val="footer"/>
    <w:basedOn w:val="Normal"/>
    <w:link w:val="FooterChar"/>
    <w:uiPriority w:val="99"/>
    <w:rsid w:val="0041396E"/>
    <w:pPr>
      <w:tabs>
        <w:tab w:val="center" w:pos="4320"/>
        <w:tab w:val="right" w:pos="8640"/>
      </w:tabs>
    </w:pPr>
  </w:style>
  <w:style w:type="character" w:customStyle="1" w:styleId="FooterChar">
    <w:name w:val="Footer Char"/>
    <w:basedOn w:val="DefaultParagraphFont"/>
    <w:link w:val="Footer"/>
    <w:uiPriority w:val="99"/>
    <w:rsid w:val="0041396E"/>
    <w:rPr>
      <w:rFonts w:ascii="Times" w:eastAsia="Times" w:hAnsi="Times" w:cs="Times New Roman"/>
      <w:sz w:val="24"/>
      <w:szCs w:val="20"/>
    </w:rPr>
  </w:style>
  <w:style w:type="character" w:styleId="PageNumber">
    <w:name w:val="page number"/>
    <w:basedOn w:val="DefaultParagraphFont"/>
    <w:rsid w:val="0041396E"/>
  </w:style>
  <w:style w:type="paragraph" w:styleId="NormalWeb">
    <w:name w:val="Normal (Web)"/>
    <w:basedOn w:val="Normal"/>
    <w:uiPriority w:val="99"/>
    <w:rsid w:val="0041396E"/>
    <w:pPr>
      <w:spacing w:before="100" w:beforeAutospacing="1" w:after="100" w:afterAutospacing="1"/>
    </w:pPr>
    <w:rPr>
      <w:rFonts w:ascii="Times New Roman" w:eastAsia="Times New Roman" w:hAnsi="Times New Roman"/>
      <w:szCs w:val="24"/>
    </w:rPr>
  </w:style>
  <w:style w:type="character" w:styleId="Emphasis">
    <w:name w:val="Emphasis"/>
    <w:qFormat/>
    <w:rsid w:val="0041396E"/>
    <w:rPr>
      <w:i/>
      <w:iCs/>
    </w:rPr>
  </w:style>
  <w:style w:type="paragraph" w:customStyle="1" w:styleId="Default">
    <w:name w:val="Default"/>
    <w:rsid w:val="0041396E"/>
    <w:pPr>
      <w:autoSpaceDE w:val="0"/>
      <w:autoSpaceDN w:val="0"/>
      <w:adjustRightInd w:val="0"/>
      <w:spacing w:after="0" w:line="240" w:lineRule="auto"/>
    </w:pPr>
    <w:rPr>
      <w:rFonts w:ascii="Garamond" w:eastAsia="Times New Roman" w:hAnsi="Garamond" w:cs="Garamond"/>
      <w:color w:val="000000"/>
      <w:sz w:val="24"/>
      <w:szCs w:val="24"/>
    </w:rPr>
  </w:style>
  <w:style w:type="character" w:styleId="FollowedHyperlink">
    <w:name w:val="FollowedHyperlink"/>
    <w:rsid w:val="0041396E"/>
    <w:rPr>
      <w:color w:val="800080"/>
      <w:u w:val="single"/>
    </w:rPr>
  </w:style>
  <w:style w:type="character" w:styleId="CommentReference">
    <w:name w:val="annotation reference"/>
    <w:semiHidden/>
    <w:rsid w:val="0041396E"/>
    <w:rPr>
      <w:sz w:val="16"/>
      <w:szCs w:val="16"/>
    </w:rPr>
  </w:style>
  <w:style w:type="paragraph" w:styleId="CommentText">
    <w:name w:val="annotation text"/>
    <w:basedOn w:val="Normal"/>
    <w:link w:val="CommentTextChar"/>
    <w:semiHidden/>
    <w:rsid w:val="0041396E"/>
    <w:rPr>
      <w:sz w:val="20"/>
    </w:rPr>
  </w:style>
  <w:style w:type="character" w:customStyle="1" w:styleId="CommentTextChar">
    <w:name w:val="Comment Text Char"/>
    <w:basedOn w:val="DefaultParagraphFont"/>
    <w:link w:val="CommentText"/>
    <w:semiHidden/>
    <w:rsid w:val="0041396E"/>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41396E"/>
    <w:rPr>
      <w:b/>
      <w:bCs/>
    </w:rPr>
  </w:style>
  <w:style w:type="character" w:customStyle="1" w:styleId="CommentSubjectChar">
    <w:name w:val="Comment Subject Char"/>
    <w:basedOn w:val="CommentTextChar"/>
    <w:link w:val="CommentSubject"/>
    <w:semiHidden/>
    <w:rsid w:val="0041396E"/>
    <w:rPr>
      <w:rFonts w:ascii="Times" w:eastAsia="Times" w:hAnsi="Times" w:cs="Times New Roman"/>
      <w:b/>
      <w:bCs/>
      <w:sz w:val="20"/>
      <w:szCs w:val="20"/>
    </w:rPr>
  </w:style>
  <w:style w:type="character" w:styleId="Strong">
    <w:name w:val="Strong"/>
    <w:uiPriority w:val="22"/>
    <w:qFormat/>
    <w:rsid w:val="0041396E"/>
    <w:rPr>
      <w:b/>
      <w:bCs/>
    </w:rPr>
  </w:style>
  <w:style w:type="paragraph" w:styleId="TOCHeading">
    <w:name w:val="TOC Heading"/>
    <w:basedOn w:val="Heading1"/>
    <w:next w:val="Normal"/>
    <w:uiPriority w:val="39"/>
    <w:semiHidden/>
    <w:unhideWhenUsed/>
    <w:qFormat/>
    <w:rsid w:val="0041396E"/>
    <w:pPr>
      <w:keepLines/>
      <w:widowControl/>
      <w:spacing w:before="480" w:line="276" w:lineRule="auto"/>
      <w:jc w:val="left"/>
      <w:outlineLvl w:val="9"/>
    </w:pPr>
    <w:rPr>
      <w:rFonts w:ascii="Cambria" w:hAnsi="Cambria"/>
      <w:bCs/>
      <w:color w:val="365F91"/>
      <w:sz w:val="28"/>
      <w:szCs w:val="28"/>
      <w:u w:val="none"/>
    </w:rPr>
  </w:style>
  <w:style w:type="paragraph" w:styleId="TOC2">
    <w:name w:val="toc 2"/>
    <w:basedOn w:val="Normal"/>
    <w:next w:val="Normal"/>
    <w:autoRedefine/>
    <w:uiPriority w:val="39"/>
    <w:unhideWhenUsed/>
    <w:qFormat/>
    <w:rsid w:val="0041396E"/>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qFormat/>
    <w:rsid w:val="0041396E"/>
    <w:pPr>
      <w:tabs>
        <w:tab w:val="right" w:leader="dot" w:pos="10800"/>
      </w:tabs>
      <w:spacing w:after="100" w:line="276" w:lineRule="auto"/>
      <w:ind w:left="-720"/>
    </w:pPr>
    <w:rPr>
      <w:rFonts w:ascii="Calibri" w:eastAsia="Times New Roman" w:hAnsi="Calibri"/>
      <w:sz w:val="22"/>
      <w:szCs w:val="22"/>
    </w:rPr>
  </w:style>
  <w:style w:type="character" w:styleId="HTMLCite">
    <w:name w:val="HTML Cite"/>
    <w:uiPriority w:val="99"/>
    <w:unhideWhenUsed/>
    <w:rsid w:val="0041396E"/>
    <w:rPr>
      <w:i w:val="0"/>
      <w:iCs w:val="0"/>
      <w:color w:val="009030"/>
    </w:rPr>
  </w:style>
  <w:style w:type="paragraph" w:styleId="ListParagraph">
    <w:name w:val="List Paragraph"/>
    <w:basedOn w:val="Normal"/>
    <w:uiPriority w:val="34"/>
    <w:qFormat/>
    <w:rsid w:val="0041396E"/>
    <w:pPr>
      <w:ind w:left="720"/>
      <w:contextualSpacing/>
    </w:pPr>
    <w:rPr>
      <w:rFonts w:ascii="Calibri" w:eastAsia="Calibri" w:hAnsi="Calibri"/>
      <w:sz w:val="22"/>
      <w:szCs w:val="22"/>
    </w:rPr>
  </w:style>
  <w:style w:type="paragraph" w:styleId="NoSpacing">
    <w:name w:val="No Spacing"/>
    <w:uiPriority w:val="1"/>
    <w:qFormat/>
    <w:rsid w:val="004139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3318">
      <w:bodyDiv w:val="1"/>
      <w:marLeft w:val="0"/>
      <w:marRight w:val="0"/>
      <w:marTop w:val="0"/>
      <w:marBottom w:val="0"/>
      <w:divBdr>
        <w:top w:val="none" w:sz="0" w:space="0" w:color="auto"/>
        <w:left w:val="none" w:sz="0" w:space="0" w:color="auto"/>
        <w:bottom w:val="none" w:sz="0" w:space="0" w:color="auto"/>
        <w:right w:val="none" w:sz="0" w:space="0" w:color="auto"/>
      </w:divBdr>
    </w:div>
    <w:div w:id="683745487">
      <w:bodyDiv w:val="1"/>
      <w:marLeft w:val="0"/>
      <w:marRight w:val="0"/>
      <w:marTop w:val="0"/>
      <w:marBottom w:val="0"/>
      <w:divBdr>
        <w:top w:val="none" w:sz="0" w:space="0" w:color="auto"/>
        <w:left w:val="none" w:sz="0" w:space="0" w:color="auto"/>
        <w:bottom w:val="none" w:sz="0" w:space="0" w:color="auto"/>
        <w:right w:val="none" w:sz="0" w:space="0" w:color="auto"/>
      </w:divBdr>
      <w:divsChild>
        <w:div w:id="1629624940">
          <w:marLeft w:val="0"/>
          <w:marRight w:val="0"/>
          <w:marTop w:val="0"/>
          <w:marBottom w:val="0"/>
          <w:divBdr>
            <w:top w:val="none" w:sz="0" w:space="0" w:color="auto"/>
            <w:left w:val="none" w:sz="0" w:space="0" w:color="auto"/>
            <w:bottom w:val="none" w:sz="0" w:space="0" w:color="auto"/>
            <w:right w:val="none" w:sz="0" w:space="0" w:color="auto"/>
          </w:divBdr>
          <w:divsChild>
            <w:div w:id="1173835058">
              <w:marLeft w:val="0"/>
              <w:marRight w:val="0"/>
              <w:marTop w:val="0"/>
              <w:marBottom w:val="0"/>
              <w:divBdr>
                <w:top w:val="none" w:sz="0" w:space="0" w:color="auto"/>
                <w:left w:val="none" w:sz="0" w:space="0" w:color="auto"/>
                <w:bottom w:val="none" w:sz="0" w:space="0" w:color="auto"/>
                <w:right w:val="none" w:sz="0" w:space="0" w:color="auto"/>
              </w:divBdr>
            </w:div>
            <w:div w:id="272982522">
              <w:marLeft w:val="0"/>
              <w:marRight w:val="0"/>
              <w:marTop w:val="0"/>
              <w:marBottom w:val="0"/>
              <w:divBdr>
                <w:top w:val="none" w:sz="0" w:space="0" w:color="auto"/>
                <w:left w:val="none" w:sz="0" w:space="0" w:color="auto"/>
                <w:bottom w:val="none" w:sz="0" w:space="0" w:color="auto"/>
                <w:right w:val="none" w:sz="0" w:space="0" w:color="auto"/>
              </w:divBdr>
            </w:div>
            <w:div w:id="1789817885">
              <w:marLeft w:val="0"/>
              <w:marRight w:val="0"/>
              <w:marTop w:val="0"/>
              <w:marBottom w:val="0"/>
              <w:divBdr>
                <w:top w:val="none" w:sz="0" w:space="0" w:color="auto"/>
                <w:left w:val="none" w:sz="0" w:space="0" w:color="auto"/>
                <w:bottom w:val="none" w:sz="0" w:space="0" w:color="auto"/>
                <w:right w:val="none" w:sz="0" w:space="0" w:color="auto"/>
              </w:divBdr>
            </w:div>
            <w:div w:id="363213038">
              <w:marLeft w:val="0"/>
              <w:marRight w:val="0"/>
              <w:marTop w:val="0"/>
              <w:marBottom w:val="0"/>
              <w:divBdr>
                <w:top w:val="none" w:sz="0" w:space="0" w:color="auto"/>
                <w:left w:val="none" w:sz="0" w:space="0" w:color="auto"/>
                <w:bottom w:val="none" w:sz="0" w:space="0" w:color="auto"/>
                <w:right w:val="none" w:sz="0" w:space="0" w:color="auto"/>
              </w:divBdr>
            </w:div>
            <w:div w:id="1078676112">
              <w:marLeft w:val="0"/>
              <w:marRight w:val="0"/>
              <w:marTop w:val="0"/>
              <w:marBottom w:val="0"/>
              <w:divBdr>
                <w:top w:val="none" w:sz="0" w:space="0" w:color="auto"/>
                <w:left w:val="none" w:sz="0" w:space="0" w:color="auto"/>
                <w:bottom w:val="none" w:sz="0" w:space="0" w:color="auto"/>
                <w:right w:val="none" w:sz="0" w:space="0" w:color="auto"/>
              </w:divBdr>
            </w:div>
            <w:div w:id="438840461">
              <w:marLeft w:val="0"/>
              <w:marRight w:val="0"/>
              <w:marTop w:val="0"/>
              <w:marBottom w:val="0"/>
              <w:divBdr>
                <w:top w:val="none" w:sz="0" w:space="0" w:color="auto"/>
                <w:left w:val="none" w:sz="0" w:space="0" w:color="auto"/>
                <w:bottom w:val="none" w:sz="0" w:space="0" w:color="auto"/>
                <w:right w:val="none" w:sz="0" w:space="0" w:color="auto"/>
              </w:divBdr>
            </w:div>
            <w:div w:id="1130129926">
              <w:marLeft w:val="0"/>
              <w:marRight w:val="0"/>
              <w:marTop w:val="0"/>
              <w:marBottom w:val="0"/>
              <w:divBdr>
                <w:top w:val="none" w:sz="0" w:space="0" w:color="auto"/>
                <w:left w:val="none" w:sz="0" w:space="0" w:color="auto"/>
                <w:bottom w:val="none" w:sz="0" w:space="0" w:color="auto"/>
                <w:right w:val="none" w:sz="0" w:space="0" w:color="auto"/>
              </w:divBdr>
            </w:div>
            <w:div w:id="227155336">
              <w:marLeft w:val="0"/>
              <w:marRight w:val="0"/>
              <w:marTop w:val="0"/>
              <w:marBottom w:val="0"/>
              <w:divBdr>
                <w:top w:val="none" w:sz="0" w:space="0" w:color="auto"/>
                <w:left w:val="none" w:sz="0" w:space="0" w:color="auto"/>
                <w:bottom w:val="none" w:sz="0" w:space="0" w:color="auto"/>
                <w:right w:val="none" w:sz="0" w:space="0" w:color="auto"/>
              </w:divBdr>
            </w:div>
            <w:div w:id="1824464384">
              <w:marLeft w:val="0"/>
              <w:marRight w:val="0"/>
              <w:marTop w:val="0"/>
              <w:marBottom w:val="0"/>
              <w:divBdr>
                <w:top w:val="none" w:sz="0" w:space="0" w:color="auto"/>
                <w:left w:val="none" w:sz="0" w:space="0" w:color="auto"/>
                <w:bottom w:val="none" w:sz="0" w:space="0" w:color="auto"/>
                <w:right w:val="none" w:sz="0" w:space="0" w:color="auto"/>
              </w:divBdr>
            </w:div>
            <w:div w:id="84765282">
              <w:marLeft w:val="0"/>
              <w:marRight w:val="0"/>
              <w:marTop w:val="0"/>
              <w:marBottom w:val="0"/>
              <w:divBdr>
                <w:top w:val="none" w:sz="0" w:space="0" w:color="auto"/>
                <w:left w:val="none" w:sz="0" w:space="0" w:color="auto"/>
                <w:bottom w:val="none" w:sz="0" w:space="0" w:color="auto"/>
                <w:right w:val="none" w:sz="0" w:space="0" w:color="auto"/>
              </w:divBdr>
            </w:div>
            <w:div w:id="1235356658">
              <w:marLeft w:val="0"/>
              <w:marRight w:val="0"/>
              <w:marTop w:val="0"/>
              <w:marBottom w:val="0"/>
              <w:divBdr>
                <w:top w:val="none" w:sz="0" w:space="0" w:color="auto"/>
                <w:left w:val="none" w:sz="0" w:space="0" w:color="auto"/>
                <w:bottom w:val="none" w:sz="0" w:space="0" w:color="auto"/>
                <w:right w:val="none" w:sz="0" w:space="0" w:color="auto"/>
              </w:divBdr>
            </w:div>
            <w:div w:id="1023438471">
              <w:marLeft w:val="0"/>
              <w:marRight w:val="0"/>
              <w:marTop w:val="0"/>
              <w:marBottom w:val="0"/>
              <w:divBdr>
                <w:top w:val="none" w:sz="0" w:space="0" w:color="auto"/>
                <w:left w:val="none" w:sz="0" w:space="0" w:color="auto"/>
                <w:bottom w:val="none" w:sz="0" w:space="0" w:color="auto"/>
                <w:right w:val="none" w:sz="0" w:space="0" w:color="auto"/>
              </w:divBdr>
            </w:div>
            <w:div w:id="1357852065">
              <w:marLeft w:val="0"/>
              <w:marRight w:val="0"/>
              <w:marTop w:val="0"/>
              <w:marBottom w:val="0"/>
              <w:divBdr>
                <w:top w:val="none" w:sz="0" w:space="0" w:color="auto"/>
                <w:left w:val="none" w:sz="0" w:space="0" w:color="auto"/>
                <w:bottom w:val="none" w:sz="0" w:space="0" w:color="auto"/>
                <w:right w:val="none" w:sz="0" w:space="0" w:color="auto"/>
              </w:divBdr>
            </w:div>
            <w:div w:id="2084333109">
              <w:marLeft w:val="0"/>
              <w:marRight w:val="0"/>
              <w:marTop w:val="0"/>
              <w:marBottom w:val="0"/>
              <w:divBdr>
                <w:top w:val="none" w:sz="0" w:space="0" w:color="auto"/>
                <w:left w:val="none" w:sz="0" w:space="0" w:color="auto"/>
                <w:bottom w:val="none" w:sz="0" w:space="0" w:color="auto"/>
                <w:right w:val="none" w:sz="0" w:space="0" w:color="auto"/>
              </w:divBdr>
            </w:div>
            <w:div w:id="724530451">
              <w:marLeft w:val="0"/>
              <w:marRight w:val="0"/>
              <w:marTop w:val="0"/>
              <w:marBottom w:val="0"/>
              <w:divBdr>
                <w:top w:val="none" w:sz="0" w:space="0" w:color="auto"/>
                <w:left w:val="none" w:sz="0" w:space="0" w:color="auto"/>
                <w:bottom w:val="none" w:sz="0" w:space="0" w:color="auto"/>
                <w:right w:val="none" w:sz="0" w:space="0" w:color="auto"/>
              </w:divBdr>
            </w:div>
            <w:div w:id="252130892">
              <w:marLeft w:val="0"/>
              <w:marRight w:val="0"/>
              <w:marTop w:val="0"/>
              <w:marBottom w:val="0"/>
              <w:divBdr>
                <w:top w:val="none" w:sz="0" w:space="0" w:color="auto"/>
                <w:left w:val="none" w:sz="0" w:space="0" w:color="auto"/>
                <w:bottom w:val="none" w:sz="0" w:space="0" w:color="auto"/>
                <w:right w:val="none" w:sz="0" w:space="0" w:color="auto"/>
              </w:divBdr>
            </w:div>
            <w:div w:id="704792239">
              <w:marLeft w:val="0"/>
              <w:marRight w:val="0"/>
              <w:marTop w:val="0"/>
              <w:marBottom w:val="0"/>
              <w:divBdr>
                <w:top w:val="none" w:sz="0" w:space="0" w:color="auto"/>
                <w:left w:val="none" w:sz="0" w:space="0" w:color="auto"/>
                <w:bottom w:val="none" w:sz="0" w:space="0" w:color="auto"/>
                <w:right w:val="none" w:sz="0" w:space="0" w:color="auto"/>
              </w:divBdr>
            </w:div>
            <w:div w:id="932011384">
              <w:marLeft w:val="0"/>
              <w:marRight w:val="0"/>
              <w:marTop w:val="0"/>
              <w:marBottom w:val="0"/>
              <w:divBdr>
                <w:top w:val="none" w:sz="0" w:space="0" w:color="auto"/>
                <w:left w:val="none" w:sz="0" w:space="0" w:color="auto"/>
                <w:bottom w:val="none" w:sz="0" w:space="0" w:color="auto"/>
                <w:right w:val="none" w:sz="0" w:space="0" w:color="auto"/>
              </w:divBdr>
            </w:div>
            <w:div w:id="1582830369">
              <w:marLeft w:val="0"/>
              <w:marRight w:val="0"/>
              <w:marTop w:val="0"/>
              <w:marBottom w:val="0"/>
              <w:divBdr>
                <w:top w:val="none" w:sz="0" w:space="0" w:color="auto"/>
                <w:left w:val="none" w:sz="0" w:space="0" w:color="auto"/>
                <w:bottom w:val="none" w:sz="0" w:space="0" w:color="auto"/>
                <w:right w:val="none" w:sz="0" w:space="0" w:color="auto"/>
              </w:divBdr>
            </w:div>
            <w:div w:id="1599094221">
              <w:marLeft w:val="0"/>
              <w:marRight w:val="0"/>
              <w:marTop w:val="0"/>
              <w:marBottom w:val="0"/>
              <w:divBdr>
                <w:top w:val="none" w:sz="0" w:space="0" w:color="auto"/>
                <w:left w:val="none" w:sz="0" w:space="0" w:color="auto"/>
                <w:bottom w:val="none" w:sz="0" w:space="0" w:color="auto"/>
                <w:right w:val="none" w:sz="0" w:space="0" w:color="auto"/>
              </w:divBdr>
            </w:div>
            <w:div w:id="1804957169">
              <w:marLeft w:val="0"/>
              <w:marRight w:val="0"/>
              <w:marTop w:val="0"/>
              <w:marBottom w:val="0"/>
              <w:divBdr>
                <w:top w:val="none" w:sz="0" w:space="0" w:color="auto"/>
                <w:left w:val="none" w:sz="0" w:space="0" w:color="auto"/>
                <w:bottom w:val="none" w:sz="0" w:space="0" w:color="auto"/>
                <w:right w:val="none" w:sz="0" w:space="0" w:color="auto"/>
              </w:divBdr>
            </w:div>
            <w:div w:id="1346440354">
              <w:marLeft w:val="0"/>
              <w:marRight w:val="0"/>
              <w:marTop w:val="0"/>
              <w:marBottom w:val="0"/>
              <w:divBdr>
                <w:top w:val="none" w:sz="0" w:space="0" w:color="auto"/>
                <w:left w:val="none" w:sz="0" w:space="0" w:color="auto"/>
                <w:bottom w:val="none" w:sz="0" w:space="0" w:color="auto"/>
                <w:right w:val="none" w:sz="0" w:space="0" w:color="auto"/>
              </w:divBdr>
            </w:div>
            <w:div w:id="844242667">
              <w:marLeft w:val="0"/>
              <w:marRight w:val="0"/>
              <w:marTop w:val="0"/>
              <w:marBottom w:val="0"/>
              <w:divBdr>
                <w:top w:val="none" w:sz="0" w:space="0" w:color="auto"/>
                <w:left w:val="none" w:sz="0" w:space="0" w:color="auto"/>
                <w:bottom w:val="none" w:sz="0" w:space="0" w:color="auto"/>
                <w:right w:val="none" w:sz="0" w:space="0" w:color="auto"/>
              </w:divBdr>
            </w:div>
            <w:div w:id="522282315">
              <w:marLeft w:val="0"/>
              <w:marRight w:val="0"/>
              <w:marTop w:val="0"/>
              <w:marBottom w:val="0"/>
              <w:divBdr>
                <w:top w:val="none" w:sz="0" w:space="0" w:color="auto"/>
                <w:left w:val="none" w:sz="0" w:space="0" w:color="auto"/>
                <w:bottom w:val="none" w:sz="0" w:space="0" w:color="auto"/>
                <w:right w:val="none" w:sz="0" w:space="0" w:color="auto"/>
              </w:divBdr>
            </w:div>
            <w:div w:id="221143282">
              <w:marLeft w:val="0"/>
              <w:marRight w:val="0"/>
              <w:marTop w:val="0"/>
              <w:marBottom w:val="0"/>
              <w:divBdr>
                <w:top w:val="none" w:sz="0" w:space="0" w:color="auto"/>
                <w:left w:val="none" w:sz="0" w:space="0" w:color="auto"/>
                <w:bottom w:val="none" w:sz="0" w:space="0" w:color="auto"/>
                <w:right w:val="none" w:sz="0" w:space="0" w:color="auto"/>
              </w:divBdr>
            </w:div>
            <w:div w:id="1404253774">
              <w:marLeft w:val="0"/>
              <w:marRight w:val="0"/>
              <w:marTop w:val="0"/>
              <w:marBottom w:val="0"/>
              <w:divBdr>
                <w:top w:val="none" w:sz="0" w:space="0" w:color="auto"/>
                <w:left w:val="none" w:sz="0" w:space="0" w:color="auto"/>
                <w:bottom w:val="none" w:sz="0" w:space="0" w:color="auto"/>
                <w:right w:val="none" w:sz="0" w:space="0" w:color="auto"/>
              </w:divBdr>
            </w:div>
            <w:div w:id="1549145545">
              <w:marLeft w:val="0"/>
              <w:marRight w:val="0"/>
              <w:marTop w:val="0"/>
              <w:marBottom w:val="0"/>
              <w:divBdr>
                <w:top w:val="none" w:sz="0" w:space="0" w:color="auto"/>
                <w:left w:val="none" w:sz="0" w:space="0" w:color="auto"/>
                <w:bottom w:val="none" w:sz="0" w:space="0" w:color="auto"/>
                <w:right w:val="none" w:sz="0" w:space="0" w:color="auto"/>
              </w:divBdr>
            </w:div>
            <w:div w:id="1580288112">
              <w:marLeft w:val="0"/>
              <w:marRight w:val="0"/>
              <w:marTop w:val="0"/>
              <w:marBottom w:val="0"/>
              <w:divBdr>
                <w:top w:val="none" w:sz="0" w:space="0" w:color="auto"/>
                <w:left w:val="none" w:sz="0" w:space="0" w:color="auto"/>
                <w:bottom w:val="none" w:sz="0" w:space="0" w:color="auto"/>
                <w:right w:val="none" w:sz="0" w:space="0" w:color="auto"/>
              </w:divBdr>
            </w:div>
            <w:div w:id="214120747">
              <w:marLeft w:val="0"/>
              <w:marRight w:val="0"/>
              <w:marTop w:val="0"/>
              <w:marBottom w:val="0"/>
              <w:divBdr>
                <w:top w:val="none" w:sz="0" w:space="0" w:color="auto"/>
                <w:left w:val="none" w:sz="0" w:space="0" w:color="auto"/>
                <w:bottom w:val="none" w:sz="0" w:space="0" w:color="auto"/>
                <w:right w:val="none" w:sz="0" w:space="0" w:color="auto"/>
              </w:divBdr>
            </w:div>
            <w:div w:id="1333220188">
              <w:marLeft w:val="0"/>
              <w:marRight w:val="0"/>
              <w:marTop w:val="0"/>
              <w:marBottom w:val="0"/>
              <w:divBdr>
                <w:top w:val="none" w:sz="0" w:space="0" w:color="auto"/>
                <w:left w:val="none" w:sz="0" w:space="0" w:color="auto"/>
                <w:bottom w:val="none" w:sz="0" w:space="0" w:color="auto"/>
                <w:right w:val="none" w:sz="0" w:space="0" w:color="auto"/>
              </w:divBdr>
            </w:div>
            <w:div w:id="247420615">
              <w:marLeft w:val="0"/>
              <w:marRight w:val="0"/>
              <w:marTop w:val="0"/>
              <w:marBottom w:val="0"/>
              <w:divBdr>
                <w:top w:val="none" w:sz="0" w:space="0" w:color="auto"/>
                <w:left w:val="none" w:sz="0" w:space="0" w:color="auto"/>
                <w:bottom w:val="none" w:sz="0" w:space="0" w:color="auto"/>
                <w:right w:val="none" w:sz="0" w:space="0" w:color="auto"/>
              </w:divBdr>
            </w:div>
            <w:div w:id="610432776">
              <w:marLeft w:val="0"/>
              <w:marRight w:val="0"/>
              <w:marTop w:val="0"/>
              <w:marBottom w:val="0"/>
              <w:divBdr>
                <w:top w:val="none" w:sz="0" w:space="0" w:color="auto"/>
                <w:left w:val="none" w:sz="0" w:space="0" w:color="auto"/>
                <w:bottom w:val="none" w:sz="0" w:space="0" w:color="auto"/>
                <w:right w:val="none" w:sz="0" w:space="0" w:color="auto"/>
              </w:divBdr>
            </w:div>
            <w:div w:id="706684452">
              <w:marLeft w:val="0"/>
              <w:marRight w:val="0"/>
              <w:marTop w:val="0"/>
              <w:marBottom w:val="0"/>
              <w:divBdr>
                <w:top w:val="none" w:sz="0" w:space="0" w:color="auto"/>
                <w:left w:val="none" w:sz="0" w:space="0" w:color="auto"/>
                <w:bottom w:val="none" w:sz="0" w:space="0" w:color="auto"/>
                <w:right w:val="none" w:sz="0" w:space="0" w:color="auto"/>
              </w:divBdr>
            </w:div>
            <w:div w:id="1102067801">
              <w:marLeft w:val="0"/>
              <w:marRight w:val="0"/>
              <w:marTop w:val="0"/>
              <w:marBottom w:val="0"/>
              <w:divBdr>
                <w:top w:val="none" w:sz="0" w:space="0" w:color="auto"/>
                <w:left w:val="none" w:sz="0" w:space="0" w:color="auto"/>
                <w:bottom w:val="none" w:sz="0" w:space="0" w:color="auto"/>
                <w:right w:val="none" w:sz="0" w:space="0" w:color="auto"/>
              </w:divBdr>
            </w:div>
            <w:div w:id="958989853">
              <w:marLeft w:val="0"/>
              <w:marRight w:val="0"/>
              <w:marTop w:val="0"/>
              <w:marBottom w:val="0"/>
              <w:divBdr>
                <w:top w:val="none" w:sz="0" w:space="0" w:color="auto"/>
                <w:left w:val="none" w:sz="0" w:space="0" w:color="auto"/>
                <w:bottom w:val="none" w:sz="0" w:space="0" w:color="auto"/>
                <w:right w:val="none" w:sz="0" w:space="0" w:color="auto"/>
              </w:divBdr>
            </w:div>
            <w:div w:id="418059301">
              <w:marLeft w:val="0"/>
              <w:marRight w:val="0"/>
              <w:marTop w:val="0"/>
              <w:marBottom w:val="0"/>
              <w:divBdr>
                <w:top w:val="none" w:sz="0" w:space="0" w:color="auto"/>
                <w:left w:val="none" w:sz="0" w:space="0" w:color="auto"/>
                <w:bottom w:val="none" w:sz="0" w:space="0" w:color="auto"/>
                <w:right w:val="none" w:sz="0" w:space="0" w:color="auto"/>
              </w:divBdr>
            </w:div>
            <w:div w:id="1647592047">
              <w:marLeft w:val="0"/>
              <w:marRight w:val="0"/>
              <w:marTop w:val="0"/>
              <w:marBottom w:val="0"/>
              <w:divBdr>
                <w:top w:val="none" w:sz="0" w:space="0" w:color="auto"/>
                <w:left w:val="none" w:sz="0" w:space="0" w:color="auto"/>
                <w:bottom w:val="none" w:sz="0" w:space="0" w:color="auto"/>
                <w:right w:val="none" w:sz="0" w:space="0" w:color="auto"/>
              </w:divBdr>
            </w:div>
            <w:div w:id="644821267">
              <w:marLeft w:val="0"/>
              <w:marRight w:val="0"/>
              <w:marTop w:val="0"/>
              <w:marBottom w:val="0"/>
              <w:divBdr>
                <w:top w:val="none" w:sz="0" w:space="0" w:color="auto"/>
                <w:left w:val="none" w:sz="0" w:space="0" w:color="auto"/>
                <w:bottom w:val="none" w:sz="0" w:space="0" w:color="auto"/>
                <w:right w:val="none" w:sz="0" w:space="0" w:color="auto"/>
              </w:divBdr>
            </w:div>
            <w:div w:id="885990407">
              <w:marLeft w:val="0"/>
              <w:marRight w:val="0"/>
              <w:marTop w:val="0"/>
              <w:marBottom w:val="0"/>
              <w:divBdr>
                <w:top w:val="none" w:sz="0" w:space="0" w:color="auto"/>
                <w:left w:val="none" w:sz="0" w:space="0" w:color="auto"/>
                <w:bottom w:val="none" w:sz="0" w:space="0" w:color="auto"/>
                <w:right w:val="none" w:sz="0" w:space="0" w:color="auto"/>
              </w:divBdr>
            </w:div>
            <w:div w:id="1114060714">
              <w:marLeft w:val="0"/>
              <w:marRight w:val="0"/>
              <w:marTop w:val="0"/>
              <w:marBottom w:val="0"/>
              <w:divBdr>
                <w:top w:val="none" w:sz="0" w:space="0" w:color="auto"/>
                <w:left w:val="none" w:sz="0" w:space="0" w:color="auto"/>
                <w:bottom w:val="none" w:sz="0" w:space="0" w:color="auto"/>
                <w:right w:val="none" w:sz="0" w:space="0" w:color="auto"/>
              </w:divBdr>
            </w:div>
            <w:div w:id="2106801378">
              <w:marLeft w:val="0"/>
              <w:marRight w:val="0"/>
              <w:marTop w:val="0"/>
              <w:marBottom w:val="0"/>
              <w:divBdr>
                <w:top w:val="none" w:sz="0" w:space="0" w:color="auto"/>
                <w:left w:val="none" w:sz="0" w:space="0" w:color="auto"/>
                <w:bottom w:val="none" w:sz="0" w:space="0" w:color="auto"/>
                <w:right w:val="none" w:sz="0" w:space="0" w:color="auto"/>
              </w:divBdr>
            </w:div>
            <w:div w:id="973603145">
              <w:marLeft w:val="0"/>
              <w:marRight w:val="0"/>
              <w:marTop w:val="0"/>
              <w:marBottom w:val="0"/>
              <w:divBdr>
                <w:top w:val="none" w:sz="0" w:space="0" w:color="auto"/>
                <w:left w:val="none" w:sz="0" w:space="0" w:color="auto"/>
                <w:bottom w:val="none" w:sz="0" w:space="0" w:color="auto"/>
                <w:right w:val="none" w:sz="0" w:space="0" w:color="auto"/>
              </w:divBdr>
            </w:div>
            <w:div w:id="1125076387">
              <w:marLeft w:val="0"/>
              <w:marRight w:val="0"/>
              <w:marTop w:val="0"/>
              <w:marBottom w:val="0"/>
              <w:divBdr>
                <w:top w:val="none" w:sz="0" w:space="0" w:color="auto"/>
                <w:left w:val="none" w:sz="0" w:space="0" w:color="auto"/>
                <w:bottom w:val="none" w:sz="0" w:space="0" w:color="auto"/>
                <w:right w:val="none" w:sz="0" w:space="0" w:color="auto"/>
              </w:divBdr>
            </w:div>
            <w:div w:id="2059275197">
              <w:marLeft w:val="0"/>
              <w:marRight w:val="0"/>
              <w:marTop w:val="0"/>
              <w:marBottom w:val="0"/>
              <w:divBdr>
                <w:top w:val="none" w:sz="0" w:space="0" w:color="auto"/>
                <w:left w:val="none" w:sz="0" w:space="0" w:color="auto"/>
                <w:bottom w:val="none" w:sz="0" w:space="0" w:color="auto"/>
                <w:right w:val="none" w:sz="0" w:space="0" w:color="auto"/>
              </w:divBdr>
            </w:div>
            <w:div w:id="1634291865">
              <w:marLeft w:val="0"/>
              <w:marRight w:val="0"/>
              <w:marTop w:val="0"/>
              <w:marBottom w:val="0"/>
              <w:divBdr>
                <w:top w:val="none" w:sz="0" w:space="0" w:color="auto"/>
                <w:left w:val="none" w:sz="0" w:space="0" w:color="auto"/>
                <w:bottom w:val="none" w:sz="0" w:space="0" w:color="auto"/>
                <w:right w:val="none" w:sz="0" w:space="0" w:color="auto"/>
              </w:divBdr>
            </w:div>
            <w:div w:id="541792268">
              <w:marLeft w:val="0"/>
              <w:marRight w:val="0"/>
              <w:marTop w:val="0"/>
              <w:marBottom w:val="0"/>
              <w:divBdr>
                <w:top w:val="none" w:sz="0" w:space="0" w:color="auto"/>
                <w:left w:val="none" w:sz="0" w:space="0" w:color="auto"/>
                <w:bottom w:val="none" w:sz="0" w:space="0" w:color="auto"/>
                <w:right w:val="none" w:sz="0" w:space="0" w:color="auto"/>
              </w:divBdr>
            </w:div>
            <w:div w:id="49230955">
              <w:marLeft w:val="0"/>
              <w:marRight w:val="0"/>
              <w:marTop w:val="0"/>
              <w:marBottom w:val="0"/>
              <w:divBdr>
                <w:top w:val="none" w:sz="0" w:space="0" w:color="auto"/>
                <w:left w:val="none" w:sz="0" w:space="0" w:color="auto"/>
                <w:bottom w:val="none" w:sz="0" w:space="0" w:color="auto"/>
                <w:right w:val="none" w:sz="0" w:space="0" w:color="auto"/>
              </w:divBdr>
            </w:div>
            <w:div w:id="109982690">
              <w:marLeft w:val="0"/>
              <w:marRight w:val="0"/>
              <w:marTop w:val="0"/>
              <w:marBottom w:val="0"/>
              <w:divBdr>
                <w:top w:val="none" w:sz="0" w:space="0" w:color="auto"/>
                <w:left w:val="none" w:sz="0" w:space="0" w:color="auto"/>
                <w:bottom w:val="none" w:sz="0" w:space="0" w:color="auto"/>
                <w:right w:val="none" w:sz="0" w:space="0" w:color="auto"/>
              </w:divBdr>
            </w:div>
            <w:div w:id="1805927056">
              <w:marLeft w:val="0"/>
              <w:marRight w:val="0"/>
              <w:marTop w:val="0"/>
              <w:marBottom w:val="0"/>
              <w:divBdr>
                <w:top w:val="none" w:sz="0" w:space="0" w:color="auto"/>
                <w:left w:val="none" w:sz="0" w:space="0" w:color="auto"/>
                <w:bottom w:val="none" w:sz="0" w:space="0" w:color="auto"/>
                <w:right w:val="none" w:sz="0" w:space="0" w:color="auto"/>
              </w:divBdr>
            </w:div>
            <w:div w:id="409351570">
              <w:marLeft w:val="0"/>
              <w:marRight w:val="0"/>
              <w:marTop w:val="0"/>
              <w:marBottom w:val="0"/>
              <w:divBdr>
                <w:top w:val="none" w:sz="0" w:space="0" w:color="auto"/>
                <w:left w:val="none" w:sz="0" w:space="0" w:color="auto"/>
                <w:bottom w:val="none" w:sz="0" w:space="0" w:color="auto"/>
                <w:right w:val="none" w:sz="0" w:space="0" w:color="auto"/>
              </w:divBdr>
            </w:div>
            <w:div w:id="1163158352">
              <w:marLeft w:val="0"/>
              <w:marRight w:val="0"/>
              <w:marTop w:val="0"/>
              <w:marBottom w:val="0"/>
              <w:divBdr>
                <w:top w:val="none" w:sz="0" w:space="0" w:color="auto"/>
                <w:left w:val="none" w:sz="0" w:space="0" w:color="auto"/>
                <w:bottom w:val="none" w:sz="0" w:space="0" w:color="auto"/>
                <w:right w:val="none" w:sz="0" w:space="0" w:color="auto"/>
              </w:divBdr>
            </w:div>
            <w:div w:id="585265914">
              <w:marLeft w:val="0"/>
              <w:marRight w:val="0"/>
              <w:marTop w:val="0"/>
              <w:marBottom w:val="0"/>
              <w:divBdr>
                <w:top w:val="none" w:sz="0" w:space="0" w:color="auto"/>
                <w:left w:val="none" w:sz="0" w:space="0" w:color="auto"/>
                <w:bottom w:val="none" w:sz="0" w:space="0" w:color="auto"/>
                <w:right w:val="none" w:sz="0" w:space="0" w:color="auto"/>
              </w:divBdr>
            </w:div>
            <w:div w:id="39327921">
              <w:marLeft w:val="0"/>
              <w:marRight w:val="0"/>
              <w:marTop w:val="0"/>
              <w:marBottom w:val="0"/>
              <w:divBdr>
                <w:top w:val="none" w:sz="0" w:space="0" w:color="auto"/>
                <w:left w:val="none" w:sz="0" w:space="0" w:color="auto"/>
                <w:bottom w:val="none" w:sz="0" w:space="0" w:color="auto"/>
                <w:right w:val="none" w:sz="0" w:space="0" w:color="auto"/>
              </w:divBdr>
            </w:div>
            <w:div w:id="1340623106">
              <w:marLeft w:val="0"/>
              <w:marRight w:val="0"/>
              <w:marTop w:val="0"/>
              <w:marBottom w:val="0"/>
              <w:divBdr>
                <w:top w:val="none" w:sz="0" w:space="0" w:color="auto"/>
                <w:left w:val="none" w:sz="0" w:space="0" w:color="auto"/>
                <w:bottom w:val="none" w:sz="0" w:space="0" w:color="auto"/>
                <w:right w:val="none" w:sz="0" w:space="0" w:color="auto"/>
              </w:divBdr>
            </w:div>
            <w:div w:id="1712027321">
              <w:marLeft w:val="0"/>
              <w:marRight w:val="0"/>
              <w:marTop w:val="0"/>
              <w:marBottom w:val="0"/>
              <w:divBdr>
                <w:top w:val="none" w:sz="0" w:space="0" w:color="auto"/>
                <w:left w:val="none" w:sz="0" w:space="0" w:color="auto"/>
                <w:bottom w:val="none" w:sz="0" w:space="0" w:color="auto"/>
                <w:right w:val="none" w:sz="0" w:space="0" w:color="auto"/>
              </w:divBdr>
            </w:div>
            <w:div w:id="1128737400">
              <w:marLeft w:val="0"/>
              <w:marRight w:val="0"/>
              <w:marTop w:val="0"/>
              <w:marBottom w:val="0"/>
              <w:divBdr>
                <w:top w:val="none" w:sz="0" w:space="0" w:color="auto"/>
                <w:left w:val="none" w:sz="0" w:space="0" w:color="auto"/>
                <w:bottom w:val="none" w:sz="0" w:space="0" w:color="auto"/>
                <w:right w:val="none" w:sz="0" w:space="0" w:color="auto"/>
              </w:divBdr>
            </w:div>
            <w:div w:id="1663269970">
              <w:marLeft w:val="0"/>
              <w:marRight w:val="0"/>
              <w:marTop w:val="0"/>
              <w:marBottom w:val="0"/>
              <w:divBdr>
                <w:top w:val="none" w:sz="0" w:space="0" w:color="auto"/>
                <w:left w:val="none" w:sz="0" w:space="0" w:color="auto"/>
                <w:bottom w:val="none" w:sz="0" w:space="0" w:color="auto"/>
                <w:right w:val="none" w:sz="0" w:space="0" w:color="auto"/>
              </w:divBdr>
            </w:div>
            <w:div w:id="70548538">
              <w:marLeft w:val="0"/>
              <w:marRight w:val="0"/>
              <w:marTop w:val="0"/>
              <w:marBottom w:val="0"/>
              <w:divBdr>
                <w:top w:val="none" w:sz="0" w:space="0" w:color="auto"/>
                <w:left w:val="none" w:sz="0" w:space="0" w:color="auto"/>
                <w:bottom w:val="none" w:sz="0" w:space="0" w:color="auto"/>
                <w:right w:val="none" w:sz="0" w:space="0" w:color="auto"/>
              </w:divBdr>
            </w:div>
            <w:div w:id="2081440743">
              <w:marLeft w:val="0"/>
              <w:marRight w:val="0"/>
              <w:marTop w:val="0"/>
              <w:marBottom w:val="0"/>
              <w:divBdr>
                <w:top w:val="none" w:sz="0" w:space="0" w:color="auto"/>
                <w:left w:val="none" w:sz="0" w:space="0" w:color="auto"/>
                <w:bottom w:val="none" w:sz="0" w:space="0" w:color="auto"/>
                <w:right w:val="none" w:sz="0" w:space="0" w:color="auto"/>
              </w:divBdr>
            </w:div>
            <w:div w:id="511992644">
              <w:marLeft w:val="0"/>
              <w:marRight w:val="0"/>
              <w:marTop w:val="0"/>
              <w:marBottom w:val="0"/>
              <w:divBdr>
                <w:top w:val="none" w:sz="0" w:space="0" w:color="auto"/>
                <w:left w:val="none" w:sz="0" w:space="0" w:color="auto"/>
                <w:bottom w:val="none" w:sz="0" w:space="0" w:color="auto"/>
                <w:right w:val="none" w:sz="0" w:space="0" w:color="auto"/>
              </w:divBdr>
            </w:div>
            <w:div w:id="1328902552">
              <w:marLeft w:val="0"/>
              <w:marRight w:val="0"/>
              <w:marTop w:val="0"/>
              <w:marBottom w:val="0"/>
              <w:divBdr>
                <w:top w:val="none" w:sz="0" w:space="0" w:color="auto"/>
                <w:left w:val="none" w:sz="0" w:space="0" w:color="auto"/>
                <w:bottom w:val="none" w:sz="0" w:space="0" w:color="auto"/>
                <w:right w:val="none" w:sz="0" w:space="0" w:color="auto"/>
              </w:divBdr>
            </w:div>
            <w:div w:id="1948585913">
              <w:marLeft w:val="0"/>
              <w:marRight w:val="0"/>
              <w:marTop w:val="0"/>
              <w:marBottom w:val="0"/>
              <w:divBdr>
                <w:top w:val="none" w:sz="0" w:space="0" w:color="auto"/>
                <w:left w:val="none" w:sz="0" w:space="0" w:color="auto"/>
                <w:bottom w:val="none" w:sz="0" w:space="0" w:color="auto"/>
                <w:right w:val="none" w:sz="0" w:space="0" w:color="auto"/>
              </w:divBdr>
            </w:div>
            <w:div w:id="845561226">
              <w:marLeft w:val="0"/>
              <w:marRight w:val="0"/>
              <w:marTop w:val="0"/>
              <w:marBottom w:val="0"/>
              <w:divBdr>
                <w:top w:val="none" w:sz="0" w:space="0" w:color="auto"/>
                <w:left w:val="none" w:sz="0" w:space="0" w:color="auto"/>
                <w:bottom w:val="none" w:sz="0" w:space="0" w:color="auto"/>
                <w:right w:val="none" w:sz="0" w:space="0" w:color="auto"/>
              </w:divBdr>
            </w:div>
            <w:div w:id="2104648968">
              <w:marLeft w:val="0"/>
              <w:marRight w:val="0"/>
              <w:marTop w:val="0"/>
              <w:marBottom w:val="0"/>
              <w:divBdr>
                <w:top w:val="none" w:sz="0" w:space="0" w:color="auto"/>
                <w:left w:val="none" w:sz="0" w:space="0" w:color="auto"/>
                <w:bottom w:val="none" w:sz="0" w:space="0" w:color="auto"/>
                <w:right w:val="none" w:sz="0" w:space="0" w:color="auto"/>
              </w:divBdr>
            </w:div>
            <w:div w:id="2077512233">
              <w:marLeft w:val="0"/>
              <w:marRight w:val="0"/>
              <w:marTop w:val="0"/>
              <w:marBottom w:val="0"/>
              <w:divBdr>
                <w:top w:val="none" w:sz="0" w:space="0" w:color="auto"/>
                <w:left w:val="none" w:sz="0" w:space="0" w:color="auto"/>
                <w:bottom w:val="none" w:sz="0" w:space="0" w:color="auto"/>
                <w:right w:val="none" w:sz="0" w:space="0" w:color="auto"/>
              </w:divBdr>
            </w:div>
            <w:div w:id="563568246">
              <w:marLeft w:val="0"/>
              <w:marRight w:val="0"/>
              <w:marTop w:val="0"/>
              <w:marBottom w:val="0"/>
              <w:divBdr>
                <w:top w:val="none" w:sz="0" w:space="0" w:color="auto"/>
                <w:left w:val="none" w:sz="0" w:space="0" w:color="auto"/>
                <w:bottom w:val="none" w:sz="0" w:space="0" w:color="auto"/>
                <w:right w:val="none" w:sz="0" w:space="0" w:color="auto"/>
              </w:divBdr>
            </w:div>
            <w:div w:id="34936217">
              <w:marLeft w:val="0"/>
              <w:marRight w:val="0"/>
              <w:marTop w:val="0"/>
              <w:marBottom w:val="0"/>
              <w:divBdr>
                <w:top w:val="none" w:sz="0" w:space="0" w:color="auto"/>
                <w:left w:val="none" w:sz="0" w:space="0" w:color="auto"/>
                <w:bottom w:val="none" w:sz="0" w:space="0" w:color="auto"/>
                <w:right w:val="none" w:sz="0" w:space="0" w:color="auto"/>
              </w:divBdr>
            </w:div>
            <w:div w:id="231041346">
              <w:marLeft w:val="0"/>
              <w:marRight w:val="0"/>
              <w:marTop w:val="0"/>
              <w:marBottom w:val="0"/>
              <w:divBdr>
                <w:top w:val="none" w:sz="0" w:space="0" w:color="auto"/>
                <w:left w:val="none" w:sz="0" w:space="0" w:color="auto"/>
                <w:bottom w:val="none" w:sz="0" w:space="0" w:color="auto"/>
                <w:right w:val="none" w:sz="0" w:space="0" w:color="auto"/>
              </w:divBdr>
            </w:div>
            <w:div w:id="619647138">
              <w:marLeft w:val="0"/>
              <w:marRight w:val="0"/>
              <w:marTop w:val="0"/>
              <w:marBottom w:val="0"/>
              <w:divBdr>
                <w:top w:val="none" w:sz="0" w:space="0" w:color="auto"/>
                <w:left w:val="none" w:sz="0" w:space="0" w:color="auto"/>
                <w:bottom w:val="none" w:sz="0" w:space="0" w:color="auto"/>
                <w:right w:val="none" w:sz="0" w:space="0" w:color="auto"/>
              </w:divBdr>
            </w:div>
            <w:div w:id="710422735">
              <w:marLeft w:val="0"/>
              <w:marRight w:val="0"/>
              <w:marTop w:val="0"/>
              <w:marBottom w:val="0"/>
              <w:divBdr>
                <w:top w:val="none" w:sz="0" w:space="0" w:color="auto"/>
                <w:left w:val="none" w:sz="0" w:space="0" w:color="auto"/>
                <w:bottom w:val="none" w:sz="0" w:space="0" w:color="auto"/>
                <w:right w:val="none" w:sz="0" w:space="0" w:color="auto"/>
              </w:divBdr>
            </w:div>
            <w:div w:id="226690467">
              <w:marLeft w:val="0"/>
              <w:marRight w:val="0"/>
              <w:marTop w:val="0"/>
              <w:marBottom w:val="0"/>
              <w:divBdr>
                <w:top w:val="none" w:sz="0" w:space="0" w:color="auto"/>
                <w:left w:val="none" w:sz="0" w:space="0" w:color="auto"/>
                <w:bottom w:val="none" w:sz="0" w:space="0" w:color="auto"/>
                <w:right w:val="none" w:sz="0" w:space="0" w:color="auto"/>
              </w:divBdr>
            </w:div>
            <w:div w:id="1298683825">
              <w:marLeft w:val="0"/>
              <w:marRight w:val="0"/>
              <w:marTop w:val="0"/>
              <w:marBottom w:val="0"/>
              <w:divBdr>
                <w:top w:val="none" w:sz="0" w:space="0" w:color="auto"/>
                <w:left w:val="none" w:sz="0" w:space="0" w:color="auto"/>
                <w:bottom w:val="none" w:sz="0" w:space="0" w:color="auto"/>
                <w:right w:val="none" w:sz="0" w:space="0" w:color="auto"/>
              </w:divBdr>
            </w:div>
            <w:div w:id="1203245686">
              <w:marLeft w:val="0"/>
              <w:marRight w:val="0"/>
              <w:marTop w:val="0"/>
              <w:marBottom w:val="0"/>
              <w:divBdr>
                <w:top w:val="none" w:sz="0" w:space="0" w:color="auto"/>
                <w:left w:val="none" w:sz="0" w:space="0" w:color="auto"/>
                <w:bottom w:val="none" w:sz="0" w:space="0" w:color="auto"/>
                <w:right w:val="none" w:sz="0" w:space="0" w:color="auto"/>
              </w:divBdr>
            </w:div>
            <w:div w:id="887452054">
              <w:marLeft w:val="0"/>
              <w:marRight w:val="0"/>
              <w:marTop w:val="0"/>
              <w:marBottom w:val="0"/>
              <w:divBdr>
                <w:top w:val="none" w:sz="0" w:space="0" w:color="auto"/>
                <w:left w:val="none" w:sz="0" w:space="0" w:color="auto"/>
                <w:bottom w:val="none" w:sz="0" w:space="0" w:color="auto"/>
                <w:right w:val="none" w:sz="0" w:space="0" w:color="auto"/>
              </w:divBdr>
            </w:div>
            <w:div w:id="6390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1455">
      <w:bodyDiv w:val="1"/>
      <w:marLeft w:val="0"/>
      <w:marRight w:val="0"/>
      <w:marTop w:val="0"/>
      <w:marBottom w:val="0"/>
      <w:divBdr>
        <w:top w:val="none" w:sz="0" w:space="0" w:color="auto"/>
        <w:left w:val="none" w:sz="0" w:space="0" w:color="auto"/>
        <w:bottom w:val="none" w:sz="0" w:space="0" w:color="auto"/>
        <w:right w:val="none" w:sz="0" w:space="0" w:color="auto"/>
      </w:divBdr>
    </w:div>
    <w:div w:id="1535387538">
      <w:bodyDiv w:val="1"/>
      <w:marLeft w:val="0"/>
      <w:marRight w:val="0"/>
      <w:marTop w:val="0"/>
      <w:marBottom w:val="0"/>
      <w:divBdr>
        <w:top w:val="none" w:sz="0" w:space="0" w:color="auto"/>
        <w:left w:val="none" w:sz="0" w:space="0" w:color="auto"/>
        <w:bottom w:val="none" w:sz="0" w:space="0" w:color="auto"/>
        <w:right w:val="none" w:sz="0" w:space="0" w:color="auto"/>
      </w:divBdr>
    </w:div>
    <w:div w:id="1588733990">
      <w:bodyDiv w:val="1"/>
      <w:marLeft w:val="0"/>
      <w:marRight w:val="0"/>
      <w:marTop w:val="0"/>
      <w:marBottom w:val="0"/>
      <w:divBdr>
        <w:top w:val="none" w:sz="0" w:space="0" w:color="auto"/>
        <w:left w:val="none" w:sz="0" w:space="0" w:color="auto"/>
        <w:bottom w:val="none" w:sz="0" w:space="0" w:color="auto"/>
        <w:right w:val="none" w:sz="0" w:space="0" w:color="auto"/>
      </w:divBdr>
      <w:divsChild>
        <w:div w:id="484398354">
          <w:marLeft w:val="0"/>
          <w:marRight w:val="0"/>
          <w:marTop w:val="0"/>
          <w:marBottom w:val="0"/>
          <w:divBdr>
            <w:top w:val="none" w:sz="0" w:space="0" w:color="auto"/>
            <w:left w:val="none" w:sz="0" w:space="0" w:color="auto"/>
            <w:bottom w:val="none" w:sz="0" w:space="0" w:color="auto"/>
            <w:right w:val="none" w:sz="0" w:space="0" w:color="auto"/>
          </w:divBdr>
        </w:div>
        <w:div w:id="914826356">
          <w:marLeft w:val="0"/>
          <w:marRight w:val="0"/>
          <w:marTop w:val="0"/>
          <w:marBottom w:val="0"/>
          <w:divBdr>
            <w:top w:val="none" w:sz="0" w:space="0" w:color="auto"/>
            <w:left w:val="none" w:sz="0" w:space="0" w:color="auto"/>
            <w:bottom w:val="none" w:sz="0" w:space="0" w:color="auto"/>
            <w:right w:val="none" w:sz="0" w:space="0" w:color="auto"/>
          </w:divBdr>
        </w:div>
        <w:div w:id="104810905">
          <w:marLeft w:val="0"/>
          <w:marRight w:val="0"/>
          <w:marTop w:val="0"/>
          <w:marBottom w:val="0"/>
          <w:divBdr>
            <w:top w:val="none" w:sz="0" w:space="0" w:color="auto"/>
            <w:left w:val="none" w:sz="0" w:space="0" w:color="auto"/>
            <w:bottom w:val="none" w:sz="0" w:space="0" w:color="auto"/>
            <w:right w:val="none" w:sz="0" w:space="0" w:color="auto"/>
          </w:divBdr>
        </w:div>
        <w:div w:id="484316856">
          <w:marLeft w:val="0"/>
          <w:marRight w:val="0"/>
          <w:marTop w:val="0"/>
          <w:marBottom w:val="0"/>
          <w:divBdr>
            <w:top w:val="none" w:sz="0" w:space="0" w:color="auto"/>
            <w:left w:val="none" w:sz="0" w:space="0" w:color="auto"/>
            <w:bottom w:val="none" w:sz="0" w:space="0" w:color="auto"/>
            <w:right w:val="none" w:sz="0" w:space="0" w:color="auto"/>
          </w:divBdr>
        </w:div>
        <w:div w:id="566110838">
          <w:marLeft w:val="0"/>
          <w:marRight w:val="0"/>
          <w:marTop w:val="0"/>
          <w:marBottom w:val="0"/>
          <w:divBdr>
            <w:top w:val="none" w:sz="0" w:space="0" w:color="auto"/>
            <w:left w:val="none" w:sz="0" w:space="0" w:color="auto"/>
            <w:bottom w:val="none" w:sz="0" w:space="0" w:color="auto"/>
            <w:right w:val="none" w:sz="0" w:space="0" w:color="auto"/>
          </w:divBdr>
        </w:div>
        <w:div w:id="253053637">
          <w:marLeft w:val="0"/>
          <w:marRight w:val="0"/>
          <w:marTop w:val="0"/>
          <w:marBottom w:val="0"/>
          <w:divBdr>
            <w:top w:val="none" w:sz="0" w:space="0" w:color="auto"/>
            <w:left w:val="none" w:sz="0" w:space="0" w:color="auto"/>
            <w:bottom w:val="none" w:sz="0" w:space="0" w:color="auto"/>
            <w:right w:val="none" w:sz="0" w:space="0" w:color="auto"/>
          </w:divBdr>
        </w:div>
        <w:div w:id="55396711">
          <w:marLeft w:val="0"/>
          <w:marRight w:val="0"/>
          <w:marTop w:val="0"/>
          <w:marBottom w:val="0"/>
          <w:divBdr>
            <w:top w:val="none" w:sz="0" w:space="0" w:color="auto"/>
            <w:left w:val="none" w:sz="0" w:space="0" w:color="auto"/>
            <w:bottom w:val="none" w:sz="0" w:space="0" w:color="auto"/>
            <w:right w:val="none" w:sz="0" w:space="0" w:color="auto"/>
          </w:divBdr>
        </w:div>
        <w:div w:id="395783547">
          <w:marLeft w:val="0"/>
          <w:marRight w:val="0"/>
          <w:marTop w:val="0"/>
          <w:marBottom w:val="0"/>
          <w:divBdr>
            <w:top w:val="none" w:sz="0" w:space="0" w:color="auto"/>
            <w:left w:val="none" w:sz="0" w:space="0" w:color="auto"/>
            <w:bottom w:val="none" w:sz="0" w:space="0" w:color="auto"/>
            <w:right w:val="none" w:sz="0" w:space="0" w:color="auto"/>
          </w:divBdr>
        </w:div>
        <w:div w:id="1877043380">
          <w:marLeft w:val="0"/>
          <w:marRight w:val="0"/>
          <w:marTop w:val="0"/>
          <w:marBottom w:val="0"/>
          <w:divBdr>
            <w:top w:val="none" w:sz="0" w:space="0" w:color="auto"/>
            <w:left w:val="none" w:sz="0" w:space="0" w:color="auto"/>
            <w:bottom w:val="none" w:sz="0" w:space="0" w:color="auto"/>
            <w:right w:val="none" w:sz="0" w:space="0" w:color="auto"/>
          </w:divBdr>
        </w:div>
        <w:div w:id="1874612682">
          <w:marLeft w:val="0"/>
          <w:marRight w:val="0"/>
          <w:marTop w:val="0"/>
          <w:marBottom w:val="0"/>
          <w:divBdr>
            <w:top w:val="none" w:sz="0" w:space="0" w:color="auto"/>
            <w:left w:val="none" w:sz="0" w:space="0" w:color="auto"/>
            <w:bottom w:val="none" w:sz="0" w:space="0" w:color="auto"/>
            <w:right w:val="none" w:sz="0" w:space="0" w:color="auto"/>
          </w:divBdr>
        </w:div>
        <w:div w:id="1252542777">
          <w:marLeft w:val="0"/>
          <w:marRight w:val="0"/>
          <w:marTop w:val="0"/>
          <w:marBottom w:val="0"/>
          <w:divBdr>
            <w:top w:val="none" w:sz="0" w:space="0" w:color="auto"/>
            <w:left w:val="none" w:sz="0" w:space="0" w:color="auto"/>
            <w:bottom w:val="none" w:sz="0" w:space="0" w:color="auto"/>
            <w:right w:val="none" w:sz="0" w:space="0" w:color="auto"/>
          </w:divBdr>
        </w:div>
        <w:div w:id="971208679">
          <w:marLeft w:val="0"/>
          <w:marRight w:val="0"/>
          <w:marTop w:val="0"/>
          <w:marBottom w:val="0"/>
          <w:divBdr>
            <w:top w:val="none" w:sz="0" w:space="0" w:color="auto"/>
            <w:left w:val="none" w:sz="0" w:space="0" w:color="auto"/>
            <w:bottom w:val="none" w:sz="0" w:space="0" w:color="auto"/>
            <w:right w:val="none" w:sz="0" w:space="0" w:color="auto"/>
          </w:divBdr>
        </w:div>
        <w:div w:id="1939750385">
          <w:marLeft w:val="0"/>
          <w:marRight w:val="0"/>
          <w:marTop w:val="0"/>
          <w:marBottom w:val="0"/>
          <w:divBdr>
            <w:top w:val="none" w:sz="0" w:space="0" w:color="auto"/>
            <w:left w:val="none" w:sz="0" w:space="0" w:color="auto"/>
            <w:bottom w:val="none" w:sz="0" w:space="0" w:color="auto"/>
            <w:right w:val="none" w:sz="0" w:space="0" w:color="auto"/>
          </w:divBdr>
        </w:div>
        <w:div w:id="1869754692">
          <w:marLeft w:val="0"/>
          <w:marRight w:val="0"/>
          <w:marTop w:val="0"/>
          <w:marBottom w:val="0"/>
          <w:divBdr>
            <w:top w:val="none" w:sz="0" w:space="0" w:color="auto"/>
            <w:left w:val="none" w:sz="0" w:space="0" w:color="auto"/>
            <w:bottom w:val="none" w:sz="0" w:space="0" w:color="auto"/>
            <w:right w:val="none" w:sz="0" w:space="0" w:color="auto"/>
          </w:divBdr>
        </w:div>
        <w:div w:id="495583563">
          <w:marLeft w:val="0"/>
          <w:marRight w:val="0"/>
          <w:marTop w:val="0"/>
          <w:marBottom w:val="0"/>
          <w:divBdr>
            <w:top w:val="none" w:sz="0" w:space="0" w:color="auto"/>
            <w:left w:val="none" w:sz="0" w:space="0" w:color="auto"/>
            <w:bottom w:val="none" w:sz="0" w:space="0" w:color="auto"/>
            <w:right w:val="none" w:sz="0" w:space="0" w:color="auto"/>
          </w:divBdr>
        </w:div>
        <w:div w:id="346634809">
          <w:marLeft w:val="0"/>
          <w:marRight w:val="0"/>
          <w:marTop w:val="0"/>
          <w:marBottom w:val="0"/>
          <w:divBdr>
            <w:top w:val="none" w:sz="0" w:space="0" w:color="auto"/>
            <w:left w:val="none" w:sz="0" w:space="0" w:color="auto"/>
            <w:bottom w:val="none" w:sz="0" w:space="0" w:color="auto"/>
            <w:right w:val="none" w:sz="0" w:space="0" w:color="auto"/>
          </w:divBdr>
        </w:div>
        <w:div w:id="744842099">
          <w:marLeft w:val="0"/>
          <w:marRight w:val="0"/>
          <w:marTop w:val="0"/>
          <w:marBottom w:val="0"/>
          <w:divBdr>
            <w:top w:val="none" w:sz="0" w:space="0" w:color="auto"/>
            <w:left w:val="none" w:sz="0" w:space="0" w:color="auto"/>
            <w:bottom w:val="none" w:sz="0" w:space="0" w:color="auto"/>
            <w:right w:val="none" w:sz="0" w:space="0" w:color="auto"/>
          </w:divBdr>
        </w:div>
        <w:div w:id="1607806685">
          <w:marLeft w:val="0"/>
          <w:marRight w:val="0"/>
          <w:marTop w:val="0"/>
          <w:marBottom w:val="0"/>
          <w:divBdr>
            <w:top w:val="none" w:sz="0" w:space="0" w:color="auto"/>
            <w:left w:val="none" w:sz="0" w:space="0" w:color="auto"/>
            <w:bottom w:val="none" w:sz="0" w:space="0" w:color="auto"/>
            <w:right w:val="none" w:sz="0" w:space="0" w:color="auto"/>
          </w:divBdr>
        </w:div>
      </w:divsChild>
    </w:div>
    <w:div w:id="2024428903">
      <w:bodyDiv w:val="1"/>
      <w:marLeft w:val="0"/>
      <w:marRight w:val="0"/>
      <w:marTop w:val="0"/>
      <w:marBottom w:val="0"/>
      <w:divBdr>
        <w:top w:val="none" w:sz="0" w:space="0" w:color="auto"/>
        <w:left w:val="none" w:sz="0" w:space="0" w:color="auto"/>
        <w:bottom w:val="none" w:sz="0" w:space="0" w:color="auto"/>
        <w:right w:val="none" w:sz="0" w:space="0" w:color="auto"/>
      </w:divBdr>
    </w:div>
    <w:div w:id="20496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pp.usda.gov/dietary-guidelines" TargetMode="External"/><Relationship Id="rId18" Type="http://schemas.openxmlformats.org/officeDocument/2006/relationships/hyperlink" Target="https://webnew.ped.state.nm.us/bureaus/student-success-wellness/student-success-wellness-dat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lizabeth.Cassel@state.nm.us" TargetMode="External"/><Relationship Id="rId7" Type="http://schemas.openxmlformats.org/officeDocument/2006/relationships/footnotes" Target="footnotes.xml"/><Relationship Id="rId12" Type="http://schemas.openxmlformats.org/officeDocument/2006/relationships/hyperlink" Target="https://www.pgpedia.com/n/national-association-sport-and-physical-education" TargetMode="External"/><Relationship Id="rId17" Type="http://schemas.openxmlformats.org/officeDocument/2006/relationships/hyperlink" Target="https://spaceflightsystems.grc.nasa.gov/outreach/appd/appd_resource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ubpages.com/education/english-projects-ideas-language-arts-pbl" TargetMode="External"/><Relationship Id="rId20" Type="http://schemas.openxmlformats.org/officeDocument/2006/relationships/hyperlink" Target="https://cyfd.org/family-nutri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terschoolalliance.org/policyStateFacts.cfm?state_abbr=NM" TargetMode="External"/><Relationship Id="rId24" Type="http://schemas.openxmlformats.org/officeDocument/2006/relationships/hyperlink" Target="http://www.youthrisk.org/" TargetMode="External"/><Relationship Id="rId5" Type="http://schemas.openxmlformats.org/officeDocument/2006/relationships/settings" Target="settings.xml"/><Relationship Id="rId15" Type="http://schemas.openxmlformats.org/officeDocument/2006/relationships/hyperlink" Target="http://www.bie.org/project_search" TargetMode="External"/><Relationship Id="rId23" Type="http://schemas.openxmlformats.org/officeDocument/2006/relationships/hyperlink" Target="http://nmhealth.org/"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ebnew.ped.state.nm.us/information/essa-new-mexic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ns.usda.gov/school-meals/child-nutrition-programs" TargetMode="External"/><Relationship Id="rId22" Type="http://schemas.openxmlformats.org/officeDocument/2006/relationships/hyperlink" Target="http://ped.state.nm.us/sfsb/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A3874-F731-4FEC-A400-B524B8BF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McMillan</dc:creator>
  <cp:lastModifiedBy>Elizabeth Cassel</cp:lastModifiedBy>
  <cp:revision>2</cp:revision>
  <cp:lastPrinted>2017-06-01T14:56:00Z</cp:lastPrinted>
  <dcterms:created xsi:type="dcterms:W3CDTF">2018-05-10T20:40:00Z</dcterms:created>
  <dcterms:modified xsi:type="dcterms:W3CDTF">2018-05-10T20:40:00Z</dcterms:modified>
</cp:coreProperties>
</file>