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5F812" w14:textId="77777777" w:rsidR="00224E31" w:rsidRPr="00773729" w:rsidRDefault="00224E31" w:rsidP="00F86FAB">
      <w:pPr>
        <w:rPr>
          <w:b/>
          <w:sz w:val="20"/>
          <w:szCs w:val="20"/>
        </w:rPr>
      </w:pPr>
      <w:r w:rsidRPr="00773729">
        <w:rPr>
          <w:b/>
          <w:sz w:val="20"/>
          <w:szCs w:val="20"/>
        </w:rPr>
        <w:t>TITLE 6</w:t>
      </w:r>
      <w:r w:rsidR="00E33F85">
        <w:rPr>
          <w:b/>
          <w:sz w:val="20"/>
          <w:szCs w:val="20"/>
        </w:rPr>
        <w:t xml:space="preserve"> </w:t>
      </w:r>
      <w:r w:rsidRPr="00773729">
        <w:rPr>
          <w:b/>
          <w:sz w:val="20"/>
          <w:szCs w:val="20"/>
        </w:rPr>
        <w:tab/>
        <w:t xml:space="preserve">PRIMARY </w:t>
      </w:r>
      <w:r w:rsidR="002F4269" w:rsidRPr="00773729">
        <w:rPr>
          <w:b/>
          <w:sz w:val="20"/>
          <w:szCs w:val="20"/>
        </w:rPr>
        <w:t>AND</w:t>
      </w:r>
      <w:r w:rsidRPr="00773729">
        <w:rPr>
          <w:b/>
          <w:sz w:val="20"/>
          <w:szCs w:val="20"/>
        </w:rPr>
        <w:t xml:space="preserve"> SECONDARY EDUCATION</w:t>
      </w:r>
    </w:p>
    <w:p w14:paraId="591A8B93" w14:textId="77777777" w:rsidR="00224E31" w:rsidRPr="00773729" w:rsidRDefault="00224E31" w:rsidP="00F86FAB">
      <w:pPr>
        <w:rPr>
          <w:b/>
          <w:sz w:val="20"/>
          <w:szCs w:val="20"/>
        </w:rPr>
      </w:pPr>
      <w:r w:rsidRPr="00773729">
        <w:rPr>
          <w:b/>
          <w:sz w:val="20"/>
          <w:szCs w:val="20"/>
        </w:rPr>
        <w:t>CHAPTER 60</w:t>
      </w:r>
      <w:r w:rsidRPr="00773729">
        <w:rPr>
          <w:b/>
          <w:sz w:val="20"/>
          <w:szCs w:val="20"/>
        </w:rPr>
        <w:tab/>
        <w:t>SCHOOL PERSONNEL - GENERAL PROVISIONS</w:t>
      </w:r>
    </w:p>
    <w:p w14:paraId="6A6979B7" w14:textId="3CD6E8A9" w:rsidR="00224E31" w:rsidRPr="00773729" w:rsidRDefault="00224E31" w:rsidP="00F86FAB">
      <w:pPr>
        <w:rPr>
          <w:sz w:val="20"/>
          <w:szCs w:val="20"/>
        </w:rPr>
      </w:pPr>
      <w:r w:rsidRPr="00773729">
        <w:rPr>
          <w:b/>
          <w:sz w:val="20"/>
          <w:szCs w:val="20"/>
        </w:rPr>
        <w:t>PART 10</w:t>
      </w:r>
      <w:r w:rsidRPr="00773729">
        <w:rPr>
          <w:b/>
          <w:sz w:val="20"/>
          <w:szCs w:val="20"/>
        </w:rPr>
        <w:tab/>
      </w:r>
      <w:r w:rsidR="00E52879">
        <w:rPr>
          <w:b/>
          <w:sz w:val="20"/>
          <w:szCs w:val="20"/>
        </w:rPr>
        <w:t xml:space="preserve">MENTORSHIP </w:t>
      </w:r>
      <w:r w:rsidRPr="00773729">
        <w:rPr>
          <w:b/>
          <w:sz w:val="20"/>
          <w:szCs w:val="20"/>
        </w:rPr>
        <w:t>PROGRAMS FOR TEACHERS</w:t>
      </w:r>
    </w:p>
    <w:p w14:paraId="6B6F5039" w14:textId="77777777" w:rsidR="002F4269" w:rsidRPr="00773729" w:rsidRDefault="002F4269" w:rsidP="00F86FAB">
      <w:pPr>
        <w:rPr>
          <w:sz w:val="20"/>
          <w:szCs w:val="20"/>
        </w:rPr>
      </w:pPr>
    </w:p>
    <w:p w14:paraId="28658661" w14:textId="1BA86367" w:rsidR="00F86FAB" w:rsidRPr="00F86FAB" w:rsidRDefault="00F86FAB" w:rsidP="00F86FAB">
      <w:pPr>
        <w:rPr>
          <w:sz w:val="20"/>
          <w:szCs w:val="20"/>
        </w:rPr>
      </w:pPr>
      <w:r w:rsidRPr="00F86FAB">
        <w:rPr>
          <w:b/>
          <w:sz w:val="20"/>
          <w:szCs w:val="20"/>
        </w:rPr>
        <w:t>6.60.10.1</w:t>
      </w:r>
      <w:r w:rsidRPr="00F86FAB">
        <w:rPr>
          <w:b/>
          <w:sz w:val="20"/>
          <w:szCs w:val="20"/>
        </w:rPr>
        <w:tab/>
        <w:t>ISSUING AGENCY:</w:t>
      </w:r>
      <w:r w:rsidRPr="00F86FAB">
        <w:rPr>
          <w:sz w:val="20"/>
          <w:szCs w:val="20"/>
        </w:rPr>
        <w:t xml:space="preserve">  Public Education Department</w:t>
      </w:r>
      <w:r w:rsidR="005274E5">
        <w:rPr>
          <w:sz w:val="20"/>
          <w:szCs w:val="20"/>
        </w:rPr>
        <w:t>, herein after the “department”.</w:t>
      </w:r>
    </w:p>
    <w:p w14:paraId="59E111D3" w14:textId="09F37302" w:rsidR="00F86FAB" w:rsidRPr="001C24BA" w:rsidRDefault="00F86FAB" w:rsidP="00F86FAB">
      <w:pPr>
        <w:rPr>
          <w:sz w:val="20"/>
          <w:szCs w:val="20"/>
        </w:rPr>
      </w:pPr>
      <w:r w:rsidRPr="001C24BA">
        <w:rPr>
          <w:sz w:val="20"/>
          <w:szCs w:val="20"/>
        </w:rPr>
        <w:t>[</w:t>
      </w:r>
      <w:r w:rsidR="00C97D9B" w:rsidRPr="00C97D9B">
        <w:rPr>
          <w:sz w:val="20"/>
          <w:szCs w:val="20"/>
        </w:rPr>
        <w:t>6.</w:t>
      </w:r>
      <w:r w:rsidR="00C97D9B">
        <w:rPr>
          <w:sz w:val="20"/>
          <w:szCs w:val="20"/>
        </w:rPr>
        <w:t>60.10</w:t>
      </w:r>
      <w:r w:rsidR="00C97D9B" w:rsidRPr="00C97D9B">
        <w:rPr>
          <w:sz w:val="20"/>
          <w:szCs w:val="20"/>
        </w:rPr>
        <w:t>.1 NMAC - Rp, 6.</w:t>
      </w:r>
      <w:r w:rsidR="00C97D9B">
        <w:rPr>
          <w:sz w:val="20"/>
          <w:szCs w:val="20"/>
        </w:rPr>
        <w:t>60.10</w:t>
      </w:r>
      <w:r w:rsidR="00C97D9B" w:rsidRPr="00C97D9B">
        <w:rPr>
          <w:sz w:val="20"/>
          <w:szCs w:val="20"/>
        </w:rPr>
        <w:t xml:space="preserve">.1 NMAC, </w:t>
      </w:r>
      <w:r w:rsidR="00455378">
        <w:rPr>
          <w:sz w:val="20"/>
          <w:szCs w:val="20"/>
        </w:rPr>
        <w:t>7/1/2019</w:t>
      </w:r>
      <w:r w:rsidRPr="001C24BA">
        <w:rPr>
          <w:sz w:val="20"/>
          <w:szCs w:val="20"/>
        </w:rPr>
        <w:t>]</w:t>
      </w:r>
    </w:p>
    <w:p w14:paraId="2A75BCA5" w14:textId="77777777" w:rsidR="004E0FF8" w:rsidRPr="00773729" w:rsidRDefault="004E0FF8" w:rsidP="00F86FAB">
      <w:pPr>
        <w:rPr>
          <w:sz w:val="20"/>
          <w:szCs w:val="20"/>
        </w:rPr>
      </w:pPr>
    </w:p>
    <w:p w14:paraId="01D2DC7D" w14:textId="2730F426" w:rsidR="004E0FF8" w:rsidRPr="00773729" w:rsidRDefault="004E0FF8" w:rsidP="00F86FAB">
      <w:pPr>
        <w:rPr>
          <w:sz w:val="20"/>
          <w:szCs w:val="20"/>
        </w:rPr>
      </w:pPr>
      <w:r w:rsidRPr="00773729">
        <w:rPr>
          <w:b/>
          <w:sz w:val="20"/>
          <w:szCs w:val="20"/>
        </w:rPr>
        <w:t>6.60.10.2</w:t>
      </w:r>
      <w:r w:rsidR="002F4269" w:rsidRPr="00773729">
        <w:rPr>
          <w:b/>
          <w:sz w:val="20"/>
          <w:szCs w:val="20"/>
        </w:rPr>
        <w:tab/>
      </w:r>
      <w:r w:rsidRPr="00773729">
        <w:rPr>
          <w:b/>
          <w:sz w:val="20"/>
          <w:szCs w:val="20"/>
        </w:rPr>
        <w:t>SCOPE:</w:t>
      </w:r>
      <w:r w:rsidR="00C926B2">
        <w:rPr>
          <w:b/>
          <w:sz w:val="20"/>
          <w:szCs w:val="20"/>
        </w:rPr>
        <w:t xml:space="preserve">  </w:t>
      </w:r>
      <w:r w:rsidR="00455378">
        <w:rPr>
          <w:sz w:val="20"/>
          <w:szCs w:val="20"/>
        </w:rPr>
        <w:t>Applies to</w:t>
      </w:r>
      <w:r w:rsidRPr="00773729">
        <w:rPr>
          <w:sz w:val="20"/>
          <w:szCs w:val="20"/>
        </w:rPr>
        <w:t xml:space="preserve"> </w:t>
      </w:r>
      <w:r w:rsidR="00455378">
        <w:rPr>
          <w:sz w:val="20"/>
          <w:szCs w:val="20"/>
        </w:rPr>
        <w:t>a</w:t>
      </w:r>
      <w:r w:rsidRPr="00773729">
        <w:rPr>
          <w:sz w:val="20"/>
          <w:szCs w:val="20"/>
        </w:rPr>
        <w:t>ll</w:t>
      </w:r>
      <w:r w:rsidR="006B0682">
        <w:rPr>
          <w:sz w:val="20"/>
          <w:szCs w:val="20"/>
        </w:rPr>
        <w:t xml:space="preserve"> </w:t>
      </w:r>
      <w:r w:rsidRPr="00773729">
        <w:rPr>
          <w:sz w:val="20"/>
          <w:szCs w:val="20"/>
        </w:rPr>
        <w:t>New Mexico public school district</w:t>
      </w:r>
      <w:r w:rsidR="00E640AB">
        <w:rPr>
          <w:sz w:val="20"/>
          <w:szCs w:val="20"/>
        </w:rPr>
        <w:t>s</w:t>
      </w:r>
      <w:r w:rsidRPr="00773729">
        <w:rPr>
          <w:sz w:val="20"/>
          <w:szCs w:val="20"/>
        </w:rPr>
        <w:t>, charter school</w:t>
      </w:r>
      <w:r w:rsidR="00E640AB">
        <w:rPr>
          <w:sz w:val="20"/>
          <w:szCs w:val="20"/>
        </w:rPr>
        <w:t>s</w:t>
      </w:r>
      <w:r w:rsidRPr="00773729">
        <w:rPr>
          <w:sz w:val="20"/>
          <w:szCs w:val="20"/>
        </w:rPr>
        <w:t xml:space="preserve">, or state </w:t>
      </w:r>
      <w:r w:rsidR="00455378">
        <w:rPr>
          <w:sz w:val="20"/>
          <w:szCs w:val="20"/>
        </w:rPr>
        <w:t xml:space="preserve">educational </w:t>
      </w:r>
      <w:r w:rsidR="00B95172">
        <w:rPr>
          <w:sz w:val="20"/>
          <w:szCs w:val="20"/>
        </w:rPr>
        <w:t>institution</w:t>
      </w:r>
      <w:r w:rsidR="00E640AB">
        <w:rPr>
          <w:sz w:val="20"/>
          <w:szCs w:val="20"/>
        </w:rPr>
        <w:t>s</w:t>
      </w:r>
      <w:r w:rsidR="00AD728F">
        <w:rPr>
          <w:sz w:val="20"/>
          <w:szCs w:val="20"/>
        </w:rPr>
        <w:t xml:space="preserve">. </w:t>
      </w:r>
      <w:r w:rsidR="00E640AB">
        <w:rPr>
          <w:sz w:val="20"/>
          <w:szCs w:val="20"/>
        </w:rPr>
        <w:t xml:space="preserve"> </w:t>
      </w:r>
      <w:r w:rsidR="00234AF6">
        <w:rPr>
          <w:sz w:val="20"/>
          <w:szCs w:val="20"/>
        </w:rPr>
        <w:t>First-year</w:t>
      </w:r>
      <w:r w:rsidR="00AD728F">
        <w:rPr>
          <w:sz w:val="20"/>
          <w:szCs w:val="20"/>
        </w:rPr>
        <w:t xml:space="preserve"> teachers</w:t>
      </w:r>
      <w:r w:rsidR="00455378" w:rsidRPr="00773729">
        <w:rPr>
          <w:sz w:val="20"/>
          <w:szCs w:val="20"/>
        </w:rPr>
        <w:t xml:space="preserve"> </w:t>
      </w:r>
      <w:r w:rsidRPr="00773729">
        <w:rPr>
          <w:sz w:val="20"/>
          <w:szCs w:val="20"/>
        </w:rPr>
        <w:t xml:space="preserve">shall successfully complete a </w:t>
      </w:r>
      <w:r w:rsidR="00D0650A">
        <w:rPr>
          <w:sz w:val="20"/>
          <w:szCs w:val="20"/>
        </w:rPr>
        <w:t xml:space="preserve">minimum </w:t>
      </w:r>
      <w:r w:rsidRPr="00773729">
        <w:rPr>
          <w:sz w:val="20"/>
          <w:szCs w:val="20"/>
        </w:rPr>
        <w:t>one</w:t>
      </w:r>
      <w:r w:rsidR="00234AF6">
        <w:rPr>
          <w:sz w:val="20"/>
          <w:szCs w:val="20"/>
        </w:rPr>
        <w:t>-</w:t>
      </w:r>
      <w:r w:rsidRPr="00773729">
        <w:rPr>
          <w:sz w:val="20"/>
          <w:szCs w:val="20"/>
        </w:rPr>
        <w:t xml:space="preserve">year teacher mentorship program provided by the public school district, charter school or state </w:t>
      </w:r>
      <w:r w:rsidR="00E9308F">
        <w:rPr>
          <w:sz w:val="20"/>
          <w:szCs w:val="20"/>
        </w:rPr>
        <w:t>educational institution</w:t>
      </w:r>
      <w:r w:rsidRPr="00773729">
        <w:rPr>
          <w:sz w:val="20"/>
          <w:szCs w:val="20"/>
        </w:rPr>
        <w:t>.</w:t>
      </w:r>
      <w:r w:rsidR="00E640AB">
        <w:rPr>
          <w:sz w:val="20"/>
          <w:szCs w:val="20"/>
        </w:rPr>
        <w:t xml:space="preserve"> </w:t>
      </w:r>
      <w:r w:rsidR="00A15B4C" w:rsidRPr="00A15B4C">
        <w:t xml:space="preserve"> </w:t>
      </w:r>
      <w:r w:rsidR="00A15B4C" w:rsidRPr="00A15B4C">
        <w:rPr>
          <w:sz w:val="20"/>
          <w:szCs w:val="20"/>
        </w:rPr>
        <w:t xml:space="preserve">If any part </w:t>
      </w:r>
      <w:r w:rsidR="00191D85">
        <w:rPr>
          <w:sz w:val="20"/>
          <w:szCs w:val="20"/>
        </w:rPr>
        <w:t>or</w:t>
      </w:r>
      <w:r w:rsidR="00A15B4C" w:rsidRPr="00A15B4C">
        <w:rPr>
          <w:sz w:val="20"/>
          <w:szCs w:val="20"/>
        </w:rPr>
        <w:t xml:space="preserve"> application of this rule is held invalid, the remainder of the rule or its application in other situations shall not be affected.</w:t>
      </w:r>
    </w:p>
    <w:p w14:paraId="11615306" w14:textId="29E694FC" w:rsidR="004E0FF8" w:rsidRPr="00773729" w:rsidRDefault="004E0FF8" w:rsidP="00F86FAB">
      <w:pPr>
        <w:rPr>
          <w:sz w:val="20"/>
          <w:szCs w:val="20"/>
        </w:rPr>
      </w:pPr>
      <w:r w:rsidRPr="00773729">
        <w:rPr>
          <w:sz w:val="20"/>
          <w:szCs w:val="20"/>
        </w:rPr>
        <w:t>[</w:t>
      </w:r>
      <w:r w:rsidR="00C97D9B" w:rsidRPr="00C97D9B">
        <w:rPr>
          <w:sz w:val="20"/>
          <w:szCs w:val="20"/>
        </w:rPr>
        <w:t>6.60.10.</w:t>
      </w:r>
      <w:r w:rsidR="00BD4ED9">
        <w:rPr>
          <w:sz w:val="20"/>
          <w:szCs w:val="20"/>
        </w:rPr>
        <w:t>2 NMAC - Rp, 6.60.10.2</w:t>
      </w:r>
      <w:r w:rsidR="00C97D9B" w:rsidRPr="00C97D9B">
        <w:rPr>
          <w:sz w:val="20"/>
          <w:szCs w:val="20"/>
        </w:rPr>
        <w:t xml:space="preserve"> NMAC, </w:t>
      </w:r>
      <w:r w:rsidR="00455378">
        <w:rPr>
          <w:sz w:val="20"/>
          <w:szCs w:val="20"/>
        </w:rPr>
        <w:t>7/1/2019</w:t>
      </w:r>
      <w:r w:rsidRPr="00773729">
        <w:rPr>
          <w:sz w:val="20"/>
          <w:szCs w:val="20"/>
        </w:rPr>
        <w:t>]</w:t>
      </w:r>
    </w:p>
    <w:p w14:paraId="5DBAB5B7" w14:textId="77777777" w:rsidR="004E0FF8" w:rsidRPr="00773729" w:rsidRDefault="004E0FF8" w:rsidP="00F86FAB">
      <w:pPr>
        <w:rPr>
          <w:sz w:val="20"/>
          <w:szCs w:val="20"/>
        </w:rPr>
      </w:pPr>
    </w:p>
    <w:p w14:paraId="5EDA2896" w14:textId="367573F9" w:rsidR="004E0FF8" w:rsidRPr="00773729" w:rsidRDefault="004E0FF8" w:rsidP="00F86FAB">
      <w:pPr>
        <w:rPr>
          <w:sz w:val="20"/>
          <w:szCs w:val="20"/>
        </w:rPr>
      </w:pPr>
      <w:r w:rsidRPr="00773729">
        <w:rPr>
          <w:b/>
          <w:sz w:val="20"/>
          <w:szCs w:val="20"/>
        </w:rPr>
        <w:t>6.60.10.3</w:t>
      </w:r>
      <w:r w:rsidRPr="00773729">
        <w:rPr>
          <w:sz w:val="20"/>
          <w:szCs w:val="20"/>
        </w:rPr>
        <w:tab/>
      </w:r>
      <w:r w:rsidRPr="00773729">
        <w:rPr>
          <w:b/>
          <w:sz w:val="20"/>
          <w:szCs w:val="20"/>
        </w:rPr>
        <w:t>STATUTORY AUTHORITY:</w:t>
      </w:r>
      <w:r w:rsidR="00C926B2">
        <w:rPr>
          <w:sz w:val="20"/>
          <w:szCs w:val="20"/>
        </w:rPr>
        <w:t xml:space="preserve">  </w:t>
      </w:r>
      <w:r w:rsidR="004D7246">
        <w:rPr>
          <w:sz w:val="20"/>
          <w:szCs w:val="20"/>
        </w:rPr>
        <w:t xml:space="preserve">Sections </w:t>
      </w:r>
      <w:r w:rsidR="00766875">
        <w:rPr>
          <w:sz w:val="20"/>
          <w:szCs w:val="20"/>
        </w:rPr>
        <w:t>22-2-1 and 22-10A-9 NMSA 1978</w:t>
      </w:r>
      <w:r w:rsidRPr="00773729">
        <w:rPr>
          <w:sz w:val="20"/>
          <w:szCs w:val="20"/>
        </w:rPr>
        <w:t>.</w:t>
      </w:r>
    </w:p>
    <w:p w14:paraId="7253ED0A" w14:textId="0CD307E0" w:rsidR="004E0FF8" w:rsidRPr="00773729" w:rsidRDefault="004E0FF8" w:rsidP="00F86FAB">
      <w:pPr>
        <w:rPr>
          <w:sz w:val="20"/>
          <w:szCs w:val="20"/>
        </w:rPr>
      </w:pPr>
      <w:r w:rsidRPr="00773729">
        <w:rPr>
          <w:sz w:val="20"/>
          <w:szCs w:val="20"/>
        </w:rPr>
        <w:t>[</w:t>
      </w:r>
      <w:r w:rsidR="00BD4ED9">
        <w:rPr>
          <w:sz w:val="20"/>
          <w:szCs w:val="20"/>
        </w:rPr>
        <w:t>6.60.10.3 NMAC - Rp, 6.60.10.3</w:t>
      </w:r>
      <w:r w:rsidR="00C97D9B" w:rsidRPr="00C97D9B">
        <w:rPr>
          <w:sz w:val="20"/>
          <w:szCs w:val="20"/>
        </w:rPr>
        <w:t xml:space="preserve"> NMAC, </w:t>
      </w:r>
      <w:r w:rsidR="00E52879">
        <w:rPr>
          <w:sz w:val="20"/>
          <w:szCs w:val="20"/>
        </w:rPr>
        <w:t>7/1/2019</w:t>
      </w:r>
      <w:r w:rsidRPr="00773729">
        <w:rPr>
          <w:sz w:val="20"/>
          <w:szCs w:val="20"/>
        </w:rPr>
        <w:t>]</w:t>
      </w:r>
    </w:p>
    <w:p w14:paraId="18B97DB7" w14:textId="77777777" w:rsidR="004E0FF8" w:rsidRPr="00773729" w:rsidRDefault="004E0FF8" w:rsidP="00F86FAB">
      <w:pPr>
        <w:rPr>
          <w:sz w:val="20"/>
          <w:szCs w:val="20"/>
        </w:rPr>
      </w:pPr>
    </w:p>
    <w:p w14:paraId="1F188A4F" w14:textId="77777777" w:rsidR="004E0FF8" w:rsidRPr="00773729" w:rsidRDefault="004E0FF8" w:rsidP="00F86FAB">
      <w:pPr>
        <w:rPr>
          <w:sz w:val="20"/>
          <w:szCs w:val="20"/>
        </w:rPr>
      </w:pPr>
      <w:r w:rsidRPr="00773729">
        <w:rPr>
          <w:b/>
          <w:sz w:val="20"/>
          <w:szCs w:val="20"/>
        </w:rPr>
        <w:t>6.60.10.4</w:t>
      </w:r>
      <w:r w:rsidRPr="00773729">
        <w:rPr>
          <w:b/>
          <w:sz w:val="20"/>
          <w:szCs w:val="20"/>
        </w:rPr>
        <w:tab/>
        <w:t>DURATION:</w:t>
      </w:r>
      <w:r w:rsidRPr="00773729">
        <w:rPr>
          <w:sz w:val="20"/>
          <w:szCs w:val="20"/>
        </w:rPr>
        <w:t xml:space="preserve">  Permanent</w:t>
      </w:r>
      <w:r w:rsidR="001A4C8C">
        <w:rPr>
          <w:sz w:val="20"/>
          <w:szCs w:val="20"/>
        </w:rPr>
        <w:t>.</w:t>
      </w:r>
      <w:bookmarkStart w:id="0" w:name="_GoBack"/>
      <w:bookmarkEnd w:id="0"/>
    </w:p>
    <w:p w14:paraId="0B7EAE5A" w14:textId="16E1C357" w:rsidR="004E0FF8" w:rsidRPr="00773729" w:rsidRDefault="004E0FF8" w:rsidP="00F86FAB">
      <w:pPr>
        <w:rPr>
          <w:sz w:val="20"/>
          <w:szCs w:val="20"/>
        </w:rPr>
      </w:pPr>
      <w:r w:rsidRPr="00773729">
        <w:rPr>
          <w:sz w:val="20"/>
          <w:szCs w:val="20"/>
        </w:rPr>
        <w:t>[</w:t>
      </w:r>
      <w:r w:rsidR="00BD4ED9">
        <w:rPr>
          <w:sz w:val="20"/>
          <w:szCs w:val="20"/>
        </w:rPr>
        <w:t>6.60.10.4 NMAC - Rp, 6.60.10.4</w:t>
      </w:r>
      <w:r w:rsidR="00C97D9B" w:rsidRPr="00C97D9B">
        <w:rPr>
          <w:sz w:val="20"/>
          <w:szCs w:val="20"/>
        </w:rPr>
        <w:t xml:space="preserve"> NMAC, </w:t>
      </w:r>
      <w:r w:rsidR="00E52879">
        <w:rPr>
          <w:sz w:val="20"/>
          <w:szCs w:val="20"/>
        </w:rPr>
        <w:t>7/1/2019</w:t>
      </w:r>
      <w:r w:rsidRPr="00773729">
        <w:rPr>
          <w:sz w:val="20"/>
          <w:szCs w:val="20"/>
        </w:rPr>
        <w:t>]</w:t>
      </w:r>
    </w:p>
    <w:p w14:paraId="15F36846" w14:textId="77777777" w:rsidR="004E0FF8" w:rsidRPr="00773729" w:rsidRDefault="004E0FF8" w:rsidP="00F86FAB">
      <w:pPr>
        <w:rPr>
          <w:sz w:val="20"/>
          <w:szCs w:val="20"/>
        </w:rPr>
      </w:pPr>
    </w:p>
    <w:p w14:paraId="35F3F409" w14:textId="14DE4900" w:rsidR="00967D2F" w:rsidRPr="00773729" w:rsidRDefault="004E0FF8" w:rsidP="00F86FAB">
      <w:pPr>
        <w:rPr>
          <w:sz w:val="20"/>
          <w:szCs w:val="20"/>
        </w:rPr>
      </w:pPr>
      <w:r w:rsidRPr="00773729">
        <w:rPr>
          <w:b/>
          <w:sz w:val="20"/>
          <w:szCs w:val="20"/>
        </w:rPr>
        <w:t>6.60.10.5</w:t>
      </w:r>
      <w:r w:rsidRPr="00773729">
        <w:rPr>
          <w:b/>
          <w:sz w:val="20"/>
          <w:szCs w:val="20"/>
        </w:rPr>
        <w:tab/>
        <w:t>EFFECTIVE DATE:</w:t>
      </w:r>
      <w:r w:rsidRPr="00773729">
        <w:rPr>
          <w:sz w:val="20"/>
          <w:szCs w:val="20"/>
        </w:rPr>
        <w:t xml:space="preserve">  </w:t>
      </w:r>
      <w:r w:rsidR="00BB6E76">
        <w:rPr>
          <w:sz w:val="20"/>
          <w:szCs w:val="20"/>
        </w:rPr>
        <w:t>July 1</w:t>
      </w:r>
      <w:r w:rsidR="00BD4ED9">
        <w:rPr>
          <w:sz w:val="20"/>
          <w:szCs w:val="20"/>
        </w:rPr>
        <w:t>, 201</w:t>
      </w:r>
      <w:r w:rsidR="00BB6E76">
        <w:rPr>
          <w:sz w:val="20"/>
          <w:szCs w:val="20"/>
        </w:rPr>
        <w:t>9</w:t>
      </w:r>
      <w:r w:rsidRPr="00773729">
        <w:rPr>
          <w:sz w:val="20"/>
          <w:szCs w:val="20"/>
        </w:rPr>
        <w:t xml:space="preserve">, unless a later date is cited </w:t>
      </w:r>
      <w:r w:rsidR="00A15B4C">
        <w:rPr>
          <w:sz w:val="20"/>
          <w:szCs w:val="20"/>
        </w:rPr>
        <w:t xml:space="preserve">at the </w:t>
      </w:r>
      <w:r w:rsidRPr="00773729">
        <w:rPr>
          <w:sz w:val="20"/>
          <w:szCs w:val="20"/>
        </w:rPr>
        <w:t>end of a section.</w:t>
      </w:r>
    </w:p>
    <w:p w14:paraId="6AE5D65B" w14:textId="2EA3370E" w:rsidR="004E0FF8" w:rsidRPr="00773729" w:rsidRDefault="004E0FF8" w:rsidP="00F86FAB">
      <w:pPr>
        <w:rPr>
          <w:sz w:val="20"/>
          <w:szCs w:val="20"/>
        </w:rPr>
      </w:pPr>
      <w:r w:rsidRPr="00773729">
        <w:rPr>
          <w:sz w:val="20"/>
          <w:szCs w:val="20"/>
        </w:rPr>
        <w:t>[</w:t>
      </w:r>
      <w:r w:rsidR="00BD4ED9">
        <w:rPr>
          <w:sz w:val="20"/>
          <w:szCs w:val="20"/>
        </w:rPr>
        <w:t>6.60.10.5 NMAC - Rp, 6.60.10.5</w:t>
      </w:r>
      <w:r w:rsidR="00C97D9B" w:rsidRPr="00C97D9B">
        <w:rPr>
          <w:sz w:val="20"/>
          <w:szCs w:val="20"/>
        </w:rPr>
        <w:t xml:space="preserve"> NMAC, </w:t>
      </w:r>
      <w:r w:rsidR="00E52879">
        <w:rPr>
          <w:sz w:val="20"/>
          <w:szCs w:val="20"/>
        </w:rPr>
        <w:t>7/1/2019</w:t>
      </w:r>
      <w:r w:rsidRPr="00773729">
        <w:rPr>
          <w:sz w:val="20"/>
          <w:szCs w:val="20"/>
        </w:rPr>
        <w:t>]</w:t>
      </w:r>
    </w:p>
    <w:p w14:paraId="0E5D6024" w14:textId="77777777" w:rsidR="0072495F" w:rsidRPr="00773729" w:rsidRDefault="0072495F" w:rsidP="00F86FAB">
      <w:pPr>
        <w:rPr>
          <w:sz w:val="20"/>
          <w:szCs w:val="20"/>
        </w:rPr>
      </w:pPr>
    </w:p>
    <w:p w14:paraId="2F3DFAF4" w14:textId="0BAC1A27" w:rsidR="004E0FF8" w:rsidRPr="00773729" w:rsidRDefault="004E0FF8" w:rsidP="00F86FAB">
      <w:pPr>
        <w:rPr>
          <w:sz w:val="20"/>
          <w:szCs w:val="20"/>
        </w:rPr>
      </w:pPr>
      <w:r w:rsidRPr="00773729">
        <w:rPr>
          <w:b/>
          <w:sz w:val="20"/>
          <w:szCs w:val="20"/>
        </w:rPr>
        <w:t>6.60.10.6</w:t>
      </w:r>
      <w:r w:rsidRPr="00773729">
        <w:rPr>
          <w:b/>
          <w:sz w:val="20"/>
          <w:szCs w:val="20"/>
        </w:rPr>
        <w:tab/>
        <w:t>OBJECTIVE:</w:t>
      </w:r>
      <w:r w:rsidRPr="00773729">
        <w:rPr>
          <w:sz w:val="20"/>
          <w:szCs w:val="20"/>
        </w:rPr>
        <w:t xml:space="preserve">  To establish requirements for </w:t>
      </w:r>
      <w:r w:rsidR="00E74BB9">
        <w:rPr>
          <w:sz w:val="20"/>
          <w:szCs w:val="20"/>
        </w:rPr>
        <w:t xml:space="preserve">teacher </w:t>
      </w:r>
      <w:r w:rsidRPr="00773729">
        <w:rPr>
          <w:sz w:val="20"/>
          <w:szCs w:val="20"/>
        </w:rPr>
        <w:t xml:space="preserve">mentorship programs </w:t>
      </w:r>
      <w:r w:rsidR="00E74BB9">
        <w:rPr>
          <w:sz w:val="20"/>
          <w:szCs w:val="20"/>
        </w:rPr>
        <w:t>that improve teacher practice, achievement of their students, and overall performance of the</w:t>
      </w:r>
      <w:r w:rsidR="00A75C63">
        <w:rPr>
          <w:sz w:val="20"/>
          <w:szCs w:val="20"/>
        </w:rPr>
        <w:t>ir</w:t>
      </w:r>
      <w:r w:rsidR="00E74BB9">
        <w:rPr>
          <w:sz w:val="20"/>
          <w:szCs w:val="20"/>
        </w:rPr>
        <w:t xml:space="preserve"> school</w:t>
      </w:r>
      <w:r w:rsidR="0072495F" w:rsidRPr="00773729">
        <w:rPr>
          <w:sz w:val="20"/>
          <w:szCs w:val="20"/>
        </w:rPr>
        <w:t>.</w:t>
      </w:r>
    </w:p>
    <w:p w14:paraId="77D12D1E" w14:textId="4A7A1ABD" w:rsidR="004E0FF8" w:rsidRPr="00773729" w:rsidRDefault="004E0FF8" w:rsidP="00F86FAB">
      <w:pPr>
        <w:rPr>
          <w:sz w:val="20"/>
          <w:szCs w:val="20"/>
        </w:rPr>
      </w:pPr>
      <w:r w:rsidRPr="00773729">
        <w:rPr>
          <w:sz w:val="20"/>
          <w:szCs w:val="20"/>
        </w:rPr>
        <w:t>[</w:t>
      </w:r>
      <w:r w:rsidR="00BD4ED9">
        <w:rPr>
          <w:sz w:val="20"/>
          <w:szCs w:val="20"/>
        </w:rPr>
        <w:t>6.60.10.6</w:t>
      </w:r>
      <w:r w:rsidR="00C97D9B" w:rsidRPr="00C97D9B">
        <w:rPr>
          <w:sz w:val="20"/>
          <w:szCs w:val="20"/>
        </w:rPr>
        <w:t xml:space="preserve"> NMAC - Rp, 6.60.10.</w:t>
      </w:r>
      <w:r w:rsidR="00BD4ED9">
        <w:rPr>
          <w:sz w:val="20"/>
          <w:szCs w:val="20"/>
        </w:rPr>
        <w:t>6</w:t>
      </w:r>
      <w:r w:rsidR="00C97D9B" w:rsidRPr="00C97D9B">
        <w:rPr>
          <w:sz w:val="20"/>
          <w:szCs w:val="20"/>
        </w:rPr>
        <w:t xml:space="preserve"> NMAC, </w:t>
      </w:r>
      <w:r w:rsidR="00E52879">
        <w:rPr>
          <w:sz w:val="20"/>
          <w:szCs w:val="20"/>
        </w:rPr>
        <w:t>7/1/2019</w:t>
      </w:r>
      <w:r w:rsidRPr="00773729">
        <w:rPr>
          <w:sz w:val="20"/>
          <w:szCs w:val="20"/>
        </w:rPr>
        <w:t>]</w:t>
      </w:r>
    </w:p>
    <w:p w14:paraId="2EBCC6DE" w14:textId="77777777" w:rsidR="00BB2227" w:rsidRPr="00773729" w:rsidRDefault="00BB2227" w:rsidP="00F86FAB">
      <w:pPr>
        <w:rPr>
          <w:sz w:val="20"/>
          <w:szCs w:val="20"/>
        </w:rPr>
      </w:pPr>
    </w:p>
    <w:p w14:paraId="1B260CF1" w14:textId="77777777" w:rsidR="00F86FAB" w:rsidRPr="00F86FAB" w:rsidRDefault="00F86FAB" w:rsidP="00F86FAB">
      <w:pPr>
        <w:rPr>
          <w:sz w:val="20"/>
          <w:szCs w:val="20"/>
        </w:rPr>
      </w:pPr>
      <w:r w:rsidRPr="00F86FAB">
        <w:rPr>
          <w:b/>
          <w:sz w:val="20"/>
          <w:szCs w:val="20"/>
        </w:rPr>
        <w:t>6.60.10.7</w:t>
      </w:r>
      <w:r w:rsidRPr="00F86FAB">
        <w:rPr>
          <w:b/>
          <w:sz w:val="20"/>
          <w:szCs w:val="20"/>
        </w:rPr>
        <w:tab/>
        <w:t>DEFINITIONS:</w:t>
      </w:r>
    </w:p>
    <w:p w14:paraId="1DCB284F" w14:textId="45A6F528" w:rsidR="00F86FAB" w:rsidRPr="00BB6E76" w:rsidRDefault="00F86FAB" w:rsidP="00F86FAB">
      <w:pPr>
        <w:rPr>
          <w:sz w:val="20"/>
          <w:szCs w:val="20"/>
        </w:rPr>
      </w:pPr>
      <w:r w:rsidRPr="00F86FAB">
        <w:rPr>
          <w:sz w:val="20"/>
          <w:szCs w:val="20"/>
        </w:rPr>
        <w:tab/>
      </w:r>
      <w:r w:rsidRPr="00EF01CA">
        <w:rPr>
          <w:b/>
          <w:sz w:val="20"/>
          <w:szCs w:val="20"/>
        </w:rPr>
        <w:t>A.</w:t>
      </w:r>
      <w:r w:rsidRPr="00EF01CA">
        <w:rPr>
          <w:sz w:val="20"/>
          <w:szCs w:val="20"/>
        </w:rPr>
        <w:tab/>
      </w:r>
      <w:r w:rsidR="004D7246" w:rsidRPr="006F0BFF">
        <w:rPr>
          <w:b/>
          <w:sz w:val="20"/>
          <w:szCs w:val="20"/>
        </w:rPr>
        <w:t>“</w:t>
      </w:r>
      <w:r w:rsidR="00F1433E" w:rsidRPr="00EF01CA">
        <w:rPr>
          <w:b/>
          <w:sz w:val="20"/>
          <w:szCs w:val="20"/>
        </w:rPr>
        <w:t>First-year</w:t>
      </w:r>
      <w:r w:rsidR="00BB6E76" w:rsidRPr="00EF01CA">
        <w:rPr>
          <w:b/>
          <w:sz w:val="20"/>
          <w:szCs w:val="20"/>
        </w:rPr>
        <w:t xml:space="preserve"> teacher” </w:t>
      </w:r>
      <w:r w:rsidR="00BB6E76" w:rsidRPr="00EF01CA">
        <w:rPr>
          <w:sz w:val="20"/>
          <w:szCs w:val="20"/>
        </w:rPr>
        <w:t xml:space="preserve">means a teacher in their </w:t>
      </w:r>
      <w:r w:rsidR="00F1433E" w:rsidRPr="00EF01CA">
        <w:rPr>
          <w:sz w:val="20"/>
          <w:szCs w:val="20"/>
        </w:rPr>
        <w:t>first</w:t>
      </w:r>
      <w:r w:rsidR="00EF01CA" w:rsidRPr="00EF01CA">
        <w:rPr>
          <w:sz w:val="20"/>
          <w:szCs w:val="20"/>
        </w:rPr>
        <w:t xml:space="preserve"> </w:t>
      </w:r>
      <w:r w:rsidR="00F1433E" w:rsidRPr="00EF01CA">
        <w:rPr>
          <w:sz w:val="20"/>
          <w:szCs w:val="20"/>
        </w:rPr>
        <w:t>year</w:t>
      </w:r>
      <w:r w:rsidR="00BB6E76" w:rsidRPr="00EF01CA">
        <w:rPr>
          <w:sz w:val="20"/>
          <w:szCs w:val="20"/>
        </w:rPr>
        <w:t xml:space="preserve"> of teaching in a New Mexico </w:t>
      </w:r>
      <w:r w:rsidR="00F2656D" w:rsidRPr="00EF01CA">
        <w:rPr>
          <w:sz w:val="20"/>
          <w:szCs w:val="20"/>
        </w:rPr>
        <w:t xml:space="preserve">public school </w:t>
      </w:r>
      <w:r w:rsidR="00BB6E76" w:rsidRPr="00EF01CA">
        <w:rPr>
          <w:sz w:val="20"/>
          <w:szCs w:val="20"/>
        </w:rPr>
        <w:t xml:space="preserve">as </w:t>
      </w:r>
      <w:r w:rsidR="00EF01CA" w:rsidRPr="00EF01CA">
        <w:rPr>
          <w:sz w:val="20"/>
          <w:szCs w:val="20"/>
        </w:rPr>
        <w:t>a</w:t>
      </w:r>
      <w:r w:rsidR="00BB6E76" w:rsidRPr="00EF01CA">
        <w:rPr>
          <w:sz w:val="20"/>
          <w:szCs w:val="20"/>
        </w:rPr>
        <w:t xml:space="preserve"> teache</w:t>
      </w:r>
      <w:r w:rsidR="00F2656D" w:rsidRPr="00EF01CA">
        <w:rPr>
          <w:sz w:val="20"/>
          <w:szCs w:val="20"/>
        </w:rPr>
        <w:t>r of record, holding a level 1</w:t>
      </w:r>
      <w:r w:rsidR="00EF01CA" w:rsidRPr="00EF01CA">
        <w:rPr>
          <w:sz w:val="20"/>
          <w:szCs w:val="20"/>
        </w:rPr>
        <w:t xml:space="preserve"> or alternative</w:t>
      </w:r>
      <w:r w:rsidR="00F2656D" w:rsidRPr="00EF01CA">
        <w:rPr>
          <w:sz w:val="20"/>
          <w:szCs w:val="20"/>
        </w:rPr>
        <w:t xml:space="preserve"> New Mexico teaching license</w:t>
      </w:r>
      <w:r w:rsidR="00BB53E2" w:rsidRPr="00EF01CA">
        <w:rPr>
          <w:sz w:val="20"/>
          <w:szCs w:val="20"/>
        </w:rPr>
        <w:t xml:space="preserve">. </w:t>
      </w:r>
      <w:r w:rsidR="00C926B2">
        <w:rPr>
          <w:sz w:val="20"/>
          <w:szCs w:val="20"/>
        </w:rPr>
        <w:t xml:space="preserve"> </w:t>
      </w:r>
      <w:r w:rsidR="00BB53E2" w:rsidRPr="00EF01CA">
        <w:rPr>
          <w:sz w:val="20"/>
          <w:szCs w:val="20"/>
        </w:rPr>
        <w:t>Public school d</w:t>
      </w:r>
      <w:r w:rsidR="00BB6E76" w:rsidRPr="00EF01CA">
        <w:rPr>
          <w:sz w:val="20"/>
          <w:szCs w:val="20"/>
        </w:rPr>
        <w:t>istricts</w:t>
      </w:r>
      <w:r w:rsidR="00BB53E2" w:rsidRPr="00EF01CA">
        <w:rPr>
          <w:sz w:val="20"/>
          <w:szCs w:val="20"/>
        </w:rPr>
        <w:t xml:space="preserve"> and charters</w:t>
      </w:r>
      <w:r w:rsidR="00BB6E76" w:rsidRPr="00EF01CA">
        <w:rPr>
          <w:sz w:val="20"/>
          <w:szCs w:val="20"/>
        </w:rPr>
        <w:t xml:space="preserve"> may, at their discretion, extend this definition to include teachers in their </w:t>
      </w:r>
      <w:r w:rsidR="00F1433E" w:rsidRPr="00EF01CA">
        <w:rPr>
          <w:sz w:val="20"/>
          <w:szCs w:val="20"/>
        </w:rPr>
        <w:t>first</w:t>
      </w:r>
      <w:r w:rsidR="00EF01CA" w:rsidRPr="00EF01CA">
        <w:rPr>
          <w:sz w:val="20"/>
          <w:szCs w:val="20"/>
        </w:rPr>
        <w:t xml:space="preserve"> </w:t>
      </w:r>
      <w:r w:rsidR="00F1433E" w:rsidRPr="00EF01CA">
        <w:rPr>
          <w:sz w:val="20"/>
          <w:szCs w:val="20"/>
        </w:rPr>
        <w:t>year</w:t>
      </w:r>
      <w:r w:rsidR="00BB6E76" w:rsidRPr="00EF01CA">
        <w:rPr>
          <w:sz w:val="20"/>
          <w:szCs w:val="20"/>
        </w:rPr>
        <w:t xml:space="preserve"> as teacher of record in their school who may have had prior teaching experience</w:t>
      </w:r>
      <w:r w:rsidR="00F2656D" w:rsidRPr="00EF01CA">
        <w:rPr>
          <w:sz w:val="20"/>
          <w:szCs w:val="20"/>
        </w:rPr>
        <w:t xml:space="preserve"> in another school</w:t>
      </w:r>
      <w:r w:rsidR="00BB6E76" w:rsidRPr="00EF01CA">
        <w:rPr>
          <w:sz w:val="20"/>
          <w:szCs w:val="20"/>
        </w:rPr>
        <w:t>.</w:t>
      </w:r>
    </w:p>
    <w:p w14:paraId="6656AE42" w14:textId="50DDF281" w:rsidR="00B62B78" w:rsidRDefault="00B62B78" w:rsidP="00F86FAB">
      <w:pPr>
        <w:rPr>
          <w:sz w:val="20"/>
          <w:szCs w:val="20"/>
        </w:rPr>
      </w:pPr>
      <w:r>
        <w:rPr>
          <w:sz w:val="20"/>
          <w:szCs w:val="20"/>
        </w:rPr>
        <w:tab/>
      </w:r>
      <w:r w:rsidRPr="006F0BFF">
        <w:rPr>
          <w:b/>
          <w:sz w:val="20"/>
          <w:szCs w:val="20"/>
        </w:rPr>
        <w:t>B</w:t>
      </w:r>
      <w:r>
        <w:rPr>
          <w:sz w:val="20"/>
          <w:szCs w:val="20"/>
        </w:rPr>
        <w:t>.</w:t>
      </w:r>
      <w:r>
        <w:rPr>
          <w:sz w:val="20"/>
          <w:szCs w:val="20"/>
        </w:rPr>
        <w:tab/>
      </w:r>
      <w:r w:rsidRPr="006F0BFF">
        <w:rPr>
          <w:b/>
          <w:sz w:val="20"/>
          <w:szCs w:val="20"/>
        </w:rPr>
        <w:t>“Director”</w:t>
      </w:r>
      <w:r>
        <w:rPr>
          <w:sz w:val="20"/>
          <w:szCs w:val="20"/>
        </w:rPr>
        <w:t xml:space="preserve"> means the director</w:t>
      </w:r>
      <w:r w:rsidR="00BB53E2">
        <w:rPr>
          <w:sz w:val="20"/>
          <w:szCs w:val="20"/>
        </w:rPr>
        <w:t xml:space="preserve"> of the</w:t>
      </w:r>
      <w:r>
        <w:rPr>
          <w:sz w:val="20"/>
          <w:szCs w:val="20"/>
        </w:rPr>
        <w:t xml:space="preserve"> educator quality</w:t>
      </w:r>
      <w:r w:rsidR="00BB53E2">
        <w:rPr>
          <w:sz w:val="20"/>
          <w:szCs w:val="20"/>
        </w:rPr>
        <w:t xml:space="preserve"> division</w:t>
      </w:r>
      <w:r>
        <w:rPr>
          <w:sz w:val="20"/>
          <w:szCs w:val="20"/>
        </w:rPr>
        <w:t xml:space="preserve"> for the public education department.</w:t>
      </w:r>
    </w:p>
    <w:p w14:paraId="2D4EC5DF" w14:textId="3117EC7A" w:rsidR="00527E1E" w:rsidRDefault="00527E1E" w:rsidP="00F86FAB">
      <w:pPr>
        <w:rPr>
          <w:sz w:val="20"/>
          <w:szCs w:val="20"/>
        </w:rPr>
      </w:pPr>
      <w:r>
        <w:rPr>
          <w:sz w:val="20"/>
          <w:szCs w:val="20"/>
        </w:rPr>
        <w:tab/>
      </w:r>
      <w:r w:rsidRPr="006F0BFF">
        <w:rPr>
          <w:b/>
          <w:sz w:val="20"/>
          <w:szCs w:val="20"/>
        </w:rPr>
        <w:t>C.</w:t>
      </w:r>
      <w:r>
        <w:rPr>
          <w:sz w:val="20"/>
          <w:szCs w:val="20"/>
        </w:rPr>
        <w:tab/>
      </w:r>
      <w:r w:rsidRPr="006F0BFF">
        <w:rPr>
          <w:b/>
          <w:sz w:val="20"/>
          <w:szCs w:val="20"/>
        </w:rPr>
        <w:t>“</w:t>
      </w:r>
      <w:r w:rsidR="00286DF2">
        <w:rPr>
          <w:b/>
          <w:sz w:val="20"/>
          <w:szCs w:val="20"/>
        </w:rPr>
        <w:t xml:space="preserve">Designated </w:t>
      </w:r>
      <w:r w:rsidR="00C705D3">
        <w:rPr>
          <w:b/>
          <w:sz w:val="20"/>
          <w:szCs w:val="20"/>
        </w:rPr>
        <w:t>m</w:t>
      </w:r>
      <w:r w:rsidRPr="006F0BFF">
        <w:rPr>
          <w:b/>
          <w:sz w:val="20"/>
          <w:szCs w:val="20"/>
        </w:rPr>
        <w:t>entor”</w:t>
      </w:r>
      <w:r>
        <w:rPr>
          <w:sz w:val="20"/>
          <w:szCs w:val="20"/>
        </w:rPr>
        <w:t xml:space="preserve"> means a level 2 or level 3 teacher </w:t>
      </w:r>
      <w:r w:rsidR="001829F4">
        <w:rPr>
          <w:sz w:val="20"/>
          <w:szCs w:val="20"/>
        </w:rPr>
        <w:t>who</w:t>
      </w:r>
      <w:r>
        <w:rPr>
          <w:sz w:val="20"/>
          <w:szCs w:val="20"/>
        </w:rPr>
        <w:t xml:space="preserve"> has earned an effectiveness rating of </w:t>
      </w:r>
      <w:r w:rsidR="00C705D3">
        <w:rPr>
          <w:sz w:val="20"/>
          <w:szCs w:val="20"/>
        </w:rPr>
        <w:t xml:space="preserve">highly effective </w:t>
      </w:r>
      <w:r>
        <w:rPr>
          <w:sz w:val="20"/>
          <w:szCs w:val="20"/>
        </w:rPr>
        <w:t xml:space="preserve">or </w:t>
      </w:r>
      <w:r w:rsidR="001E2475">
        <w:rPr>
          <w:sz w:val="20"/>
          <w:szCs w:val="20"/>
        </w:rPr>
        <w:t>exemplary</w:t>
      </w:r>
      <w:r>
        <w:rPr>
          <w:sz w:val="20"/>
          <w:szCs w:val="20"/>
        </w:rPr>
        <w:t xml:space="preserve"> as determined by the </w:t>
      </w:r>
      <w:r w:rsidR="001E2475">
        <w:rPr>
          <w:sz w:val="20"/>
          <w:szCs w:val="20"/>
        </w:rPr>
        <w:t>state</w:t>
      </w:r>
      <w:r>
        <w:rPr>
          <w:sz w:val="20"/>
          <w:szCs w:val="20"/>
        </w:rPr>
        <w:t xml:space="preserve">’s </w:t>
      </w:r>
      <w:r w:rsidR="004D47A0">
        <w:rPr>
          <w:sz w:val="20"/>
          <w:szCs w:val="20"/>
        </w:rPr>
        <w:t xml:space="preserve">educator </w:t>
      </w:r>
      <w:r>
        <w:rPr>
          <w:sz w:val="20"/>
          <w:szCs w:val="20"/>
        </w:rPr>
        <w:t>effectiveness evaluation system, NMTEACH, as outlined in 6.69.8 NMAC</w:t>
      </w:r>
      <w:r w:rsidR="00BB53E2">
        <w:rPr>
          <w:sz w:val="20"/>
          <w:szCs w:val="20"/>
        </w:rPr>
        <w:t>,</w:t>
      </w:r>
      <w:r w:rsidR="00876C5C" w:rsidRPr="00876C5C">
        <w:t xml:space="preserve"> </w:t>
      </w:r>
      <w:r w:rsidR="00876C5C" w:rsidRPr="00876C5C">
        <w:rPr>
          <w:sz w:val="20"/>
          <w:szCs w:val="20"/>
        </w:rPr>
        <w:t>for the previous two consecutive reports</w:t>
      </w:r>
      <w:r w:rsidR="00E52879">
        <w:rPr>
          <w:sz w:val="20"/>
          <w:szCs w:val="20"/>
        </w:rPr>
        <w:t xml:space="preserve">, or who is </w:t>
      </w:r>
      <w:r w:rsidR="001E2475">
        <w:rPr>
          <w:sz w:val="20"/>
          <w:szCs w:val="20"/>
        </w:rPr>
        <w:t>assigned by the department in situations where no qualifying mentor is available</w:t>
      </w:r>
      <w:r w:rsidR="00E52879">
        <w:rPr>
          <w:sz w:val="20"/>
          <w:szCs w:val="20"/>
        </w:rPr>
        <w:t>.</w:t>
      </w:r>
    </w:p>
    <w:p w14:paraId="543189D3" w14:textId="77777777" w:rsidR="005D5576" w:rsidRDefault="00F86FAB" w:rsidP="00F86FAB">
      <w:pPr>
        <w:rPr>
          <w:sz w:val="20"/>
          <w:szCs w:val="20"/>
        </w:rPr>
      </w:pPr>
      <w:r w:rsidRPr="00F86FAB">
        <w:rPr>
          <w:sz w:val="20"/>
          <w:szCs w:val="20"/>
        </w:rPr>
        <w:tab/>
      </w:r>
      <w:r w:rsidR="00E52879">
        <w:rPr>
          <w:b/>
          <w:sz w:val="20"/>
          <w:szCs w:val="20"/>
        </w:rPr>
        <w:t>D</w:t>
      </w:r>
      <w:r w:rsidRPr="001A4C8C">
        <w:rPr>
          <w:b/>
          <w:sz w:val="20"/>
          <w:szCs w:val="20"/>
        </w:rPr>
        <w:t>.</w:t>
      </w:r>
      <w:r w:rsidRPr="00F86FAB">
        <w:rPr>
          <w:sz w:val="20"/>
          <w:szCs w:val="20"/>
        </w:rPr>
        <w:tab/>
      </w:r>
      <w:r w:rsidRPr="00F86FAB">
        <w:rPr>
          <w:b/>
          <w:sz w:val="20"/>
          <w:szCs w:val="20"/>
        </w:rPr>
        <w:t>“Teaching license”</w:t>
      </w:r>
      <w:r w:rsidRPr="00F86FAB">
        <w:rPr>
          <w:sz w:val="20"/>
          <w:szCs w:val="20"/>
        </w:rPr>
        <w:t xml:space="preserve"> means a </w:t>
      </w:r>
      <w:r w:rsidR="004176F9">
        <w:rPr>
          <w:sz w:val="20"/>
          <w:szCs w:val="20"/>
        </w:rPr>
        <w:t xml:space="preserve">department </w:t>
      </w:r>
      <w:r w:rsidRPr="00120A1F">
        <w:rPr>
          <w:sz w:val="20"/>
          <w:szCs w:val="20"/>
        </w:rPr>
        <w:t>license</w:t>
      </w:r>
      <w:r w:rsidRPr="00F86FAB">
        <w:rPr>
          <w:sz w:val="20"/>
          <w:szCs w:val="20"/>
        </w:rPr>
        <w:t xml:space="preserve"> issued in</w:t>
      </w:r>
      <w:r w:rsidR="005D5576">
        <w:rPr>
          <w:sz w:val="20"/>
          <w:szCs w:val="20"/>
        </w:rPr>
        <w:t xml:space="preserve"> any of the following:</w:t>
      </w:r>
    </w:p>
    <w:p w14:paraId="24F96A7C" w14:textId="77777777" w:rsidR="005D5576" w:rsidRDefault="005D5576" w:rsidP="00F86FAB">
      <w:pPr>
        <w:rPr>
          <w:sz w:val="20"/>
          <w:szCs w:val="20"/>
        </w:rPr>
      </w:pPr>
      <w:r>
        <w:rPr>
          <w:sz w:val="20"/>
          <w:szCs w:val="20"/>
        </w:rPr>
        <w:tab/>
      </w:r>
      <w:r>
        <w:rPr>
          <w:sz w:val="20"/>
          <w:szCs w:val="20"/>
        </w:rPr>
        <w:tab/>
      </w:r>
      <w:r w:rsidRPr="00D85472">
        <w:rPr>
          <w:b/>
          <w:sz w:val="20"/>
          <w:szCs w:val="20"/>
        </w:rPr>
        <w:t>(1)</w:t>
      </w:r>
      <w:r>
        <w:rPr>
          <w:sz w:val="20"/>
          <w:szCs w:val="20"/>
        </w:rPr>
        <w:tab/>
      </w:r>
      <w:r w:rsidR="00D0650A">
        <w:rPr>
          <w:sz w:val="20"/>
          <w:szCs w:val="20"/>
        </w:rPr>
        <w:t>birth - pre-K</w:t>
      </w:r>
      <w:r>
        <w:rPr>
          <w:sz w:val="20"/>
          <w:szCs w:val="20"/>
        </w:rPr>
        <w:t>;</w:t>
      </w:r>
    </w:p>
    <w:p w14:paraId="3E013EBB" w14:textId="47EBB26E" w:rsidR="005D5576" w:rsidRDefault="005D5576" w:rsidP="00F86FAB">
      <w:pPr>
        <w:rPr>
          <w:sz w:val="20"/>
          <w:szCs w:val="20"/>
        </w:rPr>
      </w:pPr>
      <w:r>
        <w:rPr>
          <w:sz w:val="20"/>
          <w:szCs w:val="20"/>
        </w:rPr>
        <w:tab/>
      </w:r>
      <w:r>
        <w:rPr>
          <w:sz w:val="20"/>
          <w:szCs w:val="20"/>
        </w:rPr>
        <w:tab/>
      </w:r>
      <w:r w:rsidRPr="00D85472">
        <w:rPr>
          <w:b/>
          <w:sz w:val="20"/>
          <w:szCs w:val="20"/>
        </w:rPr>
        <w:t>(2)</w:t>
      </w:r>
      <w:r>
        <w:rPr>
          <w:sz w:val="20"/>
          <w:szCs w:val="20"/>
        </w:rPr>
        <w:tab/>
      </w:r>
      <w:r w:rsidR="003450BE">
        <w:rPr>
          <w:sz w:val="20"/>
          <w:szCs w:val="20"/>
        </w:rPr>
        <w:t>pre-K -</w:t>
      </w:r>
      <w:r w:rsidR="00D0650A">
        <w:rPr>
          <w:sz w:val="20"/>
          <w:szCs w:val="20"/>
        </w:rPr>
        <w:t xml:space="preserve"> gr</w:t>
      </w:r>
      <w:r>
        <w:rPr>
          <w:sz w:val="20"/>
          <w:szCs w:val="20"/>
        </w:rPr>
        <w:t>ade 3;</w:t>
      </w:r>
    </w:p>
    <w:p w14:paraId="6398E1D9" w14:textId="77777777" w:rsidR="005D5576" w:rsidRDefault="005D5576" w:rsidP="00F86FAB">
      <w:pPr>
        <w:rPr>
          <w:sz w:val="20"/>
          <w:szCs w:val="20"/>
        </w:rPr>
      </w:pPr>
      <w:r>
        <w:rPr>
          <w:sz w:val="20"/>
          <w:szCs w:val="20"/>
        </w:rPr>
        <w:tab/>
      </w:r>
      <w:r>
        <w:rPr>
          <w:sz w:val="20"/>
          <w:szCs w:val="20"/>
        </w:rPr>
        <w:tab/>
      </w:r>
      <w:r w:rsidRPr="00D85472">
        <w:rPr>
          <w:b/>
          <w:sz w:val="20"/>
          <w:szCs w:val="20"/>
        </w:rPr>
        <w:t>(3)</w:t>
      </w:r>
      <w:r>
        <w:rPr>
          <w:sz w:val="20"/>
          <w:szCs w:val="20"/>
        </w:rPr>
        <w:tab/>
        <w:t>grades K- 8;</w:t>
      </w:r>
    </w:p>
    <w:p w14:paraId="23860CD8" w14:textId="77777777" w:rsidR="005D5576" w:rsidRDefault="005D5576" w:rsidP="00F86FAB">
      <w:pPr>
        <w:rPr>
          <w:sz w:val="20"/>
          <w:szCs w:val="20"/>
        </w:rPr>
      </w:pPr>
      <w:r>
        <w:rPr>
          <w:sz w:val="20"/>
          <w:szCs w:val="20"/>
        </w:rPr>
        <w:tab/>
      </w:r>
      <w:r>
        <w:rPr>
          <w:sz w:val="20"/>
          <w:szCs w:val="20"/>
        </w:rPr>
        <w:tab/>
      </w:r>
      <w:r w:rsidRPr="00D85472">
        <w:rPr>
          <w:b/>
          <w:sz w:val="20"/>
          <w:szCs w:val="20"/>
        </w:rPr>
        <w:t>(4)</w:t>
      </w:r>
      <w:r>
        <w:rPr>
          <w:sz w:val="20"/>
          <w:szCs w:val="20"/>
        </w:rPr>
        <w:tab/>
      </w:r>
      <w:r w:rsidR="001A4C8C">
        <w:rPr>
          <w:sz w:val="20"/>
          <w:szCs w:val="20"/>
        </w:rPr>
        <w:t>grades 5 - 9</w:t>
      </w:r>
      <w:r>
        <w:rPr>
          <w:sz w:val="20"/>
          <w:szCs w:val="20"/>
        </w:rPr>
        <w:t>;</w:t>
      </w:r>
    </w:p>
    <w:p w14:paraId="56DF598C" w14:textId="77777777" w:rsidR="005D5576" w:rsidRDefault="005D5576" w:rsidP="00F86FAB">
      <w:pPr>
        <w:rPr>
          <w:sz w:val="20"/>
          <w:szCs w:val="20"/>
        </w:rPr>
      </w:pPr>
      <w:r>
        <w:rPr>
          <w:sz w:val="20"/>
          <w:szCs w:val="20"/>
        </w:rPr>
        <w:tab/>
      </w:r>
      <w:r>
        <w:rPr>
          <w:sz w:val="20"/>
          <w:szCs w:val="20"/>
        </w:rPr>
        <w:tab/>
      </w:r>
      <w:r w:rsidRPr="00D85472">
        <w:rPr>
          <w:b/>
          <w:sz w:val="20"/>
          <w:szCs w:val="20"/>
        </w:rPr>
        <w:t>(5)</w:t>
      </w:r>
      <w:r>
        <w:rPr>
          <w:sz w:val="20"/>
          <w:szCs w:val="20"/>
        </w:rPr>
        <w:tab/>
        <w:t>grades 7-12;</w:t>
      </w:r>
    </w:p>
    <w:p w14:paraId="1874766D" w14:textId="77777777" w:rsidR="005D5576" w:rsidRDefault="005D5576" w:rsidP="00F86FAB">
      <w:pPr>
        <w:rPr>
          <w:sz w:val="20"/>
          <w:szCs w:val="20"/>
        </w:rPr>
      </w:pPr>
      <w:r>
        <w:rPr>
          <w:sz w:val="20"/>
          <w:szCs w:val="20"/>
        </w:rPr>
        <w:tab/>
      </w:r>
      <w:r>
        <w:rPr>
          <w:sz w:val="20"/>
          <w:szCs w:val="20"/>
        </w:rPr>
        <w:tab/>
      </w:r>
      <w:r w:rsidRPr="00D85472">
        <w:rPr>
          <w:b/>
          <w:sz w:val="20"/>
          <w:szCs w:val="20"/>
        </w:rPr>
        <w:t>(6)</w:t>
      </w:r>
      <w:r>
        <w:rPr>
          <w:sz w:val="20"/>
          <w:szCs w:val="20"/>
        </w:rPr>
        <w:tab/>
      </w:r>
      <w:r w:rsidR="00F86FAB" w:rsidRPr="00F86FAB">
        <w:rPr>
          <w:sz w:val="20"/>
          <w:szCs w:val="20"/>
        </w:rPr>
        <w:t>spe</w:t>
      </w:r>
      <w:r>
        <w:rPr>
          <w:sz w:val="20"/>
          <w:szCs w:val="20"/>
        </w:rPr>
        <w:t>cial education grades pre K-12;</w:t>
      </w:r>
    </w:p>
    <w:p w14:paraId="765FA89F" w14:textId="77777777" w:rsidR="005D5576" w:rsidRDefault="005D5576" w:rsidP="00F86FAB">
      <w:pPr>
        <w:rPr>
          <w:sz w:val="20"/>
          <w:szCs w:val="20"/>
        </w:rPr>
      </w:pPr>
      <w:r>
        <w:rPr>
          <w:sz w:val="20"/>
          <w:szCs w:val="20"/>
        </w:rPr>
        <w:tab/>
      </w:r>
      <w:r>
        <w:rPr>
          <w:sz w:val="20"/>
          <w:szCs w:val="20"/>
        </w:rPr>
        <w:tab/>
      </w:r>
      <w:r w:rsidRPr="00D85472">
        <w:rPr>
          <w:b/>
          <w:sz w:val="20"/>
          <w:szCs w:val="20"/>
        </w:rPr>
        <w:t>(7)</w:t>
      </w:r>
      <w:r>
        <w:rPr>
          <w:sz w:val="20"/>
          <w:szCs w:val="20"/>
        </w:rPr>
        <w:tab/>
      </w:r>
      <w:r w:rsidR="00F86FAB" w:rsidRPr="00F86FAB">
        <w:rPr>
          <w:sz w:val="20"/>
          <w:szCs w:val="20"/>
        </w:rPr>
        <w:t>licensure f</w:t>
      </w:r>
      <w:r>
        <w:rPr>
          <w:sz w:val="20"/>
          <w:szCs w:val="20"/>
        </w:rPr>
        <w:t>or pre K-12 in specialty areas;</w:t>
      </w:r>
    </w:p>
    <w:p w14:paraId="3F378203" w14:textId="2B8CFF84" w:rsidR="005D5576" w:rsidRDefault="005D5576" w:rsidP="00F86FAB">
      <w:pPr>
        <w:rPr>
          <w:sz w:val="20"/>
          <w:szCs w:val="20"/>
        </w:rPr>
      </w:pPr>
      <w:r>
        <w:rPr>
          <w:sz w:val="20"/>
          <w:szCs w:val="20"/>
        </w:rPr>
        <w:tab/>
      </w:r>
      <w:r>
        <w:rPr>
          <w:sz w:val="20"/>
          <w:szCs w:val="20"/>
        </w:rPr>
        <w:tab/>
      </w:r>
      <w:r w:rsidRPr="00D85472">
        <w:rPr>
          <w:b/>
          <w:sz w:val="20"/>
          <w:szCs w:val="20"/>
        </w:rPr>
        <w:t>(8)</w:t>
      </w:r>
      <w:r>
        <w:rPr>
          <w:sz w:val="20"/>
          <w:szCs w:val="20"/>
        </w:rPr>
        <w:tab/>
      </w:r>
      <w:r w:rsidR="00F86FAB" w:rsidRPr="00F86FAB">
        <w:rPr>
          <w:sz w:val="20"/>
          <w:szCs w:val="20"/>
        </w:rPr>
        <w:t>blind</w:t>
      </w:r>
      <w:r w:rsidR="00C06E57">
        <w:rPr>
          <w:sz w:val="20"/>
          <w:szCs w:val="20"/>
        </w:rPr>
        <w:t>ness</w:t>
      </w:r>
      <w:r w:rsidR="00F86FAB" w:rsidRPr="00F86FAB">
        <w:rPr>
          <w:sz w:val="20"/>
          <w:szCs w:val="20"/>
        </w:rPr>
        <w:t xml:space="preserve"> and</w:t>
      </w:r>
      <w:r w:rsidR="00C06E57">
        <w:rPr>
          <w:sz w:val="20"/>
          <w:szCs w:val="20"/>
        </w:rPr>
        <w:t xml:space="preserve"> visual impairment</w:t>
      </w:r>
      <w:r w:rsidR="00F86FAB" w:rsidRPr="00F86FAB">
        <w:rPr>
          <w:sz w:val="20"/>
          <w:szCs w:val="20"/>
        </w:rPr>
        <w:t xml:space="preserve"> birth</w:t>
      </w:r>
      <w:r w:rsidR="00C06E57">
        <w:rPr>
          <w:sz w:val="20"/>
          <w:szCs w:val="20"/>
        </w:rPr>
        <w:t xml:space="preserve"> </w:t>
      </w:r>
      <w:r w:rsidR="00F86FAB" w:rsidRPr="00F86FAB">
        <w:rPr>
          <w:sz w:val="20"/>
          <w:szCs w:val="20"/>
        </w:rPr>
        <w:t>-</w:t>
      </w:r>
      <w:r w:rsidR="00C06E57">
        <w:rPr>
          <w:sz w:val="20"/>
          <w:szCs w:val="20"/>
        </w:rPr>
        <w:t xml:space="preserve"> </w:t>
      </w:r>
      <w:r w:rsidR="00120A1F">
        <w:rPr>
          <w:sz w:val="20"/>
          <w:szCs w:val="20"/>
        </w:rPr>
        <w:t>grade 12;</w:t>
      </w:r>
    </w:p>
    <w:p w14:paraId="105AAAC0" w14:textId="77777777" w:rsidR="00120A1F" w:rsidRDefault="005D5576" w:rsidP="00F86FAB">
      <w:pPr>
        <w:rPr>
          <w:sz w:val="20"/>
          <w:szCs w:val="20"/>
        </w:rPr>
      </w:pPr>
      <w:r>
        <w:rPr>
          <w:sz w:val="20"/>
          <w:szCs w:val="20"/>
        </w:rPr>
        <w:tab/>
      </w:r>
      <w:r>
        <w:rPr>
          <w:sz w:val="20"/>
          <w:szCs w:val="20"/>
        </w:rPr>
        <w:tab/>
      </w:r>
      <w:r w:rsidRPr="00D85472">
        <w:rPr>
          <w:b/>
          <w:sz w:val="20"/>
          <w:szCs w:val="20"/>
        </w:rPr>
        <w:t>(9)</w:t>
      </w:r>
      <w:r>
        <w:rPr>
          <w:sz w:val="20"/>
          <w:szCs w:val="20"/>
        </w:rPr>
        <w:tab/>
      </w:r>
      <w:r w:rsidR="00F86FAB" w:rsidRPr="00F86FAB">
        <w:rPr>
          <w:sz w:val="20"/>
          <w:szCs w:val="20"/>
        </w:rPr>
        <w:t>secondary vocational-technical education</w:t>
      </w:r>
      <w:r w:rsidR="00120A1F">
        <w:rPr>
          <w:sz w:val="20"/>
          <w:szCs w:val="20"/>
        </w:rPr>
        <w:t>; or</w:t>
      </w:r>
    </w:p>
    <w:p w14:paraId="15D61F5E" w14:textId="165930CB" w:rsidR="00F86FAB" w:rsidRPr="00F86FAB" w:rsidRDefault="00120A1F" w:rsidP="00F86FAB">
      <w:pPr>
        <w:rPr>
          <w:sz w:val="20"/>
          <w:szCs w:val="20"/>
        </w:rPr>
      </w:pPr>
      <w:r>
        <w:rPr>
          <w:sz w:val="20"/>
          <w:szCs w:val="20"/>
        </w:rPr>
        <w:tab/>
      </w:r>
      <w:r>
        <w:rPr>
          <w:sz w:val="20"/>
          <w:szCs w:val="20"/>
        </w:rPr>
        <w:tab/>
      </w:r>
      <w:r w:rsidRPr="00120A1F">
        <w:rPr>
          <w:b/>
          <w:sz w:val="20"/>
          <w:szCs w:val="20"/>
        </w:rPr>
        <w:t>(10)</w:t>
      </w:r>
      <w:r>
        <w:rPr>
          <w:sz w:val="20"/>
          <w:szCs w:val="20"/>
        </w:rPr>
        <w:tab/>
      </w:r>
      <w:r w:rsidR="00D0650A">
        <w:rPr>
          <w:sz w:val="20"/>
          <w:szCs w:val="20"/>
        </w:rPr>
        <w:t>deaf and hard of hearing.</w:t>
      </w:r>
    </w:p>
    <w:p w14:paraId="527E0342" w14:textId="388F2CE5" w:rsidR="00F86FAB" w:rsidRPr="001C24BA" w:rsidRDefault="00F86FAB" w:rsidP="00F86FAB">
      <w:pPr>
        <w:rPr>
          <w:sz w:val="20"/>
          <w:szCs w:val="20"/>
        </w:rPr>
      </w:pPr>
      <w:r w:rsidRPr="001C24BA">
        <w:rPr>
          <w:sz w:val="20"/>
          <w:szCs w:val="20"/>
        </w:rPr>
        <w:t>[</w:t>
      </w:r>
      <w:r w:rsidR="00C97D9B" w:rsidRPr="00C97D9B">
        <w:rPr>
          <w:sz w:val="20"/>
          <w:szCs w:val="20"/>
        </w:rPr>
        <w:t>6.60.10.</w:t>
      </w:r>
      <w:r w:rsidR="00BD4ED9">
        <w:rPr>
          <w:sz w:val="20"/>
          <w:szCs w:val="20"/>
        </w:rPr>
        <w:t>7</w:t>
      </w:r>
      <w:r w:rsidR="00C97D9B" w:rsidRPr="00C97D9B">
        <w:rPr>
          <w:sz w:val="20"/>
          <w:szCs w:val="20"/>
        </w:rPr>
        <w:t xml:space="preserve"> NMAC - Rp, 6.60.10.</w:t>
      </w:r>
      <w:r w:rsidR="00BD4ED9">
        <w:rPr>
          <w:sz w:val="20"/>
          <w:szCs w:val="20"/>
        </w:rPr>
        <w:t>7</w:t>
      </w:r>
      <w:r w:rsidR="00C97D9B" w:rsidRPr="00C97D9B">
        <w:rPr>
          <w:sz w:val="20"/>
          <w:szCs w:val="20"/>
        </w:rPr>
        <w:t xml:space="preserve"> NMAC, </w:t>
      </w:r>
      <w:r w:rsidR="00E52879">
        <w:rPr>
          <w:sz w:val="20"/>
          <w:szCs w:val="20"/>
        </w:rPr>
        <w:t>7/1/2019</w:t>
      </w:r>
      <w:r w:rsidRPr="001C24BA">
        <w:rPr>
          <w:sz w:val="20"/>
          <w:szCs w:val="20"/>
        </w:rPr>
        <w:t>]</w:t>
      </w:r>
    </w:p>
    <w:p w14:paraId="474FD7F6" w14:textId="77777777" w:rsidR="0072495F" w:rsidRPr="00773729" w:rsidRDefault="0072495F" w:rsidP="00F86FAB">
      <w:pPr>
        <w:rPr>
          <w:sz w:val="20"/>
          <w:szCs w:val="20"/>
        </w:rPr>
      </w:pPr>
    </w:p>
    <w:p w14:paraId="5D1CE22A" w14:textId="73C15C22" w:rsidR="004E0FF8" w:rsidRPr="00773729" w:rsidRDefault="004E0FF8" w:rsidP="00F86FAB">
      <w:pPr>
        <w:rPr>
          <w:sz w:val="20"/>
          <w:szCs w:val="20"/>
        </w:rPr>
      </w:pPr>
      <w:r w:rsidRPr="00773729">
        <w:rPr>
          <w:b/>
          <w:sz w:val="20"/>
          <w:szCs w:val="20"/>
        </w:rPr>
        <w:t>6.60.10.8</w:t>
      </w:r>
      <w:r w:rsidRPr="00773729">
        <w:rPr>
          <w:b/>
          <w:sz w:val="20"/>
          <w:szCs w:val="20"/>
        </w:rPr>
        <w:tab/>
        <w:t>REQUIREMENTS FOR</w:t>
      </w:r>
      <w:r w:rsidR="00E857BF">
        <w:rPr>
          <w:b/>
          <w:sz w:val="20"/>
          <w:szCs w:val="20"/>
        </w:rPr>
        <w:t xml:space="preserve"> TEACHER</w:t>
      </w:r>
      <w:r w:rsidRPr="00773729">
        <w:rPr>
          <w:b/>
          <w:sz w:val="20"/>
          <w:szCs w:val="20"/>
        </w:rPr>
        <w:t xml:space="preserve"> MENTORSHIP PROGRAMS:</w:t>
      </w:r>
      <w:r w:rsidRPr="00773729">
        <w:rPr>
          <w:sz w:val="20"/>
          <w:szCs w:val="20"/>
        </w:rPr>
        <w:t xml:space="preserve">  All mentorship programs must receive initial approval from the director</w:t>
      </w:r>
      <w:r w:rsidR="00E857BF">
        <w:rPr>
          <w:sz w:val="20"/>
          <w:szCs w:val="20"/>
        </w:rPr>
        <w:t xml:space="preserve"> prior to the first year of implementation</w:t>
      </w:r>
      <w:r w:rsidR="00AD1965">
        <w:rPr>
          <w:sz w:val="20"/>
          <w:szCs w:val="20"/>
        </w:rPr>
        <w:t xml:space="preserve"> and each year thereafter</w:t>
      </w:r>
      <w:r w:rsidRPr="00773729">
        <w:rPr>
          <w:sz w:val="20"/>
          <w:szCs w:val="20"/>
        </w:rPr>
        <w:t xml:space="preserve">.  To receive approval, public school districts, charter schools, or state </w:t>
      </w:r>
      <w:r w:rsidR="00B95172">
        <w:rPr>
          <w:sz w:val="20"/>
          <w:szCs w:val="20"/>
        </w:rPr>
        <w:t xml:space="preserve">educational </w:t>
      </w:r>
      <w:r w:rsidR="009E2AAC">
        <w:rPr>
          <w:sz w:val="20"/>
          <w:szCs w:val="20"/>
        </w:rPr>
        <w:t>institutions</w:t>
      </w:r>
      <w:r w:rsidR="009E2AAC" w:rsidRPr="00773729" w:rsidDel="00B95172">
        <w:rPr>
          <w:sz w:val="20"/>
          <w:szCs w:val="20"/>
        </w:rPr>
        <w:t xml:space="preserve"> </w:t>
      </w:r>
      <w:r w:rsidR="009E2AAC" w:rsidRPr="00773729">
        <w:rPr>
          <w:sz w:val="20"/>
          <w:szCs w:val="20"/>
        </w:rPr>
        <w:t>shall</w:t>
      </w:r>
      <w:r w:rsidR="00D93C48">
        <w:rPr>
          <w:sz w:val="20"/>
          <w:szCs w:val="20"/>
        </w:rPr>
        <w:t xml:space="preserve"> </w:t>
      </w:r>
      <w:r w:rsidRPr="00773729">
        <w:rPr>
          <w:sz w:val="20"/>
          <w:szCs w:val="20"/>
        </w:rPr>
        <w:t>submit a proposed</w:t>
      </w:r>
      <w:r w:rsidR="00E857BF">
        <w:rPr>
          <w:sz w:val="20"/>
          <w:szCs w:val="20"/>
        </w:rPr>
        <w:t xml:space="preserve"> teacher</w:t>
      </w:r>
      <w:r w:rsidRPr="00773729">
        <w:rPr>
          <w:sz w:val="20"/>
          <w:szCs w:val="20"/>
        </w:rPr>
        <w:t xml:space="preserve"> mentorship program that aligns with and supports the public school district’s, charter school’s, or state </w:t>
      </w:r>
      <w:r w:rsidR="00B95172">
        <w:rPr>
          <w:sz w:val="20"/>
          <w:szCs w:val="20"/>
        </w:rPr>
        <w:t>educational in</w:t>
      </w:r>
      <w:r w:rsidR="000C650E">
        <w:rPr>
          <w:sz w:val="20"/>
          <w:szCs w:val="20"/>
        </w:rPr>
        <w:t>stitution</w:t>
      </w:r>
      <w:r w:rsidRPr="00773729">
        <w:rPr>
          <w:sz w:val="20"/>
          <w:szCs w:val="20"/>
        </w:rPr>
        <w:t>’s long range plan for student success</w:t>
      </w:r>
      <w:r w:rsidR="00461C99">
        <w:rPr>
          <w:sz w:val="20"/>
          <w:szCs w:val="20"/>
        </w:rPr>
        <w:t>.</w:t>
      </w:r>
      <w:r w:rsidRPr="00773729">
        <w:rPr>
          <w:sz w:val="20"/>
          <w:szCs w:val="20"/>
        </w:rPr>
        <w:t xml:space="preserve"> </w:t>
      </w:r>
      <w:r w:rsidR="00C926B2">
        <w:rPr>
          <w:sz w:val="20"/>
          <w:szCs w:val="20"/>
        </w:rPr>
        <w:t xml:space="preserve"> </w:t>
      </w:r>
      <w:r w:rsidR="00E857BF">
        <w:rPr>
          <w:sz w:val="20"/>
          <w:szCs w:val="20"/>
        </w:rPr>
        <w:t>Teacher m</w:t>
      </w:r>
      <w:r w:rsidR="00461C99">
        <w:rPr>
          <w:sz w:val="20"/>
          <w:szCs w:val="20"/>
        </w:rPr>
        <w:t xml:space="preserve">entorship programs shall </w:t>
      </w:r>
      <w:r w:rsidRPr="00773729">
        <w:rPr>
          <w:sz w:val="20"/>
          <w:szCs w:val="20"/>
        </w:rPr>
        <w:t xml:space="preserve">align with </w:t>
      </w:r>
      <w:r w:rsidR="00D241D9">
        <w:rPr>
          <w:sz w:val="20"/>
          <w:szCs w:val="20"/>
        </w:rPr>
        <w:t xml:space="preserve">all competencies </w:t>
      </w:r>
      <w:r w:rsidR="00D93C48">
        <w:rPr>
          <w:sz w:val="20"/>
          <w:szCs w:val="20"/>
        </w:rPr>
        <w:t>outlined</w:t>
      </w:r>
      <w:r w:rsidR="00D241D9">
        <w:rPr>
          <w:sz w:val="20"/>
          <w:szCs w:val="20"/>
        </w:rPr>
        <w:t xml:space="preserve"> in</w:t>
      </w:r>
      <w:r w:rsidR="00D93C48">
        <w:rPr>
          <w:sz w:val="20"/>
          <w:szCs w:val="20"/>
        </w:rPr>
        <w:t xml:space="preserve"> the </w:t>
      </w:r>
      <w:r w:rsidR="00E857BF">
        <w:rPr>
          <w:sz w:val="20"/>
          <w:szCs w:val="20"/>
        </w:rPr>
        <w:t>state</w:t>
      </w:r>
      <w:r w:rsidR="00D93C48">
        <w:rPr>
          <w:sz w:val="20"/>
          <w:szCs w:val="20"/>
        </w:rPr>
        <w:t xml:space="preserve">’s </w:t>
      </w:r>
      <w:r w:rsidR="00F55A83">
        <w:rPr>
          <w:sz w:val="20"/>
          <w:szCs w:val="20"/>
        </w:rPr>
        <w:t xml:space="preserve">educator </w:t>
      </w:r>
      <w:r w:rsidR="00D93C48">
        <w:rPr>
          <w:sz w:val="20"/>
          <w:szCs w:val="20"/>
        </w:rPr>
        <w:t xml:space="preserve">effectiveness evaluation system, NMTEACH, in accordance with </w:t>
      </w:r>
      <w:r w:rsidR="00D93C48">
        <w:rPr>
          <w:sz w:val="20"/>
          <w:szCs w:val="20"/>
        </w:rPr>
        <w:lastRenderedPageBreak/>
        <w:t>6.69.8 NMAC</w:t>
      </w:r>
      <w:r w:rsidR="00E857BF">
        <w:rPr>
          <w:sz w:val="20"/>
          <w:szCs w:val="20"/>
        </w:rPr>
        <w:t>,</w:t>
      </w:r>
      <w:r w:rsidR="00461C99">
        <w:rPr>
          <w:sz w:val="20"/>
          <w:szCs w:val="20"/>
        </w:rPr>
        <w:t xml:space="preserve"> and all other competencies outlined in department regulation and guidance</w:t>
      </w:r>
      <w:r w:rsidR="00D93C48">
        <w:rPr>
          <w:sz w:val="20"/>
          <w:szCs w:val="20"/>
        </w:rPr>
        <w:t xml:space="preserve">. </w:t>
      </w:r>
      <w:r w:rsidR="00D241D9">
        <w:rPr>
          <w:sz w:val="20"/>
          <w:szCs w:val="20"/>
        </w:rPr>
        <w:t xml:space="preserve"> </w:t>
      </w:r>
      <w:r w:rsidRPr="00773729">
        <w:rPr>
          <w:sz w:val="20"/>
          <w:szCs w:val="20"/>
        </w:rPr>
        <w:t xml:space="preserve">The proposal </w:t>
      </w:r>
      <w:r w:rsidR="00B316BD">
        <w:rPr>
          <w:sz w:val="20"/>
          <w:szCs w:val="20"/>
        </w:rPr>
        <w:t xml:space="preserve">shall </w:t>
      </w:r>
      <w:r w:rsidRPr="00773729">
        <w:rPr>
          <w:sz w:val="20"/>
          <w:szCs w:val="20"/>
        </w:rPr>
        <w:t>describe how th</w:t>
      </w:r>
      <w:r w:rsidR="00AD640A">
        <w:rPr>
          <w:sz w:val="20"/>
          <w:szCs w:val="20"/>
        </w:rPr>
        <w:t>is</w:t>
      </w:r>
      <w:r w:rsidRPr="00773729">
        <w:rPr>
          <w:sz w:val="20"/>
          <w:szCs w:val="20"/>
        </w:rPr>
        <w:t xml:space="preserve"> </w:t>
      </w:r>
      <w:r w:rsidR="00E474D9">
        <w:rPr>
          <w:sz w:val="20"/>
          <w:szCs w:val="20"/>
        </w:rPr>
        <w:t xml:space="preserve">mandatory </w:t>
      </w:r>
      <w:r w:rsidR="00E857BF">
        <w:rPr>
          <w:sz w:val="20"/>
          <w:szCs w:val="20"/>
        </w:rPr>
        <w:t xml:space="preserve">teacher </w:t>
      </w:r>
      <w:r w:rsidRPr="00773729">
        <w:rPr>
          <w:sz w:val="20"/>
          <w:szCs w:val="20"/>
        </w:rPr>
        <w:t xml:space="preserve">mentorship program </w:t>
      </w:r>
      <w:r w:rsidR="00E474D9">
        <w:rPr>
          <w:sz w:val="20"/>
          <w:szCs w:val="20"/>
        </w:rPr>
        <w:t xml:space="preserve">for first-year teachers </w:t>
      </w:r>
      <w:r w:rsidR="0070054F">
        <w:rPr>
          <w:sz w:val="20"/>
          <w:szCs w:val="20"/>
        </w:rPr>
        <w:t>addresses the following.</w:t>
      </w:r>
    </w:p>
    <w:p w14:paraId="424C0182" w14:textId="71255C64" w:rsidR="00C93EF2" w:rsidRDefault="004E0FF8" w:rsidP="00F86FAB">
      <w:pPr>
        <w:rPr>
          <w:sz w:val="20"/>
          <w:szCs w:val="20"/>
        </w:rPr>
      </w:pPr>
      <w:r w:rsidRPr="00773729">
        <w:rPr>
          <w:sz w:val="20"/>
          <w:szCs w:val="20"/>
        </w:rPr>
        <w:tab/>
      </w:r>
      <w:r w:rsidRPr="001A4C8C">
        <w:rPr>
          <w:b/>
          <w:sz w:val="20"/>
          <w:szCs w:val="20"/>
        </w:rPr>
        <w:t>A.</w:t>
      </w:r>
      <w:r w:rsidRPr="00773729">
        <w:rPr>
          <w:sz w:val="20"/>
          <w:szCs w:val="20"/>
        </w:rPr>
        <w:tab/>
      </w:r>
      <w:r w:rsidR="0070054F">
        <w:rPr>
          <w:sz w:val="20"/>
          <w:szCs w:val="20"/>
        </w:rPr>
        <w:t>I</w:t>
      </w:r>
      <w:r w:rsidRPr="00773729">
        <w:rPr>
          <w:sz w:val="20"/>
          <w:szCs w:val="20"/>
        </w:rPr>
        <w:t xml:space="preserve">ndividual support </w:t>
      </w:r>
      <w:r w:rsidR="0019500E">
        <w:rPr>
          <w:sz w:val="20"/>
          <w:szCs w:val="20"/>
        </w:rPr>
        <w:t xml:space="preserve">for first-year teachers </w:t>
      </w:r>
      <w:r w:rsidRPr="00773729">
        <w:rPr>
          <w:sz w:val="20"/>
          <w:szCs w:val="20"/>
        </w:rPr>
        <w:t xml:space="preserve">from designated mentors </w:t>
      </w:r>
      <w:r w:rsidR="001566AC">
        <w:rPr>
          <w:sz w:val="20"/>
          <w:szCs w:val="20"/>
        </w:rPr>
        <w:t xml:space="preserve">shall be </w:t>
      </w:r>
      <w:r w:rsidR="009D4E4F">
        <w:rPr>
          <w:sz w:val="20"/>
          <w:szCs w:val="20"/>
        </w:rPr>
        <w:t>align</w:t>
      </w:r>
      <w:r w:rsidR="0019500E">
        <w:rPr>
          <w:sz w:val="20"/>
          <w:szCs w:val="20"/>
        </w:rPr>
        <w:t>ed</w:t>
      </w:r>
      <w:r w:rsidR="009D4E4F">
        <w:rPr>
          <w:sz w:val="20"/>
          <w:szCs w:val="20"/>
        </w:rPr>
        <w:t xml:space="preserve"> to all competencies </w:t>
      </w:r>
      <w:r w:rsidR="0033217A">
        <w:rPr>
          <w:sz w:val="20"/>
          <w:szCs w:val="20"/>
        </w:rPr>
        <w:t xml:space="preserve">outlined </w:t>
      </w:r>
      <w:r w:rsidR="009D4E4F">
        <w:rPr>
          <w:sz w:val="20"/>
          <w:szCs w:val="20"/>
        </w:rPr>
        <w:t xml:space="preserve">in the NMTEACH </w:t>
      </w:r>
      <w:r w:rsidR="0033217A">
        <w:rPr>
          <w:sz w:val="20"/>
          <w:szCs w:val="20"/>
        </w:rPr>
        <w:t>system</w:t>
      </w:r>
      <w:r w:rsidR="00E857BF">
        <w:rPr>
          <w:sz w:val="20"/>
          <w:szCs w:val="20"/>
        </w:rPr>
        <w:t xml:space="preserve"> and also </w:t>
      </w:r>
      <w:r w:rsidRPr="00773729">
        <w:rPr>
          <w:sz w:val="20"/>
          <w:szCs w:val="20"/>
        </w:rPr>
        <w:t>includ</w:t>
      </w:r>
      <w:r w:rsidR="00E857BF">
        <w:rPr>
          <w:sz w:val="20"/>
          <w:szCs w:val="20"/>
        </w:rPr>
        <w:t>e</w:t>
      </w:r>
      <w:r w:rsidR="0019500E">
        <w:rPr>
          <w:sz w:val="20"/>
          <w:szCs w:val="20"/>
        </w:rPr>
        <w:t>, at a minimum</w:t>
      </w:r>
      <w:r w:rsidR="00C93EF2">
        <w:rPr>
          <w:sz w:val="20"/>
          <w:szCs w:val="20"/>
        </w:rPr>
        <w:t>:</w:t>
      </w:r>
    </w:p>
    <w:p w14:paraId="1D19AE61" w14:textId="2F7A4A05" w:rsidR="00C93EF2" w:rsidRDefault="00C93EF2" w:rsidP="00F86FAB">
      <w:pPr>
        <w:rPr>
          <w:sz w:val="20"/>
          <w:szCs w:val="20"/>
        </w:rPr>
      </w:pPr>
      <w:r>
        <w:rPr>
          <w:sz w:val="20"/>
          <w:szCs w:val="20"/>
        </w:rPr>
        <w:tab/>
      </w:r>
      <w:r>
        <w:rPr>
          <w:sz w:val="20"/>
          <w:szCs w:val="20"/>
        </w:rPr>
        <w:tab/>
      </w:r>
      <w:r w:rsidRPr="00432AA3">
        <w:rPr>
          <w:b/>
          <w:sz w:val="20"/>
          <w:szCs w:val="20"/>
        </w:rPr>
        <w:t>(1)</w:t>
      </w:r>
      <w:r>
        <w:rPr>
          <w:sz w:val="20"/>
          <w:szCs w:val="20"/>
        </w:rPr>
        <w:tab/>
      </w:r>
      <w:r w:rsidR="00E857BF">
        <w:rPr>
          <w:sz w:val="20"/>
          <w:szCs w:val="20"/>
        </w:rPr>
        <w:t>instructional material</w:t>
      </w:r>
      <w:r w:rsidR="004E0FF8" w:rsidRPr="00773729">
        <w:rPr>
          <w:sz w:val="20"/>
          <w:szCs w:val="20"/>
        </w:rPr>
        <w:t xml:space="preserve"> </w:t>
      </w:r>
      <w:r w:rsidR="0019500E">
        <w:rPr>
          <w:sz w:val="20"/>
          <w:szCs w:val="20"/>
        </w:rPr>
        <w:t xml:space="preserve">development </w:t>
      </w:r>
      <w:r w:rsidR="00120A1F">
        <w:rPr>
          <w:sz w:val="20"/>
          <w:szCs w:val="20"/>
        </w:rPr>
        <w:t>in</w:t>
      </w:r>
      <w:r w:rsidR="0019500E">
        <w:rPr>
          <w:sz w:val="20"/>
          <w:szCs w:val="20"/>
        </w:rPr>
        <w:t xml:space="preserve"> </w:t>
      </w:r>
      <w:r w:rsidR="004E0FF8" w:rsidRPr="00773729">
        <w:rPr>
          <w:sz w:val="20"/>
          <w:szCs w:val="20"/>
        </w:rPr>
        <w:t>alignment</w:t>
      </w:r>
      <w:r w:rsidR="0019500E">
        <w:rPr>
          <w:sz w:val="20"/>
          <w:szCs w:val="20"/>
        </w:rPr>
        <w:t xml:space="preserve"> </w:t>
      </w:r>
      <w:r w:rsidR="00120A1F">
        <w:rPr>
          <w:sz w:val="20"/>
          <w:szCs w:val="20"/>
        </w:rPr>
        <w:t>with</w:t>
      </w:r>
      <w:r w:rsidR="00F55A83">
        <w:rPr>
          <w:sz w:val="20"/>
          <w:szCs w:val="20"/>
        </w:rPr>
        <w:t xml:space="preserve"> department-</w:t>
      </w:r>
      <w:r w:rsidR="00234AF6">
        <w:rPr>
          <w:sz w:val="20"/>
          <w:szCs w:val="20"/>
        </w:rPr>
        <w:t xml:space="preserve">approved </w:t>
      </w:r>
      <w:r w:rsidR="0019500E">
        <w:rPr>
          <w:sz w:val="20"/>
          <w:szCs w:val="20"/>
        </w:rPr>
        <w:t>standards</w:t>
      </w:r>
      <w:r>
        <w:rPr>
          <w:sz w:val="20"/>
          <w:szCs w:val="20"/>
        </w:rPr>
        <w:t>;</w:t>
      </w:r>
    </w:p>
    <w:p w14:paraId="4AAF40C6" w14:textId="77777777" w:rsidR="00C926B2" w:rsidRDefault="00C93EF2" w:rsidP="00C926B2">
      <w:pPr>
        <w:rPr>
          <w:sz w:val="20"/>
          <w:szCs w:val="20"/>
        </w:rPr>
      </w:pPr>
      <w:r>
        <w:rPr>
          <w:sz w:val="20"/>
          <w:szCs w:val="20"/>
        </w:rPr>
        <w:tab/>
      </w:r>
      <w:r>
        <w:rPr>
          <w:sz w:val="20"/>
          <w:szCs w:val="20"/>
        </w:rPr>
        <w:tab/>
      </w:r>
      <w:r w:rsidRPr="00432AA3">
        <w:rPr>
          <w:b/>
          <w:sz w:val="20"/>
          <w:szCs w:val="20"/>
        </w:rPr>
        <w:t>(2)</w:t>
      </w:r>
      <w:r>
        <w:rPr>
          <w:sz w:val="20"/>
          <w:szCs w:val="20"/>
        </w:rPr>
        <w:tab/>
      </w:r>
      <w:r w:rsidR="00B95172">
        <w:rPr>
          <w:sz w:val="20"/>
          <w:szCs w:val="20"/>
        </w:rPr>
        <w:t>culturally and linguistically responsive</w:t>
      </w:r>
      <w:r w:rsidR="00234AF6">
        <w:rPr>
          <w:sz w:val="20"/>
          <w:szCs w:val="20"/>
        </w:rPr>
        <w:t>, as defined by the department,</w:t>
      </w:r>
      <w:r w:rsidR="00B95172">
        <w:rPr>
          <w:sz w:val="20"/>
          <w:szCs w:val="20"/>
        </w:rPr>
        <w:t xml:space="preserve"> </w:t>
      </w:r>
      <w:r w:rsidR="00E70E50">
        <w:rPr>
          <w:sz w:val="20"/>
          <w:szCs w:val="20"/>
        </w:rPr>
        <w:t xml:space="preserve">lesson planning and </w:t>
      </w:r>
      <w:r w:rsidR="0019500E">
        <w:rPr>
          <w:sz w:val="20"/>
          <w:szCs w:val="20"/>
        </w:rPr>
        <w:t xml:space="preserve">lesson </w:t>
      </w:r>
      <w:r w:rsidR="004E0FF8" w:rsidRPr="00773729">
        <w:rPr>
          <w:sz w:val="20"/>
          <w:szCs w:val="20"/>
        </w:rPr>
        <w:t>design</w:t>
      </w:r>
      <w:r w:rsidR="00F55A83">
        <w:rPr>
          <w:sz w:val="20"/>
          <w:szCs w:val="20"/>
        </w:rPr>
        <w:t xml:space="preserve"> appropriate for all </w:t>
      </w:r>
      <w:r w:rsidR="00B95172">
        <w:rPr>
          <w:sz w:val="20"/>
          <w:szCs w:val="20"/>
        </w:rPr>
        <w:t xml:space="preserve">diverse </w:t>
      </w:r>
      <w:r w:rsidR="00F55A83">
        <w:rPr>
          <w:sz w:val="20"/>
          <w:szCs w:val="20"/>
        </w:rPr>
        <w:t>learners</w:t>
      </w:r>
      <w:r w:rsidR="00B95172">
        <w:rPr>
          <w:sz w:val="20"/>
          <w:szCs w:val="20"/>
        </w:rPr>
        <w:t>, including English learners and students with disabilities</w:t>
      </w:r>
      <w:r>
        <w:rPr>
          <w:sz w:val="20"/>
          <w:szCs w:val="20"/>
        </w:rPr>
        <w:t>;</w:t>
      </w:r>
    </w:p>
    <w:p w14:paraId="6F303068" w14:textId="77777777" w:rsidR="00C926B2" w:rsidRDefault="00C926B2" w:rsidP="00C926B2">
      <w:pPr>
        <w:rPr>
          <w:sz w:val="20"/>
          <w:szCs w:val="20"/>
        </w:rPr>
      </w:pPr>
      <w:r>
        <w:rPr>
          <w:sz w:val="20"/>
          <w:szCs w:val="20"/>
        </w:rPr>
        <w:tab/>
      </w:r>
      <w:r>
        <w:rPr>
          <w:sz w:val="20"/>
          <w:szCs w:val="20"/>
        </w:rPr>
        <w:tab/>
      </w:r>
      <w:r w:rsidR="00C93EF2" w:rsidRPr="00432AA3">
        <w:rPr>
          <w:b/>
          <w:sz w:val="20"/>
          <w:szCs w:val="20"/>
        </w:rPr>
        <w:t>(</w:t>
      </w:r>
      <w:r w:rsidR="00E857BF">
        <w:rPr>
          <w:b/>
          <w:sz w:val="20"/>
          <w:szCs w:val="20"/>
        </w:rPr>
        <w:t>3</w:t>
      </w:r>
      <w:r w:rsidR="00C93EF2" w:rsidRPr="00432AA3">
        <w:rPr>
          <w:b/>
          <w:sz w:val="20"/>
          <w:szCs w:val="20"/>
        </w:rPr>
        <w:t>)</w:t>
      </w:r>
      <w:r w:rsidR="00C93EF2">
        <w:rPr>
          <w:sz w:val="20"/>
          <w:szCs w:val="20"/>
        </w:rPr>
        <w:tab/>
      </w:r>
      <w:r w:rsidR="00A50702">
        <w:rPr>
          <w:sz w:val="20"/>
          <w:szCs w:val="20"/>
        </w:rPr>
        <w:t xml:space="preserve">development and administration of formative and </w:t>
      </w:r>
      <w:r w:rsidR="00E857BF">
        <w:rPr>
          <w:sz w:val="20"/>
          <w:szCs w:val="20"/>
        </w:rPr>
        <w:t>benchmark</w:t>
      </w:r>
      <w:r w:rsidR="00A50702">
        <w:rPr>
          <w:sz w:val="20"/>
          <w:szCs w:val="20"/>
        </w:rPr>
        <w:t xml:space="preserve"> </w:t>
      </w:r>
      <w:r w:rsidR="00A50702" w:rsidRPr="00773729">
        <w:rPr>
          <w:sz w:val="20"/>
          <w:szCs w:val="20"/>
        </w:rPr>
        <w:t xml:space="preserve">student </w:t>
      </w:r>
      <w:r w:rsidR="00A50702">
        <w:rPr>
          <w:sz w:val="20"/>
          <w:szCs w:val="20"/>
        </w:rPr>
        <w:t xml:space="preserve">academic </w:t>
      </w:r>
      <w:r w:rsidR="00A50702" w:rsidRPr="00773729">
        <w:rPr>
          <w:sz w:val="20"/>
          <w:szCs w:val="20"/>
        </w:rPr>
        <w:t>assessment</w:t>
      </w:r>
      <w:r w:rsidR="00A50702">
        <w:rPr>
          <w:sz w:val="20"/>
          <w:szCs w:val="20"/>
        </w:rPr>
        <w:t>s;</w:t>
      </w:r>
    </w:p>
    <w:p w14:paraId="4C626358" w14:textId="77777777" w:rsidR="00C926B2" w:rsidRDefault="00C926B2" w:rsidP="00C926B2">
      <w:pPr>
        <w:rPr>
          <w:sz w:val="20"/>
          <w:szCs w:val="20"/>
        </w:rPr>
      </w:pPr>
      <w:r>
        <w:rPr>
          <w:sz w:val="20"/>
          <w:szCs w:val="20"/>
        </w:rPr>
        <w:tab/>
      </w:r>
      <w:r>
        <w:rPr>
          <w:sz w:val="20"/>
          <w:szCs w:val="20"/>
        </w:rPr>
        <w:tab/>
      </w:r>
      <w:r w:rsidR="0019500E" w:rsidRPr="00432AA3">
        <w:rPr>
          <w:b/>
          <w:sz w:val="20"/>
          <w:szCs w:val="20"/>
        </w:rPr>
        <w:t>(</w:t>
      </w:r>
      <w:r w:rsidR="00E857BF">
        <w:rPr>
          <w:b/>
          <w:sz w:val="20"/>
          <w:szCs w:val="20"/>
        </w:rPr>
        <w:t>4</w:t>
      </w:r>
      <w:r w:rsidR="0019500E" w:rsidRPr="00432AA3">
        <w:rPr>
          <w:b/>
          <w:sz w:val="20"/>
          <w:szCs w:val="20"/>
        </w:rPr>
        <w:t>)</w:t>
      </w:r>
      <w:r w:rsidR="0019500E">
        <w:rPr>
          <w:sz w:val="20"/>
          <w:szCs w:val="20"/>
        </w:rPr>
        <w:tab/>
      </w:r>
      <w:r w:rsidR="00177461" w:rsidRPr="00773729">
        <w:rPr>
          <w:sz w:val="20"/>
          <w:szCs w:val="20"/>
        </w:rPr>
        <w:t>individual instructional conferences</w:t>
      </w:r>
      <w:r w:rsidR="00177461">
        <w:rPr>
          <w:sz w:val="20"/>
          <w:szCs w:val="20"/>
        </w:rPr>
        <w:t xml:space="preserve"> with students;</w:t>
      </w:r>
    </w:p>
    <w:p w14:paraId="1E37084D" w14:textId="1F9D7226" w:rsidR="00C93EF2" w:rsidRDefault="00C926B2" w:rsidP="00C926B2">
      <w:pPr>
        <w:rPr>
          <w:sz w:val="20"/>
          <w:szCs w:val="20"/>
        </w:rPr>
      </w:pPr>
      <w:r>
        <w:rPr>
          <w:sz w:val="20"/>
          <w:szCs w:val="20"/>
        </w:rPr>
        <w:tab/>
      </w:r>
      <w:r>
        <w:rPr>
          <w:sz w:val="20"/>
          <w:szCs w:val="20"/>
        </w:rPr>
        <w:tab/>
      </w:r>
      <w:r w:rsidR="00A50F06" w:rsidRPr="00432AA3">
        <w:rPr>
          <w:b/>
          <w:sz w:val="20"/>
          <w:szCs w:val="20"/>
        </w:rPr>
        <w:t>(</w:t>
      </w:r>
      <w:r w:rsidR="00E857BF">
        <w:rPr>
          <w:b/>
          <w:sz w:val="20"/>
          <w:szCs w:val="20"/>
        </w:rPr>
        <w:t>5</w:t>
      </w:r>
      <w:r w:rsidR="00A50F06" w:rsidRPr="00432AA3">
        <w:rPr>
          <w:b/>
          <w:sz w:val="20"/>
          <w:szCs w:val="20"/>
        </w:rPr>
        <w:t>)</w:t>
      </w:r>
      <w:r w:rsidR="00A50F06">
        <w:rPr>
          <w:sz w:val="20"/>
          <w:szCs w:val="20"/>
        </w:rPr>
        <w:tab/>
        <w:t xml:space="preserve">individual conferences with parents and families, specifically to discuss student achievement, assessment scores, and college and career </w:t>
      </w:r>
      <w:r w:rsidR="00177461" w:rsidRPr="00773729">
        <w:rPr>
          <w:sz w:val="20"/>
          <w:szCs w:val="20"/>
        </w:rPr>
        <w:t>and</w:t>
      </w:r>
      <w:r w:rsidR="00D55690">
        <w:rPr>
          <w:sz w:val="20"/>
          <w:szCs w:val="20"/>
        </w:rPr>
        <w:t xml:space="preserve"> </w:t>
      </w:r>
      <w:r w:rsidR="009E2AAC">
        <w:rPr>
          <w:sz w:val="20"/>
          <w:szCs w:val="20"/>
        </w:rPr>
        <w:t>readiness;</w:t>
      </w:r>
      <w:r w:rsidR="009E2AAC" w:rsidRPr="00773729">
        <w:rPr>
          <w:sz w:val="20"/>
          <w:szCs w:val="20"/>
        </w:rPr>
        <w:t xml:space="preserve"> and</w:t>
      </w:r>
    </w:p>
    <w:p w14:paraId="381D5161" w14:textId="7630DA71" w:rsidR="004E0FF8" w:rsidRPr="00773729" w:rsidRDefault="00C93EF2" w:rsidP="00F86FAB">
      <w:pPr>
        <w:rPr>
          <w:sz w:val="20"/>
          <w:szCs w:val="20"/>
        </w:rPr>
      </w:pPr>
      <w:r>
        <w:rPr>
          <w:sz w:val="20"/>
          <w:szCs w:val="20"/>
        </w:rPr>
        <w:tab/>
      </w:r>
      <w:r>
        <w:rPr>
          <w:sz w:val="20"/>
          <w:szCs w:val="20"/>
        </w:rPr>
        <w:tab/>
      </w:r>
      <w:r w:rsidRPr="00432AA3">
        <w:rPr>
          <w:b/>
          <w:sz w:val="20"/>
          <w:szCs w:val="20"/>
        </w:rPr>
        <w:t>(</w:t>
      </w:r>
      <w:r w:rsidR="00E857BF">
        <w:rPr>
          <w:b/>
          <w:sz w:val="20"/>
          <w:szCs w:val="20"/>
        </w:rPr>
        <w:t>6</w:t>
      </w:r>
      <w:r w:rsidRPr="00432AA3">
        <w:rPr>
          <w:b/>
          <w:sz w:val="20"/>
          <w:szCs w:val="20"/>
        </w:rPr>
        <w:t>)</w:t>
      </w:r>
      <w:r>
        <w:rPr>
          <w:sz w:val="20"/>
          <w:szCs w:val="20"/>
        </w:rPr>
        <w:tab/>
      </w:r>
      <w:r w:rsidR="00177461" w:rsidRPr="00773729">
        <w:rPr>
          <w:sz w:val="20"/>
          <w:szCs w:val="20"/>
        </w:rPr>
        <w:t>classroom observation</w:t>
      </w:r>
      <w:r w:rsidR="0070054F">
        <w:rPr>
          <w:sz w:val="20"/>
          <w:szCs w:val="20"/>
        </w:rPr>
        <w:t xml:space="preserve"> protocol.</w:t>
      </w:r>
    </w:p>
    <w:p w14:paraId="25E08950" w14:textId="28708966" w:rsidR="006920F8" w:rsidRDefault="004E0FF8" w:rsidP="00F86FAB">
      <w:pPr>
        <w:rPr>
          <w:sz w:val="20"/>
          <w:szCs w:val="20"/>
        </w:rPr>
      </w:pPr>
      <w:r w:rsidRPr="00773729">
        <w:rPr>
          <w:sz w:val="20"/>
          <w:szCs w:val="20"/>
        </w:rPr>
        <w:tab/>
      </w:r>
      <w:r w:rsidR="005C37D9">
        <w:rPr>
          <w:b/>
          <w:sz w:val="20"/>
          <w:szCs w:val="20"/>
        </w:rPr>
        <w:t>B</w:t>
      </w:r>
      <w:r w:rsidRPr="001A4C8C">
        <w:rPr>
          <w:b/>
          <w:sz w:val="20"/>
          <w:szCs w:val="20"/>
        </w:rPr>
        <w:t>.</w:t>
      </w:r>
      <w:r w:rsidR="00250192">
        <w:rPr>
          <w:sz w:val="20"/>
          <w:szCs w:val="20"/>
        </w:rPr>
        <w:tab/>
        <w:t>S</w:t>
      </w:r>
      <w:r w:rsidRPr="00773729">
        <w:rPr>
          <w:sz w:val="20"/>
          <w:szCs w:val="20"/>
        </w:rPr>
        <w:t xml:space="preserve">tructured and </w:t>
      </w:r>
      <w:r w:rsidR="00E857BF">
        <w:rPr>
          <w:sz w:val="20"/>
          <w:szCs w:val="20"/>
        </w:rPr>
        <w:t>evidence</w:t>
      </w:r>
      <w:r w:rsidRPr="00773729">
        <w:rPr>
          <w:sz w:val="20"/>
          <w:szCs w:val="20"/>
        </w:rPr>
        <w:t xml:space="preserve">-based training activities for </w:t>
      </w:r>
      <w:r w:rsidR="00A50702">
        <w:rPr>
          <w:sz w:val="20"/>
          <w:szCs w:val="20"/>
        </w:rPr>
        <w:t xml:space="preserve">designated </w:t>
      </w:r>
      <w:r w:rsidRPr="00773729">
        <w:rPr>
          <w:sz w:val="20"/>
          <w:szCs w:val="20"/>
        </w:rPr>
        <w:t>mentors</w:t>
      </w:r>
      <w:r w:rsidR="00D84EC3">
        <w:rPr>
          <w:sz w:val="20"/>
          <w:szCs w:val="20"/>
        </w:rPr>
        <w:t xml:space="preserve">, </w:t>
      </w:r>
      <w:r w:rsidR="005C37D9">
        <w:rPr>
          <w:sz w:val="20"/>
          <w:szCs w:val="20"/>
        </w:rPr>
        <w:t>which</w:t>
      </w:r>
      <w:r w:rsidRPr="00773729">
        <w:rPr>
          <w:sz w:val="20"/>
          <w:szCs w:val="20"/>
        </w:rPr>
        <w:t xml:space="preserve"> </w:t>
      </w:r>
      <w:r w:rsidR="00E857BF">
        <w:rPr>
          <w:sz w:val="20"/>
          <w:szCs w:val="20"/>
        </w:rPr>
        <w:t>shall</w:t>
      </w:r>
      <w:r w:rsidRPr="00773729">
        <w:rPr>
          <w:sz w:val="20"/>
          <w:szCs w:val="20"/>
        </w:rPr>
        <w:t xml:space="preserve"> include the </w:t>
      </w:r>
      <w:r w:rsidR="006920F8">
        <w:rPr>
          <w:sz w:val="20"/>
          <w:szCs w:val="20"/>
        </w:rPr>
        <w:t>following</w:t>
      </w:r>
      <w:r w:rsidR="005C37D9">
        <w:rPr>
          <w:sz w:val="20"/>
          <w:szCs w:val="20"/>
        </w:rPr>
        <w:t>, at a minimum</w:t>
      </w:r>
      <w:r w:rsidR="006920F8">
        <w:rPr>
          <w:sz w:val="20"/>
          <w:szCs w:val="20"/>
        </w:rPr>
        <w:t>:</w:t>
      </w:r>
    </w:p>
    <w:p w14:paraId="5B88C993" w14:textId="2E9C57B0" w:rsidR="006920F8" w:rsidRDefault="006920F8" w:rsidP="00F86FAB">
      <w:pPr>
        <w:rPr>
          <w:sz w:val="20"/>
          <w:szCs w:val="20"/>
        </w:rPr>
      </w:pPr>
      <w:r>
        <w:rPr>
          <w:sz w:val="20"/>
          <w:szCs w:val="20"/>
        </w:rPr>
        <w:tab/>
      </w:r>
      <w:r>
        <w:rPr>
          <w:sz w:val="20"/>
          <w:szCs w:val="20"/>
        </w:rPr>
        <w:tab/>
      </w:r>
      <w:r w:rsidRPr="00432AA3">
        <w:rPr>
          <w:b/>
          <w:sz w:val="20"/>
          <w:szCs w:val="20"/>
        </w:rPr>
        <w:t>(1)</w:t>
      </w:r>
      <w:r>
        <w:rPr>
          <w:sz w:val="20"/>
          <w:szCs w:val="20"/>
        </w:rPr>
        <w:tab/>
      </w:r>
      <w:r w:rsidR="00120A1F">
        <w:rPr>
          <w:sz w:val="20"/>
          <w:szCs w:val="20"/>
        </w:rPr>
        <w:t>identifying</w:t>
      </w:r>
      <w:r w:rsidR="00234AF6">
        <w:rPr>
          <w:sz w:val="20"/>
          <w:szCs w:val="20"/>
        </w:rPr>
        <w:t xml:space="preserve"> and addressing the needs of first-year teachers</w:t>
      </w:r>
      <w:r>
        <w:rPr>
          <w:sz w:val="20"/>
          <w:szCs w:val="20"/>
        </w:rPr>
        <w:t>;</w:t>
      </w:r>
    </w:p>
    <w:p w14:paraId="61F5E977" w14:textId="3EDCD8AC" w:rsidR="006920F8" w:rsidRDefault="006920F8" w:rsidP="00F86FAB">
      <w:pPr>
        <w:rPr>
          <w:sz w:val="20"/>
          <w:szCs w:val="20"/>
        </w:rPr>
      </w:pPr>
      <w:r>
        <w:rPr>
          <w:sz w:val="20"/>
          <w:szCs w:val="20"/>
        </w:rPr>
        <w:tab/>
      </w:r>
      <w:r>
        <w:rPr>
          <w:sz w:val="20"/>
          <w:szCs w:val="20"/>
        </w:rPr>
        <w:tab/>
      </w:r>
      <w:r w:rsidRPr="00432AA3">
        <w:rPr>
          <w:b/>
          <w:sz w:val="20"/>
          <w:szCs w:val="20"/>
        </w:rPr>
        <w:t>(2)</w:t>
      </w:r>
      <w:r>
        <w:rPr>
          <w:sz w:val="20"/>
          <w:szCs w:val="20"/>
        </w:rPr>
        <w:tab/>
      </w:r>
      <w:r w:rsidR="004E0FF8" w:rsidRPr="00773729">
        <w:rPr>
          <w:sz w:val="20"/>
          <w:szCs w:val="20"/>
        </w:rPr>
        <w:t>developing mentorship relationships</w:t>
      </w:r>
      <w:r>
        <w:rPr>
          <w:sz w:val="20"/>
          <w:szCs w:val="20"/>
        </w:rPr>
        <w:t>;</w:t>
      </w:r>
    </w:p>
    <w:p w14:paraId="3A7588F2" w14:textId="1716AC73" w:rsidR="00234AF6" w:rsidRDefault="00234AF6" w:rsidP="00F86FAB">
      <w:pPr>
        <w:rPr>
          <w:sz w:val="20"/>
          <w:szCs w:val="20"/>
        </w:rPr>
      </w:pPr>
      <w:r>
        <w:rPr>
          <w:sz w:val="20"/>
          <w:szCs w:val="20"/>
        </w:rPr>
        <w:tab/>
      </w:r>
      <w:r>
        <w:rPr>
          <w:sz w:val="20"/>
          <w:szCs w:val="20"/>
        </w:rPr>
        <w:tab/>
      </w:r>
      <w:r w:rsidRPr="00432AA3">
        <w:rPr>
          <w:b/>
          <w:sz w:val="20"/>
          <w:szCs w:val="20"/>
        </w:rPr>
        <w:t>(3)</w:t>
      </w:r>
      <w:r>
        <w:rPr>
          <w:sz w:val="20"/>
          <w:szCs w:val="20"/>
        </w:rPr>
        <w:tab/>
      </w:r>
      <w:r w:rsidR="00120A1F">
        <w:rPr>
          <w:sz w:val="20"/>
          <w:szCs w:val="20"/>
        </w:rPr>
        <w:t>evaluating</w:t>
      </w:r>
      <w:r>
        <w:rPr>
          <w:sz w:val="20"/>
          <w:szCs w:val="20"/>
        </w:rPr>
        <w:t xml:space="preserve"> mentees using observation domains outlined in NMTEACH;</w:t>
      </w:r>
      <w:r w:rsidR="00250192">
        <w:rPr>
          <w:sz w:val="20"/>
          <w:szCs w:val="20"/>
        </w:rPr>
        <w:t xml:space="preserve"> and</w:t>
      </w:r>
    </w:p>
    <w:p w14:paraId="5C1D7E03" w14:textId="44150A6F" w:rsidR="00D84EC3" w:rsidRDefault="006920F8" w:rsidP="00F86FAB">
      <w:pPr>
        <w:rPr>
          <w:sz w:val="20"/>
          <w:szCs w:val="20"/>
        </w:rPr>
      </w:pPr>
      <w:r>
        <w:rPr>
          <w:sz w:val="20"/>
          <w:szCs w:val="20"/>
        </w:rPr>
        <w:tab/>
      </w:r>
      <w:r>
        <w:rPr>
          <w:sz w:val="20"/>
          <w:szCs w:val="20"/>
        </w:rPr>
        <w:tab/>
      </w:r>
      <w:r w:rsidRPr="00432AA3">
        <w:rPr>
          <w:b/>
          <w:sz w:val="20"/>
          <w:szCs w:val="20"/>
        </w:rPr>
        <w:t>(</w:t>
      </w:r>
      <w:r w:rsidR="00234AF6" w:rsidRPr="00432AA3">
        <w:rPr>
          <w:b/>
          <w:sz w:val="20"/>
          <w:szCs w:val="20"/>
        </w:rPr>
        <w:t>4</w:t>
      </w:r>
      <w:r w:rsidRPr="00432AA3">
        <w:rPr>
          <w:b/>
          <w:sz w:val="20"/>
          <w:szCs w:val="20"/>
        </w:rPr>
        <w:t>)</w:t>
      </w:r>
      <w:r>
        <w:rPr>
          <w:sz w:val="20"/>
          <w:szCs w:val="20"/>
        </w:rPr>
        <w:tab/>
      </w:r>
      <w:r w:rsidR="004E0FF8" w:rsidRPr="00773729">
        <w:rPr>
          <w:sz w:val="20"/>
          <w:szCs w:val="20"/>
        </w:rPr>
        <w:t>documenting teacher growth</w:t>
      </w:r>
      <w:r w:rsidR="00E70E50">
        <w:rPr>
          <w:sz w:val="20"/>
          <w:szCs w:val="20"/>
        </w:rPr>
        <w:t xml:space="preserve"> aligned with the NMTEACH </w:t>
      </w:r>
      <w:r>
        <w:rPr>
          <w:sz w:val="20"/>
          <w:szCs w:val="20"/>
        </w:rPr>
        <w:t xml:space="preserve">system </w:t>
      </w:r>
      <w:r w:rsidR="00E70E50">
        <w:rPr>
          <w:sz w:val="20"/>
          <w:szCs w:val="20"/>
        </w:rPr>
        <w:t>and rubrics</w:t>
      </w:r>
      <w:r w:rsidR="00250192">
        <w:rPr>
          <w:sz w:val="20"/>
          <w:szCs w:val="20"/>
        </w:rPr>
        <w:t>.</w:t>
      </w:r>
      <w:r w:rsidR="004E0FF8" w:rsidRPr="00773729">
        <w:rPr>
          <w:sz w:val="20"/>
          <w:szCs w:val="20"/>
        </w:rPr>
        <w:t xml:space="preserve"> </w:t>
      </w:r>
    </w:p>
    <w:p w14:paraId="0B66CEAF" w14:textId="0BE6AA99" w:rsidR="009E2AD4" w:rsidRDefault="00D84EC3" w:rsidP="00F86FAB">
      <w:pPr>
        <w:rPr>
          <w:sz w:val="20"/>
          <w:szCs w:val="20"/>
        </w:rPr>
      </w:pPr>
      <w:r>
        <w:rPr>
          <w:sz w:val="20"/>
          <w:szCs w:val="20"/>
        </w:rPr>
        <w:tab/>
      </w:r>
      <w:r w:rsidR="005C37D9">
        <w:rPr>
          <w:b/>
          <w:sz w:val="20"/>
          <w:szCs w:val="20"/>
        </w:rPr>
        <w:t>C</w:t>
      </w:r>
      <w:r w:rsidR="004E0FF8" w:rsidRPr="001A4C8C">
        <w:rPr>
          <w:b/>
          <w:sz w:val="20"/>
          <w:szCs w:val="20"/>
        </w:rPr>
        <w:t>.</w:t>
      </w:r>
      <w:r w:rsidR="004E0FF8" w:rsidRPr="00773729">
        <w:rPr>
          <w:sz w:val="20"/>
          <w:szCs w:val="20"/>
        </w:rPr>
        <w:tab/>
      </w:r>
      <w:r w:rsidR="000C758C">
        <w:rPr>
          <w:sz w:val="20"/>
          <w:szCs w:val="20"/>
        </w:rPr>
        <w:t>S</w:t>
      </w:r>
      <w:r w:rsidR="004E0FF8" w:rsidRPr="00773729">
        <w:rPr>
          <w:sz w:val="20"/>
          <w:szCs w:val="20"/>
        </w:rPr>
        <w:t>tructured process for selection of</w:t>
      </w:r>
      <w:r w:rsidR="00A50702">
        <w:rPr>
          <w:sz w:val="20"/>
          <w:szCs w:val="20"/>
        </w:rPr>
        <w:t xml:space="preserve"> designated</w:t>
      </w:r>
      <w:r w:rsidR="004E0FF8" w:rsidRPr="00773729">
        <w:rPr>
          <w:sz w:val="20"/>
          <w:szCs w:val="20"/>
        </w:rPr>
        <w:t xml:space="preserve"> mentors </w:t>
      </w:r>
      <w:r w:rsidR="000C758C">
        <w:rPr>
          <w:sz w:val="20"/>
          <w:szCs w:val="20"/>
        </w:rPr>
        <w:t>shall</w:t>
      </w:r>
      <w:r w:rsidR="004E0FF8" w:rsidRPr="00773729">
        <w:rPr>
          <w:sz w:val="20"/>
          <w:szCs w:val="20"/>
        </w:rPr>
        <w:t xml:space="preserve"> include</w:t>
      </w:r>
      <w:r w:rsidR="009E2AD4">
        <w:rPr>
          <w:sz w:val="20"/>
          <w:szCs w:val="20"/>
        </w:rPr>
        <w:t>:</w:t>
      </w:r>
    </w:p>
    <w:p w14:paraId="4DDEEFFA" w14:textId="39DA58DB" w:rsidR="009E2AD4" w:rsidRDefault="009E2AD4" w:rsidP="00F86FAB">
      <w:pPr>
        <w:rPr>
          <w:sz w:val="20"/>
          <w:szCs w:val="20"/>
        </w:rPr>
      </w:pPr>
      <w:r>
        <w:rPr>
          <w:sz w:val="20"/>
          <w:szCs w:val="20"/>
        </w:rPr>
        <w:tab/>
      </w:r>
      <w:r>
        <w:rPr>
          <w:sz w:val="20"/>
          <w:szCs w:val="20"/>
        </w:rPr>
        <w:tab/>
      </w:r>
      <w:r w:rsidRPr="00432AA3">
        <w:rPr>
          <w:b/>
          <w:sz w:val="20"/>
          <w:szCs w:val="20"/>
        </w:rPr>
        <w:t>(1)</w:t>
      </w:r>
      <w:r>
        <w:rPr>
          <w:sz w:val="20"/>
          <w:szCs w:val="20"/>
        </w:rPr>
        <w:tab/>
      </w:r>
      <w:r w:rsidR="004E0FF8" w:rsidRPr="00773729">
        <w:rPr>
          <w:sz w:val="20"/>
          <w:szCs w:val="20"/>
        </w:rPr>
        <w:t>selection criteria</w:t>
      </w:r>
      <w:r w:rsidR="006E2A1B">
        <w:rPr>
          <w:sz w:val="20"/>
          <w:szCs w:val="20"/>
        </w:rPr>
        <w:t xml:space="preserve"> and process</w:t>
      </w:r>
      <w:r>
        <w:rPr>
          <w:sz w:val="20"/>
          <w:szCs w:val="20"/>
        </w:rPr>
        <w:t>;</w:t>
      </w:r>
      <w:r w:rsidR="004E0FF8" w:rsidRPr="00773729">
        <w:rPr>
          <w:sz w:val="20"/>
          <w:szCs w:val="20"/>
        </w:rPr>
        <w:t xml:space="preserve"> and </w:t>
      </w:r>
    </w:p>
    <w:p w14:paraId="68E31630" w14:textId="77777777" w:rsidR="00C926B2" w:rsidRDefault="009E2AD4" w:rsidP="00C926B2">
      <w:pPr>
        <w:rPr>
          <w:sz w:val="20"/>
          <w:szCs w:val="20"/>
        </w:rPr>
      </w:pPr>
      <w:r>
        <w:rPr>
          <w:sz w:val="20"/>
          <w:szCs w:val="20"/>
        </w:rPr>
        <w:tab/>
      </w:r>
      <w:r>
        <w:rPr>
          <w:sz w:val="20"/>
          <w:szCs w:val="20"/>
        </w:rPr>
        <w:tab/>
      </w:r>
      <w:r w:rsidRPr="00432AA3">
        <w:rPr>
          <w:b/>
          <w:sz w:val="20"/>
          <w:szCs w:val="20"/>
        </w:rPr>
        <w:t>(2)</w:t>
      </w:r>
      <w:r>
        <w:rPr>
          <w:sz w:val="20"/>
          <w:szCs w:val="20"/>
        </w:rPr>
        <w:tab/>
      </w:r>
      <w:r w:rsidR="006E2A1B">
        <w:rPr>
          <w:sz w:val="20"/>
          <w:szCs w:val="20"/>
        </w:rPr>
        <w:t>criteria of evaluation the efficacy of the mentor</w:t>
      </w:r>
      <w:r w:rsidR="000C758C">
        <w:rPr>
          <w:sz w:val="20"/>
          <w:szCs w:val="20"/>
        </w:rPr>
        <w:t>.</w:t>
      </w:r>
    </w:p>
    <w:p w14:paraId="07786C57" w14:textId="721FBE14" w:rsidR="00D84EC3" w:rsidRDefault="00C926B2" w:rsidP="00C926B2">
      <w:pPr>
        <w:rPr>
          <w:sz w:val="20"/>
          <w:szCs w:val="20"/>
        </w:rPr>
      </w:pPr>
      <w:r>
        <w:rPr>
          <w:sz w:val="20"/>
          <w:szCs w:val="20"/>
        </w:rPr>
        <w:tab/>
      </w:r>
      <w:r w:rsidR="002E647D">
        <w:rPr>
          <w:b/>
          <w:sz w:val="20"/>
          <w:szCs w:val="20"/>
        </w:rPr>
        <w:t>D</w:t>
      </w:r>
      <w:r w:rsidR="004E0FF8" w:rsidRPr="001A4C8C">
        <w:rPr>
          <w:b/>
          <w:sz w:val="20"/>
          <w:szCs w:val="20"/>
        </w:rPr>
        <w:t>.</w:t>
      </w:r>
      <w:r w:rsidR="005608AE">
        <w:rPr>
          <w:sz w:val="20"/>
          <w:szCs w:val="20"/>
        </w:rPr>
        <w:tab/>
        <w:t>C</w:t>
      </w:r>
      <w:r w:rsidR="004E0FF8" w:rsidRPr="00773729">
        <w:rPr>
          <w:sz w:val="20"/>
          <w:szCs w:val="20"/>
        </w:rPr>
        <w:t xml:space="preserve">ompensation </w:t>
      </w:r>
      <w:r w:rsidR="005608AE">
        <w:rPr>
          <w:sz w:val="20"/>
          <w:szCs w:val="20"/>
        </w:rPr>
        <w:t>provided to</w:t>
      </w:r>
      <w:r w:rsidR="004E0FF8" w:rsidRPr="00773729">
        <w:rPr>
          <w:sz w:val="20"/>
          <w:szCs w:val="20"/>
        </w:rPr>
        <w:t xml:space="preserve"> </w:t>
      </w:r>
      <w:r w:rsidR="000C650E">
        <w:rPr>
          <w:sz w:val="20"/>
          <w:szCs w:val="20"/>
        </w:rPr>
        <w:t xml:space="preserve">designated </w:t>
      </w:r>
      <w:r w:rsidR="004E0FF8" w:rsidRPr="00773729">
        <w:rPr>
          <w:sz w:val="20"/>
          <w:szCs w:val="20"/>
        </w:rPr>
        <w:t>mentors</w:t>
      </w:r>
      <w:r w:rsidR="00D44491">
        <w:rPr>
          <w:sz w:val="20"/>
          <w:szCs w:val="20"/>
        </w:rPr>
        <w:t>,</w:t>
      </w:r>
      <w:r w:rsidR="00A50702">
        <w:rPr>
          <w:sz w:val="20"/>
          <w:szCs w:val="20"/>
        </w:rPr>
        <w:t xml:space="preserve"> as determined by the </w:t>
      </w:r>
      <w:r w:rsidR="00E01B44">
        <w:rPr>
          <w:sz w:val="20"/>
          <w:szCs w:val="20"/>
        </w:rPr>
        <w:t xml:space="preserve">relevant </w:t>
      </w:r>
      <w:r w:rsidR="005608AE">
        <w:rPr>
          <w:sz w:val="20"/>
          <w:szCs w:val="20"/>
        </w:rPr>
        <w:t xml:space="preserve">public school </w:t>
      </w:r>
      <w:r w:rsidR="00A50702">
        <w:rPr>
          <w:sz w:val="20"/>
          <w:szCs w:val="20"/>
        </w:rPr>
        <w:t>district, charter</w:t>
      </w:r>
      <w:r w:rsidR="002F6111">
        <w:rPr>
          <w:sz w:val="20"/>
          <w:szCs w:val="20"/>
        </w:rPr>
        <w:t xml:space="preserve"> school</w:t>
      </w:r>
      <w:r w:rsidR="00A50702">
        <w:rPr>
          <w:sz w:val="20"/>
          <w:szCs w:val="20"/>
        </w:rPr>
        <w:t>, o</w:t>
      </w:r>
      <w:r w:rsidR="005608AE">
        <w:rPr>
          <w:sz w:val="20"/>
          <w:szCs w:val="20"/>
        </w:rPr>
        <w:t>r state educational institution.</w:t>
      </w:r>
      <w:r w:rsidR="005345E2">
        <w:rPr>
          <w:sz w:val="20"/>
          <w:szCs w:val="20"/>
        </w:rPr>
        <w:t xml:space="preserve">  </w:t>
      </w:r>
      <w:r w:rsidR="003F602B">
        <w:rPr>
          <w:sz w:val="20"/>
          <w:szCs w:val="20"/>
        </w:rPr>
        <w:t xml:space="preserve">Pursuant to </w:t>
      </w:r>
      <w:r w:rsidR="004D7246">
        <w:rPr>
          <w:sz w:val="20"/>
          <w:szCs w:val="20"/>
        </w:rPr>
        <w:t xml:space="preserve">Section </w:t>
      </w:r>
      <w:r w:rsidR="003F602B">
        <w:rPr>
          <w:sz w:val="20"/>
          <w:szCs w:val="20"/>
        </w:rPr>
        <w:t>22-10A-4 NMSA 1978, a</w:t>
      </w:r>
      <w:r w:rsidR="003F602B" w:rsidRPr="003F602B">
        <w:rPr>
          <w:sz w:val="20"/>
          <w:szCs w:val="20"/>
        </w:rPr>
        <w:t xml:space="preserve"> level </w:t>
      </w:r>
      <w:r w:rsidR="003F602B">
        <w:rPr>
          <w:sz w:val="20"/>
          <w:szCs w:val="20"/>
        </w:rPr>
        <w:t>3</w:t>
      </w:r>
      <w:r w:rsidR="003F602B" w:rsidRPr="003F602B">
        <w:rPr>
          <w:sz w:val="20"/>
          <w:szCs w:val="20"/>
        </w:rPr>
        <w:t>-A license is the highest level of teaching licensure for those teachers who choose to advance as instructional leaders in the teaching profession and undertake greater responsibilities such as curriculum development, peer intervention and mentoring.</w:t>
      </w:r>
    </w:p>
    <w:p w14:paraId="095BFAB9" w14:textId="661CB0F0" w:rsidR="00E70E50" w:rsidRDefault="00E70E50" w:rsidP="00F86FAB">
      <w:pPr>
        <w:rPr>
          <w:sz w:val="20"/>
          <w:szCs w:val="20"/>
        </w:rPr>
      </w:pPr>
      <w:r>
        <w:rPr>
          <w:sz w:val="20"/>
          <w:szCs w:val="20"/>
        </w:rPr>
        <w:tab/>
      </w:r>
      <w:r w:rsidR="00C456E7">
        <w:rPr>
          <w:b/>
          <w:sz w:val="20"/>
          <w:szCs w:val="20"/>
        </w:rPr>
        <w:t>E</w:t>
      </w:r>
      <w:r>
        <w:rPr>
          <w:sz w:val="20"/>
          <w:szCs w:val="20"/>
        </w:rPr>
        <w:t>.</w:t>
      </w:r>
      <w:r>
        <w:rPr>
          <w:sz w:val="20"/>
          <w:szCs w:val="20"/>
        </w:rPr>
        <w:tab/>
      </w:r>
      <w:r w:rsidR="00782013">
        <w:rPr>
          <w:sz w:val="20"/>
          <w:szCs w:val="20"/>
        </w:rPr>
        <w:t>M</w:t>
      </w:r>
      <w:r>
        <w:rPr>
          <w:sz w:val="20"/>
          <w:szCs w:val="20"/>
        </w:rPr>
        <w:t xml:space="preserve">entor quality, specifically guaranteeing that all </w:t>
      </w:r>
      <w:r w:rsidR="000C650E">
        <w:rPr>
          <w:sz w:val="20"/>
          <w:szCs w:val="20"/>
        </w:rPr>
        <w:t>designated</w:t>
      </w:r>
      <w:r>
        <w:rPr>
          <w:sz w:val="20"/>
          <w:szCs w:val="20"/>
        </w:rPr>
        <w:t xml:space="preserve"> mentors will </w:t>
      </w:r>
      <w:r w:rsidR="00C456E7">
        <w:rPr>
          <w:sz w:val="20"/>
          <w:szCs w:val="20"/>
        </w:rPr>
        <w:t xml:space="preserve">be a level 2 or level 3 teacher </w:t>
      </w:r>
      <w:r w:rsidR="002F6111">
        <w:rPr>
          <w:sz w:val="20"/>
          <w:szCs w:val="20"/>
        </w:rPr>
        <w:t>who has</w:t>
      </w:r>
      <w:r w:rsidR="00C456E7" w:rsidRPr="00C456E7">
        <w:rPr>
          <w:sz w:val="20"/>
          <w:szCs w:val="20"/>
        </w:rPr>
        <w:t xml:space="preserve"> earned an effectiveness rating of highly effective or exemplary as determined by the state’s educator effectiveness evaluation system, NMTEACH, as outlined in 6.69.8 NMAC, for the previous two consecutive reports, or who is assigned by the department in situations where no qualifying mentor is available</w:t>
      </w:r>
      <w:r w:rsidR="00D84EC3">
        <w:rPr>
          <w:sz w:val="20"/>
          <w:szCs w:val="20"/>
        </w:rPr>
        <w:t>.</w:t>
      </w:r>
    </w:p>
    <w:p w14:paraId="73C24BB3" w14:textId="6803D77A" w:rsidR="00E1072A" w:rsidRDefault="00E1072A" w:rsidP="00F86FAB">
      <w:pPr>
        <w:rPr>
          <w:sz w:val="20"/>
          <w:szCs w:val="20"/>
        </w:rPr>
      </w:pPr>
      <w:r>
        <w:rPr>
          <w:sz w:val="20"/>
          <w:szCs w:val="20"/>
        </w:rPr>
        <w:tab/>
      </w:r>
      <w:r w:rsidR="00C456E7">
        <w:rPr>
          <w:b/>
          <w:sz w:val="20"/>
          <w:szCs w:val="20"/>
        </w:rPr>
        <w:t>F</w:t>
      </w:r>
      <w:r w:rsidRPr="00CD2115">
        <w:rPr>
          <w:b/>
          <w:sz w:val="20"/>
          <w:szCs w:val="20"/>
        </w:rPr>
        <w:t>.</w:t>
      </w:r>
      <w:r>
        <w:rPr>
          <w:sz w:val="20"/>
          <w:szCs w:val="20"/>
        </w:rPr>
        <w:tab/>
        <w:t>Requirement</w:t>
      </w:r>
      <w:r w:rsidR="00DE533F">
        <w:rPr>
          <w:sz w:val="20"/>
          <w:szCs w:val="20"/>
        </w:rPr>
        <w:t>s</w:t>
      </w:r>
      <w:r>
        <w:rPr>
          <w:sz w:val="20"/>
          <w:szCs w:val="20"/>
        </w:rPr>
        <w:t xml:space="preserve"> to complete a mentorship program.</w:t>
      </w:r>
    </w:p>
    <w:p w14:paraId="2406C1BD" w14:textId="4DB41B0A" w:rsidR="00C456E7" w:rsidRDefault="00C456E7" w:rsidP="00F86FAB">
      <w:pPr>
        <w:rPr>
          <w:sz w:val="20"/>
          <w:szCs w:val="20"/>
        </w:rPr>
      </w:pPr>
      <w:r>
        <w:rPr>
          <w:sz w:val="20"/>
          <w:szCs w:val="20"/>
        </w:rPr>
        <w:tab/>
      </w:r>
      <w:r w:rsidRPr="00C456E7">
        <w:rPr>
          <w:b/>
          <w:sz w:val="20"/>
          <w:szCs w:val="20"/>
        </w:rPr>
        <w:t>G.</w:t>
      </w:r>
      <w:r w:rsidRPr="00C456E7">
        <w:rPr>
          <w:sz w:val="20"/>
          <w:szCs w:val="20"/>
        </w:rPr>
        <w:tab/>
        <w:t xml:space="preserve">Programming that is at least one year in length </w:t>
      </w:r>
      <w:r w:rsidR="00D90AFE">
        <w:rPr>
          <w:sz w:val="20"/>
          <w:szCs w:val="20"/>
        </w:rPr>
        <w:t>and</w:t>
      </w:r>
      <w:r w:rsidRPr="00C456E7">
        <w:rPr>
          <w:sz w:val="20"/>
          <w:szCs w:val="20"/>
        </w:rPr>
        <w:t xml:space="preserve"> includes provisions whereby support for an additional </w:t>
      </w:r>
      <w:r w:rsidR="00D90AFE">
        <w:rPr>
          <w:sz w:val="20"/>
          <w:szCs w:val="20"/>
        </w:rPr>
        <w:t>one or two</w:t>
      </w:r>
      <w:r w:rsidRPr="00C456E7">
        <w:rPr>
          <w:sz w:val="20"/>
          <w:szCs w:val="20"/>
        </w:rPr>
        <w:t xml:space="preserve"> years may be provided to teachers who do not successfully complete the first-year </w:t>
      </w:r>
      <w:r w:rsidR="00464276">
        <w:rPr>
          <w:sz w:val="20"/>
          <w:szCs w:val="20"/>
        </w:rPr>
        <w:t xml:space="preserve">teacher </w:t>
      </w:r>
      <w:r w:rsidRPr="00C456E7">
        <w:rPr>
          <w:sz w:val="20"/>
          <w:szCs w:val="20"/>
        </w:rPr>
        <w:t>mentorship program and continue to be employed in the public school district, charter school, or state educational institution.</w:t>
      </w:r>
    </w:p>
    <w:p w14:paraId="564FBC97" w14:textId="08C8B42F" w:rsidR="004E0FF8" w:rsidRPr="00773729" w:rsidRDefault="00494509" w:rsidP="00F86FAB">
      <w:pPr>
        <w:rPr>
          <w:sz w:val="20"/>
          <w:szCs w:val="20"/>
        </w:rPr>
      </w:pPr>
      <w:r w:rsidDel="00494509">
        <w:rPr>
          <w:sz w:val="20"/>
          <w:szCs w:val="20"/>
        </w:rPr>
        <w:t xml:space="preserve"> </w:t>
      </w:r>
      <w:r w:rsidR="004E0FF8" w:rsidRPr="00773729">
        <w:rPr>
          <w:sz w:val="20"/>
          <w:szCs w:val="20"/>
        </w:rPr>
        <w:t>[</w:t>
      </w:r>
      <w:r w:rsidR="00C97D9B" w:rsidRPr="00C97D9B">
        <w:rPr>
          <w:sz w:val="20"/>
          <w:szCs w:val="20"/>
        </w:rPr>
        <w:t>6.60.10.</w:t>
      </w:r>
      <w:r w:rsidR="00BD4ED9">
        <w:rPr>
          <w:sz w:val="20"/>
          <w:szCs w:val="20"/>
        </w:rPr>
        <w:t>8</w:t>
      </w:r>
      <w:r w:rsidR="00C97D9B" w:rsidRPr="00C97D9B">
        <w:rPr>
          <w:sz w:val="20"/>
          <w:szCs w:val="20"/>
        </w:rPr>
        <w:t xml:space="preserve"> NMAC - Rp, 6.60.10.</w:t>
      </w:r>
      <w:r w:rsidR="00BD4ED9">
        <w:rPr>
          <w:sz w:val="20"/>
          <w:szCs w:val="20"/>
        </w:rPr>
        <w:t>8</w:t>
      </w:r>
      <w:r w:rsidR="00C97D9B" w:rsidRPr="00C97D9B">
        <w:rPr>
          <w:sz w:val="20"/>
          <w:szCs w:val="20"/>
        </w:rPr>
        <w:t xml:space="preserve"> NMAC, </w:t>
      </w:r>
      <w:r w:rsidR="004D47A0">
        <w:rPr>
          <w:sz w:val="20"/>
          <w:szCs w:val="20"/>
        </w:rPr>
        <w:t>7/1/2019</w:t>
      </w:r>
      <w:r w:rsidR="004E0FF8" w:rsidRPr="00773729">
        <w:rPr>
          <w:sz w:val="20"/>
          <w:szCs w:val="20"/>
        </w:rPr>
        <w:t>]</w:t>
      </w:r>
    </w:p>
    <w:p w14:paraId="4C02BE61" w14:textId="77777777" w:rsidR="004E0FF8" w:rsidRPr="00773729" w:rsidRDefault="004E0FF8" w:rsidP="00F86FAB">
      <w:pPr>
        <w:rPr>
          <w:sz w:val="20"/>
          <w:szCs w:val="20"/>
        </w:rPr>
      </w:pPr>
    </w:p>
    <w:p w14:paraId="204E5AB1" w14:textId="3098094C" w:rsidR="00F86FAB" w:rsidRPr="00F86FAB" w:rsidRDefault="00F86FAB" w:rsidP="00F86FAB">
      <w:pPr>
        <w:rPr>
          <w:sz w:val="20"/>
          <w:szCs w:val="20"/>
        </w:rPr>
      </w:pPr>
      <w:r w:rsidRPr="00F86FAB">
        <w:rPr>
          <w:b/>
          <w:sz w:val="20"/>
          <w:szCs w:val="20"/>
        </w:rPr>
        <w:t>6.60.10.9</w:t>
      </w:r>
      <w:r w:rsidRPr="00F86FAB">
        <w:rPr>
          <w:b/>
          <w:sz w:val="20"/>
          <w:szCs w:val="20"/>
        </w:rPr>
        <w:tab/>
        <w:t>COMPLETION OF</w:t>
      </w:r>
      <w:r w:rsidR="00DE533F">
        <w:rPr>
          <w:b/>
          <w:sz w:val="20"/>
          <w:szCs w:val="20"/>
        </w:rPr>
        <w:t xml:space="preserve"> TEACHER</w:t>
      </w:r>
      <w:r w:rsidRPr="00F86FAB">
        <w:rPr>
          <w:b/>
          <w:sz w:val="20"/>
          <w:szCs w:val="20"/>
        </w:rPr>
        <w:t xml:space="preserve"> MENTORSHIP PROGRAM:</w:t>
      </w:r>
      <w:r w:rsidRPr="00F86FAB">
        <w:rPr>
          <w:sz w:val="20"/>
          <w:szCs w:val="20"/>
        </w:rPr>
        <w:t xml:space="preserve">  All </w:t>
      </w:r>
      <w:r w:rsidR="00700DBD">
        <w:rPr>
          <w:sz w:val="20"/>
          <w:szCs w:val="20"/>
        </w:rPr>
        <w:t xml:space="preserve">first-year </w:t>
      </w:r>
      <w:r w:rsidRPr="00F86FAB">
        <w:rPr>
          <w:sz w:val="20"/>
          <w:szCs w:val="20"/>
        </w:rPr>
        <w:t xml:space="preserve">teachers </w:t>
      </w:r>
      <w:r w:rsidR="00E1072A">
        <w:rPr>
          <w:sz w:val="20"/>
          <w:szCs w:val="20"/>
        </w:rPr>
        <w:t xml:space="preserve">shall </w:t>
      </w:r>
      <w:r w:rsidRPr="00F86FAB">
        <w:rPr>
          <w:sz w:val="20"/>
          <w:szCs w:val="20"/>
        </w:rPr>
        <w:t>successfully complete a minimum of a one-year</w:t>
      </w:r>
      <w:r w:rsidR="00DE533F">
        <w:rPr>
          <w:sz w:val="20"/>
          <w:szCs w:val="20"/>
        </w:rPr>
        <w:t xml:space="preserve"> teacher</w:t>
      </w:r>
      <w:r w:rsidRPr="00F86FAB">
        <w:rPr>
          <w:sz w:val="20"/>
          <w:szCs w:val="20"/>
        </w:rPr>
        <w:t xml:space="preserve"> mentorship program to be eligible for a level </w:t>
      </w:r>
      <w:r w:rsidR="00F42E6A">
        <w:rPr>
          <w:sz w:val="20"/>
          <w:szCs w:val="20"/>
        </w:rPr>
        <w:t>2</w:t>
      </w:r>
      <w:r w:rsidRPr="00F86FAB">
        <w:rPr>
          <w:sz w:val="20"/>
          <w:szCs w:val="20"/>
        </w:rPr>
        <w:t xml:space="preserve"> license.  Successful completion of the program </w:t>
      </w:r>
      <w:r w:rsidR="00DE533F">
        <w:rPr>
          <w:sz w:val="20"/>
          <w:szCs w:val="20"/>
        </w:rPr>
        <w:t>shall be</w:t>
      </w:r>
      <w:r w:rsidR="001A741F">
        <w:rPr>
          <w:sz w:val="20"/>
          <w:szCs w:val="20"/>
        </w:rPr>
        <w:t xml:space="preserve"> </w:t>
      </w:r>
      <w:r w:rsidR="007168E5">
        <w:rPr>
          <w:sz w:val="20"/>
          <w:szCs w:val="20"/>
        </w:rPr>
        <w:t>determined</w:t>
      </w:r>
      <w:r w:rsidR="001A741F">
        <w:rPr>
          <w:sz w:val="20"/>
          <w:szCs w:val="20"/>
        </w:rPr>
        <w:t xml:space="preserve"> by the </w:t>
      </w:r>
      <w:r w:rsidR="00494509">
        <w:rPr>
          <w:sz w:val="20"/>
          <w:szCs w:val="20"/>
        </w:rPr>
        <w:t xml:space="preserve">public school </w:t>
      </w:r>
      <w:r w:rsidR="001A741F">
        <w:rPr>
          <w:sz w:val="20"/>
          <w:szCs w:val="20"/>
        </w:rPr>
        <w:t>district, charter</w:t>
      </w:r>
      <w:r w:rsidR="00D90AFE">
        <w:rPr>
          <w:sz w:val="20"/>
          <w:szCs w:val="20"/>
        </w:rPr>
        <w:t xml:space="preserve"> school,</w:t>
      </w:r>
      <w:r w:rsidR="001A741F">
        <w:rPr>
          <w:sz w:val="20"/>
          <w:szCs w:val="20"/>
        </w:rPr>
        <w:t xml:space="preserve"> or state educational institution.</w:t>
      </w:r>
    </w:p>
    <w:p w14:paraId="78FA0EC4" w14:textId="5687AA40" w:rsidR="00F86FAB" w:rsidRPr="00F86FAB" w:rsidRDefault="00F86FAB" w:rsidP="00F86FAB">
      <w:pPr>
        <w:rPr>
          <w:sz w:val="20"/>
          <w:szCs w:val="20"/>
        </w:rPr>
      </w:pPr>
      <w:r w:rsidRPr="00F86FAB">
        <w:rPr>
          <w:sz w:val="20"/>
          <w:szCs w:val="20"/>
        </w:rPr>
        <w:t>[</w:t>
      </w:r>
      <w:r w:rsidR="00C97D9B" w:rsidRPr="00C97D9B">
        <w:rPr>
          <w:sz w:val="20"/>
          <w:szCs w:val="20"/>
        </w:rPr>
        <w:t>6.60.10.</w:t>
      </w:r>
      <w:r w:rsidR="00BD4ED9">
        <w:rPr>
          <w:sz w:val="20"/>
          <w:szCs w:val="20"/>
        </w:rPr>
        <w:t>9</w:t>
      </w:r>
      <w:r w:rsidR="00C97D9B" w:rsidRPr="00C97D9B">
        <w:rPr>
          <w:sz w:val="20"/>
          <w:szCs w:val="20"/>
        </w:rPr>
        <w:t xml:space="preserve"> NMAC - Rp, 6.60.10.</w:t>
      </w:r>
      <w:r w:rsidR="00BD4ED9">
        <w:rPr>
          <w:sz w:val="20"/>
          <w:szCs w:val="20"/>
        </w:rPr>
        <w:t>9</w:t>
      </w:r>
      <w:r w:rsidR="00C97D9B" w:rsidRPr="00C97D9B">
        <w:rPr>
          <w:sz w:val="20"/>
          <w:szCs w:val="20"/>
        </w:rPr>
        <w:t xml:space="preserve"> NMAC, </w:t>
      </w:r>
      <w:r w:rsidR="004D47A0">
        <w:rPr>
          <w:sz w:val="20"/>
          <w:szCs w:val="20"/>
        </w:rPr>
        <w:t>7/1/2019</w:t>
      </w:r>
      <w:r w:rsidRPr="00F86FAB">
        <w:rPr>
          <w:sz w:val="20"/>
          <w:szCs w:val="20"/>
        </w:rPr>
        <w:t>]</w:t>
      </w:r>
    </w:p>
    <w:p w14:paraId="2C156692" w14:textId="77777777" w:rsidR="00F86FAB" w:rsidRPr="00F86FAB" w:rsidRDefault="00F86FAB" w:rsidP="00F86FAB">
      <w:pPr>
        <w:rPr>
          <w:sz w:val="20"/>
          <w:szCs w:val="20"/>
        </w:rPr>
      </w:pPr>
    </w:p>
    <w:p w14:paraId="1CABCC2D" w14:textId="45AC84C7" w:rsidR="00B17D63" w:rsidRPr="00B17D63" w:rsidRDefault="00B17D63" w:rsidP="00B17D63">
      <w:pPr>
        <w:rPr>
          <w:b/>
          <w:sz w:val="20"/>
          <w:szCs w:val="20"/>
        </w:rPr>
      </w:pPr>
      <w:r w:rsidRPr="00B17D63">
        <w:rPr>
          <w:b/>
          <w:sz w:val="20"/>
          <w:szCs w:val="20"/>
        </w:rPr>
        <w:t>6.60.10.10</w:t>
      </w:r>
      <w:r>
        <w:rPr>
          <w:b/>
          <w:sz w:val="20"/>
          <w:szCs w:val="20"/>
        </w:rPr>
        <w:tab/>
      </w:r>
      <w:r w:rsidRPr="00B17D63">
        <w:rPr>
          <w:b/>
          <w:sz w:val="20"/>
          <w:szCs w:val="20"/>
        </w:rPr>
        <w:t>ANNUAL PROGRAM REPORTING:</w:t>
      </w:r>
    </w:p>
    <w:p w14:paraId="05C49CD0" w14:textId="22ECC1A9" w:rsidR="00B17D63" w:rsidRPr="00B17D63" w:rsidRDefault="00B17D63" w:rsidP="00B17D63">
      <w:pPr>
        <w:rPr>
          <w:sz w:val="20"/>
          <w:szCs w:val="20"/>
        </w:rPr>
      </w:pPr>
      <w:r>
        <w:rPr>
          <w:sz w:val="20"/>
          <w:szCs w:val="20"/>
        </w:rPr>
        <w:tab/>
      </w:r>
      <w:r w:rsidRPr="00B17D63">
        <w:rPr>
          <w:b/>
          <w:sz w:val="20"/>
          <w:szCs w:val="20"/>
        </w:rPr>
        <w:t>A.</w:t>
      </w:r>
      <w:r>
        <w:rPr>
          <w:b/>
          <w:sz w:val="20"/>
          <w:szCs w:val="20"/>
        </w:rPr>
        <w:tab/>
      </w:r>
      <w:r w:rsidRPr="00B17D63">
        <w:rPr>
          <w:sz w:val="20"/>
          <w:szCs w:val="20"/>
        </w:rPr>
        <w:t xml:space="preserve">Mentorship programs shall be reviewed by the department annually for effectiveness.  For the purposes of such review, each district shall maintain teacher evaluation data through NMTEACH and </w:t>
      </w:r>
      <w:r w:rsidR="00D90AFE">
        <w:rPr>
          <w:sz w:val="20"/>
          <w:szCs w:val="20"/>
        </w:rPr>
        <w:t xml:space="preserve">administer </w:t>
      </w:r>
      <w:r w:rsidRPr="00B17D63">
        <w:rPr>
          <w:sz w:val="20"/>
          <w:szCs w:val="20"/>
        </w:rPr>
        <w:t xml:space="preserve">a department-issued teacher mentorship program survey for first-year teachers. </w:t>
      </w:r>
      <w:r w:rsidR="00C926B2">
        <w:rPr>
          <w:sz w:val="20"/>
          <w:szCs w:val="20"/>
        </w:rPr>
        <w:t xml:space="preserve"> </w:t>
      </w:r>
      <w:r w:rsidRPr="00B17D63">
        <w:rPr>
          <w:sz w:val="20"/>
          <w:szCs w:val="20"/>
        </w:rPr>
        <w:t>These data shall be provided to the department in a report submitted annually by November 15 of the following school year.  The annual report shall include the following, at a minimum, by school or institution:</w:t>
      </w:r>
    </w:p>
    <w:p w14:paraId="62C08F75" w14:textId="13CAD9EA" w:rsidR="00B17D63" w:rsidRPr="00B17D63" w:rsidRDefault="00B17D63" w:rsidP="00B17D63">
      <w:pPr>
        <w:rPr>
          <w:sz w:val="20"/>
          <w:szCs w:val="20"/>
        </w:rPr>
      </w:pPr>
      <w:r>
        <w:rPr>
          <w:sz w:val="20"/>
          <w:szCs w:val="20"/>
        </w:rPr>
        <w:tab/>
      </w:r>
      <w:r>
        <w:rPr>
          <w:sz w:val="20"/>
          <w:szCs w:val="20"/>
        </w:rPr>
        <w:tab/>
      </w:r>
      <w:r w:rsidRPr="00B17D63">
        <w:rPr>
          <w:b/>
          <w:sz w:val="20"/>
          <w:szCs w:val="20"/>
        </w:rPr>
        <w:t>(1)</w:t>
      </w:r>
      <w:r>
        <w:rPr>
          <w:sz w:val="20"/>
          <w:szCs w:val="20"/>
        </w:rPr>
        <w:tab/>
      </w:r>
      <w:r w:rsidRPr="00B17D63">
        <w:rPr>
          <w:sz w:val="20"/>
          <w:szCs w:val="20"/>
        </w:rPr>
        <w:t xml:space="preserve">assessment of proficiency in the areas of practice detailed in the approved teacher mentorship proposal, pursuant to </w:t>
      </w:r>
      <w:r w:rsidR="004D7246">
        <w:rPr>
          <w:sz w:val="20"/>
          <w:szCs w:val="20"/>
        </w:rPr>
        <w:t xml:space="preserve">Subsection A of </w:t>
      </w:r>
      <w:r w:rsidRPr="00B17D63">
        <w:rPr>
          <w:sz w:val="20"/>
          <w:szCs w:val="20"/>
        </w:rPr>
        <w:t>6.60.10.8 NMAC</w:t>
      </w:r>
      <w:r w:rsidR="00F26B2D">
        <w:rPr>
          <w:sz w:val="20"/>
          <w:szCs w:val="20"/>
        </w:rPr>
        <w:t>;</w:t>
      </w:r>
    </w:p>
    <w:p w14:paraId="104C68AD" w14:textId="083BF42C" w:rsidR="00B17D63" w:rsidRPr="00B17D63" w:rsidRDefault="00B17D63" w:rsidP="00B17D63">
      <w:pPr>
        <w:rPr>
          <w:sz w:val="20"/>
          <w:szCs w:val="20"/>
        </w:rPr>
      </w:pPr>
      <w:r>
        <w:rPr>
          <w:sz w:val="20"/>
          <w:szCs w:val="20"/>
        </w:rPr>
        <w:tab/>
      </w:r>
      <w:r>
        <w:rPr>
          <w:sz w:val="20"/>
          <w:szCs w:val="20"/>
        </w:rPr>
        <w:tab/>
      </w:r>
      <w:r w:rsidRPr="00B17D63">
        <w:rPr>
          <w:b/>
          <w:sz w:val="20"/>
          <w:szCs w:val="20"/>
        </w:rPr>
        <w:t>(2)</w:t>
      </w:r>
      <w:r>
        <w:rPr>
          <w:sz w:val="20"/>
          <w:szCs w:val="20"/>
        </w:rPr>
        <w:tab/>
      </w:r>
      <w:r w:rsidRPr="00B17D63">
        <w:rPr>
          <w:sz w:val="20"/>
          <w:szCs w:val="20"/>
        </w:rPr>
        <w:t>a current analysis each first-year teacher’s performance as demonstrated by NMTEACH; and</w:t>
      </w:r>
    </w:p>
    <w:p w14:paraId="5E588146" w14:textId="0F36D596" w:rsidR="00B17D63" w:rsidRPr="00B17D63" w:rsidRDefault="00B17D63" w:rsidP="00B17D63">
      <w:pPr>
        <w:rPr>
          <w:sz w:val="20"/>
          <w:szCs w:val="20"/>
        </w:rPr>
      </w:pPr>
      <w:r>
        <w:rPr>
          <w:sz w:val="20"/>
          <w:szCs w:val="20"/>
        </w:rPr>
        <w:tab/>
      </w:r>
      <w:r>
        <w:rPr>
          <w:sz w:val="20"/>
          <w:szCs w:val="20"/>
        </w:rPr>
        <w:tab/>
      </w:r>
      <w:r w:rsidRPr="00B17D63">
        <w:rPr>
          <w:b/>
          <w:sz w:val="20"/>
          <w:szCs w:val="20"/>
        </w:rPr>
        <w:t>(3)</w:t>
      </w:r>
      <w:r>
        <w:rPr>
          <w:sz w:val="20"/>
          <w:szCs w:val="20"/>
        </w:rPr>
        <w:tab/>
      </w:r>
      <w:r w:rsidRPr="00B17D63">
        <w:rPr>
          <w:sz w:val="20"/>
          <w:szCs w:val="20"/>
        </w:rPr>
        <w:t>results from the department-issued teacher mentorship program survey for first-year teachers.</w:t>
      </w:r>
    </w:p>
    <w:p w14:paraId="28559BC9" w14:textId="14180DB9" w:rsidR="00B17D63" w:rsidRDefault="00B17D63" w:rsidP="00B17D63">
      <w:pPr>
        <w:rPr>
          <w:sz w:val="20"/>
          <w:szCs w:val="20"/>
        </w:rPr>
      </w:pPr>
      <w:r>
        <w:rPr>
          <w:sz w:val="20"/>
          <w:szCs w:val="20"/>
        </w:rPr>
        <w:lastRenderedPageBreak/>
        <w:tab/>
      </w:r>
      <w:r w:rsidRPr="00B17D63">
        <w:rPr>
          <w:b/>
          <w:sz w:val="20"/>
          <w:szCs w:val="20"/>
        </w:rPr>
        <w:t>B.</w:t>
      </w:r>
      <w:r>
        <w:rPr>
          <w:sz w:val="20"/>
          <w:szCs w:val="20"/>
        </w:rPr>
        <w:tab/>
      </w:r>
      <w:r w:rsidRPr="00B17D63">
        <w:rPr>
          <w:sz w:val="20"/>
          <w:szCs w:val="20"/>
        </w:rPr>
        <w:t>The department shall compile and analyze the data submitted by public school districts, charter schools and state educational institutions and report annually to the appropriate interim legislative committee. Nothing may inhibit the department’s discretion to share program evaluation results as it determines to be beneficial, within the bounds of applicable state an</w:t>
      </w:r>
      <w:r>
        <w:rPr>
          <w:sz w:val="20"/>
          <w:szCs w:val="20"/>
        </w:rPr>
        <w:t>d federal laws and regulations.</w:t>
      </w:r>
    </w:p>
    <w:p w14:paraId="20807D0D" w14:textId="7746489B" w:rsidR="00F86FAB" w:rsidRPr="00B17D63" w:rsidRDefault="00F86FAB" w:rsidP="00B17D63">
      <w:pPr>
        <w:rPr>
          <w:sz w:val="20"/>
          <w:szCs w:val="20"/>
        </w:rPr>
      </w:pPr>
      <w:r w:rsidRPr="00B17D63">
        <w:rPr>
          <w:sz w:val="20"/>
          <w:szCs w:val="20"/>
        </w:rPr>
        <w:t>[</w:t>
      </w:r>
      <w:r w:rsidR="00C97D9B" w:rsidRPr="00B17D63">
        <w:rPr>
          <w:sz w:val="20"/>
          <w:szCs w:val="20"/>
        </w:rPr>
        <w:t>6.60.10.1</w:t>
      </w:r>
      <w:r w:rsidR="00BD4ED9" w:rsidRPr="00B17D63">
        <w:rPr>
          <w:sz w:val="20"/>
          <w:szCs w:val="20"/>
        </w:rPr>
        <w:t>0</w:t>
      </w:r>
      <w:r w:rsidR="00C97D9B" w:rsidRPr="00B17D63">
        <w:rPr>
          <w:sz w:val="20"/>
          <w:szCs w:val="20"/>
        </w:rPr>
        <w:t xml:space="preserve"> NMAC - Rp, 6.60.10.1</w:t>
      </w:r>
      <w:r w:rsidR="00BD4ED9" w:rsidRPr="00B17D63">
        <w:rPr>
          <w:sz w:val="20"/>
          <w:szCs w:val="20"/>
        </w:rPr>
        <w:t>0</w:t>
      </w:r>
      <w:r w:rsidR="00C97D9B" w:rsidRPr="00B17D63">
        <w:rPr>
          <w:sz w:val="20"/>
          <w:szCs w:val="20"/>
        </w:rPr>
        <w:t xml:space="preserve"> NMAC, </w:t>
      </w:r>
      <w:r w:rsidR="004D47A0" w:rsidRPr="00B17D63">
        <w:rPr>
          <w:sz w:val="20"/>
          <w:szCs w:val="20"/>
        </w:rPr>
        <w:t>7/1/2019</w:t>
      </w:r>
      <w:r w:rsidRPr="00B17D63">
        <w:rPr>
          <w:sz w:val="20"/>
          <w:szCs w:val="20"/>
        </w:rPr>
        <w:t>]</w:t>
      </w:r>
    </w:p>
    <w:p w14:paraId="5EB76377" w14:textId="77777777" w:rsidR="004E0FF8" w:rsidRPr="00773729" w:rsidRDefault="004E0FF8" w:rsidP="00F86FAB">
      <w:pPr>
        <w:rPr>
          <w:sz w:val="20"/>
          <w:szCs w:val="20"/>
        </w:rPr>
      </w:pPr>
    </w:p>
    <w:p w14:paraId="3C6FBC19" w14:textId="77777777" w:rsidR="004E0FF8" w:rsidRPr="00773729" w:rsidRDefault="004E0FF8" w:rsidP="00F86FAB">
      <w:pPr>
        <w:rPr>
          <w:sz w:val="20"/>
          <w:szCs w:val="20"/>
        </w:rPr>
      </w:pPr>
      <w:r w:rsidRPr="00773729">
        <w:rPr>
          <w:b/>
          <w:sz w:val="20"/>
          <w:szCs w:val="20"/>
        </w:rPr>
        <w:t>HISTORY OF 6.60.10 NMAC:</w:t>
      </w:r>
      <w:r w:rsidRPr="00773729">
        <w:rPr>
          <w:sz w:val="20"/>
          <w:szCs w:val="20"/>
        </w:rPr>
        <w:t xml:space="preserve">  </w:t>
      </w:r>
      <w:r w:rsidR="00E65D2E" w:rsidRPr="00E65D2E">
        <w:rPr>
          <w:sz w:val="20"/>
          <w:szCs w:val="20"/>
        </w:rPr>
        <w:t>[</w:t>
      </w:r>
      <w:r w:rsidR="00E65D2E" w:rsidRPr="00E65D2E">
        <w:rPr>
          <w:b/>
          <w:sz w:val="20"/>
          <w:szCs w:val="20"/>
        </w:rPr>
        <w:t>RESERVED</w:t>
      </w:r>
      <w:r w:rsidR="00E65D2E" w:rsidRPr="00E65D2E">
        <w:rPr>
          <w:sz w:val="20"/>
          <w:szCs w:val="20"/>
        </w:rPr>
        <w:t>]</w:t>
      </w:r>
    </w:p>
    <w:sectPr w:rsidR="004E0FF8" w:rsidRPr="00773729" w:rsidSect="00007DC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7339FF" w15:done="0"/>
  <w15:commentEx w15:paraId="6C4151CF" w15:done="0"/>
  <w15:commentEx w15:paraId="3673AF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82392" w14:textId="77777777" w:rsidR="00F4706B" w:rsidRDefault="00F4706B">
      <w:r>
        <w:separator/>
      </w:r>
    </w:p>
    <w:p w14:paraId="251975DA" w14:textId="77777777" w:rsidR="00F4706B" w:rsidRDefault="00F4706B"/>
  </w:endnote>
  <w:endnote w:type="continuationSeparator" w:id="0">
    <w:p w14:paraId="7054FFBD" w14:textId="77777777" w:rsidR="00F4706B" w:rsidRDefault="00F4706B">
      <w:r>
        <w:continuationSeparator/>
      </w:r>
    </w:p>
    <w:p w14:paraId="07E3D7BF" w14:textId="77777777" w:rsidR="00F4706B" w:rsidRDefault="00F47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6D2BE" w14:textId="77777777" w:rsidR="00007DC8" w:rsidRDefault="00007DC8" w:rsidP="00007DC8">
    <w:pPr>
      <w:framePr w:wrap="around" w:vAnchor="text" w:hAnchor="margin" w:xAlign="right" w:y="1"/>
    </w:pPr>
    <w:r>
      <w:fldChar w:fldCharType="begin"/>
    </w:r>
    <w:r>
      <w:instrText xml:space="preserve">PAGE  </w:instrText>
    </w:r>
    <w:r>
      <w:fldChar w:fldCharType="end"/>
    </w:r>
  </w:p>
  <w:p w14:paraId="5C1FB404" w14:textId="77777777" w:rsidR="00007DC8" w:rsidRDefault="00007DC8" w:rsidP="00007DC8">
    <w:pPr>
      <w:ind w:right="360"/>
    </w:pPr>
  </w:p>
  <w:p w14:paraId="4749D3FF" w14:textId="77777777" w:rsidR="00007DC8" w:rsidRDefault="00007D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BC292" w14:textId="14BD1E52" w:rsidR="001A4C8C" w:rsidRPr="001A4C8C" w:rsidRDefault="001A4C8C">
    <w:pPr>
      <w:pStyle w:val="Footer"/>
      <w:rPr>
        <w:sz w:val="20"/>
        <w:szCs w:val="20"/>
      </w:rPr>
    </w:pPr>
    <w:r w:rsidRPr="001A4C8C">
      <w:rPr>
        <w:sz w:val="20"/>
        <w:szCs w:val="20"/>
      </w:rPr>
      <w:t>6.60.10 NMAC</w:t>
    </w:r>
    <w:r w:rsidRPr="001A4C8C">
      <w:rPr>
        <w:sz w:val="20"/>
        <w:szCs w:val="20"/>
      </w:rPr>
      <w:ptab w:relativeTo="margin" w:alignment="right" w:leader="none"/>
    </w:r>
    <w:sdt>
      <w:sdtPr>
        <w:rPr>
          <w:sz w:val="20"/>
          <w:szCs w:val="20"/>
        </w:rPr>
        <w:id w:val="1348143171"/>
        <w:docPartObj>
          <w:docPartGallery w:val="Page Numbers (Bottom of Page)"/>
          <w:docPartUnique/>
        </w:docPartObj>
      </w:sdtPr>
      <w:sdtEndPr>
        <w:rPr>
          <w:noProof/>
        </w:rPr>
      </w:sdtEndPr>
      <w:sdtContent>
        <w:r w:rsidRPr="001A4C8C">
          <w:rPr>
            <w:sz w:val="20"/>
            <w:szCs w:val="20"/>
          </w:rPr>
          <w:fldChar w:fldCharType="begin"/>
        </w:r>
        <w:r w:rsidRPr="001A4C8C">
          <w:rPr>
            <w:sz w:val="20"/>
            <w:szCs w:val="20"/>
          </w:rPr>
          <w:instrText xml:space="preserve"> PAGE   \* MERGEFORMAT </w:instrText>
        </w:r>
        <w:r w:rsidRPr="001A4C8C">
          <w:rPr>
            <w:sz w:val="20"/>
            <w:szCs w:val="20"/>
          </w:rPr>
          <w:fldChar w:fldCharType="separate"/>
        </w:r>
        <w:r w:rsidR="00CE5A41">
          <w:rPr>
            <w:noProof/>
            <w:sz w:val="20"/>
            <w:szCs w:val="20"/>
          </w:rPr>
          <w:t>3</w:t>
        </w:r>
        <w:r w:rsidRPr="001A4C8C">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3ACB7" w14:textId="77777777" w:rsidR="00CE5A41" w:rsidRDefault="00CE5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C3777" w14:textId="77777777" w:rsidR="00F4706B" w:rsidRDefault="00F4706B">
      <w:r>
        <w:separator/>
      </w:r>
    </w:p>
    <w:p w14:paraId="0C987DB7" w14:textId="77777777" w:rsidR="00F4706B" w:rsidRDefault="00F4706B"/>
  </w:footnote>
  <w:footnote w:type="continuationSeparator" w:id="0">
    <w:p w14:paraId="29DA96BB" w14:textId="77777777" w:rsidR="00F4706B" w:rsidRDefault="00F4706B">
      <w:r>
        <w:continuationSeparator/>
      </w:r>
    </w:p>
    <w:p w14:paraId="41D54233" w14:textId="77777777" w:rsidR="00F4706B" w:rsidRDefault="00F470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205DB" w14:textId="77777777" w:rsidR="00007DC8" w:rsidRDefault="00007DC8" w:rsidP="00007DC8">
    <w:pPr>
      <w:framePr w:wrap="around" w:vAnchor="text" w:hAnchor="margin" w:xAlign="right" w:y="1"/>
    </w:pPr>
    <w:r>
      <w:fldChar w:fldCharType="begin"/>
    </w:r>
    <w:r>
      <w:instrText xml:space="preserve">PAGE  </w:instrText>
    </w:r>
    <w:r>
      <w:fldChar w:fldCharType="end"/>
    </w:r>
  </w:p>
  <w:p w14:paraId="10B76F5E" w14:textId="77777777" w:rsidR="00007DC8" w:rsidRDefault="00007DC8" w:rsidP="00007DC8">
    <w:pPr>
      <w:ind w:right="360"/>
    </w:pPr>
  </w:p>
  <w:p w14:paraId="6838143B" w14:textId="77777777" w:rsidR="00007DC8" w:rsidRDefault="00007D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493D4" w14:textId="019EF3BE" w:rsidR="00CE5A41" w:rsidRDefault="00CE5A41">
    <w:pPr>
      <w:pStyle w:val="Header"/>
    </w:pPr>
    <w:sdt>
      <w:sdtPr>
        <w:id w:val="-1812856029"/>
        <w:docPartObj>
          <w:docPartGallery w:val="Watermarks"/>
          <w:docPartUnique/>
        </w:docPartObj>
      </w:sdtPr>
      <w:sdtContent>
        <w:r>
          <w:rPr>
            <w:noProof/>
            <w:lang w:eastAsia="zh-TW"/>
          </w:rPr>
          <w:pict w14:anchorId="4205E4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PROPOSED INTEGRATED</w:t>
    </w:r>
  </w:p>
  <w:p w14:paraId="1FF97730" w14:textId="77777777" w:rsidR="00CE5A41" w:rsidRDefault="00CE5A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0E1D1" w14:textId="77777777" w:rsidR="00CE5A41" w:rsidRDefault="00CE5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06053"/>
    <w:multiLevelType w:val="hybridMultilevel"/>
    <w:tmpl w:val="889C675A"/>
    <w:lvl w:ilvl="0" w:tplc="07C8F266">
      <w:start w:val="1"/>
      <w:numFmt w:val="decimal"/>
      <w:lvlText w:val="(%1)"/>
      <w:lvlJc w:val="left"/>
      <w:pPr>
        <w:tabs>
          <w:tab w:val="num" w:pos="1852"/>
        </w:tabs>
        <w:ind w:left="1852" w:hanging="390"/>
      </w:pPr>
      <w:rPr>
        <w:rFonts w:hint="default"/>
      </w:rPr>
    </w:lvl>
    <w:lvl w:ilvl="1" w:tplc="FC2CDD9E" w:tentative="1">
      <w:start w:val="1"/>
      <w:numFmt w:val="lowerLetter"/>
      <w:lvlText w:val="%2."/>
      <w:lvlJc w:val="left"/>
      <w:pPr>
        <w:tabs>
          <w:tab w:val="num" w:pos="2542"/>
        </w:tabs>
        <w:ind w:left="2542" w:hanging="360"/>
      </w:pPr>
    </w:lvl>
    <w:lvl w:ilvl="2" w:tplc="6F94F02A" w:tentative="1">
      <w:start w:val="1"/>
      <w:numFmt w:val="lowerRoman"/>
      <w:lvlText w:val="%3."/>
      <w:lvlJc w:val="right"/>
      <w:pPr>
        <w:tabs>
          <w:tab w:val="num" w:pos="3262"/>
        </w:tabs>
        <w:ind w:left="3262" w:hanging="180"/>
      </w:pPr>
    </w:lvl>
    <w:lvl w:ilvl="3" w:tplc="454CC46C" w:tentative="1">
      <w:start w:val="1"/>
      <w:numFmt w:val="decimal"/>
      <w:lvlText w:val="%4."/>
      <w:lvlJc w:val="left"/>
      <w:pPr>
        <w:tabs>
          <w:tab w:val="num" w:pos="3982"/>
        </w:tabs>
        <w:ind w:left="3982" w:hanging="360"/>
      </w:pPr>
    </w:lvl>
    <w:lvl w:ilvl="4" w:tplc="1CBA60DC" w:tentative="1">
      <w:start w:val="1"/>
      <w:numFmt w:val="lowerLetter"/>
      <w:lvlText w:val="%5."/>
      <w:lvlJc w:val="left"/>
      <w:pPr>
        <w:tabs>
          <w:tab w:val="num" w:pos="4702"/>
        </w:tabs>
        <w:ind w:left="4702" w:hanging="360"/>
      </w:pPr>
    </w:lvl>
    <w:lvl w:ilvl="5" w:tplc="4754DCB0" w:tentative="1">
      <w:start w:val="1"/>
      <w:numFmt w:val="lowerRoman"/>
      <w:lvlText w:val="%6."/>
      <w:lvlJc w:val="right"/>
      <w:pPr>
        <w:tabs>
          <w:tab w:val="num" w:pos="5422"/>
        </w:tabs>
        <w:ind w:left="5422" w:hanging="180"/>
      </w:pPr>
    </w:lvl>
    <w:lvl w:ilvl="6" w:tplc="E2929DD2" w:tentative="1">
      <w:start w:val="1"/>
      <w:numFmt w:val="decimal"/>
      <w:lvlText w:val="%7."/>
      <w:lvlJc w:val="left"/>
      <w:pPr>
        <w:tabs>
          <w:tab w:val="num" w:pos="6142"/>
        </w:tabs>
        <w:ind w:left="6142" w:hanging="360"/>
      </w:pPr>
    </w:lvl>
    <w:lvl w:ilvl="7" w:tplc="FC144764" w:tentative="1">
      <w:start w:val="1"/>
      <w:numFmt w:val="lowerLetter"/>
      <w:lvlText w:val="%8."/>
      <w:lvlJc w:val="left"/>
      <w:pPr>
        <w:tabs>
          <w:tab w:val="num" w:pos="6862"/>
        </w:tabs>
        <w:ind w:left="6862" w:hanging="360"/>
      </w:pPr>
    </w:lvl>
    <w:lvl w:ilvl="8" w:tplc="556CAAC6" w:tentative="1">
      <w:start w:val="1"/>
      <w:numFmt w:val="lowerRoman"/>
      <w:lvlText w:val="%9."/>
      <w:lvlJc w:val="right"/>
      <w:pPr>
        <w:tabs>
          <w:tab w:val="num" w:pos="7582"/>
        </w:tabs>
        <w:ind w:left="7582"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anagan, Seana, PED">
    <w15:presenceInfo w15:providerId="AD" w15:userId="S-1-5-21-628607377-757884165-69982103-1276"/>
  </w15:person>
  <w15:person w15:author="Christopher Eide">
    <w15:presenceInfo w15:providerId="AD" w15:userId="S-1-5-21-628607377-757884165-69982103-4283"/>
  </w15:person>
  <w15:person w15:author="Dawn E. Mastalir">
    <w15:presenceInfo w15:providerId="AD" w15:userId="S-1-5-21-628607377-757884165-69982103-1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EC"/>
    <w:rsid w:val="00007DC8"/>
    <w:rsid w:val="000152D4"/>
    <w:rsid w:val="00047683"/>
    <w:rsid w:val="00094D16"/>
    <w:rsid w:val="000A0970"/>
    <w:rsid w:val="000A4E4E"/>
    <w:rsid w:val="000A5F5A"/>
    <w:rsid w:val="000A79DE"/>
    <w:rsid w:val="000B06E5"/>
    <w:rsid w:val="000B6C0E"/>
    <w:rsid w:val="000B7602"/>
    <w:rsid w:val="000C650E"/>
    <w:rsid w:val="000C758C"/>
    <w:rsid w:val="000E45CF"/>
    <w:rsid w:val="000F45F1"/>
    <w:rsid w:val="000F752C"/>
    <w:rsid w:val="00112CC4"/>
    <w:rsid w:val="00120A1F"/>
    <w:rsid w:val="00123DFF"/>
    <w:rsid w:val="0014392B"/>
    <w:rsid w:val="00150540"/>
    <w:rsid w:val="001566AC"/>
    <w:rsid w:val="00167B2C"/>
    <w:rsid w:val="00177461"/>
    <w:rsid w:val="0017774E"/>
    <w:rsid w:val="001829F4"/>
    <w:rsid w:val="001907B3"/>
    <w:rsid w:val="00191149"/>
    <w:rsid w:val="00191D85"/>
    <w:rsid w:val="0019500E"/>
    <w:rsid w:val="00195414"/>
    <w:rsid w:val="001A4C8C"/>
    <w:rsid w:val="001A741F"/>
    <w:rsid w:val="001B2BE3"/>
    <w:rsid w:val="001B7E50"/>
    <w:rsid w:val="001C14FC"/>
    <w:rsid w:val="001E2475"/>
    <w:rsid w:val="001F07D4"/>
    <w:rsid w:val="001F4BA0"/>
    <w:rsid w:val="001F7425"/>
    <w:rsid w:val="002040D0"/>
    <w:rsid w:val="00222298"/>
    <w:rsid w:val="0022246B"/>
    <w:rsid w:val="00224E31"/>
    <w:rsid w:val="00227089"/>
    <w:rsid w:val="00234AF6"/>
    <w:rsid w:val="00250192"/>
    <w:rsid w:val="00262700"/>
    <w:rsid w:val="00284D57"/>
    <w:rsid w:val="00286DF2"/>
    <w:rsid w:val="00296733"/>
    <w:rsid w:val="002A12E0"/>
    <w:rsid w:val="002A2290"/>
    <w:rsid w:val="002A2353"/>
    <w:rsid w:val="002A58F6"/>
    <w:rsid w:val="002D74B7"/>
    <w:rsid w:val="002E647D"/>
    <w:rsid w:val="002F4269"/>
    <w:rsid w:val="002F6111"/>
    <w:rsid w:val="002F6B1B"/>
    <w:rsid w:val="0031340E"/>
    <w:rsid w:val="00314BD4"/>
    <w:rsid w:val="00322D27"/>
    <w:rsid w:val="003275F7"/>
    <w:rsid w:val="0033217A"/>
    <w:rsid w:val="00334E00"/>
    <w:rsid w:val="003450BE"/>
    <w:rsid w:val="00384DB8"/>
    <w:rsid w:val="00384FB0"/>
    <w:rsid w:val="00387A48"/>
    <w:rsid w:val="003925A0"/>
    <w:rsid w:val="003D4E9C"/>
    <w:rsid w:val="003D55A5"/>
    <w:rsid w:val="003F602B"/>
    <w:rsid w:val="0040175B"/>
    <w:rsid w:val="00405CA1"/>
    <w:rsid w:val="004144E3"/>
    <w:rsid w:val="004176F9"/>
    <w:rsid w:val="004236D0"/>
    <w:rsid w:val="00432AA3"/>
    <w:rsid w:val="00433B86"/>
    <w:rsid w:val="0044332F"/>
    <w:rsid w:val="00447C4F"/>
    <w:rsid w:val="00453072"/>
    <w:rsid w:val="00454ECC"/>
    <w:rsid w:val="00455378"/>
    <w:rsid w:val="004603B0"/>
    <w:rsid w:val="004606E2"/>
    <w:rsid w:val="00461C99"/>
    <w:rsid w:val="00464276"/>
    <w:rsid w:val="00477462"/>
    <w:rsid w:val="00480A63"/>
    <w:rsid w:val="00494509"/>
    <w:rsid w:val="004B3453"/>
    <w:rsid w:val="004D323A"/>
    <w:rsid w:val="004D387C"/>
    <w:rsid w:val="004D47A0"/>
    <w:rsid w:val="004D7246"/>
    <w:rsid w:val="004E0FF8"/>
    <w:rsid w:val="004E1367"/>
    <w:rsid w:val="004E19E5"/>
    <w:rsid w:val="004E73D9"/>
    <w:rsid w:val="00503D4A"/>
    <w:rsid w:val="005124CD"/>
    <w:rsid w:val="0051411B"/>
    <w:rsid w:val="005274E5"/>
    <w:rsid w:val="00527E1E"/>
    <w:rsid w:val="0053330D"/>
    <w:rsid w:val="005345E2"/>
    <w:rsid w:val="0054411D"/>
    <w:rsid w:val="0055431B"/>
    <w:rsid w:val="005608AE"/>
    <w:rsid w:val="00573A96"/>
    <w:rsid w:val="00577B1D"/>
    <w:rsid w:val="005803C2"/>
    <w:rsid w:val="005B25E9"/>
    <w:rsid w:val="005C0005"/>
    <w:rsid w:val="005C37D9"/>
    <w:rsid w:val="005C427A"/>
    <w:rsid w:val="005D5576"/>
    <w:rsid w:val="005F28D1"/>
    <w:rsid w:val="005F2F70"/>
    <w:rsid w:val="005F7311"/>
    <w:rsid w:val="006200BF"/>
    <w:rsid w:val="00647850"/>
    <w:rsid w:val="00657CEC"/>
    <w:rsid w:val="00671931"/>
    <w:rsid w:val="006920F8"/>
    <w:rsid w:val="00694307"/>
    <w:rsid w:val="006B0682"/>
    <w:rsid w:val="006B39D0"/>
    <w:rsid w:val="006C3CC9"/>
    <w:rsid w:val="006D1851"/>
    <w:rsid w:val="006D2048"/>
    <w:rsid w:val="006E2A1B"/>
    <w:rsid w:val="006E46EF"/>
    <w:rsid w:val="006E66F2"/>
    <w:rsid w:val="006E718D"/>
    <w:rsid w:val="006F0BFF"/>
    <w:rsid w:val="006F66A1"/>
    <w:rsid w:val="0070054F"/>
    <w:rsid w:val="00700DBD"/>
    <w:rsid w:val="00701112"/>
    <w:rsid w:val="00704194"/>
    <w:rsid w:val="007168E5"/>
    <w:rsid w:val="0072495F"/>
    <w:rsid w:val="00743AE5"/>
    <w:rsid w:val="00766875"/>
    <w:rsid w:val="00773729"/>
    <w:rsid w:val="00782013"/>
    <w:rsid w:val="007E53DB"/>
    <w:rsid w:val="007E6821"/>
    <w:rsid w:val="007F1ABE"/>
    <w:rsid w:val="00810155"/>
    <w:rsid w:val="008200E8"/>
    <w:rsid w:val="008220CC"/>
    <w:rsid w:val="00833FB5"/>
    <w:rsid w:val="008342BD"/>
    <w:rsid w:val="008418D4"/>
    <w:rsid w:val="00873029"/>
    <w:rsid w:val="008732EB"/>
    <w:rsid w:val="00876C5C"/>
    <w:rsid w:val="008835AF"/>
    <w:rsid w:val="008C3D6A"/>
    <w:rsid w:val="008D2465"/>
    <w:rsid w:val="008F139D"/>
    <w:rsid w:val="00935CFA"/>
    <w:rsid w:val="00967D2F"/>
    <w:rsid w:val="00995246"/>
    <w:rsid w:val="009A103F"/>
    <w:rsid w:val="009A6FFA"/>
    <w:rsid w:val="009A74E1"/>
    <w:rsid w:val="009D0CBF"/>
    <w:rsid w:val="009D4E4F"/>
    <w:rsid w:val="009E2AAC"/>
    <w:rsid w:val="009E2AD4"/>
    <w:rsid w:val="009E3898"/>
    <w:rsid w:val="009F7974"/>
    <w:rsid w:val="00A00410"/>
    <w:rsid w:val="00A0124F"/>
    <w:rsid w:val="00A04A65"/>
    <w:rsid w:val="00A06788"/>
    <w:rsid w:val="00A101A4"/>
    <w:rsid w:val="00A14A7C"/>
    <w:rsid w:val="00A15B4C"/>
    <w:rsid w:val="00A50702"/>
    <w:rsid w:val="00A50F06"/>
    <w:rsid w:val="00A556C8"/>
    <w:rsid w:val="00A659D5"/>
    <w:rsid w:val="00A75C63"/>
    <w:rsid w:val="00A8030F"/>
    <w:rsid w:val="00A81882"/>
    <w:rsid w:val="00A9144A"/>
    <w:rsid w:val="00A95291"/>
    <w:rsid w:val="00A97BAC"/>
    <w:rsid w:val="00AD1965"/>
    <w:rsid w:val="00AD640A"/>
    <w:rsid w:val="00AD728F"/>
    <w:rsid w:val="00AE14A9"/>
    <w:rsid w:val="00AF1786"/>
    <w:rsid w:val="00B11AA7"/>
    <w:rsid w:val="00B1615B"/>
    <w:rsid w:val="00B17D63"/>
    <w:rsid w:val="00B316BD"/>
    <w:rsid w:val="00B33F21"/>
    <w:rsid w:val="00B356F4"/>
    <w:rsid w:val="00B40EC8"/>
    <w:rsid w:val="00B6162F"/>
    <w:rsid w:val="00B62B78"/>
    <w:rsid w:val="00B727C2"/>
    <w:rsid w:val="00B926AF"/>
    <w:rsid w:val="00B95172"/>
    <w:rsid w:val="00B95A69"/>
    <w:rsid w:val="00BA50B2"/>
    <w:rsid w:val="00BA7C87"/>
    <w:rsid w:val="00BB00AF"/>
    <w:rsid w:val="00BB074E"/>
    <w:rsid w:val="00BB2227"/>
    <w:rsid w:val="00BB53E2"/>
    <w:rsid w:val="00BB6E76"/>
    <w:rsid w:val="00BD4135"/>
    <w:rsid w:val="00BD4ED9"/>
    <w:rsid w:val="00BE45B2"/>
    <w:rsid w:val="00C02509"/>
    <w:rsid w:val="00C06E57"/>
    <w:rsid w:val="00C14789"/>
    <w:rsid w:val="00C20BE8"/>
    <w:rsid w:val="00C401B3"/>
    <w:rsid w:val="00C456E7"/>
    <w:rsid w:val="00C5613C"/>
    <w:rsid w:val="00C641BC"/>
    <w:rsid w:val="00C705D3"/>
    <w:rsid w:val="00C73002"/>
    <w:rsid w:val="00C926B2"/>
    <w:rsid w:val="00C93EF2"/>
    <w:rsid w:val="00C97D9B"/>
    <w:rsid w:val="00CA3317"/>
    <w:rsid w:val="00CC4E6C"/>
    <w:rsid w:val="00CD2115"/>
    <w:rsid w:val="00CE5A41"/>
    <w:rsid w:val="00CF02F4"/>
    <w:rsid w:val="00D0650A"/>
    <w:rsid w:val="00D241D9"/>
    <w:rsid w:val="00D426BB"/>
    <w:rsid w:val="00D44491"/>
    <w:rsid w:val="00D46783"/>
    <w:rsid w:val="00D55690"/>
    <w:rsid w:val="00D60838"/>
    <w:rsid w:val="00D63A7F"/>
    <w:rsid w:val="00D84EC3"/>
    <w:rsid w:val="00D85472"/>
    <w:rsid w:val="00D90AFE"/>
    <w:rsid w:val="00D93C48"/>
    <w:rsid w:val="00DA2A17"/>
    <w:rsid w:val="00DC5094"/>
    <w:rsid w:val="00DE533F"/>
    <w:rsid w:val="00DE5603"/>
    <w:rsid w:val="00DE614D"/>
    <w:rsid w:val="00DF49D9"/>
    <w:rsid w:val="00DF795D"/>
    <w:rsid w:val="00E01B44"/>
    <w:rsid w:val="00E1072A"/>
    <w:rsid w:val="00E117B8"/>
    <w:rsid w:val="00E211EC"/>
    <w:rsid w:val="00E33F85"/>
    <w:rsid w:val="00E474D9"/>
    <w:rsid w:val="00E52879"/>
    <w:rsid w:val="00E640AB"/>
    <w:rsid w:val="00E64116"/>
    <w:rsid w:val="00E64F38"/>
    <w:rsid w:val="00E65D2E"/>
    <w:rsid w:val="00E6724B"/>
    <w:rsid w:val="00E70E50"/>
    <w:rsid w:val="00E74BB9"/>
    <w:rsid w:val="00E76C30"/>
    <w:rsid w:val="00E84115"/>
    <w:rsid w:val="00E857BF"/>
    <w:rsid w:val="00E924C2"/>
    <w:rsid w:val="00E9308F"/>
    <w:rsid w:val="00EE1B95"/>
    <w:rsid w:val="00EE2923"/>
    <w:rsid w:val="00EF01CA"/>
    <w:rsid w:val="00F13447"/>
    <w:rsid w:val="00F1433E"/>
    <w:rsid w:val="00F2656D"/>
    <w:rsid w:val="00F26B2D"/>
    <w:rsid w:val="00F42E6A"/>
    <w:rsid w:val="00F4706B"/>
    <w:rsid w:val="00F5085D"/>
    <w:rsid w:val="00F55A83"/>
    <w:rsid w:val="00F55FE6"/>
    <w:rsid w:val="00F86FAB"/>
    <w:rsid w:val="00FA27AC"/>
    <w:rsid w:val="00FB1835"/>
    <w:rsid w:val="00FB3006"/>
    <w:rsid w:val="00FB417B"/>
    <w:rsid w:val="00FD3F8D"/>
    <w:rsid w:val="00FF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EE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C0005"/>
    <w:pPr>
      <w:shd w:val="clear" w:color="auto" w:fill="000080"/>
    </w:pPr>
    <w:rPr>
      <w:rFonts w:ascii="Tahoma" w:hAnsi="Tahoma" w:cs="Tahoma"/>
      <w:sz w:val="20"/>
      <w:szCs w:val="20"/>
    </w:rPr>
  </w:style>
  <w:style w:type="paragraph" w:styleId="Header">
    <w:name w:val="header"/>
    <w:basedOn w:val="Normal"/>
    <w:link w:val="HeaderChar"/>
    <w:uiPriority w:val="99"/>
    <w:rsid w:val="001A4C8C"/>
    <w:pPr>
      <w:tabs>
        <w:tab w:val="center" w:pos="4680"/>
        <w:tab w:val="right" w:pos="9360"/>
      </w:tabs>
    </w:pPr>
  </w:style>
  <w:style w:type="character" w:customStyle="1" w:styleId="HeaderChar">
    <w:name w:val="Header Char"/>
    <w:basedOn w:val="DefaultParagraphFont"/>
    <w:link w:val="Header"/>
    <w:uiPriority w:val="99"/>
    <w:rsid w:val="001A4C8C"/>
    <w:rPr>
      <w:sz w:val="24"/>
      <w:szCs w:val="24"/>
    </w:rPr>
  </w:style>
  <w:style w:type="paragraph" w:styleId="Footer">
    <w:name w:val="footer"/>
    <w:basedOn w:val="Normal"/>
    <w:link w:val="FooterChar"/>
    <w:uiPriority w:val="99"/>
    <w:rsid w:val="001A4C8C"/>
    <w:pPr>
      <w:tabs>
        <w:tab w:val="center" w:pos="4680"/>
        <w:tab w:val="right" w:pos="9360"/>
      </w:tabs>
    </w:pPr>
  </w:style>
  <w:style w:type="character" w:customStyle="1" w:styleId="FooterChar">
    <w:name w:val="Footer Char"/>
    <w:basedOn w:val="DefaultParagraphFont"/>
    <w:link w:val="Footer"/>
    <w:uiPriority w:val="99"/>
    <w:rsid w:val="001A4C8C"/>
    <w:rPr>
      <w:sz w:val="24"/>
      <w:szCs w:val="24"/>
    </w:rPr>
  </w:style>
  <w:style w:type="paragraph" w:styleId="BalloonText">
    <w:name w:val="Balloon Text"/>
    <w:basedOn w:val="Normal"/>
    <w:link w:val="BalloonTextChar"/>
    <w:semiHidden/>
    <w:unhideWhenUsed/>
    <w:rsid w:val="00D0650A"/>
    <w:rPr>
      <w:rFonts w:ascii="Segoe UI" w:hAnsi="Segoe UI" w:cs="Segoe UI"/>
      <w:sz w:val="18"/>
      <w:szCs w:val="18"/>
    </w:rPr>
  </w:style>
  <w:style w:type="character" w:customStyle="1" w:styleId="BalloonTextChar">
    <w:name w:val="Balloon Text Char"/>
    <w:basedOn w:val="DefaultParagraphFont"/>
    <w:link w:val="BalloonText"/>
    <w:semiHidden/>
    <w:rsid w:val="00D0650A"/>
    <w:rPr>
      <w:rFonts w:ascii="Segoe UI" w:hAnsi="Segoe UI" w:cs="Segoe UI"/>
      <w:sz w:val="18"/>
      <w:szCs w:val="18"/>
    </w:rPr>
  </w:style>
  <w:style w:type="character" w:styleId="CommentReference">
    <w:name w:val="annotation reference"/>
    <w:basedOn w:val="DefaultParagraphFont"/>
    <w:semiHidden/>
    <w:unhideWhenUsed/>
    <w:rsid w:val="00D0650A"/>
    <w:rPr>
      <w:sz w:val="16"/>
      <w:szCs w:val="16"/>
    </w:rPr>
  </w:style>
  <w:style w:type="paragraph" w:styleId="CommentText">
    <w:name w:val="annotation text"/>
    <w:basedOn w:val="Normal"/>
    <w:link w:val="CommentTextChar"/>
    <w:semiHidden/>
    <w:unhideWhenUsed/>
    <w:rsid w:val="00D0650A"/>
    <w:rPr>
      <w:sz w:val="20"/>
      <w:szCs w:val="20"/>
    </w:rPr>
  </w:style>
  <w:style w:type="character" w:customStyle="1" w:styleId="CommentTextChar">
    <w:name w:val="Comment Text Char"/>
    <w:basedOn w:val="DefaultParagraphFont"/>
    <w:link w:val="CommentText"/>
    <w:semiHidden/>
    <w:rsid w:val="00D0650A"/>
  </w:style>
  <w:style w:type="paragraph" w:styleId="CommentSubject">
    <w:name w:val="annotation subject"/>
    <w:basedOn w:val="CommentText"/>
    <w:next w:val="CommentText"/>
    <w:link w:val="CommentSubjectChar"/>
    <w:semiHidden/>
    <w:unhideWhenUsed/>
    <w:rsid w:val="00D0650A"/>
    <w:rPr>
      <w:b/>
      <w:bCs/>
    </w:rPr>
  </w:style>
  <w:style w:type="character" w:customStyle="1" w:styleId="CommentSubjectChar">
    <w:name w:val="Comment Subject Char"/>
    <w:basedOn w:val="CommentTextChar"/>
    <w:link w:val="CommentSubject"/>
    <w:semiHidden/>
    <w:rsid w:val="00D065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C0005"/>
    <w:pPr>
      <w:shd w:val="clear" w:color="auto" w:fill="000080"/>
    </w:pPr>
    <w:rPr>
      <w:rFonts w:ascii="Tahoma" w:hAnsi="Tahoma" w:cs="Tahoma"/>
      <w:sz w:val="20"/>
      <w:szCs w:val="20"/>
    </w:rPr>
  </w:style>
  <w:style w:type="paragraph" w:styleId="Header">
    <w:name w:val="header"/>
    <w:basedOn w:val="Normal"/>
    <w:link w:val="HeaderChar"/>
    <w:uiPriority w:val="99"/>
    <w:rsid w:val="001A4C8C"/>
    <w:pPr>
      <w:tabs>
        <w:tab w:val="center" w:pos="4680"/>
        <w:tab w:val="right" w:pos="9360"/>
      </w:tabs>
    </w:pPr>
  </w:style>
  <w:style w:type="character" w:customStyle="1" w:styleId="HeaderChar">
    <w:name w:val="Header Char"/>
    <w:basedOn w:val="DefaultParagraphFont"/>
    <w:link w:val="Header"/>
    <w:uiPriority w:val="99"/>
    <w:rsid w:val="001A4C8C"/>
    <w:rPr>
      <w:sz w:val="24"/>
      <w:szCs w:val="24"/>
    </w:rPr>
  </w:style>
  <w:style w:type="paragraph" w:styleId="Footer">
    <w:name w:val="footer"/>
    <w:basedOn w:val="Normal"/>
    <w:link w:val="FooterChar"/>
    <w:uiPriority w:val="99"/>
    <w:rsid w:val="001A4C8C"/>
    <w:pPr>
      <w:tabs>
        <w:tab w:val="center" w:pos="4680"/>
        <w:tab w:val="right" w:pos="9360"/>
      </w:tabs>
    </w:pPr>
  </w:style>
  <w:style w:type="character" w:customStyle="1" w:styleId="FooterChar">
    <w:name w:val="Footer Char"/>
    <w:basedOn w:val="DefaultParagraphFont"/>
    <w:link w:val="Footer"/>
    <w:uiPriority w:val="99"/>
    <w:rsid w:val="001A4C8C"/>
    <w:rPr>
      <w:sz w:val="24"/>
      <w:szCs w:val="24"/>
    </w:rPr>
  </w:style>
  <w:style w:type="paragraph" w:styleId="BalloonText">
    <w:name w:val="Balloon Text"/>
    <w:basedOn w:val="Normal"/>
    <w:link w:val="BalloonTextChar"/>
    <w:semiHidden/>
    <w:unhideWhenUsed/>
    <w:rsid w:val="00D0650A"/>
    <w:rPr>
      <w:rFonts w:ascii="Segoe UI" w:hAnsi="Segoe UI" w:cs="Segoe UI"/>
      <w:sz w:val="18"/>
      <w:szCs w:val="18"/>
    </w:rPr>
  </w:style>
  <w:style w:type="character" w:customStyle="1" w:styleId="BalloonTextChar">
    <w:name w:val="Balloon Text Char"/>
    <w:basedOn w:val="DefaultParagraphFont"/>
    <w:link w:val="BalloonText"/>
    <w:semiHidden/>
    <w:rsid w:val="00D0650A"/>
    <w:rPr>
      <w:rFonts w:ascii="Segoe UI" w:hAnsi="Segoe UI" w:cs="Segoe UI"/>
      <w:sz w:val="18"/>
      <w:szCs w:val="18"/>
    </w:rPr>
  </w:style>
  <w:style w:type="character" w:styleId="CommentReference">
    <w:name w:val="annotation reference"/>
    <w:basedOn w:val="DefaultParagraphFont"/>
    <w:semiHidden/>
    <w:unhideWhenUsed/>
    <w:rsid w:val="00D0650A"/>
    <w:rPr>
      <w:sz w:val="16"/>
      <w:szCs w:val="16"/>
    </w:rPr>
  </w:style>
  <w:style w:type="paragraph" w:styleId="CommentText">
    <w:name w:val="annotation text"/>
    <w:basedOn w:val="Normal"/>
    <w:link w:val="CommentTextChar"/>
    <w:semiHidden/>
    <w:unhideWhenUsed/>
    <w:rsid w:val="00D0650A"/>
    <w:rPr>
      <w:sz w:val="20"/>
      <w:szCs w:val="20"/>
    </w:rPr>
  </w:style>
  <w:style w:type="character" w:customStyle="1" w:styleId="CommentTextChar">
    <w:name w:val="Comment Text Char"/>
    <w:basedOn w:val="DefaultParagraphFont"/>
    <w:link w:val="CommentText"/>
    <w:semiHidden/>
    <w:rsid w:val="00D0650A"/>
  </w:style>
  <w:style w:type="paragraph" w:styleId="CommentSubject">
    <w:name w:val="annotation subject"/>
    <w:basedOn w:val="CommentText"/>
    <w:next w:val="CommentText"/>
    <w:link w:val="CommentSubjectChar"/>
    <w:semiHidden/>
    <w:unhideWhenUsed/>
    <w:rsid w:val="00D0650A"/>
    <w:rPr>
      <w:b/>
      <w:bCs/>
    </w:rPr>
  </w:style>
  <w:style w:type="character" w:customStyle="1" w:styleId="CommentSubjectChar">
    <w:name w:val="Comment Subject Char"/>
    <w:basedOn w:val="CommentTextChar"/>
    <w:link w:val="CommentSubject"/>
    <w:semiHidden/>
    <w:rsid w:val="00D06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DE"/>
    <w:rsid w:val="005924DE"/>
    <w:rsid w:val="00D7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D970F259254C4BAE43E46F3B2AB244">
    <w:name w:val="79D970F259254C4BAE43E46F3B2AB244"/>
    <w:rsid w:val="005924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D970F259254C4BAE43E46F3B2AB244">
    <w:name w:val="79D970F259254C4BAE43E46F3B2AB244"/>
    <w:rsid w:val="00592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45671-9E82-42E9-955D-A979134D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6.60.10 NMAC</vt:lpstr>
    </vt:vector>
  </TitlesOfParts>
  <Company>Hewlett-Packard Company</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6.60.10 NMAC</dc:title>
  <dc:creator>Dennis Branch</dc:creator>
  <cp:lastModifiedBy>Jamie Gonzales</cp:lastModifiedBy>
  <cp:revision>8</cp:revision>
  <cp:lastPrinted>2018-10-26T17:15:00Z</cp:lastPrinted>
  <dcterms:created xsi:type="dcterms:W3CDTF">2018-10-29T22:23:00Z</dcterms:created>
  <dcterms:modified xsi:type="dcterms:W3CDTF">2018-10-29T22:49:00Z</dcterms:modified>
</cp:coreProperties>
</file>