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2015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Grade K – </w:t>
      </w:r>
      <w:proofErr w:type="gramStart"/>
      <w:r>
        <w:rPr>
          <w:rFonts w:asciiTheme="minorHAnsi" w:hAnsiTheme="minorHAnsi" w:cstheme="minorHAnsi"/>
          <w:sz w:val="20"/>
          <w:szCs w:val="20"/>
        </w:rPr>
        <w:t>8 :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English Language Arts/</w:t>
      </w:r>
      <w:r w:rsidR="007211B4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:rsidR="00C86C5B" w:rsidRPr="009F1986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</w:t>
      </w:r>
      <w:r w:rsidR="00F602E5">
        <w:rPr>
          <w:rFonts w:asciiTheme="minorHAnsi" w:hAnsiTheme="minorHAnsi" w:cstheme="minorHAnsi"/>
          <w:b/>
          <w:color w:val="059AB8"/>
          <w:sz w:val="28"/>
        </w:rPr>
        <w:t xml:space="preserve"> Appraisal of Title</w:t>
      </w:r>
      <w:r w:rsidR="002B2028">
        <w:rPr>
          <w:rFonts w:asciiTheme="minorHAnsi" w:hAnsiTheme="minorHAnsi" w:cstheme="minorHAnsi"/>
          <w:b/>
          <w:color w:val="059AB8"/>
          <w:sz w:val="28"/>
        </w:rPr>
        <w:t xml:space="preserve"> – English Language Arts</w:t>
      </w:r>
      <w:r w:rsidR="00274D56">
        <w:rPr>
          <w:rFonts w:asciiTheme="minorHAnsi" w:hAnsiTheme="minorHAnsi" w:cstheme="minorHAnsi"/>
          <w:b/>
          <w:color w:val="059AB8"/>
          <w:sz w:val="28"/>
        </w:rPr>
        <w:t>/Reading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777BC1" w:rsidRDefault="00C86C5B" w:rsidP="001D7409">
      <w:pPr>
        <w:ind w:left="-630"/>
        <w:rPr>
          <w:rFonts w:asciiTheme="minorHAnsi" w:hAnsiTheme="minorHAnsi" w:cstheme="minorHAnsi"/>
          <w:color w:val="7030A0"/>
          <w:sz w:val="20"/>
          <w:szCs w:val="18"/>
        </w:rPr>
      </w:pPr>
      <w:r w:rsidRPr="00777BC1">
        <w:rPr>
          <w:rFonts w:asciiTheme="minorHAnsi" w:hAnsiTheme="minorHAnsi" w:cstheme="minorHAnsi"/>
          <w:color w:val="7030A0"/>
          <w:sz w:val="20"/>
          <w:szCs w:val="18"/>
        </w:rPr>
        <w:t>This information is provided for local school boards</w:t>
      </w:r>
      <w:r w:rsidR="007211B4"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and governing authorities of charter schools</w:t>
      </w:r>
      <w:r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754863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Pearson Common Core Literature Student Edition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4212D2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1D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F4262">
              <w:rPr>
                <w:rFonts w:asciiTheme="minorHAnsi" w:hAnsiTheme="minorHAnsi" w:cstheme="minorHAnsi"/>
                <w:sz w:val="20"/>
                <w:szCs w:val="20"/>
              </w:rPr>
              <w:t>Pearson Educ.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0973CC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4212D2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1D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75486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BE1D5A" w:rsidRDefault="004212D2" w:rsidP="00754863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1D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754863">
              <w:rPr>
                <w:rFonts w:asciiTheme="minorHAnsi" w:hAnsiTheme="minorHAnsi" w:cstheme="minorHAnsi"/>
                <w:sz w:val="20"/>
                <w:szCs w:val="20"/>
              </w:rPr>
              <w:t>9780133268171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Default="004212D2" w:rsidP="00754863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1D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754863">
              <w:rPr>
                <w:rFonts w:asciiTheme="minorHAnsi" w:hAnsiTheme="minorHAnsi" w:cstheme="minorHAnsi"/>
                <w:sz w:val="20"/>
                <w:szCs w:val="20"/>
              </w:rPr>
              <w:t>9780133268263</w:t>
            </w:r>
          </w:p>
        </w:tc>
      </w:tr>
    </w:tbl>
    <w:p w:rsidR="00370E5A" w:rsidRPr="00370E5A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8223F5">
        <w:tc>
          <w:tcPr>
            <w:tcW w:w="10350" w:type="dxa"/>
            <w:shd w:val="clear" w:color="auto" w:fill="FFFF00"/>
          </w:tcPr>
          <w:p w:rsidR="002B2028" w:rsidRPr="00307B1A" w:rsidRDefault="002B2028" w:rsidP="004112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SCORE</w:t>
            </w:r>
          </w:p>
        </w:tc>
      </w:tr>
      <w:tr w:rsidR="002B2028" w:rsidTr="008223F5">
        <w:trPr>
          <w:trHeight w:val="720"/>
        </w:trPr>
        <w:tc>
          <w:tcPr>
            <w:tcW w:w="10350" w:type="dxa"/>
          </w:tcPr>
          <w:p w:rsidR="00200165" w:rsidRDefault="00CF4262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7548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36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6</w:t>
            </w:r>
            <w:r w:rsidR="007548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45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7548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28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212D2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0165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4212D2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="004212D2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="00200165"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754863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656</w:t>
            </w:r>
            <w:r w:rsidR="00200165"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200165"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200165"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200165"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4212D2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7548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33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548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568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0C69F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623</w:t>
            </w:r>
          </w:p>
          <w:p w:rsidR="00200165" w:rsidRPr="008223F5" w:rsidRDefault="0020016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8223F5">
        <w:tc>
          <w:tcPr>
            <w:tcW w:w="10350" w:type="dxa"/>
            <w:shd w:val="clear" w:color="auto" w:fill="FFFF00"/>
            <w:vAlign w:val="center"/>
          </w:tcPr>
          <w:p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 ASSESSMENT</w:t>
            </w:r>
          </w:p>
        </w:tc>
      </w:tr>
      <w:tr w:rsidR="008223F5" w:rsidTr="008223F5">
        <w:tc>
          <w:tcPr>
            <w:tcW w:w="10350" w:type="dxa"/>
            <w:shd w:val="clear" w:color="auto" w:fill="auto"/>
            <w:vAlign w:val="center"/>
          </w:tcPr>
          <w:p w:rsidR="004B782F" w:rsidRDefault="004B782F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CF4262" w:rsidRDefault="00754863" w:rsidP="00CF426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Excellent close reading activities.</w:t>
            </w:r>
          </w:p>
          <w:p w:rsidR="008223F5" w:rsidRDefault="00754863" w:rsidP="007E52D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Excellent text complexities and extension activities.</w:t>
            </w:r>
          </w:p>
          <w:p w:rsidR="00754863" w:rsidRPr="007E52D6" w:rsidRDefault="00754863" w:rsidP="007E52D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Text complexity rubric was a good pedagogical tool.</w:t>
            </w:r>
          </w:p>
          <w:p w:rsidR="008223F5" w:rsidRDefault="008223F5" w:rsidP="00F11A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1AD5" w:rsidRPr="00F11AD5" w:rsidRDefault="00F11AD5" w:rsidP="00F11A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SCORE</w:t>
            </w:r>
          </w:p>
        </w:tc>
      </w:tr>
      <w:tr w:rsidR="000D6EF4" w:rsidTr="008223F5">
        <w:trPr>
          <w:trHeight w:val="720"/>
        </w:trPr>
        <w:tc>
          <w:tcPr>
            <w:tcW w:w="10350" w:type="dxa"/>
          </w:tcPr>
          <w:p w:rsidR="00370E5A" w:rsidRDefault="00412B4D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7548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36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8671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 w:rsidR="007548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0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7548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28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548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170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7548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33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548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145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686719">
              <w:rPr>
                <w:rFonts w:asciiTheme="minorHAnsi" w:hAnsiTheme="minorHAnsi" w:cstheme="minorHAnsi"/>
                <w:sz w:val="20"/>
                <w:szCs w:val="20"/>
              </w:rPr>
              <w:t>165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370E5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A ASSESSMENT</w:t>
            </w:r>
          </w:p>
        </w:tc>
      </w:tr>
      <w:tr w:rsidR="000D6EF4" w:rsidTr="008223F5">
        <w:trPr>
          <w:trHeight w:val="1440"/>
        </w:trPr>
        <w:tc>
          <w:tcPr>
            <w:tcW w:w="10350" w:type="dxa"/>
          </w:tcPr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4863" w:rsidRDefault="008223F5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2.A:  </w:t>
            </w:r>
          </w:p>
          <w:p w:rsidR="00370E5A" w:rsidRDefault="004212D2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23F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223F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223F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223F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223F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223F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0C69F1">
              <w:rPr>
                <w:rFonts w:asciiTheme="minorHAnsi" w:hAnsiTheme="minorHAnsi" w:cstheme="minorHAnsi"/>
                <w:sz w:val="20"/>
                <w:szCs w:val="20"/>
              </w:rPr>
              <w:t>1.  Supported the New Mexico standards.</w:t>
            </w:r>
          </w:p>
          <w:p w:rsidR="000C69F1" w:rsidRDefault="000973CC" w:rsidP="000973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 w:rsidR="000C69F1">
              <w:rPr>
                <w:rFonts w:asciiTheme="minorHAnsi" w:hAnsiTheme="minorHAnsi" w:cstheme="minorHAnsi"/>
                <w:sz w:val="20"/>
                <w:szCs w:val="20"/>
              </w:rPr>
              <w:t>2.  Culturally diverse literature</w:t>
            </w:r>
          </w:p>
          <w:p w:rsidR="000C69F1" w:rsidRDefault="000C69F1" w:rsidP="000C69F1">
            <w:pPr>
              <w:ind w:firstLine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69F1" w:rsidRDefault="000C69F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69F1" w:rsidRDefault="000C69F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2B2028">
        <w:tc>
          <w:tcPr>
            <w:tcW w:w="10350" w:type="dxa"/>
            <w:shd w:val="clear" w:color="auto" w:fill="FAE87E"/>
            <w:vAlign w:val="center"/>
          </w:tcPr>
          <w:p w:rsidR="008223F5" w:rsidRDefault="009B46A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</w:t>
            </w:r>
            <w:r w:rsidR="000C69F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.B  ASSESSMENT</w:t>
            </w:r>
            <w:r w:rsidR="000C69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</w:tr>
      <w:tr w:rsidR="008223F5" w:rsidTr="004B782F">
        <w:trPr>
          <w:trHeight w:val="1440"/>
        </w:trPr>
        <w:tc>
          <w:tcPr>
            <w:tcW w:w="10350" w:type="dxa"/>
            <w:shd w:val="clear" w:color="auto" w:fill="auto"/>
          </w:tcPr>
          <w:p w:rsidR="004B782F" w:rsidRDefault="004B782F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9B46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</w:p>
          <w:p w:rsidR="009B46AC" w:rsidRPr="009B46AC" w:rsidRDefault="009B46AC" w:rsidP="009B46A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User friendly teacher edition.</w:t>
            </w:r>
          </w:p>
        </w:tc>
      </w:tr>
      <w:tr w:rsidR="000D6EF4" w:rsidTr="004B782F">
        <w:tc>
          <w:tcPr>
            <w:tcW w:w="10350" w:type="dxa"/>
            <w:shd w:val="clear" w:color="auto" w:fill="FFC0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D97E6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36</w:t>
            </w:r>
            <w:r w:rsidR="007E52D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6F7DE7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Background:   </w:t>
            </w:r>
            <w:r w:rsidR="006F7DE7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bookmarkStart w:id="0" w:name="_GoBack"/>
            <w:bookmarkEnd w:id="0"/>
            <w:r w:rsidR="00D97E67">
              <w:rPr>
                <w:rFonts w:asciiTheme="minorHAnsi" w:hAnsiTheme="minorHAnsi" w:cstheme="minorHAnsi"/>
                <w:sz w:val="20"/>
                <w:szCs w:val="20"/>
              </w:rPr>
              <w:t>rades 6/7/8 teacher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D97E6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6F7DE7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Background:   </w:t>
            </w:r>
            <w:r w:rsidR="00D97E6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D97E67" w:rsidRPr="00D97E6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D97E67">
              <w:rPr>
                <w:rFonts w:asciiTheme="minorHAnsi" w:hAnsiTheme="minorHAnsi" w:cstheme="minorHAnsi"/>
                <w:sz w:val="20"/>
                <w:szCs w:val="20"/>
              </w:rPr>
              <w:t xml:space="preserve"> grade teacher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D97E6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6F7DE7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Background:   </w:t>
            </w:r>
            <w:r w:rsidR="00D97E6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D97E67" w:rsidRPr="00D97E6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D97E67">
              <w:rPr>
                <w:rFonts w:asciiTheme="minorHAnsi" w:hAnsiTheme="minorHAnsi" w:cstheme="minorHAnsi"/>
                <w:sz w:val="20"/>
                <w:szCs w:val="20"/>
              </w:rPr>
              <w:t xml:space="preserve"> grade teacher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52D6" w:rsidTr="00370E5A">
        <w:tc>
          <w:tcPr>
            <w:tcW w:w="10350" w:type="dxa"/>
          </w:tcPr>
          <w:p w:rsidR="007E52D6" w:rsidRDefault="007E52D6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BA8" w:rsidRDefault="00A00BA8">
      <w:r>
        <w:separator/>
      </w:r>
    </w:p>
  </w:endnote>
  <w:endnote w:type="continuationSeparator" w:id="0">
    <w:p w:rsidR="00A00BA8" w:rsidRDefault="00A0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BA8" w:rsidRDefault="00A00BA8">
      <w:r>
        <w:separator/>
      </w:r>
    </w:p>
  </w:footnote>
  <w:footnote w:type="continuationSeparator" w:id="0">
    <w:p w:rsidR="00A00BA8" w:rsidRDefault="00A00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402D2C"/>
    <w:multiLevelType w:val="hybridMultilevel"/>
    <w:tmpl w:val="3592AF04"/>
    <w:lvl w:ilvl="0" w:tplc="BFA6EBD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3D4F05"/>
    <w:multiLevelType w:val="hybridMultilevel"/>
    <w:tmpl w:val="37FAC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0719E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4"/>
  </w:num>
  <w:num w:numId="4">
    <w:abstractNumId w:val="35"/>
  </w:num>
  <w:num w:numId="5">
    <w:abstractNumId w:val="13"/>
  </w:num>
  <w:num w:numId="6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3CC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C69F1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05F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2AA"/>
    <w:rsid w:val="00411CFC"/>
    <w:rsid w:val="00412B4D"/>
    <w:rsid w:val="0041594F"/>
    <w:rsid w:val="00415B10"/>
    <w:rsid w:val="004163E4"/>
    <w:rsid w:val="0041663A"/>
    <w:rsid w:val="00416F72"/>
    <w:rsid w:val="00420D98"/>
    <w:rsid w:val="0042115C"/>
    <w:rsid w:val="004212D2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B782F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719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6F7DE7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4863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2D6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3F5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46AC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BA8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37F6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262"/>
    <w:rsid w:val="00CF4F6D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97E67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490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046D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230A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1AD5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31529-E2F8-4860-A005-548F57E5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1838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Pearson_Pearson Common Core Literature_8171</dc:creator>
  <cp:lastModifiedBy>2015, Textbook</cp:lastModifiedBy>
  <cp:revision>6</cp:revision>
  <cp:lastPrinted>2015-04-23T19:24:00Z</cp:lastPrinted>
  <dcterms:created xsi:type="dcterms:W3CDTF">2015-06-01T21:24:00Z</dcterms:created>
  <dcterms:modified xsi:type="dcterms:W3CDTF">2015-06-03T14:26:00Z</dcterms:modified>
</cp:coreProperties>
</file>