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9330E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ReadyGen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9330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9330E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9330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9330E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9780328862481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9330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9780328853267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FF2C54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DF8">
              <w:rPr>
                <w:rFonts w:asciiTheme="minorHAnsi" w:hAnsiTheme="minorHAnsi" w:cstheme="minorHAnsi"/>
                <w:sz w:val="20"/>
                <w:szCs w:val="20"/>
              </w:rPr>
              <w:t xml:space="preserve">29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76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558</w:t>
            </w:r>
            <w:proofErr w:type="gramEnd"/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C5DF8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7656">
              <w:rPr>
                <w:rFonts w:asciiTheme="minorHAnsi" w:hAnsiTheme="minorHAnsi" w:cstheme="minorHAnsi"/>
                <w:sz w:val="20"/>
                <w:szCs w:val="20"/>
              </w:rPr>
              <w:t>567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6C5D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76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541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546882"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9330E7" w:rsidRDefault="009330E7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Connection between online resources and print editions would be useful to the teacher. </w:t>
            </w:r>
          </w:p>
          <w:p w:rsidR="009330E7" w:rsidRDefault="009330E7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Adequately aligned activities to CCSS</w:t>
            </w:r>
          </w:p>
          <w:p w:rsidR="00C07BF8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Clearly meets</w:t>
            </w:r>
            <w:r w:rsidR="00C07BF8" w:rsidRPr="00C07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</w:t>
            </w:r>
          </w:p>
          <w:p w:rsidR="00DB05D6" w:rsidRPr="009330E7" w:rsidRDefault="00D35135" w:rsidP="009330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Authentic literature was used as an anchor text for both grammar and writing. </w:t>
            </w:r>
          </w:p>
          <w:p w:rsidR="009330E7" w:rsidRPr="009330E7" w:rsidRDefault="00DB05D6" w:rsidP="009330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Cons:</w:t>
            </w:r>
          </w:p>
          <w:p w:rsidR="009330E7" w:rsidRDefault="009330E7" w:rsidP="00DB05D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Online resources were not available for review. </w:t>
            </w:r>
          </w:p>
          <w:p w:rsidR="00D35135" w:rsidRDefault="00D35135" w:rsidP="00DB05D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Many activities that were listed for review were a level two, rather than a level 3 (using Bloom’s Taxonomy)</w:t>
            </w:r>
          </w:p>
          <w:p w:rsidR="00DB05D6" w:rsidRDefault="00600E72" w:rsidP="00DB05D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 practice for phonics skills</w:t>
            </w:r>
          </w:p>
          <w:p w:rsidR="00DB05D6" w:rsidRDefault="00DB05D6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Lessons/activities remain the same in every unit-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few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extensions or variety </w:t>
            </w:r>
          </w:p>
          <w:p w:rsidR="009330E7" w:rsidRDefault="009330E7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Scaffolding strategies handbook was not available. </w:t>
            </w:r>
          </w:p>
          <w:p w:rsidR="009330E7" w:rsidRPr="00DB05D6" w:rsidRDefault="009330E7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Need a variety of assessment tools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A532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proofErr w:type="gramEnd"/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4688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</w:t>
            </w:r>
            <w:r w:rsidR="00A532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46882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A532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 w:rsidR="00D351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6882">
              <w:rPr>
                <w:rFonts w:asciiTheme="minorHAnsi" w:hAnsiTheme="minorHAnsi" w:cstheme="minorHAnsi"/>
                <w:sz w:val="20"/>
                <w:szCs w:val="20"/>
              </w:rPr>
              <w:t xml:space="preserve"> 205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943AF8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D35135">
              <w:rPr>
                <w:rFonts w:asciiTheme="minorHAnsi" w:hAnsiTheme="minorHAnsi" w:cstheme="minorHAnsi"/>
                <w:sz w:val="20"/>
                <w:szCs w:val="20"/>
              </w:rPr>
              <w:t xml:space="preserve">1.  Aligned to the CCSS. 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 Culturally diverse literature</w:t>
            </w:r>
          </w:p>
          <w:p w:rsidR="009330E7" w:rsidRDefault="009330E7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Assessment tools were not provided for review. 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13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8223F5" w:rsidRDefault="004212D2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3F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356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F356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35653" w:rsidRPr="00F356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1711AB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F356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35653" w:rsidRPr="00F356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F35653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1711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36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362A9" w:rsidRPr="007362A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3565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7362A9">
              <w:rPr>
                <w:rFonts w:asciiTheme="minorHAnsi" w:hAnsiTheme="minorHAnsi" w:cstheme="minorHAnsi"/>
                <w:sz w:val="20"/>
                <w:szCs w:val="20"/>
              </w:rPr>
              <w:t>Kindergarten teacher</w:t>
            </w:r>
            <w:r w:rsidR="00F3565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E955D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653" w:rsidTr="00370E5A">
        <w:tc>
          <w:tcPr>
            <w:tcW w:w="10350" w:type="dxa"/>
          </w:tcPr>
          <w:p w:rsidR="00F35653" w:rsidRDefault="00F35653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EB" w:rsidRDefault="003A58EB">
      <w:r>
        <w:separator/>
      </w:r>
    </w:p>
  </w:endnote>
  <w:endnote w:type="continuationSeparator" w:id="0">
    <w:p w:rsidR="003A58EB" w:rsidRDefault="003A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EB" w:rsidRDefault="003A58EB">
      <w:r>
        <w:separator/>
      </w:r>
    </w:p>
  </w:footnote>
  <w:footnote w:type="continuationSeparator" w:id="0">
    <w:p w:rsidR="003A58EB" w:rsidRDefault="003A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1AB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58EB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0912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882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5DF8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362A9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1DDA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0E7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AF8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07656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2E2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4D35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135"/>
    <w:rsid w:val="00D3553E"/>
    <w:rsid w:val="00D36476"/>
    <w:rsid w:val="00D3786F"/>
    <w:rsid w:val="00D408C3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55D8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653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2C5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407D-A6AE-42E5-9315-C4988E7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2277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6</cp:revision>
  <cp:lastPrinted>2015-04-23T19:24:00Z</cp:lastPrinted>
  <dcterms:created xsi:type="dcterms:W3CDTF">2015-06-02T22:01:00Z</dcterms:created>
  <dcterms:modified xsi:type="dcterms:W3CDTF">2015-06-03T14:39:00Z</dcterms:modified>
</cp:coreProperties>
</file>