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A00EA9">
        <w:trPr>
          <w:trHeight w:val="72"/>
        </w:trPr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H</w:t>
            </w:r>
            <w:r w:rsidR="00A00EA9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olt McDougal Literature American Literature 11th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075276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</w:t>
            </w:r>
            <w:r w:rsidR="00A00EA9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E33CB1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</w:t>
            </w:r>
            <w:r w:rsidR="00A00EA9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7618418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 xml:space="preserve">Houghton Mifflin Harcourt 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4B0684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978054</w:t>
            </w:r>
            <w:r w:rsidR="00A00EA9"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7618487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336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</w:t>
            </w:r>
            <w:r w:rsidR="006F7A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A00EA9">
              <w:rPr>
                <w:rFonts w:asciiTheme="minorHAnsi" w:hAnsiTheme="minorHAnsi" w:cstheme="minorHAnsi"/>
                <w:sz w:val="20"/>
                <w:szCs w:val="20"/>
              </w:rPr>
              <w:t xml:space="preserve">Traditional passages of lit. </w:t>
            </w:r>
            <w:proofErr w:type="gramStart"/>
            <w:r w:rsidR="00A00EA9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gramEnd"/>
            <w:r w:rsidR="00A00EA9">
              <w:rPr>
                <w:rFonts w:asciiTheme="minorHAnsi" w:hAnsiTheme="minorHAnsi" w:cstheme="minorHAnsi"/>
                <w:sz w:val="20"/>
                <w:szCs w:val="20"/>
              </w:rPr>
              <w:t xml:space="preserve"> info. </w:t>
            </w:r>
            <w:proofErr w:type="gramStart"/>
            <w:r w:rsidR="00A00EA9">
              <w:rPr>
                <w:rFonts w:asciiTheme="minorHAnsi" w:hAnsiTheme="minorHAnsi" w:cstheme="minorHAnsi"/>
                <w:sz w:val="20"/>
                <w:szCs w:val="20"/>
              </w:rPr>
              <w:t>text</w:t>
            </w:r>
            <w:proofErr w:type="gramEnd"/>
            <w:r w:rsidR="00A00EA9">
              <w:rPr>
                <w:rFonts w:asciiTheme="minorHAnsi" w:hAnsiTheme="minorHAnsi" w:cstheme="minorHAnsi"/>
                <w:sz w:val="20"/>
                <w:szCs w:val="20"/>
              </w:rPr>
              <w:t xml:space="preserve">; informational text tasks often </w:t>
            </w:r>
            <w:r w:rsidR="009C6E55">
              <w:rPr>
                <w:rFonts w:asciiTheme="minorHAnsi" w:hAnsiTheme="minorHAnsi" w:cstheme="minorHAnsi"/>
                <w:sz w:val="20"/>
                <w:szCs w:val="20"/>
              </w:rPr>
              <w:t xml:space="preserve">meet </w:t>
            </w:r>
            <w:r w:rsidR="00A00EA9">
              <w:rPr>
                <w:rFonts w:asciiTheme="minorHAnsi" w:hAnsiTheme="minorHAnsi" w:cstheme="minorHAnsi"/>
                <w:sz w:val="20"/>
                <w:szCs w:val="20"/>
              </w:rPr>
              <w:t xml:space="preserve">level 2 of Bloom’s.  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E70E6E">
              <w:rPr>
                <w:rFonts w:asciiTheme="minorHAnsi" w:hAnsiTheme="minorHAnsi" w:cstheme="minorHAnsi"/>
                <w:sz w:val="20"/>
                <w:szCs w:val="20"/>
              </w:rPr>
              <w:t>Writing</w:t>
            </w:r>
            <w:r w:rsidR="00A00EA9">
              <w:rPr>
                <w:rFonts w:asciiTheme="minorHAnsi" w:hAnsiTheme="minorHAnsi" w:cstheme="minorHAnsi"/>
                <w:sz w:val="20"/>
                <w:szCs w:val="20"/>
              </w:rPr>
              <w:t xml:space="preserve"> assignments are varied; journal entries, analysis, research; good explanations of writing tasks but not thorough in covering CCSS.</w:t>
            </w:r>
          </w:p>
          <w:p w:rsidR="00E70E6E" w:rsidRDefault="0086452A" w:rsidP="00E70E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EA9">
              <w:rPr>
                <w:rFonts w:asciiTheme="minorHAnsi" w:hAnsiTheme="minorHAnsi" w:cstheme="minorHAnsi"/>
                <w:sz w:val="20"/>
                <w:szCs w:val="20"/>
              </w:rPr>
              <w:t>Offers adequate opportunities to collaborate with peers to present in front of</w:t>
            </w:r>
            <w:r w:rsidR="009C6E55">
              <w:rPr>
                <w:rFonts w:asciiTheme="minorHAnsi" w:hAnsiTheme="minorHAnsi" w:cstheme="minorHAnsi"/>
                <w:sz w:val="20"/>
                <w:szCs w:val="20"/>
              </w:rPr>
              <w:t xml:space="preserve"> same,</w:t>
            </w:r>
            <w:r w:rsidR="00A00EA9">
              <w:rPr>
                <w:rFonts w:asciiTheme="minorHAnsi" w:hAnsiTheme="minorHAnsi" w:cstheme="minorHAnsi"/>
                <w:sz w:val="20"/>
                <w:szCs w:val="20"/>
              </w:rPr>
              <w:t xml:space="preserve"> and evaluate other</w:t>
            </w:r>
            <w:r w:rsidR="009C6E55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00EA9">
              <w:rPr>
                <w:rFonts w:asciiTheme="minorHAnsi" w:hAnsiTheme="minorHAnsi" w:cstheme="minorHAnsi"/>
                <w:sz w:val="20"/>
                <w:szCs w:val="20"/>
              </w:rPr>
              <w:t xml:space="preserve"> through listening; very specific guidelines for both speaking and listening.</w:t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3565" w:rsidRDefault="0086452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 xml:space="preserve">  Offers some demonstration of usage skills and applied practice</w:t>
            </w:r>
            <w:r w:rsidR="00E70E6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70E6E" w:rsidRDefault="00E70E6E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D4F0B" w:rsidRDefault="00AD4F0B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Some assignments do not address all aspects of the CCSS in Reading, Writing, Speaking, Listening, and Language.</w:t>
            </w:r>
          </w:p>
          <w:p w:rsidR="00AD4F0B" w:rsidRDefault="00445260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Acceptable</w:t>
            </w:r>
            <w:r w:rsidR="00AD4F0B">
              <w:rPr>
                <w:rFonts w:asciiTheme="minorHAnsi" w:hAnsiTheme="minorHAnsi" w:cstheme="minorHAnsi"/>
                <w:sz w:val="20"/>
                <w:szCs w:val="20"/>
              </w:rPr>
              <w:t xml:space="preserve"> combination of genres-historical documents, plays, poetry etc.</w:t>
            </w:r>
          </w:p>
          <w:p w:rsidR="004B0684" w:rsidRPr="00191993" w:rsidRDefault="004B0684" w:rsidP="00E70E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4B068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B068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527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2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47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35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>Traditional blend; few math/science content pieces-little integration of those disciplines; opportunity exists to add more variety of contemporary pieces.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 xml:space="preserve">Good selection of art; large print in SE; easy to read; well-ordered chronological units </w:t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66F8B" w:rsidRDefault="0086452A" w:rsidP="000B1DE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 xml:space="preserve">A few resources for language skills BUT interactive READER </w:t>
            </w:r>
            <w:proofErr w:type="gramStart"/>
            <w:r w:rsidR="00566F8B">
              <w:rPr>
                <w:rFonts w:asciiTheme="minorHAnsi" w:hAnsiTheme="minorHAnsi" w:cstheme="minorHAnsi"/>
                <w:sz w:val="20"/>
                <w:szCs w:val="20"/>
              </w:rPr>
              <w:t>offers</w:t>
            </w:r>
            <w:proofErr w:type="gramEnd"/>
            <w:r w:rsidR="00566F8B">
              <w:rPr>
                <w:rFonts w:asciiTheme="minorHAnsi" w:hAnsiTheme="minorHAnsi" w:cstheme="minorHAnsi"/>
                <w:sz w:val="20"/>
                <w:szCs w:val="20"/>
              </w:rPr>
              <w:t xml:space="preserve"> opportunity to interact with the text.</w:t>
            </w:r>
          </w:p>
          <w:p w:rsidR="00566F8B" w:rsidRDefault="00566F8B" w:rsidP="00566F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45260" w:rsidRDefault="00445260" w:rsidP="00566F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DD24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DD2430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1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75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6F7A98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 w:rsidR="00A00EA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8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 xml:space="preserve">Many traditional complex traditional texts with 1209 </w:t>
            </w:r>
            <w:proofErr w:type="spellStart"/>
            <w:r w:rsidR="00566F8B">
              <w:rPr>
                <w:rFonts w:asciiTheme="minorHAnsi" w:hAnsiTheme="minorHAnsi" w:cstheme="minorHAnsi"/>
                <w:sz w:val="20"/>
                <w:szCs w:val="20"/>
              </w:rPr>
              <w:t>Lexile</w:t>
            </w:r>
            <w:proofErr w:type="spellEnd"/>
            <w:r w:rsidR="00566F8B">
              <w:rPr>
                <w:rFonts w:asciiTheme="minorHAnsi" w:hAnsiTheme="minorHAnsi" w:cstheme="minorHAnsi"/>
                <w:sz w:val="20"/>
                <w:szCs w:val="20"/>
              </w:rPr>
              <w:t xml:space="preserve"> level</w:t>
            </w:r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0321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9C6E55">
              <w:rPr>
                <w:rFonts w:asciiTheme="minorHAnsi" w:hAnsiTheme="minorHAnsi" w:cstheme="minorHAnsi"/>
                <w:sz w:val="20"/>
                <w:szCs w:val="20"/>
              </w:rPr>
              <w:t>Solid pieces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 xml:space="preserve"> but no major new influx of new non-fiction texts.</w:t>
            </w:r>
          </w:p>
          <w:p w:rsidR="0047692F" w:rsidRDefault="0047692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557" w:rsidRDefault="00C0655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="0047692F" w:rsidRPr="0047692F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 xml:space="preserve"> Regular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>Overall, a hefty book with an enormous amo</w:t>
            </w:r>
            <w:r w:rsidR="009C6E55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>nt of material/text</w:t>
            </w:r>
            <w:r w:rsidR="009C6E55">
              <w:rPr>
                <w:rFonts w:asciiTheme="minorHAnsi" w:hAnsiTheme="minorHAnsi" w:cstheme="minorHAnsi"/>
                <w:sz w:val="20"/>
                <w:szCs w:val="20"/>
              </w:rPr>
              <w:t>s that represent the canon of Amer</w:t>
            </w:r>
            <w:r w:rsidR="00566F8B">
              <w:rPr>
                <w:rFonts w:asciiTheme="minorHAnsi" w:hAnsiTheme="minorHAnsi" w:cstheme="minorHAnsi"/>
                <w:sz w:val="20"/>
                <w:szCs w:val="20"/>
              </w:rPr>
              <w:t>. Literature with little deviation from the expected.  Serviceable but physically unwieldy due to bulk.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47692F">
              <w:rPr>
                <w:rFonts w:asciiTheme="minorHAnsi" w:hAnsiTheme="minorHAnsi" w:cstheme="minorHAnsi"/>
                <w:sz w:val="20"/>
                <w:szCs w:val="20"/>
              </w:rPr>
              <w:t>10 Honors/AP Language &amp; Composition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</w:t>
            </w:r>
            <w:r w:rsidR="00F12EA3">
              <w:rPr>
                <w:rFonts w:asciiTheme="minorHAnsi" w:hAnsiTheme="minorHAnsi" w:cstheme="minorHAnsi"/>
                <w:sz w:val="20"/>
                <w:szCs w:val="20"/>
              </w:rPr>
              <w:t>Represents the canon faithfully.</w:t>
            </w:r>
          </w:p>
          <w:p w:rsidR="00370E5A" w:rsidRDefault="00F12EA3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542AA" w:rsidRDefault="00370E5A" w:rsidP="00F605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47692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230D5D">
              <w:rPr>
                <w:rFonts w:asciiTheme="minorHAnsi" w:hAnsiTheme="minorHAnsi" w:cstheme="minorHAnsi"/>
                <w:sz w:val="20"/>
                <w:szCs w:val="20"/>
              </w:rPr>
              <w:t>11Regular/AP Language &amp; Composition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F12EA3">
              <w:rPr>
                <w:rFonts w:asciiTheme="minorHAnsi" w:hAnsiTheme="minorHAnsi" w:cstheme="minorHAnsi"/>
                <w:sz w:val="20"/>
                <w:szCs w:val="20"/>
              </w:rPr>
              <w:t xml:space="preserve">Encompasses large amounts of literature and time periods which </w:t>
            </w:r>
            <w:proofErr w:type="gramStart"/>
            <w:r w:rsidR="00F12EA3">
              <w:rPr>
                <w:rFonts w:asciiTheme="minorHAnsi" w:hAnsiTheme="minorHAnsi" w:cstheme="minorHAnsi"/>
                <w:sz w:val="20"/>
                <w:szCs w:val="20"/>
              </w:rPr>
              <w:t>leads</w:t>
            </w:r>
            <w:proofErr w:type="gramEnd"/>
            <w:r w:rsidR="00F12EA3">
              <w:rPr>
                <w:rFonts w:asciiTheme="minorHAnsi" w:hAnsiTheme="minorHAnsi" w:cstheme="minorHAnsi"/>
                <w:sz w:val="20"/>
                <w:szCs w:val="20"/>
              </w:rPr>
              <w:t xml:space="preserve"> to a large and heft</w:t>
            </w:r>
            <w:r w:rsidR="009C6E55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bookmarkStart w:id="0" w:name="_GoBack"/>
            <w:bookmarkEnd w:id="0"/>
            <w:r w:rsidR="00F12EA3">
              <w:rPr>
                <w:rFonts w:asciiTheme="minorHAnsi" w:hAnsiTheme="minorHAnsi" w:cstheme="minorHAnsi"/>
                <w:sz w:val="20"/>
                <w:szCs w:val="20"/>
              </w:rPr>
              <w:t xml:space="preserve"> textbook.  Not a great choice for daily travel</w:t>
            </w:r>
          </w:p>
          <w:p w:rsidR="00A542AA" w:rsidRDefault="00A542A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542AA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t xml:space="preserve">     </w:t>
      </w: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BE3ACC" w:rsidRPr="00A542AA" w:rsidRDefault="00A542AA" w:rsidP="00A542AA">
      <w:pPr>
        <w:tabs>
          <w:tab w:val="left" w:pos="19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BE3ACC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94D" w:rsidRDefault="0030294D">
      <w:r>
        <w:separator/>
      </w:r>
    </w:p>
  </w:endnote>
  <w:endnote w:type="continuationSeparator" w:id="0">
    <w:p w:rsidR="0030294D" w:rsidRDefault="00302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9C6E55" w:rsidRPr="009C6E55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94D" w:rsidRDefault="0030294D">
      <w:r>
        <w:separator/>
      </w:r>
    </w:p>
  </w:footnote>
  <w:footnote w:type="continuationSeparator" w:id="0">
    <w:p w:rsidR="0030294D" w:rsidRDefault="00302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6"/>
  </w:num>
  <w:num w:numId="4">
    <w:abstractNumId w:val="20"/>
  </w:num>
  <w:num w:numId="5">
    <w:abstractNumId w:val="14"/>
  </w:num>
  <w:num w:numId="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76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1DE9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0D5D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9F0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4D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3B60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260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7692F"/>
    <w:rsid w:val="004846E3"/>
    <w:rsid w:val="004847A0"/>
    <w:rsid w:val="00484BA7"/>
    <w:rsid w:val="004851EE"/>
    <w:rsid w:val="004858AF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684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6F8B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17CDC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6F7A98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29F"/>
    <w:rsid w:val="009C63F3"/>
    <w:rsid w:val="009C6E55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2B5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EA9"/>
    <w:rsid w:val="00A00FAE"/>
    <w:rsid w:val="00A01202"/>
    <w:rsid w:val="00A0318F"/>
    <w:rsid w:val="00A044D2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B5B"/>
    <w:rsid w:val="00AD4D13"/>
    <w:rsid w:val="00AD4F0B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4A9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1753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7C6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430"/>
    <w:rsid w:val="00DD2600"/>
    <w:rsid w:val="00DD46CD"/>
    <w:rsid w:val="00DD4C68"/>
    <w:rsid w:val="00DD711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3CB1"/>
    <w:rsid w:val="00E3557C"/>
    <w:rsid w:val="00E3667E"/>
    <w:rsid w:val="00E36D1D"/>
    <w:rsid w:val="00E4237D"/>
    <w:rsid w:val="00E4349C"/>
    <w:rsid w:val="00E44A3B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6E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97BE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3202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2EA3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5A6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0553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31CD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89817-8AC2-45E6-BE85-986E5A103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3119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textbook</cp:lastModifiedBy>
  <cp:revision>4</cp:revision>
  <cp:lastPrinted>2013-05-31T15:33:00Z</cp:lastPrinted>
  <dcterms:created xsi:type="dcterms:W3CDTF">2014-06-04T19:31:00Z</dcterms:created>
  <dcterms:modified xsi:type="dcterms:W3CDTF">2014-06-05T15:40:00Z</dcterms:modified>
</cp:coreProperties>
</file>