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Pr="007C63A6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C63A6">
        <w:rPr>
          <w:rFonts w:asciiTheme="minorHAnsi" w:hAnsiTheme="minorHAnsi" w:cstheme="minorHAnsi"/>
          <w:sz w:val="20"/>
          <w:szCs w:val="20"/>
        </w:rPr>
        <w:t>2015</w:t>
      </w:r>
      <w:r w:rsidR="007211B4" w:rsidRPr="007C63A6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7C63A6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7C63A6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7C63A6"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 w:rsidRPr="007C63A6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7C63A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0"/>
          <w:szCs w:val="20"/>
        </w:rPr>
      </w:pPr>
      <w:r w:rsidRPr="007C63A6">
        <w:rPr>
          <w:rFonts w:asciiTheme="minorHAnsi" w:hAnsiTheme="minorHAnsi" w:cstheme="minorHAnsi"/>
          <w:b/>
          <w:color w:val="059AB8"/>
          <w:sz w:val="20"/>
          <w:szCs w:val="20"/>
        </w:rPr>
        <w:t>Review Team</w:t>
      </w:r>
      <w:r w:rsidR="00F602E5" w:rsidRPr="007C63A6">
        <w:rPr>
          <w:rFonts w:asciiTheme="minorHAnsi" w:hAnsiTheme="minorHAnsi" w:cstheme="minorHAnsi"/>
          <w:b/>
          <w:color w:val="059AB8"/>
          <w:sz w:val="20"/>
          <w:szCs w:val="20"/>
        </w:rPr>
        <w:t xml:space="preserve"> Appraisal of Title</w:t>
      </w:r>
      <w:r w:rsidR="002B2028" w:rsidRPr="007C63A6">
        <w:rPr>
          <w:rFonts w:asciiTheme="minorHAnsi" w:hAnsiTheme="minorHAnsi" w:cstheme="minorHAnsi"/>
          <w:b/>
          <w:color w:val="059AB8"/>
          <w:sz w:val="20"/>
          <w:szCs w:val="20"/>
        </w:rPr>
        <w:t xml:space="preserve"> </w:t>
      </w:r>
    </w:p>
    <w:p w:rsidR="00F27407" w:rsidRPr="007C63A6" w:rsidRDefault="00F27407" w:rsidP="001D7409">
      <w:pPr>
        <w:jc w:val="center"/>
        <w:rPr>
          <w:rFonts w:asciiTheme="minorHAnsi" w:hAnsiTheme="minorHAnsi" w:cstheme="minorHAnsi"/>
          <w:b/>
          <w:color w:val="059AB8"/>
          <w:sz w:val="20"/>
          <w:szCs w:val="20"/>
        </w:rPr>
      </w:pPr>
      <w:r w:rsidRPr="007C63A6">
        <w:rPr>
          <w:rFonts w:asciiTheme="minorHAnsi" w:hAnsiTheme="minorHAnsi" w:cstheme="minorHAnsi"/>
          <w:b/>
          <w:color w:val="059AB8"/>
          <w:sz w:val="20"/>
          <w:szCs w:val="20"/>
        </w:rPr>
        <w:t>Modern, Classical and Native Languages</w:t>
      </w:r>
    </w:p>
    <w:p w:rsidR="00C86C5B" w:rsidRPr="007C63A6" w:rsidRDefault="00C86C5B" w:rsidP="001D7409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C86C5B" w:rsidRPr="007C63A6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20"/>
        </w:rPr>
      </w:pPr>
      <w:r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>This information is provided for local school boards</w:t>
      </w:r>
      <w:r w:rsidR="007211B4"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and governing authorities of charter schools</w:t>
      </w:r>
      <w:r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to consider in their selection process to meet the needs of their student population. </w:t>
      </w:r>
    </w:p>
    <w:p w:rsidR="00BE1D5A" w:rsidRPr="007C63A6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RPr="007C63A6" w:rsidTr="00BE1D5A"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Text 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7C63A6" w:rsidRDefault="00520390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Bien dit, French 1</w:t>
            </w:r>
            <w:r w:rsidR="00D70C2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Publisher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7C63A6" w:rsidRDefault="00520390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Houghton Mifflin Harcourt</w:t>
            </w:r>
          </w:p>
        </w:tc>
      </w:tr>
      <w:tr w:rsidR="00370E5A" w:rsidRPr="007C63A6" w:rsidTr="00BE1D5A"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7C63A6" w:rsidRDefault="003A45E5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French</w:t>
            </w:r>
          </w:p>
        </w:tc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7C63A6" w:rsidRDefault="003A45E5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6-8</w:t>
            </w:r>
          </w:p>
        </w:tc>
      </w:tr>
      <w:tr w:rsidR="00BE1D5A" w:rsidRPr="007C63A6" w:rsidTr="0043070F">
        <w:trPr>
          <w:trHeight w:val="62"/>
        </w:trPr>
        <w:tc>
          <w:tcPr>
            <w:tcW w:w="696" w:type="pct"/>
          </w:tcPr>
          <w:p w:rsidR="00BE1D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7C63A6" w:rsidRDefault="003A45E5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9780</w:t>
            </w:r>
            <w:r w:rsidR="00520390">
              <w:rPr>
                <w:rFonts w:asciiTheme="minorHAnsi" w:hAnsiTheme="minorHAnsi" w:cstheme="minorHAnsi"/>
                <w:sz w:val="20"/>
                <w:szCs w:val="20"/>
              </w:rPr>
              <w:t>5478716</w:t>
            </w:r>
            <w:r w:rsidR="00A20049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696" w:type="pct"/>
          </w:tcPr>
          <w:p w:rsidR="00BE1D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7C63A6" w:rsidRDefault="00520390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0978547871707</w:t>
            </w:r>
          </w:p>
        </w:tc>
      </w:tr>
    </w:tbl>
    <w:p w:rsidR="00370E5A" w:rsidRPr="007C63A6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20"/>
        </w:rPr>
      </w:pPr>
    </w:p>
    <w:p w:rsidR="00627DA8" w:rsidRPr="007C63A6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RPr="007C63A6" w:rsidTr="00E63289">
        <w:tc>
          <w:tcPr>
            <w:tcW w:w="10350" w:type="dxa"/>
            <w:shd w:val="clear" w:color="auto" w:fill="FFFF00"/>
          </w:tcPr>
          <w:p w:rsidR="002B2028" w:rsidRPr="007C63A6" w:rsidRDefault="002B2028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</w:t>
            </w:r>
            <w:r w:rsidR="00200165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  <w:r w:rsidR="0050203C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1-30</w:t>
            </w:r>
          </w:p>
        </w:tc>
      </w:tr>
      <w:tr w:rsidR="002B2028" w:rsidRPr="007C63A6" w:rsidTr="00200165">
        <w:tc>
          <w:tcPr>
            <w:tcW w:w="10350" w:type="dxa"/>
          </w:tcPr>
          <w:p w:rsidR="00200165" w:rsidRPr="007C63A6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150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24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3564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2434F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A20049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:rsidR="00200165" w:rsidRPr="007C63A6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58356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A20049">
              <w:rPr>
                <w:rFonts w:asciiTheme="minorHAnsi" w:hAnsiTheme="minorHAnsi" w:cstheme="minorHAnsi"/>
                <w:sz w:val="20"/>
                <w:szCs w:val="20"/>
              </w:rPr>
              <w:t>8.3</w:t>
            </w:r>
            <w:r w:rsidR="00956AA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43070F" w:rsidRPr="007C63A6" w:rsidRDefault="0043070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407" w:rsidRPr="007C63A6" w:rsidRDefault="0050203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 Team Assessment of m</w:t>
            </w:r>
            <w:r w:rsidR="00F27407" w:rsidRPr="007C63A6">
              <w:rPr>
                <w:rFonts w:asciiTheme="minorHAnsi" w:hAnsiTheme="minorHAnsi" w:cstheme="minorHAnsi"/>
                <w:sz w:val="20"/>
                <w:szCs w:val="20"/>
              </w:rPr>
              <w:t>aterial’s comp</w:t>
            </w:r>
            <w:r w:rsidR="008B2721" w:rsidRPr="007C63A6">
              <w:rPr>
                <w:rFonts w:asciiTheme="minorHAnsi" w:hAnsiTheme="minorHAnsi" w:cstheme="minorHAnsi"/>
                <w:sz w:val="20"/>
                <w:szCs w:val="20"/>
              </w:rPr>
              <w:t>liance with Section 1</w:t>
            </w:r>
            <w:r w:rsidR="00E84B79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D04942" w:rsidRPr="007C63A6" w:rsidRDefault="0050203C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(1-7)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NM standards are clearly and consistently met.</w:t>
            </w:r>
          </w:p>
          <w:p w:rsidR="00F27407" w:rsidRPr="007C63A6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223D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(8-12)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ACTFL standards and CCSS standards are consistently addressed.  Differentiated instruction is included and embedded.</w:t>
            </w:r>
            <w:r w:rsidR="00C12CC9">
              <w:rPr>
                <w:rFonts w:asciiTheme="minorHAnsi" w:hAnsiTheme="minorHAnsi" w:cstheme="minorHAnsi"/>
                <w:sz w:val="20"/>
                <w:szCs w:val="20"/>
              </w:rPr>
              <w:t xml:space="preserve">  Activities are very good for helping students understand language.  All chapters have clearly stated objectives.</w:t>
            </w:r>
          </w:p>
          <w:p w:rsidR="00A11AFA" w:rsidRPr="007C63A6" w:rsidRDefault="00A11AFA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63A6" w:rsidRDefault="00855677" w:rsidP="0020016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(13-16)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Assessment is integrated throughout the text.</w:t>
            </w:r>
            <w:r w:rsidR="00C12CC9">
              <w:rPr>
                <w:rFonts w:asciiTheme="minorHAnsi" w:hAnsiTheme="minorHAnsi" w:cstheme="minorHAnsi"/>
                <w:sz w:val="20"/>
                <w:szCs w:val="20"/>
              </w:rPr>
              <w:t xml:space="preserve">  There is a great variety of assessment for teachers to choose from.</w:t>
            </w:r>
            <w:r w:rsidR="00A20049">
              <w:rPr>
                <w:rFonts w:asciiTheme="minorHAnsi" w:hAnsiTheme="minorHAnsi" w:cstheme="minorHAnsi"/>
                <w:sz w:val="20"/>
                <w:szCs w:val="20"/>
              </w:rPr>
              <w:t xml:space="preserve">  Students are provided with multiple opportunities to demonstrate mastery of the concepts.</w:t>
            </w:r>
          </w:p>
          <w:p w:rsidR="00520390" w:rsidRPr="007C63A6" w:rsidRDefault="00520390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5E5" w:rsidRPr="007C63A6" w:rsidRDefault="00855677" w:rsidP="003A45E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Organization and Presentation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(17-21)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322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 xml:space="preserve">Graphics are generally clear.  Material </w:t>
            </w:r>
            <w:r w:rsidR="00C12CC9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 xml:space="preserve"> well organized visually.  Teachers Edition provides clear guidance for implementation.</w:t>
            </w: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5E5" w:rsidRPr="007C63A6" w:rsidRDefault="00855677" w:rsidP="003A45E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(22-23)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Multiple opportunities for communication exist in all modes.</w:t>
            </w:r>
            <w:r w:rsidR="00C12CC9">
              <w:rPr>
                <w:rFonts w:asciiTheme="minorHAnsi" w:hAnsiTheme="minorHAnsi" w:cstheme="minorHAnsi"/>
                <w:sz w:val="20"/>
                <w:szCs w:val="20"/>
              </w:rPr>
              <w:t xml:space="preserve">  Activities are varied.</w:t>
            </w:r>
            <w:r w:rsidR="00A20049">
              <w:rPr>
                <w:rFonts w:asciiTheme="minorHAnsi" w:hAnsiTheme="minorHAnsi" w:cstheme="minorHAnsi"/>
                <w:sz w:val="20"/>
                <w:szCs w:val="20"/>
              </w:rPr>
              <w:t xml:space="preserve">  Activities demonstrate good progression of skills and situations.  Activities are differentiated.</w:t>
            </w: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(24-26)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322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Some variety exists in cultural content, including addressing various Francophone cultures.</w:t>
            </w:r>
          </w:p>
          <w:p w:rsidR="007C63A6" w:rsidRPr="007C63A6" w:rsidRDefault="007C63A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(27-30)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Cross-curricular connections are interesting and engaging.</w:t>
            </w:r>
          </w:p>
          <w:p w:rsidR="007C63A6" w:rsidRPr="007C63A6" w:rsidRDefault="007C63A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Pr="007C63A6" w:rsidRDefault="00855677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Comparisons and Communities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(29-30)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Students are encouraged to bridge French with the outside world.</w:t>
            </w:r>
            <w:r w:rsidR="00A20049">
              <w:rPr>
                <w:rFonts w:asciiTheme="minorHAnsi" w:hAnsiTheme="minorHAnsi" w:cstheme="minorHAnsi"/>
                <w:sz w:val="20"/>
                <w:szCs w:val="20"/>
              </w:rPr>
              <w:t xml:space="preserve">  Some online activities are very good.</w:t>
            </w:r>
          </w:p>
          <w:p w:rsidR="00490666" w:rsidRPr="007C63A6" w:rsidRDefault="00490666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0165" w:rsidRPr="007C63A6" w:rsidRDefault="00200165" w:rsidP="00430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RPr="007C63A6" w:rsidTr="002B2028">
        <w:tc>
          <w:tcPr>
            <w:tcW w:w="10350" w:type="dxa"/>
            <w:shd w:val="clear" w:color="auto" w:fill="FAE87E"/>
            <w:vAlign w:val="center"/>
          </w:tcPr>
          <w:p w:rsidR="000D6EF4" w:rsidRPr="007C63A6" w:rsidRDefault="0089368C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2 – Other Criteria</w:t>
            </w: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84B79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Standards 31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E84B79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0D6EF4" w:rsidRPr="007C63A6" w:rsidTr="0043070F">
        <w:trPr>
          <w:trHeight w:val="864"/>
        </w:trPr>
        <w:tc>
          <w:tcPr>
            <w:tcW w:w="10350" w:type="dxa"/>
          </w:tcPr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Reviewer # and Section</w:t>
            </w:r>
            <w:r w:rsidR="00F27407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24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A11AF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83564">
              <w:rPr>
                <w:rFonts w:asciiTheme="minorHAnsi" w:hAnsiTheme="minorHAnsi" w:cstheme="minorHAnsi"/>
                <w:sz w:val="20"/>
                <w:szCs w:val="20"/>
              </w:rPr>
              <w:t xml:space="preserve"> 106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24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434F" w:rsidRPr="00C2434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 w:rsidR="00A200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20049">
              <w:rPr>
                <w:rFonts w:asciiTheme="minorHAnsi" w:hAnsiTheme="minorHAnsi" w:cstheme="minorHAnsi"/>
                <w:sz w:val="20"/>
                <w:szCs w:val="20"/>
              </w:rPr>
              <w:t>108.7</w:t>
            </w:r>
          </w:p>
          <w:p w:rsidR="00370E5A" w:rsidRPr="007C63A6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Pr="007C63A6" w:rsidRDefault="004906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7C63A6" w:rsidRDefault="004639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2: </w:t>
            </w:r>
          </w:p>
          <w:p w:rsidR="00D04942" w:rsidRPr="007C63A6" w:rsidRDefault="0089368C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Student Edition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(31-38)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The Student Edition is visually clean, multicultural, and student friendly.</w:t>
            </w:r>
            <w:r w:rsidR="00C12CC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9368C" w:rsidRPr="007C63A6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942" w:rsidRPr="007C63A6" w:rsidRDefault="0043070F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Teacher Edition (39-45)</w:t>
            </w:r>
            <w:r w:rsidR="0089368C"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04942" w:rsidRPr="007C63A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11AFA">
              <w:rPr>
                <w:rFonts w:asciiTheme="minorHAnsi" w:hAnsiTheme="minorHAnsi"/>
                <w:sz w:val="20"/>
                <w:szCs w:val="20"/>
              </w:rPr>
              <w:t>The Teachers Edition provides useful teaching tips at point of use.</w:t>
            </w:r>
            <w:r w:rsidR="00A20049">
              <w:rPr>
                <w:rFonts w:asciiTheme="minorHAnsi" w:hAnsiTheme="minorHAnsi"/>
                <w:sz w:val="20"/>
                <w:szCs w:val="20"/>
              </w:rPr>
              <w:t xml:space="preserve">  Good activities to engage </w:t>
            </w:r>
            <w:r w:rsidR="00C12CC9">
              <w:rPr>
                <w:rFonts w:asciiTheme="minorHAnsi" w:hAnsiTheme="minorHAnsi"/>
                <w:sz w:val="20"/>
                <w:szCs w:val="20"/>
              </w:rPr>
              <w:t>students, including authentic literature.  Writing assessments and activities</w:t>
            </w:r>
            <w:r w:rsidR="0098556A">
              <w:rPr>
                <w:rFonts w:asciiTheme="minorHAnsi" w:hAnsiTheme="minorHAnsi"/>
                <w:sz w:val="20"/>
                <w:szCs w:val="20"/>
              </w:rPr>
              <w:t xml:space="preserve"> are thorough</w:t>
            </w:r>
            <w:r w:rsidR="00C12CC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9368C" w:rsidRPr="007C63A6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89368C" w:rsidRDefault="0050203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Construction, Design, and Accuracy of Material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(46-50)</w:t>
            </w:r>
            <w:r w:rsidR="0089368C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Visuals are generally clean and clear.  The text makes good use of graphics, color, font, and white space.  However, some photo updates should be made.</w:t>
            </w:r>
          </w:p>
          <w:p w:rsidR="0033223D" w:rsidRPr="007C63A6" w:rsidRDefault="0033223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Pr="007C63A6" w:rsidRDefault="0050203C" w:rsidP="00A11AFA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Equity and Accessibility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(51-53)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Materials are consistently integrated to promote student learning.</w:t>
            </w:r>
          </w:p>
        </w:tc>
      </w:tr>
      <w:tr w:rsidR="000D6EF4" w:rsidRPr="007C63A6" w:rsidTr="00E63289">
        <w:tc>
          <w:tcPr>
            <w:tcW w:w="10350" w:type="dxa"/>
            <w:shd w:val="clear" w:color="auto" w:fill="FFC000"/>
            <w:vAlign w:val="center"/>
          </w:tcPr>
          <w:p w:rsidR="000D6EF4" w:rsidRPr="007C63A6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RPr="007C63A6" w:rsidTr="00370E5A">
        <w:tc>
          <w:tcPr>
            <w:tcW w:w="10350" w:type="dxa"/>
          </w:tcPr>
          <w:p w:rsidR="00863A1E" w:rsidRDefault="00370E5A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16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7C63A6" w:rsidRPr="007C63A6" w:rsidRDefault="00370E5A" w:rsidP="007C63A6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Comments: 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The textbook is a solid program with a clear, consistent approach.  The text is ready to use out of the box.  However, the teacher should be prepared to enhance or supplement visuals to reflect France today.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Pr="007C63A6" w:rsidRDefault="0049066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3A1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23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7C63A6" w:rsidRDefault="00A11AF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</w:t>
            </w:r>
            <w:r w:rsidR="00C12CC9">
              <w:rPr>
                <w:rFonts w:asciiTheme="minorHAnsi" w:hAnsiTheme="minorHAnsi" w:cstheme="minorHAnsi"/>
                <w:sz w:val="20"/>
                <w:szCs w:val="20"/>
              </w:rPr>
              <w:t>The text would be easy to work from.  The text has good listening activities.</w:t>
            </w:r>
            <w:r w:rsidR="00F7677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8556A">
              <w:rPr>
                <w:rFonts w:asciiTheme="minorHAnsi" w:hAnsiTheme="minorHAnsi" w:cstheme="minorHAnsi"/>
                <w:sz w:val="20"/>
                <w:szCs w:val="20"/>
              </w:rPr>
              <w:t>The text provides multiple forms of assessment.  The program provides a great variety</w:t>
            </w:r>
            <w:r w:rsidR="000A39DF">
              <w:rPr>
                <w:rFonts w:asciiTheme="minorHAnsi" w:hAnsiTheme="minorHAnsi" w:cstheme="minorHAnsi"/>
                <w:sz w:val="20"/>
                <w:szCs w:val="20"/>
              </w:rPr>
              <w:t xml:space="preserve"> of assessments and has very good projects.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3A1E" w:rsidRDefault="00370E5A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17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7C63A6" w:rsidRPr="007C63A6" w:rsidRDefault="00370E5A" w:rsidP="007C63A6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F76771">
              <w:rPr>
                <w:rFonts w:asciiTheme="minorHAnsi" w:hAnsiTheme="minorHAnsi" w:cstheme="minorHAnsi"/>
                <w:sz w:val="20"/>
                <w:szCs w:val="20"/>
              </w:rPr>
              <w:t>This is an overall good textbook.</w:t>
            </w:r>
            <w:r w:rsidR="000A39DF">
              <w:rPr>
                <w:rFonts w:asciiTheme="minorHAnsi" w:hAnsiTheme="minorHAnsi" w:cstheme="minorHAnsi"/>
                <w:sz w:val="20"/>
                <w:szCs w:val="20"/>
              </w:rPr>
              <w:t xml:space="preserve">  The textbook is comprehensive with nice thematic units.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Pr="007C63A6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01D32" w:rsidRPr="007C63A6" w:rsidRDefault="00F01D32" w:rsidP="00245B7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Pr="007C63A6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C63A6">
        <w:rPr>
          <w:rFonts w:asciiTheme="minorHAnsi" w:hAnsiTheme="minorHAnsi" w:cstheme="minorHAnsi"/>
          <w:sz w:val="20"/>
          <w:szCs w:val="20"/>
        </w:rPr>
        <w:lastRenderedPageBreak/>
        <w:t xml:space="preserve">     </w:t>
      </w:r>
    </w:p>
    <w:sectPr w:rsidR="00BE3ACC" w:rsidRPr="007C63A6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D2" w:rsidRDefault="002616D2">
      <w:r>
        <w:separator/>
      </w:r>
    </w:p>
  </w:endnote>
  <w:endnote w:type="continuationSeparator" w:id="0">
    <w:p w:rsidR="002616D2" w:rsidRDefault="0026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D2" w:rsidRDefault="002616D2">
      <w:r>
        <w:separator/>
      </w:r>
    </w:p>
  </w:footnote>
  <w:footnote w:type="continuationSeparator" w:id="0">
    <w:p w:rsidR="002616D2" w:rsidRDefault="0026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07644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39DF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01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B79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16D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3B3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223D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45E5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070F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55FB2"/>
    <w:rsid w:val="0046094E"/>
    <w:rsid w:val="004617F6"/>
    <w:rsid w:val="00461ABC"/>
    <w:rsid w:val="00463966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0666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70F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203C"/>
    <w:rsid w:val="005050E0"/>
    <w:rsid w:val="00505552"/>
    <w:rsid w:val="00512F14"/>
    <w:rsid w:val="00516201"/>
    <w:rsid w:val="00520390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3564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1B35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39EE"/>
    <w:rsid w:val="00694094"/>
    <w:rsid w:val="00695B76"/>
    <w:rsid w:val="00697E56"/>
    <w:rsid w:val="006A1530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746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6E50"/>
    <w:rsid w:val="007279F1"/>
    <w:rsid w:val="00727DC1"/>
    <w:rsid w:val="007313DB"/>
    <w:rsid w:val="00732CAA"/>
    <w:rsid w:val="00732E71"/>
    <w:rsid w:val="0073359A"/>
    <w:rsid w:val="007359E7"/>
    <w:rsid w:val="00735FBB"/>
    <w:rsid w:val="00741FE7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63A6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5677"/>
    <w:rsid w:val="00857343"/>
    <w:rsid w:val="00860AB1"/>
    <w:rsid w:val="00862CBD"/>
    <w:rsid w:val="008636A7"/>
    <w:rsid w:val="00863A1E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2721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B05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AA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56A"/>
    <w:rsid w:val="00985804"/>
    <w:rsid w:val="00986C4A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1AFA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049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41F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BCA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2DF4"/>
    <w:rsid w:val="00C03C93"/>
    <w:rsid w:val="00C04D33"/>
    <w:rsid w:val="00C057B7"/>
    <w:rsid w:val="00C072C3"/>
    <w:rsid w:val="00C10672"/>
    <w:rsid w:val="00C122B6"/>
    <w:rsid w:val="00C12CC9"/>
    <w:rsid w:val="00C15FDE"/>
    <w:rsid w:val="00C22D30"/>
    <w:rsid w:val="00C230A9"/>
    <w:rsid w:val="00C238EB"/>
    <w:rsid w:val="00C23D87"/>
    <w:rsid w:val="00C2434F"/>
    <w:rsid w:val="00C2497F"/>
    <w:rsid w:val="00C252D4"/>
    <w:rsid w:val="00C260BC"/>
    <w:rsid w:val="00C26642"/>
    <w:rsid w:val="00C27352"/>
    <w:rsid w:val="00C30B31"/>
    <w:rsid w:val="00C30DAF"/>
    <w:rsid w:val="00C32379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640E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89E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F46"/>
    <w:rsid w:val="00D030AE"/>
    <w:rsid w:val="00D04942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34C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0C2B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208D"/>
    <w:rsid w:val="00E63289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B79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3080"/>
    <w:rsid w:val="00EA55FE"/>
    <w:rsid w:val="00EA5AC8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07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7C2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771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5F11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4AE8FBC-B901-4784-8662-EB30CCAD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2CC7-181E-4B5D-9B4C-7CACEC14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3770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Jessica Green</cp:lastModifiedBy>
  <cp:revision>2</cp:revision>
  <cp:lastPrinted>2015-05-26T18:24:00Z</cp:lastPrinted>
  <dcterms:created xsi:type="dcterms:W3CDTF">2018-04-24T22:06:00Z</dcterms:created>
  <dcterms:modified xsi:type="dcterms:W3CDTF">2018-04-24T22:06:00Z</dcterms:modified>
</cp:coreProperties>
</file>