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C63A6">
        <w:rPr>
          <w:rFonts w:asciiTheme="minorHAnsi" w:hAnsiTheme="minorHAnsi" w:cstheme="minorHAnsi"/>
          <w:sz w:val="20"/>
          <w:szCs w:val="20"/>
        </w:rPr>
        <w:t>2015</w:t>
      </w:r>
      <w:r w:rsidR="007211B4" w:rsidRPr="007C63A6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7C63A6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 w:rsidRPr="007C63A6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7C63A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Review Team</w:t>
      </w:r>
      <w:r w:rsidR="00F602E5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Appraisal of Title</w:t>
      </w:r>
      <w:r w:rsidR="002B2028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</w:t>
      </w:r>
    </w:p>
    <w:p w:rsidR="00F27407" w:rsidRPr="007C63A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Modern, Classical and Native Languages</w:t>
      </w:r>
    </w:p>
    <w:p w:rsidR="00C86C5B" w:rsidRPr="007C63A6" w:rsidRDefault="00C86C5B" w:rsidP="001D740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C86C5B" w:rsidRPr="007C63A6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>This information is provided for local school boards</w:t>
      </w:r>
      <w:r w:rsidR="007211B4"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and governing authorities of charter schools</w:t>
      </w: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to consider in their selection process to meet the needs of their student population. </w:t>
      </w:r>
    </w:p>
    <w:p w:rsidR="00BE1D5A" w:rsidRPr="007C63A6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7C63A6" w:rsidRDefault="005D5639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Discovering French Today! French 1</w:t>
            </w:r>
            <w:r w:rsidR="00AD111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7C63A6" w:rsidRDefault="00520390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Houghton Mifflin Harcourt</w:t>
            </w:r>
          </w:p>
        </w:tc>
      </w:tr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6-8</w:t>
            </w:r>
          </w:p>
        </w:tc>
      </w:tr>
      <w:tr w:rsidR="00BE1D5A" w:rsidRPr="007C63A6" w:rsidTr="0043070F">
        <w:trPr>
          <w:trHeight w:val="62"/>
        </w:trPr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5D5639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9780547872</w:t>
            </w:r>
            <w:r w:rsidR="00A47E4A">
              <w:rPr>
                <w:rFonts w:asciiTheme="minorHAnsi" w:hAnsiTheme="minorHAnsi" w:cstheme="minorHAnsi"/>
                <w:sz w:val="20"/>
                <w:szCs w:val="20"/>
              </w:rPr>
              <w:t>773</w:t>
            </w:r>
          </w:p>
        </w:tc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5D5639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09780547871851</w:t>
            </w:r>
          </w:p>
        </w:tc>
      </w:tr>
    </w:tbl>
    <w:p w:rsidR="00370E5A" w:rsidRPr="007C63A6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p w:rsidR="00627DA8" w:rsidRPr="007C63A6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RPr="007C63A6" w:rsidTr="00E63289">
        <w:tc>
          <w:tcPr>
            <w:tcW w:w="10350" w:type="dxa"/>
            <w:shd w:val="clear" w:color="auto" w:fill="FFFF00"/>
          </w:tcPr>
          <w:p w:rsidR="002B2028" w:rsidRPr="007C63A6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RPr="007C63A6" w:rsidTr="00200165">
        <w:tc>
          <w:tcPr>
            <w:tcW w:w="10350" w:type="dxa"/>
          </w:tcPr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73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</w:t>
            </w:r>
            <w:r w:rsidR="00956A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43070F" w:rsidRPr="007C63A6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Pr="007C63A6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 w:rsidRPr="007C63A6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04942" w:rsidRPr="007C63A6" w:rsidRDefault="0050203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NM standards are clearly and consistently met.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23D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Some ideas for differentiation are included.  Materials are clearly organized and grouped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>.  All chapters have clearly stated objectives.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There are some good simple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 xml:space="preserve"> and practical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projects.</w:t>
            </w:r>
          </w:p>
          <w:p w:rsidR="00A11AFA" w:rsidRPr="007C63A6" w:rsidRDefault="00A11AFA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63A6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The text includes multiple assessments for all modes of communication.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 xml:space="preserve">  Assessment is inclusive of all language skills.</w:t>
            </w:r>
          </w:p>
          <w:p w:rsidR="00520390" w:rsidRPr="007C63A6" w:rsidRDefault="00520390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Material is clearly grouped for easy use by teacher and student.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Scope and sequence and lesson plans are consistent.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Communicative activities are practical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and authentic, as well as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 xml:space="preserve"> focus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 xml:space="preserve"> on all modes of communication.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 xml:space="preserve">  Communication is the text’s main objective.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The text provides some cultural material reflecting diversity.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>Cultural comparisons are emphasized.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 xml:space="preserve"> “Note Culturelle” sections do a good job making connections and comparisons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Some photos could be better.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855677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Students are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consistently tasked with bridging new content to their own world.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Opportunities for comparisons are authentic.</w:t>
            </w:r>
          </w:p>
          <w:p w:rsidR="00490666" w:rsidRPr="007C63A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Pr="007C63A6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RPr="007C63A6" w:rsidTr="002B2028">
        <w:tc>
          <w:tcPr>
            <w:tcW w:w="10350" w:type="dxa"/>
            <w:shd w:val="clear" w:color="auto" w:fill="FAE87E"/>
            <w:vAlign w:val="center"/>
          </w:tcPr>
          <w:p w:rsidR="000D6EF4" w:rsidRPr="007C63A6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RPr="007C63A6" w:rsidTr="0043070F">
        <w:trPr>
          <w:trHeight w:val="864"/>
        </w:trPr>
        <w:tc>
          <w:tcPr>
            <w:tcW w:w="10350" w:type="dxa"/>
          </w:tcPr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5D56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70E5A" w:rsidRPr="007C63A6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D04942" w:rsidRPr="007C63A6" w:rsidRDefault="0089368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6A6">
              <w:rPr>
                <w:rFonts w:asciiTheme="minorHAnsi" w:hAnsiTheme="minorHAnsi" w:cstheme="minorHAnsi"/>
                <w:sz w:val="20"/>
                <w:szCs w:val="20"/>
              </w:rPr>
              <w:t>The text provides multiple opportunities to learn, practice, and review new content.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 xml:space="preserve">  The text has really good student reference material.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942" w:rsidRPr="007C63A6" w:rsidRDefault="0043070F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04942" w:rsidRPr="007C63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826A6">
              <w:rPr>
                <w:rFonts w:asciiTheme="minorHAnsi" w:hAnsiTheme="minorHAnsi"/>
                <w:sz w:val="20"/>
                <w:szCs w:val="20"/>
              </w:rPr>
              <w:t>Necessary materials are at point of use, as well as indicating additional available resources outside the Teacher Edition.</w:t>
            </w:r>
            <w:r w:rsidR="0079257F">
              <w:rPr>
                <w:rFonts w:asciiTheme="minorHAnsi" w:hAnsiTheme="minorHAnsi"/>
                <w:sz w:val="20"/>
                <w:szCs w:val="20"/>
              </w:rPr>
              <w:t xml:space="preserve">  There are good suggestions for games and portfolio items.</w:t>
            </w:r>
            <w:r w:rsidR="00815D79">
              <w:rPr>
                <w:rFonts w:asciiTheme="minorHAnsi" w:hAnsiTheme="minorHAnsi"/>
                <w:sz w:val="20"/>
                <w:szCs w:val="20"/>
              </w:rPr>
              <w:t xml:space="preserve">  The text has good teaching and classroom management tips.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3223D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826A6">
              <w:rPr>
                <w:rFonts w:asciiTheme="minorHAnsi" w:hAnsiTheme="minorHAnsi" w:cstheme="minorHAnsi"/>
                <w:sz w:val="20"/>
                <w:szCs w:val="20"/>
              </w:rPr>
              <w:t>The text makes good use of font, color, and white space.  Graphics and visuals need updating.</w:t>
            </w:r>
          </w:p>
          <w:p w:rsidR="005D5639" w:rsidRPr="007C63A6" w:rsidRDefault="005D5639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50203C" w:rsidP="005D5639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Equity and Accessibility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826A6">
              <w:rPr>
                <w:rFonts w:asciiTheme="minorHAnsi" w:hAnsiTheme="minorHAnsi" w:cstheme="minorHAnsi"/>
                <w:sz w:val="20"/>
                <w:szCs w:val="20"/>
              </w:rPr>
              <w:t>Materials could be used readily, but may require some adaptation and enhancement by teachers.</w:t>
            </w:r>
          </w:p>
        </w:tc>
      </w:tr>
      <w:tr w:rsidR="000D6EF4" w:rsidRPr="007C63A6" w:rsidTr="00E63289">
        <w:tc>
          <w:tcPr>
            <w:tcW w:w="10350" w:type="dxa"/>
            <w:shd w:val="clear" w:color="auto" w:fill="FFC000"/>
            <w:vAlign w:val="center"/>
          </w:tcPr>
          <w:p w:rsidR="000D6EF4" w:rsidRPr="007C63A6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RPr="007C63A6" w:rsidTr="00370E5A">
        <w:tc>
          <w:tcPr>
            <w:tcW w:w="10350" w:type="dxa"/>
          </w:tcPr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16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The textbook is a solid program with a clear, consistent </w:t>
            </w:r>
            <w:r w:rsidR="005D5639">
              <w:rPr>
                <w:rFonts w:asciiTheme="minorHAnsi" w:hAnsiTheme="minorHAnsi" w:cstheme="minorHAnsi"/>
                <w:sz w:val="20"/>
                <w:szCs w:val="20"/>
              </w:rPr>
              <w:t xml:space="preserve">pedagogical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approach.  </w:t>
            </w:r>
            <w:r w:rsidR="005D5639">
              <w:rPr>
                <w:rFonts w:asciiTheme="minorHAnsi" w:hAnsiTheme="minorHAnsi" w:cstheme="minorHAnsi"/>
                <w:sz w:val="20"/>
                <w:szCs w:val="20"/>
              </w:rPr>
              <w:t xml:space="preserve">An experienced teacher could effectively update the text to make it current.  Language content is solid and focuses on student mastery of appropriate concepts for the grade level.  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23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A11AF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77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The text’s strength is its speaking and writing activities, as well as the portfolio.  Some other areas would need to be supplemented to maintain its currency.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 xml:space="preserve">  The book definitely progresses in a good sequence.  Portfolio and communication activities are excellent.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17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I like the speaking and writing activities.</w:t>
            </w:r>
            <w:r w:rsidR="00815D79">
              <w:rPr>
                <w:rFonts w:asciiTheme="minorHAnsi" w:hAnsiTheme="minorHAnsi" w:cstheme="minorHAnsi"/>
                <w:sz w:val="20"/>
                <w:szCs w:val="20"/>
              </w:rPr>
              <w:t xml:space="preserve">  Themes are of great interest to students.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Pr="007C63A6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7C63A6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BE3ACC" w:rsidRPr="007C63A6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D2" w:rsidRDefault="002616D2">
      <w:r>
        <w:separator/>
      </w:r>
    </w:p>
  </w:endnote>
  <w:endnote w:type="continuationSeparator" w:id="0">
    <w:p w:rsidR="002616D2" w:rsidRDefault="002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D2" w:rsidRDefault="002616D2">
      <w:r>
        <w:separator/>
      </w:r>
    </w:p>
  </w:footnote>
  <w:footnote w:type="continuationSeparator" w:id="0">
    <w:p w:rsidR="002616D2" w:rsidRDefault="0026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6907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2AF3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16D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0C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3B3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223D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45E5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70F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0390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3564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5639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9EE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4A44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4E02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57F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63A6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D79"/>
    <w:rsid w:val="00815E0A"/>
    <w:rsid w:val="00816CF0"/>
    <w:rsid w:val="00817486"/>
    <w:rsid w:val="00817E71"/>
    <w:rsid w:val="00821F1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3A1E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B05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AA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86C4A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1AFA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47E4A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41F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11F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2C3"/>
    <w:rsid w:val="00C10672"/>
    <w:rsid w:val="00C122B6"/>
    <w:rsid w:val="00C12CC9"/>
    <w:rsid w:val="00C15FDE"/>
    <w:rsid w:val="00C22D30"/>
    <w:rsid w:val="00C230A9"/>
    <w:rsid w:val="00C238EB"/>
    <w:rsid w:val="00C23D87"/>
    <w:rsid w:val="00C2434F"/>
    <w:rsid w:val="00C2497F"/>
    <w:rsid w:val="00C252D4"/>
    <w:rsid w:val="00C260BC"/>
    <w:rsid w:val="00C26642"/>
    <w:rsid w:val="00C27352"/>
    <w:rsid w:val="00C30B31"/>
    <w:rsid w:val="00C30DAF"/>
    <w:rsid w:val="00C32379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3D04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640E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942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34C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26A6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208D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557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625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771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7C9"/>
    <w:rsid w:val="00FE78FC"/>
    <w:rsid w:val="00FF25A3"/>
    <w:rsid w:val="00FF2BB4"/>
    <w:rsid w:val="00FF33DB"/>
    <w:rsid w:val="00FF414E"/>
    <w:rsid w:val="00FF49D9"/>
    <w:rsid w:val="00FF5F11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060D499-50F0-42BD-A6F0-B22512EE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EFC2-843F-4651-8C6F-6F48E6D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3882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2015-05-26T18:24:00Z</cp:lastPrinted>
  <dcterms:created xsi:type="dcterms:W3CDTF">2018-04-24T22:11:00Z</dcterms:created>
  <dcterms:modified xsi:type="dcterms:W3CDTF">2018-04-24T22:11:00Z</dcterms:modified>
</cp:coreProperties>
</file>