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3C7135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 Common Core Literature</w:t>
            </w:r>
            <w:r w:rsidR="00486FBE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, The American Experience, Grade 11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486FBE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11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3C7135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3C7135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978013326</w:t>
            </w:r>
            <w:r w:rsidR="00486FBE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8591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3C7135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Pearson Education, Inc. 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6A374B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9780133268</w:t>
            </w:r>
            <w:r w:rsidR="00486FBE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607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59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4672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811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672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811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672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811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338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331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A3565" w:rsidRDefault="0086452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5C675B" w:rsidRDefault="005C675B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Chronologically themed units work well; </w:t>
            </w:r>
          </w:p>
          <w:p w:rsidR="005C675B" w:rsidRDefault="005C675B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Apparent cut-and-paste standards-to-textbook-approach in developing this textbook; constructed responses are formulaic and provide little guidance.</w:t>
            </w:r>
          </w:p>
          <w:p w:rsidR="005C675B" w:rsidRDefault="005C675B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tasks often stand-alone and not embedded but does provide specific research assignments.</w:t>
            </w:r>
          </w:p>
          <w:p w:rsidR="005C675B" w:rsidRDefault="009D7CAB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offers multiple opportunities with highly engaging activities such as a humor/comedy sketch.</w:t>
            </w:r>
          </w:p>
          <w:p w:rsidR="005C675B" w:rsidRDefault="005C675B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are strong in teaching usage, vocabulary with good practice and application that links well to technology.</w:t>
            </w:r>
          </w:p>
          <w:p w:rsidR="00DC6693" w:rsidRPr="006A374B" w:rsidRDefault="00DC6693" w:rsidP="008463C7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811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811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811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251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559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D7CAB" w:rsidRDefault="0086452A" w:rsidP="00846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D7CAB" w:rsidRDefault="009D7CAB" w:rsidP="00846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sequencing of intro. Materials followed by the tests (background info.)</w:t>
            </w:r>
          </w:p>
          <w:p w:rsidR="009D7CAB" w:rsidRDefault="009D7CAB" w:rsidP="00846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select of short close reading models in every unit</w:t>
            </w:r>
          </w:p>
          <w:p w:rsidR="009D7CAB" w:rsidRDefault="009D7CAB" w:rsidP="00846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Acceptable help with scaffolding; lots of short assessments for independent student practice; ACT support;</w:t>
            </w:r>
          </w:p>
          <w:p w:rsidR="009D7CAB" w:rsidRDefault="009D7CAB" w:rsidP="00846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Poetry masters and Harlem Renaissance units </w:t>
            </w:r>
            <w:r w:rsidR="00FC7525">
              <w:rPr>
                <w:rFonts w:asciiTheme="minorHAnsi" w:hAnsiTheme="minorHAnsi" w:cstheme="minorHAnsi"/>
                <w:sz w:val="20"/>
                <w:szCs w:val="20"/>
              </w:rPr>
              <w:t>particularly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engaging and informative</w:t>
            </w:r>
          </w:p>
          <w:p w:rsidR="009D7CAB" w:rsidRDefault="009D7CAB" w:rsidP="00846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 provides solid resources</w:t>
            </w:r>
            <w:r w:rsidR="009E31CF">
              <w:rPr>
                <w:rFonts w:asciiTheme="minorHAnsi" w:hAnsiTheme="minorHAnsi" w:cstheme="minorHAnsi"/>
                <w:sz w:val="20"/>
                <w:szCs w:val="20"/>
              </w:rPr>
              <w:t>; both TE and SE clearly label types of questions and tasks and make CCSS alignment evident.</w:t>
            </w:r>
          </w:p>
          <w:p w:rsidR="009D7CAB" w:rsidRDefault="009D7CAB" w:rsidP="00846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design-bright graphics, uncluttered but informative page design</w:t>
            </w:r>
          </w:p>
          <w:p w:rsidR="008463C7" w:rsidRDefault="008463C7" w:rsidP="00846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693" w:rsidRPr="00DC6693" w:rsidRDefault="00DC6693" w:rsidP="00F217C6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693" w:rsidRPr="00DC6693" w:rsidRDefault="00DC6693" w:rsidP="00DC6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  <w:r w:rsidR="008463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811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="008463C7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 #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811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811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559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8463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75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D7CAB" w:rsidRDefault="009D7CAB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CAB" w:rsidRDefault="009D7CAB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Traditional 11</w:t>
            </w:r>
            <w:r w:rsidRPr="009D7CA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grade text with good diversity</w:t>
            </w:r>
            <w:r w:rsidR="009E31CF">
              <w:rPr>
                <w:rFonts w:asciiTheme="minorHAnsi" w:hAnsiTheme="minorHAnsi" w:cstheme="minorHAnsi"/>
                <w:sz w:val="20"/>
                <w:szCs w:val="20"/>
              </w:rPr>
              <w:t xml:space="preserve"> of canonical materials; </w:t>
            </w:r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0321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217C6" w:rsidRPr="00300E66" w:rsidRDefault="00A935AD" w:rsidP="009D7CAB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Texts are adequate but text is, like other publishers’ materials, m</w:t>
            </w:r>
            <w:r w:rsidR="009D7CAB">
              <w:rPr>
                <w:rFonts w:asciiTheme="minorHAnsi" w:hAnsiTheme="minorHAnsi" w:cstheme="minorHAnsi"/>
                <w:sz w:val="20"/>
                <w:szCs w:val="20"/>
              </w:rPr>
              <w:t>issing relevant essays from the past 15 years (i.e. no September 11</w:t>
            </w:r>
            <w:r w:rsidR="009D7CAB" w:rsidRPr="009D7CA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9D7CAB">
              <w:rPr>
                <w:rFonts w:asciiTheme="minorHAnsi" w:hAnsiTheme="minorHAnsi" w:cstheme="minorHAnsi"/>
                <w:sz w:val="20"/>
                <w:szCs w:val="20"/>
              </w:rPr>
              <w:t xml:space="preserve"> writing)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tbl>
            <w:tblPr>
              <w:tblStyle w:val="TableGrid"/>
              <w:tblW w:w="10350" w:type="dxa"/>
              <w:tblLook w:val="04A0" w:firstRow="1" w:lastRow="0" w:firstColumn="1" w:lastColumn="0" w:noHBand="0" w:noVBand="1"/>
            </w:tblPr>
            <w:tblGrid>
              <w:gridCol w:w="10350"/>
            </w:tblGrid>
            <w:tr w:rsidR="005C675B" w:rsidTr="008A2E90">
              <w:trPr>
                <w:trHeight w:val="2520"/>
              </w:trPr>
              <w:tc>
                <w:tcPr>
                  <w:tcW w:w="1035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5C675B" w:rsidRDefault="005C675B" w:rsidP="008A2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C675B" w:rsidRDefault="005C675B" w:rsidP="008A2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Reviewer #: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21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Reviewer Background:   11</w:t>
                  </w:r>
                  <w:r w:rsidRPr="0047692F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Regular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Comments:  </w:t>
                  </w:r>
                  <w:r w:rsidR="00B1368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 serviceable text with wide range of text and digital </w:t>
                  </w:r>
                  <w:proofErr w:type="gramStart"/>
                  <w:r w:rsidR="00B1368C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resources  to</w:t>
                  </w:r>
                  <w:proofErr w:type="gramEnd"/>
                  <w:r w:rsidR="00B1368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enhance teacher prep and student learning.</w:t>
                  </w:r>
                </w:p>
                <w:p w:rsidR="005C675B" w:rsidRDefault="005C675B" w:rsidP="008A2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C675B" w:rsidRPr="00370E5A" w:rsidRDefault="005C675B" w:rsidP="008A2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Reviewer #: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19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Reviewer Background:   10 Honors/AP Language &amp; Composition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Comments: Represents the can</w:t>
                  </w:r>
                  <w:r w:rsidR="00B1368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on faithfully </w:t>
                  </w:r>
                  <w:r w:rsidR="00C403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with some </w:t>
                  </w:r>
                  <w:proofErr w:type="gramStart"/>
                  <w:r w:rsidR="00C403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pleasant  arrangement</w:t>
                  </w:r>
                  <w:proofErr w:type="gramEnd"/>
                  <w:r w:rsidR="00B1368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of materials in units such as the Harlem Renaissance and Masters of Poetry</w:t>
                  </w:r>
                  <w:r w:rsidR="00C403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units</w:t>
                  </w:r>
                  <w:bookmarkStart w:id="0" w:name="_GoBack"/>
                  <w:bookmarkEnd w:id="0"/>
                  <w:r w:rsidR="00B1368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5C675B" w:rsidRDefault="005C675B" w:rsidP="008A2E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C675B" w:rsidRDefault="005C675B" w:rsidP="00B1368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Reviewer #: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Reviewer Background:   11Regular/AP Language &amp; Composition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Comments:  </w:t>
                  </w:r>
                  <w:r w:rsidR="00B1368C">
                    <w:rPr>
                      <w:rFonts w:asciiTheme="minorHAnsi" w:hAnsiTheme="minorHAnsi" w:cstheme="minorHAnsi"/>
                      <w:sz w:val="20"/>
                      <w:szCs w:val="20"/>
                    </w:rPr>
                    <w:t>Wide range of readings in this text with over 1,500 pages!</w:t>
                  </w:r>
                </w:p>
              </w:tc>
            </w:tr>
          </w:tbl>
          <w:p w:rsidR="00A542AA" w:rsidRDefault="00A542A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A542A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42AA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BE3ACC" w:rsidRPr="00A542AA" w:rsidRDefault="00A542AA" w:rsidP="00A542AA">
      <w:pPr>
        <w:tabs>
          <w:tab w:val="left" w:pos="19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BE3ACC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25" w:rsidRDefault="00155E25">
      <w:r>
        <w:separator/>
      </w:r>
    </w:p>
  </w:endnote>
  <w:endnote w:type="continuationSeparator" w:id="0">
    <w:p w:rsidR="00155E25" w:rsidRDefault="0015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C40346" w:rsidRPr="00C40346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25" w:rsidRDefault="00155E25">
      <w:r>
        <w:separator/>
      </w:r>
    </w:p>
  </w:footnote>
  <w:footnote w:type="continuationSeparator" w:id="0">
    <w:p w:rsidR="00155E25" w:rsidRDefault="0015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46896"/>
    <w:multiLevelType w:val="hybridMultilevel"/>
    <w:tmpl w:val="295C1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65DBF"/>
    <w:multiLevelType w:val="hybridMultilevel"/>
    <w:tmpl w:val="AFA6D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36739"/>
    <w:multiLevelType w:val="hybridMultilevel"/>
    <w:tmpl w:val="9CD05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9"/>
  </w:num>
  <w:num w:numId="4">
    <w:abstractNumId w:val="22"/>
  </w:num>
  <w:num w:numId="5">
    <w:abstractNumId w:val="16"/>
  </w:num>
  <w:num w:numId="6">
    <w:abstractNumId w:val="15"/>
  </w:num>
  <w:num w:numId="7">
    <w:abstractNumId w:val="0"/>
  </w:num>
  <w:num w:numId="8">
    <w:abstractNumId w:val="25"/>
  </w:num>
  <w:num w:numId="9">
    <w:abstractNumId w:val="13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0C5D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168EF"/>
    <w:rsid w:val="00120255"/>
    <w:rsid w:val="00120F85"/>
    <w:rsid w:val="00121BE9"/>
    <w:rsid w:val="00122FCE"/>
    <w:rsid w:val="0012346C"/>
    <w:rsid w:val="00123C32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5E25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9F0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0E66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1B6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135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59AD"/>
    <w:rsid w:val="0046721D"/>
    <w:rsid w:val="00467D02"/>
    <w:rsid w:val="0047021B"/>
    <w:rsid w:val="0047119B"/>
    <w:rsid w:val="00471489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6FBE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316"/>
    <w:rsid w:val="005C675B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4B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63C7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18F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CAB"/>
    <w:rsid w:val="009D7D1B"/>
    <w:rsid w:val="009E008A"/>
    <w:rsid w:val="009E0BEC"/>
    <w:rsid w:val="009E1246"/>
    <w:rsid w:val="009E1B76"/>
    <w:rsid w:val="009E31CF"/>
    <w:rsid w:val="009E3F24"/>
    <w:rsid w:val="009E409C"/>
    <w:rsid w:val="009E4162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5AD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68C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346"/>
    <w:rsid w:val="00C40A2D"/>
    <w:rsid w:val="00C412B6"/>
    <w:rsid w:val="00C41507"/>
    <w:rsid w:val="00C43363"/>
    <w:rsid w:val="00C440E1"/>
    <w:rsid w:val="00C4453D"/>
    <w:rsid w:val="00C45B73"/>
    <w:rsid w:val="00C475ED"/>
    <w:rsid w:val="00C47824"/>
    <w:rsid w:val="00C47D0F"/>
    <w:rsid w:val="00C505A9"/>
    <w:rsid w:val="00C50E71"/>
    <w:rsid w:val="00C50F4C"/>
    <w:rsid w:val="00C51F5D"/>
    <w:rsid w:val="00C53921"/>
    <w:rsid w:val="00C53964"/>
    <w:rsid w:val="00C55939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0C68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C6693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17C6"/>
    <w:rsid w:val="00F24504"/>
    <w:rsid w:val="00F25951"/>
    <w:rsid w:val="00F2672D"/>
    <w:rsid w:val="00F26A60"/>
    <w:rsid w:val="00F2747F"/>
    <w:rsid w:val="00F31199"/>
    <w:rsid w:val="00F31B67"/>
    <w:rsid w:val="00F31D11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525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C708-D61A-4C17-A5E5-2F58A1B1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3382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textbook</dc:creator>
  <cp:lastModifiedBy>textbook</cp:lastModifiedBy>
  <cp:revision>12</cp:revision>
  <cp:lastPrinted>2013-05-31T15:33:00Z</cp:lastPrinted>
  <dcterms:created xsi:type="dcterms:W3CDTF">2014-06-05T17:23:00Z</dcterms:created>
  <dcterms:modified xsi:type="dcterms:W3CDTF">2014-06-06T14:53:00Z</dcterms:modified>
</cp:coreProperties>
</file>