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840C1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Dine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Bizaad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Binahoo’aah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FD11D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840C1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Native American I-IV 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751522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978-1-89335473</w:t>
            </w:r>
            <w:r w:rsidR="00840C1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  <w:tr w:rsidR="00840C1D" w:rsidTr="00BE1D5A">
        <w:tc>
          <w:tcPr>
            <w:tcW w:w="696" w:type="pct"/>
          </w:tcPr>
          <w:p w:rsidR="00840C1D" w:rsidRPr="00BE1D5A" w:rsidRDefault="00840C1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840C1D" w:rsidRPr="00A27E99" w:rsidRDefault="00840C1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Salina Bookshelf Inc. </w:t>
            </w:r>
          </w:p>
        </w:tc>
        <w:tc>
          <w:tcPr>
            <w:tcW w:w="696" w:type="pct"/>
          </w:tcPr>
          <w:p w:rsidR="00840C1D" w:rsidRPr="00BE1D5A" w:rsidRDefault="00840C1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840C1D" w:rsidRPr="00A27E99" w:rsidRDefault="00751522" w:rsidP="00647C44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978-1-89335473</w:t>
            </w:r>
            <w:r w:rsidR="00840C1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71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>Textbook covered the New Mexico State Standards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 very well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. We had more than enough Citations to do the review. 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he Content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was rich and was presented in a respectful manner but 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>needed more digital learning for students, m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ore taxonomies support for encouraging higher thinking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>he accessibility was good and customizable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for resources but needed more digital format. 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Student assessment was very good, was able to indicate conversational dialogues practices between students. </w:t>
            </w:r>
            <w:r w:rsidR="00122F3D">
              <w:rPr>
                <w:rFonts w:asciiTheme="minorHAnsi" w:hAnsiTheme="minorHAnsi" w:cstheme="minorHAnsi"/>
                <w:sz w:val="20"/>
                <w:szCs w:val="20"/>
              </w:rPr>
              <w:t xml:space="preserve">A Test maker for each chapter will be good for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122F3D">
              <w:rPr>
                <w:rFonts w:asciiTheme="minorHAnsi" w:hAnsiTheme="minorHAnsi" w:cstheme="minorHAnsi"/>
                <w:sz w:val="20"/>
                <w:szCs w:val="20"/>
              </w:rPr>
              <w:t xml:space="preserve">teacher. 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The presentations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in the 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Teacher edition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very well organized and clearly stated.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The book 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needed more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o explain technical procedures,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but there were 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>helpful suggestions and online help will help more for supplementary. Two more citation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 of professional development online or workshop for future references will be good. </w:t>
            </w:r>
          </w:p>
          <w:p w:rsidR="00200165" w:rsidRDefault="00DB40A1" w:rsidP="00B62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All the 5 C’s were clearly stated and understandable. All the requirements were good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CE71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E71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CE71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120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#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120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13E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120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44B0">
              <w:rPr>
                <w:rFonts w:asciiTheme="minorHAnsi" w:hAnsiTheme="minorHAnsi" w:cstheme="minorHAnsi"/>
                <w:sz w:val="20"/>
                <w:szCs w:val="20"/>
              </w:rPr>
              <w:t>Very well</w:t>
            </w:r>
            <w:r w:rsidR="00840C1D">
              <w:rPr>
                <w:rFonts w:asciiTheme="minorHAnsi" w:hAnsiTheme="minorHAnsi" w:cstheme="minorHAnsi"/>
                <w:sz w:val="20"/>
                <w:szCs w:val="20"/>
              </w:rPr>
              <w:t xml:space="preserve"> organized but needed to integrate more digital learning content within the text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. More of the Audio would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be good and 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a “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>help button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for teacher’s edition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 xml:space="preserve"> would also be helpful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>. Print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ing option open to Teachers would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be good for teachers 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print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 out Goals and Objectives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184">
              <w:rPr>
                <w:rFonts w:asciiTheme="minorHAnsi" w:hAnsiTheme="minorHAnsi" w:cstheme="minorHAnsi"/>
                <w:sz w:val="20"/>
                <w:szCs w:val="20"/>
              </w:rPr>
              <w:t xml:space="preserve">The Teachers edition was wonderful, easy to operate. The Students Activity, Teacher box being colored coded was very good to navigate. </w:t>
            </w:r>
          </w:p>
          <w:p w:rsidR="00DB40A1" w:rsidRDefault="00DB40A1" w:rsidP="00625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55D2">
              <w:rPr>
                <w:rFonts w:asciiTheme="minorHAnsi" w:hAnsiTheme="minorHAnsi" w:cstheme="minorHAnsi"/>
                <w:sz w:val="20"/>
                <w:szCs w:val="20"/>
              </w:rPr>
              <w:t xml:space="preserve">The organization and the appearance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="009D55D2">
              <w:rPr>
                <w:rFonts w:asciiTheme="minorHAnsi" w:hAnsiTheme="minorHAnsi" w:cstheme="minorHAnsi"/>
                <w:sz w:val="20"/>
                <w:szCs w:val="20"/>
              </w:rPr>
              <w:t xml:space="preserve"> very clearly stated. The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 Student learning and support were</w:t>
            </w:r>
            <w:r w:rsidR="009D55D2">
              <w:rPr>
                <w:rFonts w:asciiTheme="minorHAnsi" w:hAnsiTheme="minorHAnsi" w:cstheme="minorHAnsi"/>
                <w:sz w:val="20"/>
                <w:szCs w:val="20"/>
              </w:rPr>
              <w:t xml:space="preserve"> very good. A lot of the culture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 xml:space="preserve"> and history were</w:t>
            </w:r>
            <w:r w:rsidR="009D55D2">
              <w:rPr>
                <w:rFonts w:asciiTheme="minorHAnsi" w:hAnsiTheme="minorHAnsi" w:cstheme="minorHAnsi"/>
                <w:sz w:val="20"/>
                <w:szCs w:val="20"/>
              </w:rPr>
              <w:t xml:space="preserve"> wonderful.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13EF2" w:rsidRPr="00B13E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 year level 2 Teacher at high school level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>Really enjoyed the book, especially the Teacher Edition.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25-35 year Navajo teacher k-12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>Enjoyed the student textbook and enjoyed the other resources especially the T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eachers edition, having the jump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 drive was wonderful.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625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40C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="00B13EF2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proofErr w:type="spellEnd"/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 Aps Navajo Teacher k-12 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textbook is well organized 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 xml:space="preserve"> suggest more relevant information for </w:t>
            </w:r>
            <w:r w:rsidR="00F71F45">
              <w:rPr>
                <w:rFonts w:asciiTheme="minorHAnsi" w:hAnsiTheme="minorHAnsi" w:cstheme="minorHAnsi"/>
                <w:sz w:val="20"/>
                <w:szCs w:val="20"/>
              </w:rPr>
              <w:t xml:space="preserve">content for comparing </w:t>
            </w:r>
            <w:bookmarkStart w:id="0" w:name="_GoBack"/>
            <w:bookmarkEnd w:id="0"/>
            <w:r w:rsidR="00B13EF2">
              <w:rPr>
                <w:rFonts w:asciiTheme="minorHAnsi" w:hAnsiTheme="minorHAnsi" w:cstheme="minorHAnsi"/>
                <w:sz w:val="20"/>
                <w:szCs w:val="20"/>
              </w:rPr>
              <w:t>urban vs. rural student</w:t>
            </w:r>
            <w:r w:rsidR="0062578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13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13" w:rsidRDefault="009A5D13">
      <w:r>
        <w:separator/>
      </w:r>
    </w:p>
  </w:endnote>
  <w:endnote w:type="continuationSeparator" w:id="0">
    <w:p w:rsidR="009A5D13" w:rsidRDefault="009A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F71F45" w:rsidRPr="00F71F45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13" w:rsidRDefault="009A5D13">
      <w:r>
        <w:separator/>
      </w:r>
    </w:p>
  </w:footnote>
  <w:footnote w:type="continuationSeparator" w:id="0">
    <w:p w:rsidR="009A5D13" w:rsidRDefault="009A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3D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44B0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578C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522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1D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3172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D13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55D2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3EF2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184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184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25B4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1768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1F45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067"/>
    <w:rsid w:val="00FC321C"/>
    <w:rsid w:val="00FC729A"/>
    <w:rsid w:val="00FC7B9D"/>
    <w:rsid w:val="00FC7BB3"/>
    <w:rsid w:val="00FD11D7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A55D-936D-49F3-99AA-E04919C5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3330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6</cp:revision>
  <cp:lastPrinted>2013-05-31T15:33:00Z</cp:lastPrinted>
  <dcterms:created xsi:type="dcterms:W3CDTF">2014-06-06T13:15:00Z</dcterms:created>
  <dcterms:modified xsi:type="dcterms:W3CDTF">2014-06-06T14:49:00Z</dcterms:modified>
</cp:coreProperties>
</file>