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9D8" w:rsidRDefault="005939D8" w:rsidP="005939D8">
      <w:pPr>
        <w:pStyle w:val="sections"/>
        <w:ind w:left="-2700" w:right="300"/>
      </w:pPr>
    </w:p>
    <w:tbl>
      <w:tblPr>
        <w:tblpPr w:leftFromText="180" w:rightFromText="180" w:vertAnchor="text" w:horzAnchor="margin" w:tblpXSpec="center" w:tblpY="92"/>
        <w:tblW w:w="13400" w:type="dxa"/>
        <w:jc w:val="center"/>
        <w:shd w:val="clear" w:color="auto" w:fill="4F81BD"/>
        <w:tblLook w:val="01E0" w:firstRow="1" w:lastRow="1" w:firstColumn="1" w:lastColumn="1" w:noHBand="0" w:noVBand="0"/>
      </w:tblPr>
      <w:tblGrid>
        <w:gridCol w:w="13400"/>
      </w:tblGrid>
      <w:tr w:rsidR="005939D8" w:rsidTr="005939D8">
        <w:trPr>
          <w:trHeight w:hRule="exact" w:val="144"/>
          <w:jc w:val="center"/>
        </w:trPr>
        <w:tc>
          <w:tcPr>
            <w:tcW w:w="13400" w:type="dxa"/>
            <w:shd w:val="clear" w:color="auto" w:fill="4F81BD"/>
          </w:tcPr>
          <w:p w:rsidR="005939D8" w:rsidRDefault="005939D8" w:rsidP="00936AE5">
            <w:pPr>
              <w:pStyle w:val="sections"/>
              <w:ind w:right="300"/>
            </w:pPr>
          </w:p>
        </w:tc>
      </w:tr>
    </w:tbl>
    <w:p w:rsidR="005939D8" w:rsidRDefault="005939D8" w:rsidP="005939D8">
      <w:pPr>
        <w:pStyle w:val="sections"/>
        <w:ind w:right="302"/>
        <w:outlineLvl w:val="0"/>
      </w:pPr>
      <w:r>
        <w:br/>
      </w:r>
      <w:bookmarkStart w:id="0" w:name="_Toc366567125"/>
      <w:bookmarkStart w:id="1" w:name="_Toc457900305"/>
      <w:bookmarkStart w:id="2" w:name="_Toc490562207"/>
      <w:r>
        <w:t xml:space="preserve">Staff </w:t>
      </w:r>
      <w:bookmarkEnd w:id="0"/>
      <w:r>
        <w:t>Attendance Template</w:t>
      </w:r>
      <w:bookmarkEnd w:id="1"/>
      <w:bookmarkEnd w:id="2"/>
    </w:p>
    <w:p w:rsidR="005939D8" w:rsidRDefault="005939D8" w:rsidP="005939D8">
      <w:pPr>
        <w:ind w:right="302"/>
        <w:outlineLvl w:val="0"/>
        <w:rPr>
          <w:b/>
          <w:bCs/>
        </w:rPr>
      </w:pPr>
      <w:r>
        <w:rPr>
          <w:b/>
          <w:bCs/>
        </w:rPr>
        <w:t>Target Table: STAFF_ATTENDANCE</w:t>
      </w:r>
    </w:p>
    <w:p w:rsidR="00B9149B" w:rsidRDefault="00B9149B" w:rsidP="005939D8">
      <w:pPr>
        <w:ind w:right="302"/>
        <w:outlineLvl w:val="0"/>
        <w:rPr>
          <w:b/>
          <w:bCs/>
        </w:rPr>
      </w:pPr>
      <w:r w:rsidRPr="00DC47F6">
        <w:rPr>
          <w:b/>
        </w:rPr>
        <w:t xml:space="preserve">Data Submission Schedule: </w:t>
      </w:r>
      <w:r>
        <w:t>EOY</w:t>
      </w:r>
    </w:p>
    <w:p w:rsidR="00B9149B" w:rsidRDefault="00B9149B" w:rsidP="00B9149B">
      <w:pPr>
        <w:autoSpaceDE w:val="0"/>
        <w:autoSpaceDN w:val="0"/>
        <w:adjustRightInd w:val="0"/>
        <w:ind w:right="302"/>
        <w:rPr>
          <w:b/>
          <w:bCs/>
        </w:rPr>
      </w:pPr>
      <w:r w:rsidRPr="00B9149B">
        <w:rPr>
          <w:b/>
          <w:bCs/>
        </w:rPr>
        <w:t xml:space="preserve">Grain:  </w:t>
      </w:r>
      <w:r>
        <w:t>One record per district / location / staff</w:t>
      </w:r>
    </w:p>
    <w:p w:rsidR="00B9149B" w:rsidRDefault="00B9149B" w:rsidP="00B9149B">
      <w:pPr>
        <w:ind w:right="302"/>
        <w:jc w:val="both"/>
        <w:outlineLvl w:val="0"/>
        <w:rPr>
          <w:b/>
          <w:bCs/>
        </w:rPr>
      </w:pPr>
      <w:r>
        <w:rPr>
          <w:b/>
          <w:bCs/>
        </w:rPr>
        <w:t>Load Sequence/Dependencies</w:t>
      </w:r>
    </w:p>
    <w:p w:rsidR="00B9149B" w:rsidRDefault="00B9149B" w:rsidP="00B9149B">
      <w:pPr>
        <w:ind w:right="302"/>
        <w:jc w:val="both"/>
        <w:outlineLvl w:val="0"/>
      </w:pPr>
    </w:p>
    <w:p w:rsidR="00B9149B" w:rsidRPr="00D222AE" w:rsidRDefault="00B9149B" w:rsidP="00D222AE">
      <w:pPr>
        <w:pStyle w:val="ListParagraph"/>
        <w:numPr>
          <w:ilvl w:val="0"/>
          <w:numId w:val="10"/>
        </w:numPr>
        <w:ind w:right="302"/>
        <w:jc w:val="both"/>
        <w:outlineLvl w:val="0"/>
        <w:rPr>
          <w:b/>
          <w:bCs/>
        </w:rPr>
      </w:pPr>
      <w:r w:rsidRPr="00B9149B">
        <w:rPr>
          <w:b/>
          <w:bCs/>
        </w:rPr>
        <w:t>STAFF</w:t>
      </w:r>
      <w:r w:rsidR="00D222AE">
        <w:rPr>
          <w:b/>
          <w:bCs/>
        </w:rPr>
        <w:t xml:space="preserve"> REQUIRED</w:t>
      </w:r>
    </w:p>
    <w:p w:rsidR="00B9149B" w:rsidRPr="00B9149B" w:rsidRDefault="00B9149B" w:rsidP="00B9149B">
      <w:pPr>
        <w:autoSpaceDE w:val="0"/>
        <w:autoSpaceDN w:val="0"/>
        <w:adjustRightInd w:val="0"/>
        <w:ind w:right="302"/>
        <w:rPr>
          <w:b/>
          <w:bCs/>
          <w:sz w:val="10"/>
        </w:rPr>
      </w:pPr>
    </w:p>
    <w:p w:rsidR="005939D8" w:rsidRPr="00B9149B" w:rsidRDefault="005939D8" w:rsidP="005939D8">
      <w:pPr>
        <w:pStyle w:val="sections"/>
        <w:ind w:left="-2700" w:right="300"/>
        <w:rPr>
          <w:sz w:val="8"/>
        </w:rPr>
      </w:pPr>
    </w:p>
    <w:tbl>
      <w:tblPr>
        <w:tblW w:w="13400" w:type="dxa"/>
        <w:tblInd w:w="-106" w:type="dxa"/>
        <w:shd w:val="clear" w:color="auto" w:fill="4F81BD"/>
        <w:tblLook w:val="01E0" w:firstRow="1" w:lastRow="1" w:firstColumn="1" w:lastColumn="1" w:noHBand="0" w:noVBand="0"/>
      </w:tblPr>
      <w:tblGrid>
        <w:gridCol w:w="13400"/>
      </w:tblGrid>
      <w:tr w:rsidR="005939D8" w:rsidTr="00936AE5">
        <w:trPr>
          <w:trHeight w:hRule="exact" w:val="144"/>
        </w:trPr>
        <w:tc>
          <w:tcPr>
            <w:tcW w:w="13400" w:type="dxa"/>
            <w:shd w:val="clear" w:color="auto" w:fill="4F81BD"/>
          </w:tcPr>
          <w:p w:rsidR="005939D8" w:rsidRDefault="005939D8" w:rsidP="00936AE5">
            <w:pPr>
              <w:pStyle w:val="sections"/>
              <w:ind w:left="-2700" w:right="300"/>
            </w:pPr>
          </w:p>
        </w:tc>
      </w:tr>
    </w:tbl>
    <w:p w:rsidR="005939D8" w:rsidRDefault="005939D8" w:rsidP="005939D8">
      <w:pPr>
        <w:ind w:right="302"/>
        <w:jc w:val="both"/>
        <w:outlineLvl w:val="0"/>
        <w:rPr>
          <w:b/>
          <w:bCs/>
        </w:rPr>
      </w:pPr>
      <w:r>
        <w:rPr>
          <w:b/>
          <w:bCs/>
        </w:rPr>
        <w:t>Template Description</w:t>
      </w:r>
    </w:p>
    <w:p w:rsidR="00D222AE" w:rsidRDefault="00D222AE" w:rsidP="00D222AE">
      <w:pPr>
        <w:spacing w:after="200" w:line="276" w:lineRule="auto"/>
        <w:contextualSpacing/>
      </w:pPr>
    </w:p>
    <w:p w:rsidR="00314423" w:rsidRDefault="005939D8" w:rsidP="00314423">
      <w:pPr>
        <w:spacing w:after="200" w:line="276" w:lineRule="auto"/>
        <w:contextualSpacing/>
      </w:pPr>
      <w:r>
        <w:t>This template should reflect the accurate absences</w:t>
      </w:r>
      <w:r w:rsidR="00314423">
        <w:t xml:space="preserve"> of a</w:t>
      </w:r>
      <w:r>
        <w:t xml:space="preserve"> teacher</w:t>
      </w:r>
      <w:r w:rsidRPr="00FD7A86">
        <w:t xml:space="preserve">.  </w:t>
      </w:r>
    </w:p>
    <w:p w:rsidR="00314423" w:rsidRPr="002B713D" w:rsidRDefault="00314423" w:rsidP="00314423">
      <w:pPr>
        <w:spacing w:after="200" w:line="276" w:lineRule="auto"/>
        <w:contextualSpacing/>
        <w:rPr>
          <w:b/>
        </w:rPr>
      </w:pPr>
      <w:r>
        <w:rPr>
          <w:b/>
        </w:rPr>
        <w:t xml:space="preserve">One attendance record per teacher </w:t>
      </w:r>
      <w:proofErr w:type="gramStart"/>
      <w:r>
        <w:rPr>
          <w:b/>
        </w:rPr>
        <w:t>is</w:t>
      </w:r>
      <w:r>
        <w:rPr>
          <w:b/>
        </w:rPr>
        <w:t xml:space="preserve"> collected</w:t>
      </w:r>
      <w:proofErr w:type="gramEnd"/>
      <w:r>
        <w:rPr>
          <w:b/>
        </w:rPr>
        <w:t xml:space="preserve"> per year</w:t>
      </w:r>
      <w:r w:rsidR="007C3E33">
        <w:rPr>
          <w:b/>
        </w:rPr>
        <w:t xml:space="preserve"> in the EOY submission window</w:t>
      </w:r>
      <w:bookmarkStart w:id="3" w:name="_GoBack"/>
      <w:bookmarkEnd w:id="3"/>
      <w:r>
        <w:rPr>
          <w:b/>
        </w:rPr>
        <w:t xml:space="preserve">. </w:t>
      </w:r>
    </w:p>
    <w:p w:rsidR="00314423" w:rsidRDefault="00314423" w:rsidP="00314423">
      <w:pPr>
        <w:pStyle w:val="ListParagraph"/>
        <w:numPr>
          <w:ilvl w:val="0"/>
          <w:numId w:val="11"/>
        </w:numPr>
        <w:spacing w:after="200" w:line="276" w:lineRule="auto"/>
        <w:contextualSpacing/>
      </w:pPr>
      <w:r w:rsidRPr="00E555F4">
        <w:t>Time period covered is “Beginning of the current school year” through the “end of the current school year”</w:t>
      </w:r>
    </w:p>
    <w:p w:rsidR="00314423" w:rsidRDefault="00314423" w:rsidP="00314423">
      <w:pPr>
        <w:spacing w:after="200" w:line="276" w:lineRule="auto"/>
        <w:contextualSpacing/>
      </w:pPr>
      <w:r w:rsidRPr="00477FBB">
        <w:t xml:space="preserve">This data </w:t>
      </w:r>
      <w:proofErr w:type="gramStart"/>
      <w:r>
        <w:t>is</w:t>
      </w:r>
      <w:r w:rsidRPr="00477FBB">
        <w:t xml:space="preserve"> used</w:t>
      </w:r>
      <w:proofErr w:type="gramEnd"/>
      <w:r w:rsidRPr="00477FBB">
        <w:t xml:space="preserve"> in th</w:t>
      </w:r>
      <w:r>
        <w:t>e Summative Teacher Evaluation</w:t>
      </w:r>
      <w:r w:rsidRPr="00477FBB">
        <w:t xml:space="preserve"> calculations</w:t>
      </w:r>
      <w:r>
        <w:t>.</w:t>
      </w:r>
    </w:p>
    <w:p w:rsidR="005939D8" w:rsidRPr="00FD7A86" w:rsidRDefault="005939D8" w:rsidP="00D222AE">
      <w:pPr>
        <w:spacing w:after="200" w:line="276" w:lineRule="auto"/>
        <w:contextualSpacing/>
      </w:pPr>
      <w:r w:rsidRPr="00FD7A86">
        <w:t xml:space="preserve">A record </w:t>
      </w:r>
      <w:proofErr w:type="gramStart"/>
      <w:r w:rsidRPr="00FD7A86">
        <w:t>must be submitted</w:t>
      </w:r>
      <w:proofErr w:type="gramEnd"/>
      <w:r w:rsidRPr="00FD7A86">
        <w:t xml:space="preserve"> for every teacher </w:t>
      </w:r>
      <w:r w:rsidRPr="00314423">
        <w:rPr>
          <w:u w:val="single"/>
        </w:rPr>
        <w:t>except</w:t>
      </w:r>
      <w:r w:rsidRPr="00314423">
        <w:t>:</w:t>
      </w:r>
    </w:p>
    <w:p w:rsidR="005939D8" w:rsidRPr="00FD7A86" w:rsidRDefault="005939D8" w:rsidP="005939D8">
      <w:pPr>
        <w:pStyle w:val="ListParagraph"/>
        <w:numPr>
          <w:ilvl w:val="0"/>
          <w:numId w:val="6"/>
        </w:numPr>
        <w:spacing w:after="200" w:line="276" w:lineRule="auto"/>
        <w:contextualSpacing/>
      </w:pPr>
      <w:r w:rsidRPr="00FD7A86">
        <w:t>Substitute teachers should be omitted from the Staff Attendance file</w:t>
      </w:r>
    </w:p>
    <w:p w:rsidR="00D222AE" w:rsidRDefault="005939D8" w:rsidP="00314423">
      <w:pPr>
        <w:pStyle w:val="ListParagraph"/>
        <w:numPr>
          <w:ilvl w:val="0"/>
          <w:numId w:val="6"/>
        </w:numPr>
        <w:spacing w:after="200" w:line="276" w:lineRule="auto"/>
        <w:contextualSpacing/>
      </w:pPr>
      <w:r w:rsidRPr="00FD7A86">
        <w:t>Dummy Staff IDs of 888888888 (distance learning</w:t>
      </w:r>
      <w:r>
        <w:t xml:space="preserve">, </w:t>
      </w:r>
      <w:r w:rsidRPr="007C0F0F">
        <w:t>computer-based or IDEAL-NM</w:t>
      </w:r>
      <w:r w:rsidRPr="00FD7A86">
        <w:t>), 777777777 (concurrent enrollment or dual credit) or 55</w:t>
      </w:r>
      <w:r w:rsidR="00D222AE">
        <w:t>5555555 (religious instruction).</w:t>
      </w:r>
    </w:p>
    <w:tbl>
      <w:tblPr>
        <w:tblW w:w="13500" w:type="dxa"/>
        <w:tblInd w:w="-106" w:type="dxa"/>
        <w:shd w:val="clear" w:color="auto" w:fill="4F81BD"/>
        <w:tblLook w:val="01E0" w:firstRow="1" w:lastRow="1" w:firstColumn="1" w:lastColumn="1" w:noHBand="0" w:noVBand="0"/>
      </w:tblPr>
      <w:tblGrid>
        <w:gridCol w:w="13500"/>
      </w:tblGrid>
      <w:tr w:rsidR="005939D8" w:rsidRPr="007B7123" w:rsidTr="00936AE5">
        <w:trPr>
          <w:trHeight w:hRule="exact" w:val="144"/>
        </w:trPr>
        <w:tc>
          <w:tcPr>
            <w:tcW w:w="13500" w:type="dxa"/>
            <w:shd w:val="clear" w:color="auto" w:fill="4F81BD"/>
          </w:tcPr>
          <w:p w:rsidR="005939D8" w:rsidRPr="007B7123" w:rsidRDefault="005939D8" w:rsidP="00936AE5">
            <w:pPr>
              <w:pStyle w:val="sections"/>
              <w:ind w:right="300"/>
              <w:rPr>
                <w:b w:val="0"/>
                <w:bCs w:val="0"/>
              </w:rPr>
            </w:pPr>
          </w:p>
        </w:tc>
      </w:tr>
    </w:tbl>
    <w:p w:rsidR="005939D8" w:rsidRDefault="005939D8" w:rsidP="005939D8">
      <w:pPr>
        <w:ind w:right="302"/>
        <w:jc w:val="both"/>
        <w:outlineLvl w:val="0"/>
        <w:rPr>
          <w:b/>
          <w:bCs/>
        </w:rPr>
      </w:pPr>
    </w:p>
    <w:p w:rsidR="005939D8" w:rsidRDefault="005939D8" w:rsidP="005939D8">
      <w:pPr>
        <w:ind w:right="302"/>
        <w:jc w:val="both"/>
        <w:outlineLvl w:val="0"/>
        <w:rPr>
          <w:b/>
          <w:bCs/>
        </w:rPr>
      </w:pPr>
      <w:r>
        <w:rPr>
          <w:b/>
          <w:bCs/>
        </w:rPr>
        <w:t>Staff Attendance Template Specifications</w:t>
      </w:r>
    </w:p>
    <w:p w:rsidR="005939D8" w:rsidRDefault="005939D8" w:rsidP="005939D8">
      <w:pPr>
        <w:ind w:right="300"/>
        <w:jc w:val="both"/>
        <w:rPr>
          <w:b/>
          <w:bCs/>
        </w:rPr>
      </w:pPr>
    </w:p>
    <w:tbl>
      <w:tblPr>
        <w:tblW w:w="1340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04"/>
        <w:gridCol w:w="581"/>
        <w:gridCol w:w="519"/>
        <w:gridCol w:w="750"/>
        <w:gridCol w:w="672"/>
        <w:gridCol w:w="1595"/>
        <w:gridCol w:w="776"/>
        <w:gridCol w:w="616"/>
        <w:gridCol w:w="1581"/>
        <w:gridCol w:w="3623"/>
        <w:gridCol w:w="2083"/>
      </w:tblGrid>
      <w:tr w:rsidR="005939D8" w:rsidTr="00936AE5">
        <w:trPr>
          <w:cantSplit/>
          <w:trHeight w:val="574"/>
          <w:tblHeader/>
        </w:trPr>
        <w:tc>
          <w:tcPr>
            <w:tcW w:w="0" w:type="auto"/>
            <w:tcBorders>
              <w:top w:val="single" w:sz="4" w:space="0" w:color="auto"/>
              <w:bottom w:val="single" w:sz="8" w:space="0" w:color="auto"/>
            </w:tcBorders>
            <w:shd w:val="clear" w:color="auto" w:fill="000000"/>
          </w:tcPr>
          <w:p w:rsidR="005939D8" w:rsidRDefault="005939D8" w:rsidP="00936AE5">
            <w:pPr>
              <w:ind w:right="-108"/>
              <w:rPr>
                <w:b/>
                <w:bCs/>
                <w:color w:val="FFFFFF"/>
                <w:sz w:val="16"/>
                <w:szCs w:val="16"/>
              </w:rPr>
            </w:pPr>
            <w:r>
              <w:rPr>
                <w:b/>
                <w:bCs/>
                <w:color w:val="FFFFFF"/>
                <w:sz w:val="16"/>
                <w:szCs w:val="16"/>
              </w:rPr>
              <w:t>Field #</w:t>
            </w:r>
          </w:p>
        </w:tc>
        <w:tc>
          <w:tcPr>
            <w:tcW w:w="0" w:type="auto"/>
            <w:tcBorders>
              <w:top w:val="single" w:sz="4" w:space="0" w:color="auto"/>
              <w:bottom w:val="single" w:sz="8" w:space="0" w:color="auto"/>
            </w:tcBorders>
            <w:shd w:val="clear" w:color="auto" w:fill="000000"/>
          </w:tcPr>
          <w:p w:rsidR="005939D8" w:rsidRDefault="005939D8" w:rsidP="00936AE5">
            <w:pPr>
              <w:ind w:right="-108"/>
              <w:rPr>
                <w:b/>
                <w:bCs/>
                <w:color w:val="FFFFFF"/>
                <w:sz w:val="16"/>
                <w:szCs w:val="16"/>
              </w:rPr>
            </w:pPr>
            <w:r>
              <w:rPr>
                <w:b/>
                <w:bCs/>
                <w:color w:val="FFFFFF"/>
                <w:sz w:val="16"/>
                <w:szCs w:val="16"/>
              </w:rPr>
              <w:t>Start</w:t>
            </w:r>
          </w:p>
        </w:tc>
        <w:tc>
          <w:tcPr>
            <w:tcW w:w="0" w:type="auto"/>
            <w:tcBorders>
              <w:top w:val="single" w:sz="4" w:space="0" w:color="auto"/>
              <w:bottom w:val="single" w:sz="8" w:space="0" w:color="auto"/>
            </w:tcBorders>
            <w:shd w:val="clear" w:color="auto" w:fill="000000"/>
          </w:tcPr>
          <w:p w:rsidR="005939D8" w:rsidRDefault="005939D8" w:rsidP="00936AE5">
            <w:pPr>
              <w:ind w:right="-105"/>
              <w:rPr>
                <w:b/>
                <w:bCs/>
                <w:color w:val="FFFFFF"/>
                <w:sz w:val="16"/>
                <w:szCs w:val="16"/>
              </w:rPr>
            </w:pPr>
            <w:r>
              <w:rPr>
                <w:b/>
                <w:bCs/>
                <w:color w:val="FFFFFF"/>
                <w:sz w:val="16"/>
                <w:szCs w:val="16"/>
              </w:rPr>
              <w:t>End</w:t>
            </w:r>
          </w:p>
        </w:tc>
        <w:tc>
          <w:tcPr>
            <w:tcW w:w="0" w:type="auto"/>
            <w:tcBorders>
              <w:top w:val="single" w:sz="4" w:space="0" w:color="auto"/>
              <w:bottom w:val="single" w:sz="8" w:space="0" w:color="auto"/>
            </w:tcBorders>
            <w:shd w:val="clear" w:color="auto" w:fill="000000"/>
          </w:tcPr>
          <w:p w:rsidR="005939D8" w:rsidRDefault="005939D8" w:rsidP="00936AE5">
            <w:pPr>
              <w:ind w:right="-1"/>
              <w:rPr>
                <w:b/>
                <w:bCs/>
                <w:color w:val="FFFFFF"/>
                <w:sz w:val="16"/>
                <w:szCs w:val="16"/>
              </w:rPr>
            </w:pPr>
            <w:r>
              <w:rPr>
                <w:b/>
                <w:bCs/>
                <w:color w:val="FFFFFF"/>
                <w:sz w:val="16"/>
                <w:szCs w:val="16"/>
              </w:rPr>
              <w:t>Length</w:t>
            </w:r>
          </w:p>
        </w:tc>
        <w:tc>
          <w:tcPr>
            <w:tcW w:w="0" w:type="auto"/>
            <w:tcBorders>
              <w:top w:val="single" w:sz="4" w:space="0" w:color="auto"/>
              <w:bottom w:val="single" w:sz="8" w:space="0" w:color="auto"/>
            </w:tcBorders>
            <w:shd w:val="clear" w:color="auto" w:fill="000000"/>
          </w:tcPr>
          <w:p w:rsidR="005939D8" w:rsidRDefault="005939D8" w:rsidP="00936AE5">
            <w:pPr>
              <w:ind w:right="-101"/>
              <w:rPr>
                <w:b/>
                <w:bCs/>
                <w:color w:val="FFFFFF"/>
                <w:sz w:val="16"/>
                <w:szCs w:val="16"/>
              </w:rPr>
            </w:pPr>
            <w:r>
              <w:rPr>
                <w:b/>
                <w:bCs/>
                <w:color w:val="FFFFFF"/>
                <w:sz w:val="16"/>
                <w:szCs w:val="16"/>
              </w:rPr>
              <w:t xml:space="preserve">Data Type </w:t>
            </w:r>
          </w:p>
        </w:tc>
        <w:tc>
          <w:tcPr>
            <w:tcW w:w="0" w:type="auto"/>
            <w:tcBorders>
              <w:top w:val="single" w:sz="4" w:space="0" w:color="auto"/>
              <w:bottom w:val="single" w:sz="8" w:space="0" w:color="auto"/>
            </w:tcBorders>
            <w:shd w:val="clear" w:color="auto" w:fill="000000"/>
          </w:tcPr>
          <w:p w:rsidR="005939D8" w:rsidRDefault="005939D8" w:rsidP="00936AE5">
            <w:pPr>
              <w:ind w:right="-2"/>
              <w:rPr>
                <w:b/>
                <w:bCs/>
                <w:color w:val="FFFFFF"/>
                <w:sz w:val="16"/>
                <w:szCs w:val="16"/>
              </w:rPr>
            </w:pPr>
            <w:r>
              <w:rPr>
                <w:b/>
                <w:bCs/>
                <w:color w:val="FFFFFF"/>
                <w:sz w:val="16"/>
                <w:szCs w:val="16"/>
              </w:rPr>
              <w:t>Field Name</w:t>
            </w:r>
          </w:p>
        </w:tc>
        <w:tc>
          <w:tcPr>
            <w:tcW w:w="0" w:type="auto"/>
            <w:tcBorders>
              <w:top w:val="single" w:sz="4" w:space="0" w:color="auto"/>
              <w:bottom w:val="single" w:sz="8" w:space="0" w:color="auto"/>
            </w:tcBorders>
            <w:shd w:val="clear" w:color="auto" w:fill="000000"/>
          </w:tcPr>
          <w:p w:rsidR="005939D8" w:rsidRDefault="005939D8" w:rsidP="00936AE5">
            <w:pPr>
              <w:rPr>
                <w:b/>
                <w:bCs/>
                <w:color w:val="FFFFFF"/>
                <w:sz w:val="16"/>
                <w:szCs w:val="16"/>
              </w:rPr>
            </w:pPr>
            <w:r>
              <w:rPr>
                <w:b/>
                <w:bCs/>
                <w:color w:val="FFFFFF"/>
                <w:sz w:val="16"/>
                <w:szCs w:val="16"/>
              </w:rPr>
              <w:t>R/O/CR</w:t>
            </w:r>
          </w:p>
        </w:tc>
        <w:tc>
          <w:tcPr>
            <w:tcW w:w="0" w:type="auto"/>
            <w:tcBorders>
              <w:top w:val="single" w:sz="4" w:space="0" w:color="auto"/>
              <w:bottom w:val="single" w:sz="8" w:space="0" w:color="auto"/>
            </w:tcBorders>
            <w:shd w:val="clear" w:color="auto" w:fill="000000"/>
          </w:tcPr>
          <w:p w:rsidR="005939D8" w:rsidRDefault="005939D8" w:rsidP="00936AE5">
            <w:pPr>
              <w:rPr>
                <w:b/>
                <w:bCs/>
                <w:color w:val="FFFFFF"/>
                <w:sz w:val="16"/>
                <w:szCs w:val="16"/>
              </w:rPr>
            </w:pPr>
            <w:r>
              <w:rPr>
                <w:b/>
                <w:bCs/>
                <w:color w:val="FFFFFF"/>
                <w:sz w:val="16"/>
                <w:szCs w:val="16"/>
              </w:rPr>
              <w:t>Code</w:t>
            </w:r>
          </w:p>
        </w:tc>
        <w:tc>
          <w:tcPr>
            <w:tcW w:w="0" w:type="auto"/>
            <w:tcBorders>
              <w:top w:val="single" w:sz="4" w:space="0" w:color="auto"/>
              <w:bottom w:val="single" w:sz="8" w:space="0" w:color="auto"/>
            </w:tcBorders>
            <w:shd w:val="clear" w:color="auto" w:fill="000000"/>
          </w:tcPr>
          <w:p w:rsidR="005939D8" w:rsidRDefault="005939D8" w:rsidP="00936AE5">
            <w:pPr>
              <w:ind w:right="-16"/>
              <w:rPr>
                <w:b/>
                <w:bCs/>
                <w:color w:val="FFFFFF"/>
                <w:sz w:val="16"/>
                <w:szCs w:val="16"/>
              </w:rPr>
            </w:pPr>
            <w:r>
              <w:rPr>
                <w:b/>
                <w:bCs/>
                <w:color w:val="FFFFFF"/>
                <w:sz w:val="16"/>
                <w:szCs w:val="16"/>
              </w:rPr>
              <w:t>Definition</w:t>
            </w:r>
          </w:p>
        </w:tc>
        <w:tc>
          <w:tcPr>
            <w:tcW w:w="0" w:type="auto"/>
            <w:tcBorders>
              <w:top w:val="single" w:sz="4" w:space="0" w:color="auto"/>
              <w:bottom w:val="single" w:sz="8" w:space="0" w:color="auto"/>
            </w:tcBorders>
            <w:shd w:val="clear" w:color="auto" w:fill="000000"/>
          </w:tcPr>
          <w:p w:rsidR="005939D8" w:rsidRDefault="005939D8" w:rsidP="00936AE5">
            <w:pPr>
              <w:ind w:right="-8"/>
              <w:rPr>
                <w:b/>
                <w:bCs/>
                <w:color w:val="FFFFFF"/>
                <w:sz w:val="16"/>
                <w:szCs w:val="16"/>
              </w:rPr>
            </w:pPr>
            <w:r>
              <w:rPr>
                <w:b/>
                <w:bCs/>
                <w:color w:val="FFFFFF"/>
                <w:sz w:val="16"/>
                <w:szCs w:val="16"/>
              </w:rPr>
              <w:t>Business Rules</w:t>
            </w:r>
          </w:p>
        </w:tc>
        <w:tc>
          <w:tcPr>
            <w:tcW w:w="2083" w:type="dxa"/>
            <w:tcBorders>
              <w:top w:val="single" w:sz="4" w:space="0" w:color="auto"/>
              <w:bottom w:val="single" w:sz="8" w:space="0" w:color="auto"/>
            </w:tcBorders>
            <w:shd w:val="clear" w:color="auto" w:fill="000000"/>
          </w:tcPr>
          <w:p w:rsidR="005939D8" w:rsidRDefault="005939D8" w:rsidP="00936AE5">
            <w:pPr>
              <w:ind w:right="-107"/>
              <w:rPr>
                <w:b/>
                <w:bCs/>
                <w:color w:val="FFFFFF"/>
                <w:sz w:val="16"/>
                <w:szCs w:val="16"/>
              </w:rPr>
            </w:pPr>
            <w:r>
              <w:rPr>
                <w:b/>
                <w:bCs/>
                <w:color w:val="FFFFFF"/>
                <w:sz w:val="16"/>
                <w:szCs w:val="16"/>
              </w:rPr>
              <w:t>Valid Values/Example Data</w:t>
            </w:r>
          </w:p>
        </w:tc>
      </w:tr>
      <w:tr w:rsidR="005939D8" w:rsidTr="00936AE5">
        <w:trPr>
          <w:cantSplit/>
        </w:trPr>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08"/>
              <w:rPr>
                <w:b/>
                <w:bCs/>
                <w:sz w:val="16"/>
                <w:szCs w:val="16"/>
              </w:rPr>
            </w:pPr>
            <w:r>
              <w:rPr>
                <w:b/>
                <w:bCs/>
                <w:sz w:val="16"/>
                <w:szCs w:val="16"/>
              </w:rPr>
              <w:t>1</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08"/>
              <w:rPr>
                <w:b/>
                <w:bCs/>
                <w:sz w:val="16"/>
                <w:szCs w:val="16"/>
              </w:rPr>
            </w:pPr>
            <w:r>
              <w:rPr>
                <w:b/>
                <w:bCs/>
                <w:sz w:val="16"/>
                <w:szCs w:val="16"/>
              </w:rPr>
              <w:t>1</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05"/>
              <w:rPr>
                <w:b/>
                <w:bCs/>
                <w:sz w:val="16"/>
                <w:szCs w:val="16"/>
              </w:rPr>
            </w:pPr>
            <w:r>
              <w:rPr>
                <w:b/>
                <w:bCs/>
                <w:sz w:val="16"/>
                <w:szCs w:val="16"/>
              </w:rPr>
              <w:t>8</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
              <w:rPr>
                <w:b/>
                <w:bCs/>
                <w:sz w:val="16"/>
                <w:szCs w:val="16"/>
              </w:rPr>
            </w:pPr>
            <w:r>
              <w:rPr>
                <w:b/>
                <w:bCs/>
                <w:sz w:val="16"/>
                <w:szCs w:val="16"/>
              </w:rPr>
              <w:t>8</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2"/>
              <w:rPr>
                <w:b/>
                <w:bCs/>
                <w:sz w:val="16"/>
                <w:szCs w:val="16"/>
              </w:rPr>
            </w:pPr>
            <w:r>
              <w:rPr>
                <w:b/>
                <w:bCs/>
                <w:sz w:val="16"/>
                <w:szCs w:val="16"/>
              </w:rPr>
              <w:t>DISTRICT CODE</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rPr>
                <w:b/>
                <w:bCs/>
                <w:sz w:val="16"/>
                <w:szCs w:val="16"/>
              </w:rPr>
            </w:pPr>
            <w:r>
              <w:rPr>
                <w:b/>
                <w:bCs/>
                <w:sz w:val="16"/>
                <w:szCs w:val="16"/>
              </w:rPr>
              <w:t xml:space="preserve">R </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rPr>
                <w:b/>
                <w:bCs/>
                <w:sz w:val="16"/>
                <w:szCs w:val="16"/>
              </w:rPr>
            </w:pPr>
            <w:r>
              <w:rPr>
                <w:b/>
                <w:bCs/>
                <w:sz w:val="16"/>
                <w:szCs w:val="16"/>
              </w:rPr>
              <w:t>K,M</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6"/>
              <w:rPr>
                <w:b/>
                <w:bCs/>
                <w:sz w:val="16"/>
                <w:szCs w:val="16"/>
              </w:rPr>
            </w:pPr>
            <w:r>
              <w:rPr>
                <w:b/>
                <w:bCs/>
                <w:sz w:val="16"/>
                <w:szCs w:val="16"/>
              </w:rPr>
              <w:t xml:space="preserve">PED defined </w:t>
            </w:r>
            <w:proofErr w:type="gramStart"/>
            <w:r>
              <w:rPr>
                <w:b/>
                <w:bCs/>
                <w:sz w:val="16"/>
                <w:szCs w:val="16"/>
              </w:rPr>
              <w:t>three character</w:t>
            </w:r>
            <w:proofErr w:type="gramEnd"/>
            <w:r>
              <w:rPr>
                <w:b/>
                <w:bCs/>
                <w:sz w:val="16"/>
                <w:szCs w:val="16"/>
              </w:rPr>
              <w:t xml:space="preserve"> district code.</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8"/>
              <w:rPr>
                <w:b/>
                <w:bCs/>
                <w:sz w:val="16"/>
                <w:szCs w:val="16"/>
              </w:rPr>
            </w:pPr>
            <w:r>
              <w:rPr>
                <w:b/>
                <w:bCs/>
                <w:sz w:val="16"/>
                <w:szCs w:val="16"/>
              </w:rPr>
              <w:t> </w:t>
            </w:r>
          </w:p>
        </w:tc>
        <w:tc>
          <w:tcPr>
            <w:tcW w:w="2083" w:type="dxa"/>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D222AE">
            <w:pPr>
              <w:ind w:right="-107"/>
              <w:rPr>
                <w:b/>
                <w:bCs/>
                <w:sz w:val="16"/>
                <w:szCs w:val="16"/>
              </w:rPr>
            </w:pPr>
            <w:r>
              <w:rPr>
                <w:b/>
                <w:bCs/>
                <w:sz w:val="16"/>
                <w:szCs w:val="16"/>
              </w:rPr>
              <w:t>Example: 055</w:t>
            </w:r>
            <w:r>
              <w:rPr>
                <w:b/>
                <w:bCs/>
                <w:sz w:val="16"/>
                <w:szCs w:val="16"/>
              </w:rPr>
              <w:br/>
            </w:r>
            <w:r>
              <w:rPr>
                <w:b/>
                <w:bCs/>
                <w:sz w:val="16"/>
                <w:szCs w:val="16"/>
              </w:rPr>
              <w:br/>
            </w:r>
          </w:p>
        </w:tc>
      </w:tr>
      <w:tr w:rsidR="005939D8" w:rsidTr="00936AE5">
        <w:trPr>
          <w:cantSplit/>
        </w:trPr>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08"/>
              <w:rPr>
                <w:b/>
                <w:bCs/>
                <w:sz w:val="16"/>
                <w:szCs w:val="16"/>
              </w:rPr>
            </w:pPr>
            <w:r>
              <w:rPr>
                <w:b/>
                <w:bCs/>
                <w:sz w:val="16"/>
                <w:szCs w:val="16"/>
              </w:rPr>
              <w:t>2</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08"/>
              <w:rPr>
                <w:b/>
                <w:bCs/>
                <w:sz w:val="16"/>
                <w:szCs w:val="16"/>
              </w:rPr>
            </w:pPr>
            <w:r>
              <w:rPr>
                <w:b/>
                <w:bCs/>
                <w:sz w:val="16"/>
                <w:szCs w:val="16"/>
              </w:rPr>
              <w:t>9</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05"/>
              <w:rPr>
                <w:b/>
                <w:bCs/>
                <w:sz w:val="16"/>
                <w:szCs w:val="16"/>
              </w:rPr>
            </w:pPr>
            <w:r>
              <w:rPr>
                <w:b/>
                <w:bCs/>
                <w:sz w:val="16"/>
                <w:szCs w:val="16"/>
              </w:rPr>
              <w:t>14</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
              <w:rPr>
                <w:b/>
                <w:bCs/>
                <w:sz w:val="16"/>
                <w:szCs w:val="16"/>
              </w:rPr>
            </w:pPr>
            <w:r>
              <w:rPr>
                <w:b/>
                <w:bCs/>
                <w:sz w:val="16"/>
                <w:szCs w:val="16"/>
              </w:rPr>
              <w:t>6</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2"/>
              <w:rPr>
                <w:b/>
                <w:bCs/>
                <w:sz w:val="16"/>
                <w:szCs w:val="16"/>
              </w:rPr>
            </w:pPr>
            <w:r>
              <w:rPr>
                <w:b/>
                <w:bCs/>
                <w:sz w:val="16"/>
                <w:szCs w:val="16"/>
              </w:rPr>
              <w:t>LOCATION CODE</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rPr>
                <w:b/>
                <w:bCs/>
                <w:sz w:val="16"/>
                <w:szCs w:val="16"/>
              </w:rPr>
            </w:pPr>
            <w:r>
              <w:rPr>
                <w:b/>
                <w:bCs/>
                <w:sz w:val="16"/>
                <w:szCs w:val="16"/>
              </w:rPr>
              <w:t>R</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rPr>
                <w:b/>
                <w:bCs/>
                <w:sz w:val="16"/>
                <w:szCs w:val="16"/>
              </w:rPr>
            </w:pPr>
            <w:r>
              <w:rPr>
                <w:b/>
                <w:bCs/>
                <w:sz w:val="16"/>
                <w:szCs w:val="16"/>
              </w:rPr>
              <w:t>K,M</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6"/>
              <w:rPr>
                <w:b/>
                <w:bCs/>
                <w:sz w:val="16"/>
                <w:szCs w:val="16"/>
              </w:rPr>
            </w:pPr>
            <w:r>
              <w:rPr>
                <w:b/>
                <w:bCs/>
                <w:sz w:val="16"/>
                <w:szCs w:val="16"/>
              </w:rPr>
              <w:t xml:space="preserve">PED defined </w:t>
            </w:r>
            <w:proofErr w:type="gramStart"/>
            <w:r>
              <w:rPr>
                <w:b/>
                <w:bCs/>
                <w:sz w:val="16"/>
                <w:szCs w:val="16"/>
              </w:rPr>
              <w:t>three character</w:t>
            </w:r>
            <w:proofErr w:type="gramEnd"/>
            <w:r>
              <w:rPr>
                <w:b/>
                <w:bCs/>
                <w:sz w:val="16"/>
                <w:szCs w:val="16"/>
              </w:rPr>
              <w:t xml:space="preserve"> location code.</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8"/>
              <w:rPr>
                <w:b/>
                <w:bCs/>
                <w:sz w:val="16"/>
                <w:szCs w:val="16"/>
              </w:rPr>
            </w:pPr>
          </w:p>
        </w:tc>
        <w:tc>
          <w:tcPr>
            <w:tcW w:w="2083" w:type="dxa"/>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07"/>
              <w:rPr>
                <w:b/>
                <w:bCs/>
                <w:sz w:val="16"/>
                <w:szCs w:val="16"/>
              </w:rPr>
            </w:pPr>
            <w:r>
              <w:rPr>
                <w:b/>
                <w:bCs/>
                <w:sz w:val="16"/>
                <w:szCs w:val="16"/>
              </w:rPr>
              <w:t>Example: 125</w:t>
            </w:r>
          </w:p>
        </w:tc>
      </w:tr>
      <w:tr w:rsidR="005939D8" w:rsidTr="00936AE5">
        <w:trPr>
          <w:cantSplit/>
        </w:trPr>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08"/>
              <w:rPr>
                <w:b/>
                <w:bCs/>
                <w:sz w:val="16"/>
                <w:szCs w:val="16"/>
              </w:rPr>
            </w:pPr>
            <w:r>
              <w:rPr>
                <w:b/>
                <w:bCs/>
                <w:sz w:val="16"/>
                <w:szCs w:val="16"/>
              </w:rPr>
              <w:lastRenderedPageBreak/>
              <w:t>3</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08"/>
              <w:rPr>
                <w:b/>
                <w:bCs/>
                <w:sz w:val="16"/>
                <w:szCs w:val="16"/>
              </w:rPr>
            </w:pPr>
            <w:r>
              <w:rPr>
                <w:b/>
                <w:bCs/>
                <w:sz w:val="16"/>
                <w:szCs w:val="16"/>
              </w:rPr>
              <w:t>15</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05"/>
              <w:rPr>
                <w:b/>
                <w:bCs/>
                <w:sz w:val="16"/>
                <w:szCs w:val="16"/>
              </w:rPr>
            </w:pPr>
            <w:r>
              <w:rPr>
                <w:b/>
                <w:bCs/>
                <w:sz w:val="16"/>
                <w:szCs w:val="16"/>
              </w:rPr>
              <w:t>26</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
              <w:rPr>
                <w:b/>
                <w:bCs/>
                <w:sz w:val="16"/>
                <w:szCs w:val="16"/>
              </w:rPr>
            </w:pPr>
            <w:r>
              <w:rPr>
                <w:b/>
                <w:bCs/>
                <w:sz w:val="16"/>
                <w:szCs w:val="16"/>
              </w:rPr>
              <w:t>12</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2"/>
              <w:rPr>
                <w:b/>
                <w:bCs/>
                <w:sz w:val="16"/>
                <w:szCs w:val="16"/>
              </w:rPr>
            </w:pPr>
            <w:r>
              <w:rPr>
                <w:b/>
                <w:bCs/>
                <w:sz w:val="16"/>
                <w:szCs w:val="16"/>
              </w:rPr>
              <w:t>STAFF ID</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rPr>
                <w:b/>
                <w:bCs/>
                <w:sz w:val="16"/>
                <w:szCs w:val="16"/>
              </w:rPr>
            </w:pPr>
            <w:r>
              <w:rPr>
                <w:b/>
                <w:bCs/>
                <w:sz w:val="16"/>
                <w:szCs w:val="16"/>
              </w:rPr>
              <w:t>R</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rPr>
                <w:b/>
                <w:bCs/>
                <w:sz w:val="16"/>
                <w:szCs w:val="16"/>
              </w:rPr>
            </w:pPr>
            <w:r>
              <w:rPr>
                <w:b/>
                <w:bCs/>
                <w:sz w:val="16"/>
                <w:szCs w:val="16"/>
              </w:rPr>
              <w:t>K,M</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6"/>
              <w:rPr>
                <w:b/>
                <w:bCs/>
                <w:sz w:val="16"/>
                <w:szCs w:val="16"/>
              </w:rPr>
            </w:pPr>
            <w:r>
              <w:rPr>
                <w:b/>
                <w:bCs/>
                <w:sz w:val="16"/>
                <w:szCs w:val="16"/>
              </w:rPr>
              <w:t>Social Security Number of staff member formatted without dashes.</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rPr>
                <w:b/>
                <w:bCs/>
                <w:sz w:val="16"/>
                <w:szCs w:val="16"/>
              </w:rPr>
            </w:pPr>
            <w:r w:rsidRPr="00454C02">
              <w:rPr>
                <w:b/>
                <w:bCs/>
                <w:sz w:val="16"/>
                <w:szCs w:val="16"/>
              </w:rPr>
              <w:t>Staff Attendance data only applies to Teachers.  Do not submit Staff Attendance records for substitute teache</w:t>
            </w:r>
            <w:r>
              <w:rPr>
                <w:b/>
                <w:bCs/>
                <w:sz w:val="16"/>
                <w:szCs w:val="16"/>
              </w:rPr>
              <w:t xml:space="preserve">rs or the dummy Staff IDs of </w:t>
            </w:r>
            <w:r w:rsidRPr="00454C02">
              <w:rPr>
                <w:b/>
                <w:bCs/>
                <w:sz w:val="16"/>
                <w:szCs w:val="16"/>
              </w:rPr>
              <w:t>888888888 (distance learning</w:t>
            </w:r>
            <w:r>
              <w:rPr>
                <w:b/>
                <w:bCs/>
                <w:sz w:val="16"/>
                <w:szCs w:val="16"/>
              </w:rPr>
              <w:t xml:space="preserve">, </w:t>
            </w:r>
            <w:r w:rsidRPr="00D222AE">
              <w:rPr>
                <w:b/>
                <w:bCs/>
                <w:sz w:val="16"/>
                <w:szCs w:val="16"/>
              </w:rPr>
              <w:t>computer-based or IDEAL-NM),</w:t>
            </w:r>
            <w:r w:rsidRPr="009B137D">
              <w:rPr>
                <w:b/>
                <w:bCs/>
                <w:sz w:val="16"/>
                <w:szCs w:val="16"/>
                <w:shd w:val="clear" w:color="auto" w:fill="DEEAF6" w:themeFill="accent1" w:themeFillTint="33"/>
              </w:rPr>
              <w:t xml:space="preserve"> </w:t>
            </w:r>
            <w:r w:rsidRPr="00454C02">
              <w:rPr>
                <w:b/>
                <w:bCs/>
                <w:sz w:val="16"/>
                <w:szCs w:val="16"/>
              </w:rPr>
              <w:t xml:space="preserve">777777777 (concurrent enrollment or Dual Credit) or 555555555 (religious instruction).  </w:t>
            </w:r>
          </w:p>
        </w:tc>
        <w:tc>
          <w:tcPr>
            <w:tcW w:w="2083" w:type="dxa"/>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07"/>
              <w:rPr>
                <w:b/>
                <w:bCs/>
                <w:sz w:val="16"/>
                <w:szCs w:val="16"/>
              </w:rPr>
            </w:pPr>
            <w:r>
              <w:rPr>
                <w:b/>
                <w:bCs/>
                <w:sz w:val="16"/>
                <w:szCs w:val="16"/>
              </w:rPr>
              <w:t>Example: 123456785</w:t>
            </w:r>
          </w:p>
        </w:tc>
      </w:tr>
      <w:tr w:rsidR="005939D8" w:rsidTr="00D222AE">
        <w:trPr>
          <w:cantSplit/>
          <w:trHeight w:val="225"/>
        </w:trPr>
        <w:tc>
          <w:tcPr>
            <w:tcW w:w="0" w:type="auto"/>
            <w:tcBorders>
              <w:top w:val="single" w:sz="8" w:space="0" w:color="auto"/>
              <w:bottom w:val="single" w:sz="8" w:space="0" w:color="auto"/>
            </w:tcBorders>
            <w:shd w:val="clear" w:color="auto" w:fill="auto"/>
          </w:tcPr>
          <w:p w:rsidR="005939D8" w:rsidRDefault="005939D8" w:rsidP="00936AE5">
            <w:pPr>
              <w:ind w:right="-108"/>
              <w:rPr>
                <w:sz w:val="16"/>
                <w:szCs w:val="16"/>
              </w:rPr>
            </w:pPr>
            <w:r>
              <w:rPr>
                <w:sz w:val="16"/>
                <w:szCs w:val="16"/>
              </w:rPr>
              <w:t>4</w:t>
            </w:r>
          </w:p>
        </w:tc>
        <w:tc>
          <w:tcPr>
            <w:tcW w:w="0" w:type="auto"/>
            <w:tcBorders>
              <w:top w:val="single" w:sz="8" w:space="0" w:color="auto"/>
              <w:bottom w:val="single" w:sz="8" w:space="0" w:color="auto"/>
            </w:tcBorders>
            <w:shd w:val="clear" w:color="auto" w:fill="auto"/>
          </w:tcPr>
          <w:p w:rsidR="005939D8" w:rsidRDefault="005939D8" w:rsidP="00936AE5">
            <w:pPr>
              <w:ind w:right="-108"/>
              <w:rPr>
                <w:sz w:val="16"/>
                <w:szCs w:val="16"/>
              </w:rPr>
            </w:pPr>
            <w:r>
              <w:rPr>
                <w:sz w:val="16"/>
                <w:szCs w:val="16"/>
              </w:rPr>
              <w:t>27</w:t>
            </w:r>
          </w:p>
        </w:tc>
        <w:tc>
          <w:tcPr>
            <w:tcW w:w="0" w:type="auto"/>
            <w:tcBorders>
              <w:top w:val="single" w:sz="8" w:space="0" w:color="auto"/>
              <w:bottom w:val="single" w:sz="8" w:space="0" w:color="auto"/>
            </w:tcBorders>
            <w:shd w:val="clear" w:color="auto" w:fill="auto"/>
          </w:tcPr>
          <w:p w:rsidR="005939D8" w:rsidRDefault="005939D8" w:rsidP="00936AE5">
            <w:pPr>
              <w:ind w:right="-105"/>
              <w:rPr>
                <w:sz w:val="16"/>
                <w:szCs w:val="16"/>
              </w:rPr>
            </w:pPr>
            <w:r>
              <w:rPr>
                <w:sz w:val="16"/>
                <w:szCs w:val="16"/>
              </w:rPr>
              <w:t>28</w:t>
            </w:r>
          </w:p>
        </w:tc>
        <w:tc>
          <w:tcPr>
            <w:tcW w:w="0" w:type="auto"/>
            <w:tcBorders>
              <w:top w:val="single" w:sz="8" w:space="0" w:color="auto"/>
              <w:bottom w:val="single" w:sz="8" w:space="0" w:color="auto"/>
            </w:tcBorders>
            <w:shd w:val="clear" w:color="auto" w:fill="auto"/>
          </w:tcPr>
          <w:p w:rsidR="005939D8" w:rsidRDefault="005939D8" w:rsidP="00936AE5">
            <w:pPr>
              <w:ind w:right="-1"/>
              <w:rPr>
                <w:sz w:val="16"/>
                <w:szCs w:val="16"/>
              </w:rPr>
            </w:pPr>
            <w:r>
              <w:rPr>
                <w:sz w:val="16"/>
                <w:szCs w:val="16"/>
              </w:rPr>
              <w:t>2</w:t>
            </w:r>
          </w:p>
        </w:tc>
        <w:tc>
          <w:tcPr>
            <w:tcW w:w="10946" w:type="dxa"/>
            <w:gridSpan w:val="7"/>
            <w:tcBorders>
              <w:top w:val="single" w:sz="8" w:space="0" w:color="auto"/>
              <w:bottom w:val="single" w:sz="8" w:space="0" w:color="auto"/>
            </w:tcBorders>
            <w:shd w:val="clear" w:color="auto" w:fill="auto"/>
          </w:tcPr>
          <w:p w:rsidR="005939D8" w:rsidRDefault="005939D8" w:rsidP="00936AE5">
            <w:pPr>
              <w:ind w:right="-107"/>
              <w:jc w:val="center"/>
              <w:rPr>
                <w:sz w:val="16"/>
                <w:szCs w:val="16"/>
              </w:rPr>
            </w:pPr>
            <w:r>
              <w:rPr>
                <w:sz w:val="16"/>
                <w:szCs w:val="16"/>
              </w:rPr>
              <w:t>Not Collected</w:t>
            </w:r>
          </w:p>
        </w:tc>
      </w:tr>
      <w:tr w:rsidR="005939D8" w:rsidTr="00936AE5">
        <w:trPr>
          <w:cantSplit/>
        </w:trPr>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08"/>
              <w:rPr>
                <w:b/>
                <w:bCs/>
                <w:sz w:val="16"/>
                <w:szCs w:val="16"/>
              </w:rPr>
            </w:pPr>
            <w:r>
              <w:rPr>
                <w:b/>
                <w:bCs/>
                <w:sz w:val="16"/>
                <w:szCs w:val="16"/>
              </w:rPr>
              <w:t>5</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08"/>
              <w:rPr>
                <w:b/>
                <w:bCs/>
                <w:sz w:val="16"/>
                <w:szCs w:val="16"/>
              </w:rPr>
            </w:pPr>
            <w:r>
              <w:rPr>
                <w:b/>
                <w:bCs/>
                <w:sz w:val="16"/>
                <w:szCs w:val="16"/>
              </w:rPr>
              <w:t>29</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05"/>
              <w:rPr>
                <w:b/>
                <w:bCs/>
                <w:sz w:val="16"/>
                <w:szCs w:val="16"/>
              </w:rPr>
            </w:pPr>
            <w:r>
              <w:rPr>
                <w:b/>
                <w:bCs/>
                <w:sz w:val="16"/>
                <w:szCs w:val="16"/>
              </w:rPr>
              <w:t>38</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
              <w:rPr>
                <w:b/>
                <w:bCs/>
                <w:sz w:val="16"/>
                <w:szCs w:val="16"/>
              </w:rPr>
            </w:pPr>
            <w:r>
              <w:rPr>
                <w:b/>
                <w:bCs/>
                <w:sz w:val="16"/>
                <w:szCs w:val="16"/>
              </w:rPr>
              <w:t>10</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300"/>
              <w:rPr>
                <w:b/>
                <w:bCs/>
                <w:sz w:val="16"/>
                <w:szCs w:val="16"/>
              </w:rPr>
            </w:pPr>
            <w:r>
              <w:rPr>
                <w:b/>
                <w:bCs/>
                <w:sz w:val="16"/>
                <w:szCs w:val="16"/>
              </w:rPr>
              <w:t>D</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Pr="00C77F42" w:rsidRDefault="005939D8" w:rsidP="00936AE5">
            <w:pPr>
              <w:rPr>
                <w:b/>
                <w:sz w:val="17"/>
                <w:szCs w:val="17"/>
              </w:rPr>
            </w:pPr>
            <w:r w:rsidRPr="00C77F42">
              <w:rPr>
                <w:b/>
                <w:sz w:val="17"/>
                <w:szCs w:val="17"/>
              </w:rPr>
              <w:t>ATTENDANCE PERIOD START DATE</w:t>
            </w:r>
          </w:p>
          <w:p w:rsidR="005939D8" w:rsidRDefault="005939D8" w:rsidP="00936AE5">
            <w:pPr>
              <w:ind w:right="-2"/>
              <w:rPr>
                <w:b/>
                <w:bCs/>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rPr>
                <w:b/>
                <w:bCs/>
                <w:sz w:val="16"/>
                <w:szCs w:val="16"/>
              </w:rPr>
            </w:pPr>
            <w:r>
              <w:rPr>
                <w:b/>
                <w:bCs/>
                <w:sz w:val="16"/>
                <w:szCs w:val="16"/>
              </w:rPr>
              <w:t>R</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rPr>
                <w:b/>
                <w:bCs/>
                <w:sz w:val="16"/>
                <w:szCs w:val="16"/>
              </w:rPr>
            </w:pPr>
            <w:r>
              <w:rPr>
                <w:b/>
                <w:bCs/>
                <w:sz w:val="16"/>
                <w:szCs w:val="16"/>
              </w:rPr>
              <w:t>K,M</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6"/>
              <w:rPr>
                <w:b/>
                <w:bCs/>
                <w:sz w:val="16"/>
                <w:szCs w:val="16"/>
              </w:rPr>
            </w:pPr>
            <w:r>
              <w:rPr>
                <w:b/>
                <w:bCs/>
                <w:sz w:val="16"/>
                <w:szCs w:val="16"/>
              </w:rPr>
              <w:t>Beginning date for teacher attendance.</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D222AE" w:rsidRDefault="005939D8" w:rsidP="00936AE5">
            <w:pPr>
              <w:ind w:right="-8"/>
              <w:rPr>
                <w:b/>
                <w:bCs/>
                <w:color w:val="000000"/>
                <w:sz w:val="16"/>
                <w:szCs w:val="16"/>
              </w:rPr>
            </w:pPr>
            <w:r w:rsidRPr="006F6761">
              <w:rPr>
                <w:b/>
                <w:bCs/>
                <w:color w:val="000000"/>
                <w:sz w:val="16"/>
                <w:szCs w:val="16"/>
              </w:rPr>
              <w:t xml:space="preserve">Rules for range “Beginning of school year” through “End of school year”:  This start date is a key field and must ALWAYS be July 1 of the current year.  </w:t>
            </w:r>
          </w:p>
          <w:p w:rsidR="00D222AE" w:rsidRDefault="00D222AE" w:rsidP="00936AE5">
            <w:pPr>
              <w:ind w:right="-8"/>
              <w:rPr>
                <w:b/>
                <w:bCs/>
                <w:color w:val="000000"/>
                <w:sz w:val="16"/>
                <w:szCs w:val="16"/>
              </w:rPr>
            </w:pPr>
          </w:p>
          <w:p w:rsidR="005939D8" w:rsidRDefault="005939D8" w:rsidP="00936AE5">
            <w:pPr>
              <w:ind w:right="-8"/>
              <w:rPr>
                <w:b/>
                <w:bCs/>
                <w:color w:val="000000"/>
                <w:sz w:val="16"/>
                <w:szCs w:val="16"/>
              </w:rPr>
            </w:pPr>
            <w:r w:rsidRPr="006F6761">
              <w:rPr>
                <w:b/>
                <w:bCs/>
                <w:color w:val="000000"/>
                <w:sz w:val="16"/>
                <w:szCs w:val="16"/>
              </w:rPr>
              <w:t xml:space="preserve">An </w:t>
            </w:r>
            <w:proofErr w:type="spellStart"/>
            <w:r w:rsidRPr="006F6761">
              <w:rPr>
                <w:b/>
                <w:bCs/>
                <w:color w:val="000000"/>
                <w:sz w:val="16"/>
                <w:szCs w:val="16"/>
              </w:rPr>
              <w:t>eDM</w:t>
            </w:r>
            <w:proofErr w:type="spellEnd"/>
            <w:r w:rsidRPr="006F6761">
              <w:rPr>
                <w:b/>
                <w:bCs/>
                <w:color w:val="000000"/>
                <w:sz w:val="16"/>
                <w:szCs w:val="16"/>
              </w:rPr>
              <w:t xml:space="preserve"> validation rule will ensure this is the only date allowed.  For school year </w:t>
            </w:r>
            <w:proofErr w:type="gramStart"/>
            <w:r w:rsidRPr="006F6761">
              <w:rPr>
                <w:b/>
                <w:bCs/>
                <w:color w:val="000000"/>
                <w:sz w:val="16"/>
                <w:szCs w:val="16"/>
              </w:rPr>
              <w:t>2015-16</w:t>
            </w:r>
            <w:proofErr w:type="gramEnd"/>
            <w:r w:rsidRPr="006F6761">
              <w:rPr>
                <w:b/>
                <w:bCs/>
                <w:color w:val="000000"/>
                <w:sz w:val="16"/>
                <w:szCs w:val="16"/>
              </w:rPr>
              <w:t xml:space="preserve"> the value will be 2015-07-01.</w:t>
            </w:r>
          </w:p>
          <w:p w:rsidR="005939D8" w:rsidRDefault="005939D8" w:rsidP="00936AE5">
            <w:pPr>
              <w:ind w:right="-8"/>
              <w:rPr>
                <w:b/>
                <w:bCs/>
                <w:color w:val="000000"/>
                <w:sz w:val="16"/>
                <w:szCs w:val="16"/>
              </w:rPr>
            </w:pPr>
          </w:p>
          <w:p w:rsidR="005939D8" w:rsidRPr="000874C5" w:rsidRDefault="005939D8" w:rsidP="00936AE5">
            <w:pPr>
              <w:ind w:right="-8"/>
              <w:rPr>
                <w:b/>
                <w:bCs/>
                <w:color w:val="000000"/>
                <w:sz w:val="16"/>
                <w:szCs w:val="16"/>
              </w:rPr>
            </w:pPr>
            <w:r>
              <w:rPr>
                <w:b/>
                <w:bCs/>
                <w:sz w:val="16"/>
                <w:szCs w:val="16"/>
              </w:rPr>
              <w:t xml:space="preserve">All dates </w:t>
            </w:r>
            <w:proofErr w:type="gramStart"/>
            <w:r>
              <w:rPr>
                <w:b/>
                <w:bCs/>
                <w:sz w:val="16"/>
                <w:szCs w:val="16"/>
              </w:rPr>
              <w:t>must be entered</w:t>
            </w:r>
            <w:proofErr w:type="gramEnd"/>
            <w:r>
              <w:rPr>
                <w:b/>
                <w:bCs/>
                <w:sz w:val="16"/>
                <w:szCs w:val="16"/>
              </w:rPr>
              <w:t xml:space="preserve"> in ISO format (YYYY-MM-DD).</w:t>
            </w:r>
          </w:p>
        </w:tc>
        <w:tc>
          <w:tcPr>
            <w:tcW w:w="2083" w:type="dxa"/>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Pr="000874C5" w:rsidRDefault="005939D8" w:rsidP="00936AE5">
            <w:pPr>
              <w:ind w:right="-107"/>
              <w:rPr>
                <w:b/>
                <w:bCs/>
                <w:color w:val="000000"/>
                <w:sz w:val="16"/>
                <w:szCs w:val="16"/>
              </w:rPr>
            </w:pPr>
            <w:r w:rsidRPr="008C6DCA">
              <w:rPr>
                <w:b/>
                <w:bCs/>
                <w:color w:val="000000"/>
                <w:sz w:val="16"/>
                <w:szCs w:val="16"/>
              </w:rPr>
              <w:t>Example</w:t>
            </w:r>
            <w:r>
              <w:rPr>
                <w:b/>
                <w:bCs/>
                <w:color w:val="000000"/>
                <w:sz w:val="16"/>
                <w:szCs w:val="16"/>
              </w:rPr>
              <w:t xml:space="preserve"> for 2015-16 school year</w:t>
            </w:r>
            <w:r w:rsidRPr="008C6DCA">
              <w:rPr>
                <w:b/>
                <w:bCs/>
                <w:color w:val="000000"/>
                <w:sz w:val="16"/>
                <w:szCs w:val="16"/>
              </w:rPr>
              <w:t>: 201</w:t>
            </w:r>
            <w:r>
              <w:rPr>
                <w:b/>
                <w:bCs/>
                <w:color w:val="000000"/>
                <w:sz w:val="16"/>
                <w:szCs w:val="16"/>
              </w:rPr>
              <w:t>5-07-01</w:t>
            </w:r>
          </w:p>
        </w:tc>
      </w:tr>
      <w:tr w:rsidR="005939D8" w:rsidTr="00936AE5">
        <w:trPr>
          <w:cantSplit/>
        </w:trPr>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08"/>
              <w:rPr>
                <w:b/>
                <w:bCs/>
                <w:sz w:val="16"/>
                <w:szCs w:val="16"/>
              </w:rPr>
            </w:pPr>
            <w:r>
              <w:rPr>
                <w:b/>
                <w:bCs/>
                <w:sz w:val="16"/>
                <w:szCs w:val="16"/>
              </w:rPr>
              <w:t>6</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08"/>
              <w:rPr>
                <w:b/>
                <w:bCs/>
                <w:sz w:val="16"/>
                <w:szCs w:val="16"/>
              </w:rPr>
            </w:pPr>
            <w:r>
              <w:rPr>
                <w:b/>
                <w:bCs/>
                <w:sz w:val="16"/>
                <w:szCs w:val="16"/>
              </w:rPr>
              <w:t>39</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05"/>
              <w:rPr>
                <w:b/>
                <w:bCs/>
                <w:sz w:val="16"/>
                <w:szCs w:val="16"/>
              </w:rPr>
            </w:pPr>
            <w:r>
              <w:rPr>
                <w:b/>
                <w:bCs/>
                <w:sz w:val="16"/>
                <w:szCs w:val="16"/>
              </w:rPr>
              <w:t>48</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
              <w:rPr>
                <w:b/>
                <w:bCs/>
                <w:sz w:val="16"/>
                <w:szCs w:val="16"/>
              </w:rPr>
            </w:pPr>
            <w:r>
              <w:rPr>
                <w:b/>
                <w:bCs/>
                <w:sz w:val="16"/>
                <w:szCs w:val="16"/>
              </w:rPr>
              <w:t>10</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300"/>
              <w:rPr>
                <w:b/>
                <w:bCs/>
                <w:sz w:val="16"/>
                <w:szCs w:val="16"/>
              </w:rPr>
            </w:pPr>
            <w:r>
              <w:rPr>
                <w:b/>
                <w:bCs/>
                <w:sz w:val="16"/>
                <w:szCs w:val="16"/>
              </w:rPr>
              <w:t>D</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Pr="00C77F42" w:rsidRDefault="005939D8" w:rsidP="00936AE5">
            <w:pPr>
              <w:rPr>
                <w:b/>
                <w:sz w:val="17"/>
                <w:szCs w:val="17"/>
              </w:rPr>
            </w:pPr>
            <w:r w:rsidRPr="00C77F42">
              <w:rPr>
                <w:b/>
                <w:sz w:val="17"/>
                <w:szCs w:val="17"/>
              </w:rPr>
              <w:t xml:space="preserve">ATTENDANCE PERIOD </w:t>
            </w:r>
            <w:r>
              <w:rPr>
                <w:b/>
                <w:sz w:val="17"/>
                <w:szCs w:val="17"/>
              </w:rPr>
              <w:t>END</w:t>
            </w:r>
            <w:r w:rsidRPr="00C77F42">
              <w:rPr>
                <w:b/>
                <w:sz w:val="17"/>
                <w:szCs w:val="17"/>
              </w:rPr>
              <w:t xml:space="preserve"> DATE</w:t>
            </w:r>
          </w:p>
          <w:p w:rsidR="005939D8" w:rsidRDefault="005939D8" w:rsidP="00936AE5">
            <w:pPr>
              <w:ind w:right="-2"/>
              <w:rPr>
                <w:b/>
                <w:bCs/>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rPr>
                <w:b/>
                <w:bCs/>
                <w:sz w:val="16"/>
                <w:szCs w:val="16"/>
              </w:rPr>
            </w:pPr>
            <w:r>
              <w:rPr>
                <w:b/>
                <w:bCs/>
                <w:sz w:val="16"/>
                <w:szCs w:val="16"/>
              </w:rPr>
              <w:t>R</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rPr>
                <w:b/>
                <w:bCs/>
                <w:sz w:val="16"/>
                <w:szCs w:val="16"/>
              </w:rPr>
            </w:pPr>
            <w:r>
              <w:rPr>
                <w:b/>
                <w:bCs/>
                <w:sz w:val="16"/>
                <w:szCs w:val="16"/>
              </w:rPr>
              <w:t>U</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6"/>
              <w:rPr>
                <w:b/>
                <w:bCs/>
                <w:sz w:val="16"/>
                <w:szCs w:val="16"/>
              </w:rPr>
            </w:pPr>
            <w:r>
              <w:rPr>
                <w:b/>
                <w:bCs/>
                <w:sz w:val="16"/>
                <w:szCs w:val="16"/>
              </w:rPr>
              <w:t>End date for teacher attendance.</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8"/>
              <w:rPr>
                <w:b/>
                <w:bCs/>
                <w:color w:val="000000"/>
                <w:sz w:val="16"/>
                <w:szCs w:val="16"/>
              </w:rPr>
            </w:pPr>
            <w:r w:rsidRPr="006F6761">
              <w:rPr>
                <w:b/>
                <w:bCs/>
                <w:color w:val="000000"/>
                <w:sz w:val="16"/>
                <w:szCs w:val="16"/>
              </w:rPr>
              <w:t xml:space="preserve">Rules for range “Beginning of school year” through “End of school year”:  This end date must ALWAYS be June 30 of the current year.  An </w:t>
            </w:r>
            <w:proofErr w:type="spellStart"/>
            <w:r w:rsidRPr="006F6761">
              <w:rPr>
                <w:b/>
                <w:bCs/>
                <w:color w:val="000000"/>
                <w:sz w:val="16"/>
                <w:szCs w:val="16"/>
              </w:rPr>
              <w:t>eDM</w:t>
            </w:r>
            <w:proofErr w:type="spellEnd"/>
            <w:r w:rsidRPr="006F6761">
              <w:rPr>
                <w:b/>
                <w:bCs/>
                <w:color w:val="000000"/>
                <w:sz w:val="16"/>
                <w:szCs w:val="16"/>
              </w:rPr>
              <w:t xml:space="preserve"> validation rule will ensure this is the only date allowed.  For school year </w:t>
            </w:r>
            <w:proofErr w:type="gramStart"/>
            <w:r w:rsidRPr="006F6761">
              <w:rPr>
                <w:b/>
                <w:bCs/>
                <w:color w:val="000000"/>
                <w:sz w:val="16"/>
                <w:szCs w:val="16"/>
              </w:rPr>
              <w:t>2015-16</w:t>
            </w:r>
            <w:proofErr w:type="gramEnd"/>
            <w:r w:rsidRPr="006F6761">
              <w:rPr>
                <w:b/>
                <w:bCs/>
                <w:color w:val="000000"/>
                <w:sz w:val="16"/>
                <w:szCs w:val="16"/>
              </w:rPr>
              <w:t xml:space="preserve"> the value will be 2016-06-30.</w:t>
            </w:r>
          </w:p>
          <w:p w:rsidR="005939D8" w:rsidRDefault="005939D8" w:rsidP="00936AE5">
            <w:pPr>
              <w:ind w:right="-8"/>
              <w:rPr>
                <w:b/>
                <w:bCs/>
                <w:sz w:val="16"/>
                <w:szCs w:val="16"/>
              </w:rPr>
            </w:pPr>
          </w:p>
          <w:p w:rsidR="005939D8" w:rsidRPr="000874C5" w:rsidRDefault="005939D8" w:rsidP="00936AE5">
            <w:pPr>
              <w:ind w:right="-8"/>
              <w:rPr>
                <w:b/>
                <w:bCs/>
                <w:color w:val="000000"/>
                <w:sz w:val="16"/>
                <w:szCs w:val="16"/>
              </w:rPr>
            </w:pPr>
            <w:r>
              <w:rPr>
                <w:b/>
                <w:bCs/>
                <w:sz w:val="16"/>
                <w:szCs w:val="16"/>
              </w:rPr>
              <w:t xml:space="preserve">All dates </w:t>
            </w:r>
            <w:proofErr w:type="gramStart"/>
            <w:r>
              <w:rPr>
                <w:b/>
                <w:bCs/>
                <w:sz w:val="16"/>
                <w:szCs w:val="16"/>
              </w:rPr>
              <w:t>must be entered</w:t>
            </w:r>
            <w:proofErr w:type="gramEnd"/>
            <w:r>
              <w:rPr>
                <w:b/>
                <w:bCs/>
                <w:sz w:val="16"/>
                <w:szCs w:val="16"/>
              </w:rPr>
              <w:t xml:space="preserve"> in ISO format (YYYY-MM-DD).</w:t>
            </w:r>
          </w:p>
        </w:tc>
        <w:tc>
          <w:tcPr>
            <w:tcW w:w="2083" w:type="dxa"/>
            <w:tcBorders>
              <w:top w:val="single" w:sz="8"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07"/>
              <w:rPr>
                <w:b/>
                <w:bCs/>
                <w:color w:val="000000"/>
                <w:sz w:val="16"/>
                <w:szCs w:val="16"/>
              </w:rPr>
            </w:pPr>
            <w:r w:rsidRPr="000874C5">
              <w:rPr>
                <w:b/>
                <w:bCs/>
                <w:color w:val="000000"/>
                <w:sz w:val="16"/>
                <w:szCs w:val="16"/>
              </w:rPr>
              <w:t>Example</w:t>
            </w:r>
            <w:r>
              <w:rPr>
                <w:b/>
                <w:bCs/>
                <w:color w:val="000000"/>
                <w:sz w:val="16"/>
                <w:szCs w:val="16"/>
              </w:rPr>
              <w:t xml:space="preserve"> for 2015-16 school year:  2016-06-30</w:t>
            </w:r>
          </w:p>
          <w:p w:rsidR="005939D8" w:rsidRDefault="005939D8" w:rsidP="00936AE5">
            <w:pPr>
              <w:rPr>
                <w:sz w:val="16"/>
                <w:szCs w:val="16"/>
              </w:rPr>
            </w:pPr>
          </w:p>
          <w:p w:rsidR="005939D8" w:rsidRPr="00A25DD6" w:rsidRDefault="005939D8" w:rsidP="00936AE5">
            <w:pPr>
              <w:jc w:val="center"/>
              <w:rPr>
                <w:sz w:val="16"/>
                <w:szCs w:val="16"/>
              </w:rPr>
            </w:pPr>
          </w:p>
        </w:tc>
      </w:tr>
      <w:tr w:rsidR="005939D8" w:rsidTr="00D222AE">
        <w:trPr>
          <w:cantSplit/>
        </w:trPr>
        <w:tc>
          <w:tcPr>
            <w:tcW w:w="0" w:type="auto"/>
            <w:tcBorders>
              <w:top w:val="single" w:sz="8" w:space="0" w:color="auto"/>
              <w:bottom w:val="single" w:sz="6" w:space="0" w:color="auto"/>
            </w:tcBorders>
            <w:shd w:val="clear" w:color="auto" w:fill="auto"/>
          </w:tcPr>
          <w:p w:rsidR="005939D8" w:rsidRDefault="005939D8" w:rsidP="00936AE5">
            <w:pPr>
              <w:ind w:right="-108"/>
              <w:rPr>
                <w:sz w:val="16"/>
                <w:szCs w:val="16"/>
              </w:rPr>
            </w:pPr>
            <w:r>
              <w:rPr>
                <w:sz w:val="16"/>
                <w:szCs w:val="16"/>
              </w:rPr>
              <w:t>7</w:t>
            </w:r>
          </w:p>
        </w:tc>
        <w:tc>
          <w:tcPr>
            <w:tcW w:w="0" w:type="auto"/>
            <w:tcBorders>
              <w:top w:val="single" w:sz="8" w:space="0" w:color="auto"/>
              <w:bottom w:val="single" w:sz="6" w:space="0" w:color="auto"/>
            </w:tcBorders>
            <w:shd w:val="clear" w:color="auto" w:fill="auto"/>
          </w:tcPr>
          <w:p w:rsidR="005939D8" w:rsidRDefault="005939D8" w:rsidP="00936AE5">
            <w:pPr>
              <w:ind w:right="-108"/>
              <w:rPr>
                <w:sz w:val="16"/>
                <w:szCs w:val="16"/>
              </w:rPr>
            </w:pPr>
            <w:r>
              <w:rPr>
                <w:sz w:val="16"/>
                <w:szCs w:val="16"/>
              </w:rPr>
              <w:t>49</w:t>
            </w:r>
          </w:p>
        </w:tc>
        <w:tc>
          <w:tcPr>
            <w:tcW w:w="0" w:type="auto"/>
            <w:tcBorders>
              <w:top w:val="single" w:sz="8" w:space="0" w:color="auto"/>
              <w:bottom w:val="single" w:sz="6" w:space="0" w:color="auto"/>
            </w:tcBorders>
            <w:shd w:val="clear" w:color="auto" w:fill="auto"/>
          </w:tcPr>
          <w:p w:rsidR="005939D8" w:rsidRDefault="005939D8" w:rsidP="00936AE5">
            <w:pPr>
              <w:ind w:right="-105"/>
              <w:rPr>
                <w:sz w:val="16"/>
                <w:szCs w:val="16"/>
              </w:rPr>
            </w:pPr>
            <w:r>
              <w:rPr>
                <w:sz w:val="16"/>
                <w:szCs w:val="16"/>
              </w:rPr>
              <w:t>55</w:t>
            </w:r>
          </w:p>
        </w:tc>
        <w:tc>
          <w:tcPr>
            <w:tcW w:w="0" w:type="auto"/>
            <w:tcBorders>
              <w:top w:val="single" w:sz="8" w:space="0" w:color="auto"/>
              <w:bottom w:val="single" w:sz="6" w:space="0" w:color="auto"/>
            </w:tcBorders>
            <w:shd w:val="clear" w:color="auto" w:fill="auto"/>
          </w:tcPr>
          <w:p w:rsidR="005939D8" w:rsidRDefault="005939D8" w:rsidP="00936AE5">
            <w:pPr>
              <w:ind w:right="-1"/>
              <w:rPr>
                <w:sz w:val="16"/>
                <w:szCs w:val="16"/>
              </w:rPr>
            </w:pPr>
            <w:r>
              <w:rPr>
                <w:sz w:val="16"/>
                <w:szCs w:val="16"/>
              </w:rPr>
              <w:t>7</w:t>
            </w:r>
          </w:p>
        </w:tc>
        <w:tc>
          <w:tcPr>
            <w:tcW w:w="10946" w:type="dxa"/>
            <w:gridSpan w:val="7"/>
            <w:tcBorders>
              <w:top w:val="single" w:sz="8" w:space="0" w:color="auto"/>
              <w:bottom w:val="single" w:sz="6" w:space="0" w:color="auto"/>
            </w:tcBorders>
            <w:shd w:val="clear" w:color="auto" w:fill="auto"/>
          </w:tcPr>
          <w:p w:rsidR="005939D8" w:rsidRPr="000874C5" w:rsidRDefault="005939D8" w:rsidP="00936AE5">
            <w:pPr>
              <w:ind w:right="-107"/>
              <w:jc w:val="center"/>
              <w:rPr>
                <w:sz w:val="16"/>
                <w:szCs w:val="16"/>
              </w:rPr>
            </w:pPr>
            <w:r w:rsidRPr="000874C5">
              <w:rPr>
                <w:sz w:val="16"/>
                <w:szCs w:val="16"/>
              </w:rPr>
              <w:t>Not Collected</w:t>
            </w:r>
          </w:p>
        </w:tc>
      </w:tr>
      <w:tr w:rsidR="005939D8" w:rsidTr="00936AE5">
        <w:trPr>
          <w:cantSplit/>
        </w:trPr>
        <w:tc>
          <w:tcPr>
            <w:tcW w:w="0" w:type="auto"/>
            <w:tcBorders>
              <w:top w:val="single" w:sz="6" w:space="0" w:color="auto"/>
              <w:left w:val="single" w:sz="8" w:space="0" w:color="auto"/>
              <w:bottom w:val="single" w:sz="8" w:space="0" w:color="auto"/>
              <w:right w:val="single" w:sz="8" w:space="0" w:color="auto"/>
            </w:tcBorders>
            <w:shd w:val="clear" w:color="auto" w:fill="D5DCE4" w:themeFill="text2" w:themeFillTint="33"/>
          </w:tcPr>
          <w:p w:rsidR="005939D8" w:rsidRPr="00D222AE" w:rsidRDefault="005939D8" w:rsidP="00936AE5">
            <w:pPr>
              <w:ind w:right="-108"/>
              <w:rPr>
                <w:b/>
                <w:bCs/>
                <w:sz w:val="16"/>
                <w:szCs w:val="16"/>
              </w:rPr>
            </w:pPr>
            <w:r w:rsidRPr="00D222AE">
              <w:rPr>
                <w:b/>
                <w:bCs/>
                <w:sz w:val="16"/>
                <w:szCs w:val="16"/>
              </w:rPr>
              <w:t>8</w:t>
            </w:r>
          </w:p>
        </w:tc>
        <w:tc>
          <w:tcPr>
            <w:tcW w:w="0" w:type="auto"/>
            <w:tcBorders>
              <w:top w:val="single" w:sz="6" w:space="0" w:color="auto"/>
              <w:left w:val="single" w:sz="8" w:space="0" w:color="auto"/>
              <w:bottom w:val="single" w:sz="8" w:space="0" w:color="auto"/>
              <w:right w:val="single" w:sz="8" w:space="0" w:color="auto"/>
            </w:tcBorders>
            <w:shd w:val="clear" w:color="auto" w:fill="D5DCE4" w:themeFill="text2" w:themeFillTint="33"/>
          </w:tcPr>
          <w:p w:rsidR="005939D8" w:rsidRPr="00D222AE" w:rsidRDefault="005939D8" w:rsidP="00936AE5">
            <w:pPr>
              <w:ind w:right="-108"/>
              <w:rPr>
                <w:b/>
                <w:bCs/>
                <w:sz w:val="16"/>
                <w:szCs w:val="16"/>
              </w:rPr>
            </w:pPr>
            <w:r w:rsidRPr="00D222AE">
              <w:rPr>
                <w:b/>
                <w:bCs/>
                <w:sz w:val="16"/>
                <w:szCs w:val="16"/>
              </w:rPr>
              <w:t>56</w:t>
            </w:r>
          </w:p>
        </w:tc>
        <w:tc>
          <w:tcPr>
            <w:tcW w:w="0" w:type="auto"/>
            <w:tcBorders>
              <w:top w:val="single" w:sz="6" w:space="0" w:color="auto"/>
              <w:left w:val="single" w:sz="8" w:space="0" w:color="auto"/>
              <w:bottom w:val="single" w:sz="8" w:space="0" w:color="auto"/>
              <w:right w:val="single" w:sz="8" w:space="0" w:color="auto"/>
            </w:tcBorders>
            <w:shd w:val="clear" w:color="auto" w:fill="D5DCE4" w:themeFill="text2" w:themeFillTint="33"/>
          </w:tcPr>
          <w:p w:rsidR="005939D8" w:rsidRPr="00D222AE" w:rsidRDefault="005939D8" w:rsidP="00936AE5">
            <w:pPr>
              <w:ind w:right="-105"/>
              <w:rPr>
                <w:b/>
                <w:bCs/>
                <w:sz w:val="16"/>
                <w:szCs w:val="16"/>
              </w:rPr>
            </w:pPr>
            <w:r w:rsidRPr="00D222AE">
              <w:rPr>
                <w:b/>
                <w:bCs/>
                <w:sz w:val="16"/>
                <w:szCs w:val="16"/>
              </w:rPr>
              <w:t>62</w:t>
            </w:r>
          </w:p>
        </w:tc>
        <w:tc>
          <w:tcPr>
            <w:tcW w:w="0" w:type="auto"/>
            <w:tcBorders>
              <w:top w:val="single" w:sz="6" w:space="0" w:color="auto"/>
              <w:left w:val="single" w:sz="8" w:space="0" w:color="auto"/>
              <w:bottom w:val="single" w:sz="8" w:space="0" w:color="auto"/>
              <w:right w:val="single" w:sz="8" w:space="0" w:color="auto"/>
            </w:tcBorders>
            <w:shd w:val="clear" w:color="auto" w:fill="D5DCE4" w:themeFill="text2" w:themeFillTint="33"/>
          </w:tcPr>
          <w:p w:rsidR="005939D8" w:rsidRPr="00D222AE" w:rsidRDefault="005939D8" w:rsidP="00936AE5">
            <w:pPr>
              <w:ind w:right="-1"/>
              <w:rPr>
                <w:b/>
                <w:bCs/>
                <w:sz w:val="16"/>
                <w:szCs w:val="16"/>
              </w:rPr>
            </w:pPr>
            <w:r w:rsidRPr="00D222AE">
              <w:rPr>
                <w:b/>
                <w:bCs/>
                <w:sz w:val="16"/>
                <w:szCs w:val="16"/>
              </w:rPr>
              <w:t>7,2</w:t>
            </w:r>
          </w:p>
        </w:tc>
        <w:tc>
          <w:tcPr>
            <w:tcW w:w="0" w:type="auto"/>
            <w:tcBorders>
              <w:top w:val="single" w:sz="6" w:space="0" w:color="auto"/>
              <w:left w:val="single" w:sz="8" w:space="0" w:color="auto"/>
              <w:bottom w:val="single" w:sz="8" w:space="0" w:color="auto"/>
              <w:right w:val="single" w:sz="8" w:space="0" w:color="auto"/>
            </w:tcBorders>
            <w:shd w:val="clear" w:color="auto" w:fill="D5DCE4" w:themeFill="text2" w:themeFillTint="33"/>
          </w:tcPr>
          <w:p w:rsidR="005939D8" w:rsidRPr="00D222AE" w:rsidRDefault="005939D8" w:rsidP="00936AE5">
            <w:pPr>
              <w:ind w:right="300"/>
              <w:rPr>
                <w:b/>
                <w:bCs/>
                <w:sz w:val="16"/>
                <w:szCs w:val="16"/>
              </w:rPr>
            </w:pPr>
            <w:r w:rsidRPr="00D222AE">
              <w:rPr>
                <w:b/>
                <w:bCs/>
                <w:sz w:val="16"/>
                <w:szCs w:val="16"/>
              </w:rPr>
              <w:t>N</w:t>
            </w:r>
          </w:p>
        </w:tc>
        <w:tc>
          <w:tcPr>
            <w:tcW w:w="0" w:type="auto"/>
            <w:tcBorders>
              <w:top w:val="single" w:sz="6" w:space="0" w:color="auto"/>
              <w:left w:val="single" w:sz="8" w:space="0" w:color="auto"/>
              <w:bottom w:val="single" w:sz="8" w:space="0" w:color="auto"/>
              <w:right w:val="single" w:sz="8" w:space="0" w:color="auto"/>
            </w:tcBorders>
            <w:shd w:val="clear" w:color="auto" w:fill="D5DCE4" w:themeFill="text2" w:themeFillTint="33"/>
          </w:tcPr>
          <w:p w:rsidR="005939D8" w:rsidRPr="00D222AE" w:rsidRDefault="005939D8" w:rsidP="00936AE5">
            <w:pPr>
              <w:ind w:right="-2"/>
              <w:rPr>
                <w:b/>
                <w:bCs/>
                <w:sz w:val="16"/>
                <w:szCs w:val="16"/>
              </w:rPr>
            </w:pPr>
            <w:r w:rsidRPr="00D222AE">
              <w:rPr>
                <w:b/>
                <w:bCs/>
                <w:sz w:val="16"/>
                <w:szCs w:val="16"/>
              </w:rPr>
              <w:t>TIME USED</w:t>
            </w:r>
          </w:p>
          <w:p w:rsidR="00C9647A" w:rsidRPr="00D222AE" w:rsidRDefault="00C9647A" w:rsidP="00936AE5">
            <w:pPr>
              <w:ind w:right="-2"/>
              <w:rPr>
                <w:b/>
                <w:bCs/>
                <w:sz w:val="16"/>
                <w:szCs w:val="16"/>
              </w:rPr>
            </w:pPr>
          </w:p>
          <w:p w:rsidR="00C9647A" w:rsidRPr="00D222AE" w:rsidRDefault="00C9647A" w:rsidP="00936AE5">
            <w:pPr>
              <w:ind w:right="-2"/>
              <w:rPr>
                <w:b/>
                <w:bCs/>
                <w:sz w:val="16"/>
                <w:szCs w:val="16"/>
              </w:rPr>
            </w:pPr>
          </w:p>
          <w:p w:rsidR="00C9647A" w:rsidRPr="00D222AE" w:rsidRDefault="00C9647A" w:rsidP="00936AE5">
            <w:pPr>
              <w:ind w:right="-2"/>
              <w:rPr>
                <w:b/>
                <w:bCs/>
                <w:sz w:val="16"/>
                <w:szCs w:val="16"/>
              </w:rPr>
            </w:pPr>
          </w:p>
        </w:tc>
        <w:tc>
          <w:tcPr>
            <w:tcW w:w="0" w:type="auto"/>
            <w:tcBorders>
              <w:top w:val="single" w:sz="6" w:space="0" w:color="auto"/>
              <w:left w:val="single" w:sz="8" w:space="0" w:color="auto"/>
              <w:bottom w:val="single" w:sz="8" w:space="0" w:color="auto"/>
              <w:right w:val="single" w:sz="8" w:space="0" w:color="auto"/>
            </w:tcBorders>
            <w:shd w:val="clear" w:color="auto" w:fill="D5DCE4" w:themeFill="text2" w:themeFillTint="33"/>
          </w:tcPr>
          <w:p w:rsidR="005939D8" w:rsidRPr="00D222AE" w:rsidRDefault="005939D8" w:rsidP="00936AE5">
            <w:pPr>
              <w:rPr>
                <w:b/>
                <w:bCs/>
                <w:sz w:val="16"/>
                <w:szCs w:val="16"/>
              </w:rPr>
            </w:pPr>
            <w:r w:rsidRPr="00D222AE">
              <w:rPr>
                <w:b/>
                <w:bCs/>
                <w:sz w:val="16"/>
                <w:szCs w:val="16"/>
              </w:rPr>
              <w:t>R</w:t>
            </w:r>
          </w:p>
        </w:tc>
        <w:tc>
          <w:tcPr>
            <w:tcW w:w="0" w:type="auto"/>
            <w:tcBorders>
              <w:top w:val="single" w:sz="6" w:space="0" w:color="auto"/>
              <w:left w:val="single" w:sz="8" w:space="0" w:color="auto"/>
              <w:bottom w:val="single" w:sz="8" w:space="0" w:color="auto"/>
              <w:right w:val="single" w:sz="8" w:space="0" w:color="auto"/>
            </w:tcBorders>
            <w:shd w:val="clear" w:color="auto" w:fill="D5DCE4" w:themeFill="text2" w:themeFillTint="33"/>
          </w:tcPr>
          <w:p w:rsidR="005939D8" w:rsidRPr="00D222AE" w:rsidRDefault="005939D8" w:rsidP="00936AE5">
            <w:pPr>
              <w:rPr>
                <w:b/>
                <w:bCs/>
                <w:sz w:val="16"/>
                <w:szCs w:val="16"/>
              </w:rPr>
            </w:pPr>
            <w:r w:rsidRPr="00D222AE">
              <w:rPr>
                <w:b/>
                <w:bCs/>
                <w:sz w:val="16"/>
                <w:szCs w:val="16"/>
              </w:rPr>
              <w:t>U,M</w:t>
            </w:r>
          </w:p>
        </w:tc>
        <w:tc>
          <w:tcPr>
            <w:tcW w:w="0" w:type="auto"/>
            <w:tcBorders>
              <w:top w:val="single" w:sz="6" w:space="0" w:color="auto"/>
              <w:left w:val="single" w:sz="8" w:space="0" w:color="auto"/>
              <w:bottom w:val="single" w:sz="8" w:space="0" w:color="auto"/>
              <w:right w:val="single" w:sz="8" w:space="0" w:color="auto"/>
            </w:tcBorders>
            <w:shd w:val="clear" w:color="auto" w:fill="D5DCE4" w:themeFill="text2" w:themeFillTint="33"/>
          </w:tcPr>
          <w:p w:rsidR="005939D8" w:rsidRPr="00D222AE" w:rsidRDefault="005939D8" w:rsidP="00936AE5">
            <w:pPr>
              <w:ind w:right="-16"/>
              <w:rPr>
                <w:b/>
                <w:bCs/>
                <w:sz w:val="16"/>
                <w:szCs w:val="16"/>
              </w:rPr>
            </w:pPr>
            <w:r w:rsidRPr="00D222AE">
              <w:rPr>
                <w:b/>
                <w:bCs/>
                <w:sz w:val="16"/>
                <w:szCs w:val="16"/>
              </w:rPr>
              <w:t>Number of Days Absent</w:t>
            </w:r>
          </w:p>
        </w:tc>
        <w:tc>
          <w:tcPr>
            <w:tcW w:w="0" w:type="auto"/>
            <w:tcBorders>
              <w:top w:val="single" w:sz="6" w:space="0" w:color="auto"/>
              <w:left w:val="single" w:sz="8" w:space="0" w:color="auto"/>
              <w:bottom w:val="single" w:sz="8" w:space="0" w:color="auto"/>
              <w:right w:val="single" w:sz="8" w:space="0" w:color="auto"/>
            </w:tcBorders>
            <w:shd w:val="clear" w:color="auto" w:fill="D5DCE4" w:themeFill="text2" w:themeFillTint="33"/>
          </w:tcPr>
          <w:p w:rsidR="005939D8" w:rsidRPr="00D222AE" w:rsidRDefault="005939D8" w:rsidP="00936AE5">
            <w:pPr>
              <w:ind w:right="-8"/>
              <w:rPr>
                <w:b/>
                <w:bCs/>
                <w:sz w:val="16"/>
                <w:szCs w:val="16"/>
              </w:rPr>
            </w:pPr>
            <w:r w:rsidRPr="00D222AE">
              <w:rPr>
                <w:b/>
                <w:bCs/>
                <w:sz w:val="16"/>
                <w:szCs w:val="16"/>
              </w:rPr>
              <w:t xml:space="preserve">Values submitted without the decimal </w:t>
            </w:r>
            <w:proofErr w:type="gramStart"/>
            <w:r w:rsidRPr="00D222AE">
              <w:rPr>
                <w:b/>
                <w:bCs/>
                <w:sz w:val="16"/>
                <w:szCs w:val="16"/>
              </w:rPr>
              <w:t>will be treated</w:t>
            </w:r>
            <w:proofErr w:type="gramEnd"/>
            <w:r w:rsidRPr="00D222AE">
              <w:rPr>
                <w:b/>
                <w:bCs/>
                <w:sz w:val="16"/>
                <w:szCs w:val="16"/>
              </w:rPr>
              <w:t xml:space="preserve"> as whole integer values.  For </w:t>
            </w:r>
            <w:proofErr w:type="gramStart"/>
            <w:r w:rsidRPr="00D222AE">
              <w:rPr>
                <w:b/>
                <w:bCs/>
                <w:sz w:val="16"/>
                <w:szCs w:val="16"/>
              </w:rPr>
              <w:t>example</w:t>
            </w:r>
            <w:proofErr w:type="gramEnd"/>
            <w:r w:rsidRPr="00D222AE">
              <w:rPr>
                <w:b/>
                <w:bCs/>
                <w:sz w:val="16"/>
                <w:szCs w:val="16"/>
              </w:rPr>
              <w:t xml:space="preserve"> the value of “1” will count as an entire day, whereas the value of “.1” will count as 1/10th of a day.  For teachers with no absences, submit “0”.  Every teacher </w:t>
            </w:r>
            <w:proofErr w:type="gramStart"/>
            <w:r w:rsidRPr="00D222AE">
              <w:rPr>
                <w:b/>
                <w:bCs/>
                <w:sz w:val="16"/>
                <w:szCs w:val="16"/>
              </w:rPr>
              <w:t>must be reported</w:t>
            </w:r>
            <w:proofErr w:type="gramEnd"/>
            <w:r w:rsidRPr="00D222AE">
              <w:rPr>
                <w:b/>
                <w:bCs/>
                <w:sz w:val="16"/>
                <w:szCs w:val="16"/>
              </w:rPr>
              <w:t>.</w:t>
            </w:r>
          </w:p>
        </w:tc>
        <w:tc>
          <w:tcPr>
            <w:tcW w:w="2083" w:type="dxa"/>
            <w:tcBorders>
              <w:top w:val="single" w:sz="6" w:space="0" w:color="auto"/>
              <w:left w:val="single" w:sz="8" w:space="0" w:color="auto"/>
              <w:bottom w:val="single" w:sz="8" w:space="0" w:color="auto"/>
              <w:right w:val="single" w:sz="8" w:space="0" w:color="auto"/>
            </w:tcBorders>
            <w:shd w:val="clear" w:color="auto" w:fill="D5DCE4" w:themeFill="text2" w:themeFillTint="33"/>
          </w:tcPr>
          <w:p w:rsidR="005939D8" w:rsidRPr="00D222AE" w:rsidRDefault="005939D8" w:rsidP="00936AE5">
            <w:pPr>
              <w:ind w:right="-107"/>
              <w:rPr>
                <w:b/>
                <w:bCs/>
                <w:sz w:val="16"/>
                <w:szCs w:val="16"/>
              </w:rPr>
            </w:pPr>
            <w:r w:rsidRPr="00D222AE">
              <w:rPr>
                <w:b/>
                <w:bCs/>
                <w:sz w:val="16"/>
                <w:szCs w:val="16"/>
              </w:rPr>
              <w:t>Examples:</w:t>
            </w:r>
          </w:p>
          <w:p w:rsidR="005939D8" w:rsidRPr="00D222AE" w:rsidRDefault="005939D8" w:rsidP="00936AE5">
            <w:pPr>
              <w:ind w:right="-107"/>
              <w:rPr>
                <w:b/>
                <w:bCs/>
                <w:sz w:val="16"/>
                <w:szCs w:val="16"/>
              </w:rPr>
            </w:pPr>
            <w:r w:rsidRPr="00D222AE">
              <w:rPr>
                <w:b/>
                <w:bCs/>
                <w:sz w:val="16"/>
                <w:szCs w:val="16"/>
              </w:rPr>
              <w:t xml:space="preserve"> .2</w:t>
            </w:r>
            <w:r w:rsidR="002D3267" w:rsidRPr="00D222AE">
              <w:rPr>
                <w:b/>
                <w:bCs/>
                <w:sz w:val="16"/>
                <w:szCs w:val="16"/>
              </w:rPr>
              <w:t>5</w:t>
            </w:r>
            <w:r w:rsidRPr="00D222AE">
              <w:rPr>
                <w:b/>
                <w:bCs/>
                <w:sz w:val="16"/>
                <w:szCs w:val="16"/>
              </w:rPr>
              <w:t xml:space="preserve"> = 1/</w:t>
            </w:r>
            <w:r w:rsidR="002D3267" w:rsidRPr="00D222AE">
              <w:rPr>
                <w:b/>
                <w:bCs/>
                <w:sz w:val="16"/>
                <w:szCs w:val="16"/>
              </w:rPr>
              <w:t>4</w:t>
            </w:r>
            <w:r w:rsidRPr="00D222AE">
              <w:rPr>
                <w:b/>
                <w:bCs/>
                <w:sz w:val="16"/>
                <w:szCs w:val="16"/>
                <w:vertAlign w:val="superscript"/>
              </w:rPr>
              <w:t>th</w:t>
            </w:r>
            <w:r w:rsidRPr="00D222AE">
              <w:rPr>
                <w:b/>
                <w:bCs/>
                <w:sz w:val="16"/>
                <w:szCs w:val="16"/>
              </w:rPr>
              <w:t xml:space="preserve">  of day</w:t>
            </w:r>
          </w:p>
          <w:p w:rsidR="005939D8" w:rsidRPr="00D222AE" w:rsidRDefault="005939D8" w:rsidP="00936AE5">
            <w:pPr>
              <w:ind w:right="-107"/>
              <w:rPr>
                <w:b/>
                <w:bCs/>
                <w:sz w:val="16"/>
                <w:szCs w:val="16"/>
              </w:rPr>
            </w:pPr>
            <w:r w:rsidRPr="00D222AE">
              <w:rPr>
                <w:b/>
                <w:bCs/>
                <w:sz w:val="16"/>
                <w:szCs w:val="16"/>
              </w:rPr>
              <w:t>2.0 = two full days</w:t>
            </w:r>
          </w:p>
          <w:p w:rsidR="005939D8" w:rsidRPr="00D222AE" w:rsidRDefault="005939D8" w:rsidP="00936AE5">
            <w:pPr>
              <w:ind w:right="-107"/>
              <w:rPr>
                <w:b/>
                <w:bCs/>
                <w:sz w:val="16"/>
                <w:szCs w:val="16"/>
              </w:rPr>
            </w:pPr>
            <w:r w:rsidRPr="00D222AE">
              <w:rPr>
                <w:b/>
                <w:bCs/>
                <w:sz w:val="16"/>
                <w:szCs w:val="16"/>
              </w:rPr>
              <w:t>0 = no absences</w:t>
            </w:r>
          </w:p>
        </w:tc>
      </w:tr>
      <w:tr w:rsidR="005939D8" w:rsidTr="00D222AE">
        <w:trPr>
          <w:cantSplit/>
        </w:trPr>
        <w:tc>
          <w:tcPr>
            <w:tcW w:w="0" w:type="auto"/>
            <w:tcBorders>
              <w:top w:val="single" w:sz="8" w:space="0" w:color="auto"/>
              <w:bottom w:val="single" w:sz="6" w:space="0" w:color="auto"/>
            </w:tcBorders>
            <w:shd w:val="clear" w:color="auto" w:fill="auto"/>
          </w:tcPr>
          <w:p w:rsidR="005939D8" w:rsidRDefault="005939D8" w:rsidP="00936AE5">
            <w:pPr>
              <w:ind w:right="-108"/>
              <w:rPr>
                <w:sz w:val="16"/>
                <w:szCs w:val="16"/>
              </w:rPr>
            </w:pPr>
            <w:r>
              <w:rPr>
                <w:sz w:val="16"/>
                <w:szCs w:val="16"/>
              </w:rPr>
              <w:t>9</w:t>
            </w:r>
            <w:r w:rsidR="00D222AE">
              <w:rPr>
                <w:sz w:val="16"/>
                <w:szCs w:val="16"/>
              </w:rPr>
              <w:t xml:space="preserve"> -10</w:t>
            </w:r>
          </w:p>
        </w:tc>
        <w:tc>
          <w:tcPr>
            <w:tcW w:w="0" w:type="auto"/>
            <w:tcBorders>
              <w:top w:val="single" w:sz="8" w:space="0" w:color="auto"/>
              <w:bottom w:val="single" w:sz="6" w:space="0" w:color="auto"/>
            </w:tcBorders>
            <w:shd w:val="clear" w:color="auto" w:fill="auto"/>
          </w:tcPr>
          <w:p w:rsidR="005939D8" w:rsidRDefault="005939D8" w:rsidP="00936AE5">
            <w:pPr>
              <w:ind w:right="-108"/>
              <w:rPr>
                <w:sz w:val="16"/>
                <w:szCs w:val="16"/>
              </w:rPr>
            </w:pPr>
            <w:r>
              <w:rPr>
                <w:sz w:val="16"/>
                <w:szCs w:val="16"/>
              </w:rPr>
              <w:t>63</w:t>
            </w:r>
          </w:p>
        </w:tc>
        <w:tc>
          <w:tcPr>
            <w:tcW w:w="0" w:type="auto"/>
            <w:tcBorders>
              <w:top w:val="single" w:sz="8" w:space="0" w:color="auto"/>
              <w:bottom w:val="single" w:sz="6" w:space="0" w:color="auto"/>
            </w:tcBorders>
            <w:shd w:val="clear" w:color="auto" w:fill="auto"/>
          </w:tcPr>
          <w:p w:rsidR="005939D8" w:rsidRDefault="00D222AE" w:rsidP="00936AE5">
            <w:pPr>
              <w:ind w:right="-105"/>
              <w:rPr>
                <w:sz w:val="16"/>
                <w:szCs w:val="16"/>
              </w:rPr>
            </w:pPr>
            <w:r>
              <w:rPr>
                <w:sz w:val="16"/>
                <w:szCs w:val="16"/>
              </w:rPr>
              <w:t>81</w:t>
            </w:r>
          </w:p>
        </w:tc>
        <w:tc>
          <w:tcPr>
            <w:tcW w:w="0" w:type="auto"/>
            <w:tcBorders>
              <w:top w:val="single" w:sz="8" w:space="0" w:color="auto"/>
              <w:bottom w:val="single" w:sz="6" w:space="0" w:color="auto"/>
            </w:tcBorders>
            <w:shd w:val="clear" w:color="auto" w:fill="auto"/>
          </w:tcPr>
          <w:p w:rsidR="005939D8" w:rsidRDefault="005939D8" w:rsidP="00936AE5">
            <w:pPr>
              <w:ind w:right="-1"/>
              <w:rPr>
                <w:sz w:val="16"/>
                <w:szCs w:val="16"/>
              </w:rPr>
            </w:pPr>
            <w:r>
              <w:rPr>
                <w:sz w:val="16"/>
                <w:szCs w:val="16"/>
              </w:rPr>
              <w:t>7</w:t>
            </w:r>
          </w:p>
        </w:tc>
        <w:tc>
          <w:tcPr>
            <w:tcW w:w="10946" w:type="dxa"/>
            <w:gridSpan w:val="7"/>
            <w:tcBorders>
              <w:top w:val="single" w:sz="8" w:space="0" w:color="auto"/>
              <w:bottom w:val="single" w:sz="6" w:space="0" w:color="auto"/>
            </w:tcBorders>
            <w:shd w:val="clear" w:color="auto" w:fill="auto"/>
          </w:tcPr>
          <w:p w:rsidR="005939D8" w:rsidRDefault="005939D8" w:rsidP="00936AE5">
            <w:pPr>
              <w:ind w:right="-107"/>
              <w:jc w:val="center"/>
              <w:rPr>
                <w:sz w:val="16"/>
                <w:szCs w:val="16"/>
              </w:rPr>
            </w:pPr>
            <w:r>
              <w:rPr>
                <w:sz w:val="16"/>
                <w:szCs w:val="16"/>
              </w:rPr>
              <w:t>Not Collected</w:t>
            </w:r>
          </w:p>
        </w:tc>
      </w:tr>
      <w:tr w:rsidR="005939D8" w:rsidTr="00936AE5">
        <w:trPr>
          <w:cantSplit/>
        </w:trPr>
        <w:tc>
          <w:tcPr>
            <w:tcW w:w="0" w:type="auto"/>
            <w:tcBorders>
              <w:top w:val="single" w:sz="6"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08"/>
              <w:rPr>
                <w:b/>
                <w:bCs/>
                <w:sz w:val="16"/>
                <w:szCs w:val="16"/>
              </w:rPr>
            </w:pPr>
            <w:r>
              <w:rPr>
                <w:b/>
                <w:bCs/>
                <w:sz w:val="16"/>
                <w:szCs w:val="16"/>
              </w:rPr>
              <w:t>11</w:t>
            </w:r>
          </w:p>
        </w:tc>
        <w:tc>
          <w:tcPr>
            <w:tcW w:w="0" w:type="auto"/>
            <w:tcBorders>
              <w:top w:val="single" w:sz="6"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08"/>
              <w:rPr>
                <w:b/>
                <w:bCs/>
                <w:sz w:val="16"/>
                <w:szCs w:val="16"/>
              </w:rPr>
            </w:pPr>
            <w:r>
              <w:rPr>
                <w:b/>
                <w:bCs/>
                <w:sz w:val="16"/>
                <w:szCs w:val="16"/>
              </w:rPr>
              <w:t>82</w:t>
            </w:r>
          </w:p>
        </w:tc>
        <w:tc>
          <w:tcPr>
            <w:tcW w:w="0" w:type="auto"/>
            <w:tcBorders>
              <w:top w:val="single" w:sz="6"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05"/>
              <w:rPr>
                <w:b/>
                <w:bCs/>
                <w:sz w:val="16"/>
                <w:szCs w:val="16"/>
              </w:rPr>
            </w:pPr>
            <w:r>
              <w:rPr>
                <w:b/>
                <w:bCs/>
                <w:sz w:val="16"/>
                <w:szCs w:val="16"/>
              </w:rPr>
              <w:t>89</w:t>
            </w:r>
          </w:p>
        </w:tc>
        <w:tc>
          <w:tcPr>
            <w:tcW w:w="0" w:type="auto"/>
            <w:tcBorders>
              <w:top w:val="single" w:sz="6"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
              <w:rPr>
                <w:b/>
                <w:bCs/>
                <w:sz w:val="16"/>
                <w:szCs w:val="16"/>
              </w:rPr>
            </w:pPr>
            <w:r>
              <w:rPr>
                <w:b/>
                <w:bCs/>
                <w:sz w:val="16"/>
                <w:szCs w:val="16"/>
              </w:rPr>
              <w:t>8</w:t>
            </w:r>
          </w:p>
        </w:tc>
        <w:tc>
          <w:tcPr>
            <w:tcW w:w="0" w:type="auto"/>
            <w:tcBorders>
              <w:top w:val="single" w:sz="6"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300"/>
              <w:rPr>
                <w:b/>
                <w:bCs/>
                <w:sz w:val="16"/>
                <w:szCs w:val="16"/>
              </w:rPr>
            </w:pPr>
            <w:r>
              <w:rPr>
                <w:b/>
                <w:bCs/>
                <w:sz w:val="16"/>
                <w:szCs w:val="16"/>
              </w:rPr>
              <w:t>C</w:t>
            </w:r>
          </w:p>
        </w:tc>
        <w:tc>
          <w:tcPr>
            <w:tcW w:w="0" w:type="auto"/>
            <w:tcBorders>
              <w:top w:val="single" w:sz="6" w:space="0" w:color="auto"/>
              <w:left w:val="single" w:sz="8" w:space="0" w:color="auto"/>
              <w:bottom w:val="single" w:sz="8" w:space="0" w:color="auto"/>
              <w:right w:val="single" w:sz="8" w:space="0" w:color="auto"/>
            </w:tcBorders>
            <w:shd w:val="clear" w:color="auto" w:fill="D5DCE4" w:themeFill="text2" w:themeFillTint="33"/>
          </w:tcPr>
          <w:p w:rsidR="005939D8" w:rsidRPr="00D56AC1" w:rsidRDefault="005939D8" w:rsidP="00936AE5">
            <w:pPr>
              <w:rPr>
                <w:b/>
                <w:sz w:val="17"/>
                <w:szCs w:val="17"/>
              </w:rPr>
            </w:pPr>
            <w:r w:rsidRPr="00D56AC1">
              <w:rPr>
                <w:b/>
                <w:sz w:val="17"/>
                <w:szCs w:val="17"/>
              </w:rPr>
              <w:t>STAFF ATTENDANCE CODE LONG</w:t>
            </w:r>
          </w:p>
          <w:p w:rsidR="005939D8" w:rsidRPr="00D56AC1" w:rsidRDefault="005939D8" w:rsidP="00936AE5">
            <w:pPr>
              <w:ind w:right="-2"/>
              <w:rPr>
                <w:b/>
                <w:bCs/>
                <w:sz w:val="16"/>
                <w:szCs w:val="16"/>
              </w:rPr>
            </w:pPr>
          </w:p>
        </w:tc>
        <w:tc>
          <w:tcPr>
            <w:tcW w:w="0" w:type="auto"/>
            <w:tcBorders>
              <w:top w:val="single" w:sz="6"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rPr>
                <w:b/>
                <w:bCs/>
                <w:sz w:val="16"/>
                <w:szCs w:val="16"/>
              </w:rPr>
            </w:pPr>
            <w:r>
              <w:rPr>
                <w:b/>
                <w:bCs/>
                <w:sz w:val="16"/>
                <w:szCs w:val="16"/>
              </w:rPr>
              <w:t>R</w:t>
            </w:r>
          </w:p>
          <w:p w:rsidR="005939D8" w:rsidRDefault="005939D8" w:rsidP="00936AE5">
            <w:pPr>
              <w:rPr>
                <w:b/>
                <w:bCs/>
                <w:sz w:val="16"/>
                <w:szCs w:val="16"/>
              </w:rPr>
            </w:pPr>
            <w:r>
              <w:rPr>
                <w:b/>
                <w:bCs/>
                <w:sz w:val="16"/>
                <w:szCs w:val="16"/>
              </w:rPr>
              <w:br/>
            </w:r>
          </w:p>
        </w:tc>
        <w:tc>
          <w:tcPr>
            <w:tcW w:w="0" w:type="auto"/>
            <w:tcBorders>
              <w:top w:val="single" w:sz="6"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rPr>
                <w:b/>
                <w:bCs/>
                <w:sz w:val="16"/>
                <w:szCs w:val="16"/>
              </w:rPr>
            </w:pPr>
            <w:r>
              <w:rPr>
                <w:b/>
                <w:bCs/>
                <w:sz w:val="16"/>
                <w:szCs w:val="16"/>
              </w:rPr>
              <w:t>K</w:t>
            </w:r>
          </w:p>
        </w:tc>
        <w:tc>
          <w:tcPr>
            <w:tcW w:w="0" w:type="auto"/>
            <w:tcBorders>
              <w:top w:val="single" w:sz="6"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6"/>
              <w:rPr>
                <w:b/>
                <w:bCs/>
                <w:sz w:val="16"/>
                <w:szCs w:val="16"/>
              </w:rPr>
            </w:pPr>
            <w:r>
              <w:rPr>
                <w:b/>
                <w:bCs/>
                <w:sz w:val="16"/>
                <w:szCs w:val="16"/>
              </w:rPr>
              <w:t>Attendance Code</w:t>
            </w:r>
          </w:p>
        </w:tc>
        <w:tc>
          <w:tcPr>
            <w:tcW w:w="0" w:type="auto"/>
            <w:tcBorders>
              <w:top w:val="single" w:sz="6"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8"/>
              <w:rPr>
                <w:b/>
                <w:bCs/>
                <w:sz w:val="16"/>
                <w:szCs w:val="16"/>
              </w:rPr>
            </w:pPr>
          </w:p>
        </w:tc>
        <w:tc>
          <w:tcPr>
            <w:tcW w:w="2083" w:type="dxa"/>
            <w:tcBorders>
              <w:top w:val="single" w:sz="6" w:space="0" w:color="auto"/>
              <w:left w:val="single" w:sz="8" w:space="0" w:color="auto"/>
              <w:bottom w:val="single" w:sz="8" w:space="0" w:color="auto"/>
              <w:right w:val="single" w:sz="8" w:space="0" w:color="auto"/>
            </w:tcBorders>
            <w:shd w:val="clear" w:color="auto" w:fill="D5DCE4" w:themeFill="text2" w:themeFillTint="33"/>
          </w:tcPr>
          <w:p w:rsidR="005939D8" w:rsidRDefault="005939D8" w:rsidP="00936AE5">
            <w:pPr>
              <w:ind w:right="-107"/>
              <w:rPr>
                <w:b/>
                <w:bCs/>
                <w:sz w:val="16"/>
                <w:szCs w:val="16"/>
              </w:rPr>
            </w:pPr>
            <w:r>
              <w:rPr>
                <w:b/>
                <w:bCs/>
                <w:sz w:val="16"/>
                <w:szCs w:val="16"/>
              </w:rPr>
              <w:t xml:space="preserve">Valid Value: </w:t>
            </w:r>
            <w:r>
              <w:rPr>
                <w:b/>
                <w:bCs/>
                <w:sz w:val="16"/>
                <w:szCs w:val="16"/>
              </w:rPr>
              <w:br/>
            </w:r>
            <w:r>
              <w:rPr>
                <w:b/>
                <w:bCs/>
                <w:sz w:val="16"/>
                <w:szCs w:val="16"/>
              </w:rPr>
              <w:br/>
              <w:t>ABS = Absent</w:t>
            </w:r>
            <w:r>
              <w:rPr>
                <w:b/>
                <w:bCs/>
                <w:sz w:val="16"/>
                <w:szCs w:val="16"/>
              </w:rPr>
              <w:br/>
            </w:r>
            <w:r>
              <w:rPr>
                <w:b/>
                <w:bCs/>
                <w:sz w:val="16"/>
                <w:szCs w:val="16"/>
              </w:rPr>
              <w:br/>
            </w:r>
          </w:p>
        </w:tc>
      </w:tr>
      <w:tr w:rsidR="005939D8" w:rsidTr="00D222AE">
        <w:trPr>
          <w:cantSplit/>
        </w:trPr>
        <w:tc>
          <w:tcPr>
            <w:tcW w:w="0" w:type="auto"/>
            <w:tcBorders>
              <w:top w:val="single" w:sz="8" w:space="0" w:color="auto"/>
              <w:bottom w:val="single" w:sz="6" w:space="0" w:color="auto"/>
            </w:tcBorders>
            <w:shd w:val="clear" w:color="auto" w:fill="auto"/>
          </w:tcPr>
          <w:p w:rsidR="005939D8" w:rsidRDefault="005939D8" w:rsidP="00936AE5">
            <w:pPr>
              <w:ind w:right="-108"/>
              <w:rPr>
                <w:sz w:val="16"/>
                <w:szCs w:val="16"/>
              </w:rPr>
            </w:pPr>
            <w:r>
              <w:rPr>
                <w:sz w:val="16"/>
                <w:szCs w:val="16"/>
              </w:rPr>
              <w:t>12</w:t>
            </w:r>
            <w:r w:rsidR="00D222AE">
              <w:rPr>
                <w:sz w:val="16"/>
                <w:szCs w:val="16"/>
              </w:rPr>
              <w:t xml:space="preserve"> - 13</w:t>
            </w:r>
          </w:p>
        </w:tc>
        <w:tc>
          <w:tcPr>
            <w:tcW w:w="0" w:type="auto"/>
            <w:tcBorders>
              <w:top w:val="single" w:sz="8" w:space="0" w:color="auto"/>
              <w:bottom w:val="single" w:sz="6" w:space="0" w:color="auto"/>
            </w:tcBorders>
            <w:shd w:val="clear" w:color="auto" w:fill="auto"/>
          </w:tcPr>
          <w:p w:rsidR="005939D8" w:rsidRDefault="005939D8" w:rsidP="00936AE5">
            <w:pPr>
              <w:ind w:right="-108"/>
              <w:rPr>
                <w:sz w:val="16"/>
                <w:szCs w:val="16"/>
              </w:rPr>
            </w:pPr>
            <w:r>
              <w:rPr>
                <w:sz w:val="16"/>
                <w:szCs w:val="16"/>
              </w:rPr>
              <w:t>90</w:t>
            </w:r>
          </w:p>
        </w:tc>
        <w:tc>
          <w:tcPr>
            <w:tcW w:w="0" w:type="auto"/>
            <w:tcBorders>
              <w:top w:val="single" w:sz="8" w:space="0" w:color="auto"/>
              <w:bottom w:val="single" w:sz="6" w:space="0" w:color="auto"/>
            </w:tcBorders>
            <w:shd w:val="clear" w:color="auto" w:fill="auto"/>
          </w:tcPr>
          <w:p w:rsidR="005939D8" w:rsidRDefault="00D222AE" w:rsidP="00936AE5">
            <w:pPr>
              <w:ind w:right="-105"/>
              <w:rPr>
                <w:sz w:val="16"/>
                <w:szCs w:val="16"/>
              </w:rPr>
            </w:pPr>
            <w:r>
              <w:rPr>
                <w:sz w:val="16"/>
                <w:szCs w:val="16"/>
              </w:rPr>
              <w:t>1</w:t>
            </w:r>
            <w:r w:rsidR="005939D8">
              <w:rPr>
                <w:sz w:val="16"/>
                <w:szCs w:val="16"/>
              </w:rPr>
              <w:t>94</w:t>
            </w:r>
          </w:p>
        </w:tc>
        <w:tc>
          <w:tcPr>
            <w:tcW w:w="0" w:type="auto"/>
            <w:tcBorders>
              <w:top w:val="single" w:sz="8" w:space="0" w:color="auto"/>
              <w:bottom w:val="single" w:sz="6" w:space="0" w:color="auto"/>
            </w:tcBorders>
            <w:shd w:val="clear" w:color="auto" w:fill="auto"/>
          </w:tcPr>
          <w:p w:rsidR="005939D8" w:rsidRDefault="005939D8" w:rsidP="00936AE5">
            <w:pPr>
              <w:ind w:right="-1"/>
              <w:rPr>
                <w:sz w:val="16"/>
                <w:szCs w:val="16"/>
              </w:rPr>
            </w:pPr>
            <w:r>
              <w:rPr>
                <w:sz w:val="16"/>
                <w:szCs w:val="16"/>
              </w:rPr>
              <w:t>5</w:t>
            </w:r>
          </w:p>
        </w:tc>
        <w:tc>
          <w:tcPr>
            <w:tcW w:w="10946" w:type="dxa"/>
            <w:gridSpan w:val="7"/>
            <w:tcBorders>
              <w:top w:val="single" w:sz="8" w:space="0" w:color="auto"/>
              <w:bottom w:val="single" w:sz="6" w:space="0" w:color="auto"/>
            </w:tcBorders>
            <w:shd w:val="clear" w:color="auto" w:fill="auto"/>
          </w:tcPr>
          <w:p w:rsidR="005939D8" w:rsidRDefault="005939D8" w:rsidP="00936AE5">
            <w:pPr>
              <w:ind w:right="-107"/>
              <w:jc w:val="center"/>
              <w:rPr>
                <w:sz w:val="16"/>
                <w:szCs w:val="16"/>
              </w:rPr>
            </w:pPr>
            <w:r>
              <w:rPr>
                <w:sz w:val="16"/>
                <w:szCs w:val="16"/>
              </w:rPr>
              <w:t>Not Collected</w:t>
            </w:r>
          </w:p>
        </w:tc>
      </w:tr>
    </w:tbl>
    <w:p w:rsidR="005939D8" w:rsidRDefault="005939D8" w:rsidP="005939D8">
      <w:pPr>
        <w:pStyle w:val="sections"/>
        <w:ind w:right="300"/>
      </w:pPr>
    </w:p>
    <w:tbl>
      <w:tblPr>
        <w:tblW w:w="13500" w:type="dxa"/>
        <w:tblInd w:w="-106" w:type="dxa"/>
        <w:shd w:val="clear" w:color="auto" w:fill="4F81BD"/>
        <w:tblLook w:val="01E0" w:firstRow="1" w:lastRow="1" w:firstColumn="1" w:lastColumn="1" w:noHBand="0" w:noVBand="0"/>
      </w:tblPr>
      <w:tblGrid>
        <w:gridCol w:w="13500"/>
      </w:tblGrid>
      <w:tr w:rsidR="005939D8" w:rsidTr="00936AE5">
        <w:trPr>
          <w:trHeight w:hRule="exact" w:val="144"/>
        </w:trPr>
        <w:tc>
          <w:tcPr>
            <w:tcW w:w="13500" w:type="dxa"/>
            <w:shd w:val="clear" w:color="auto" w:fill="4F81BD"/>
          </w:tcPr>
          <w:p w:rsidR="005939D8" w:rsidRDefault="005939D8" w:rsidP="00936AE5"/>
        </w:tc>
      </w:tr>
    </w:tbl>
    <w:p w:rsidR="00D222AE" w:rsidRDefault="00D222AE" w:rsidP="00D222AE">
      <w:bookmarkStart w:id="4" w:name="_Toc385342982"/>
    </w:p>
    <w:p w:rsidR="00D222AE" w:rsidRPr="002B713D" w:rsidRDefault="00D222AE" w:rsidP="00D222AE">
      <w:r w:rsidRPr="002B713D">
        <w:rPr>
          <w:b/>
        </w:rPr>
        <w:t>Purpose:</w:t>
      </w:r>
      <w:r w:rsidRPr="002B713D">
        <w:t xml:space="preserve">  For collecting Number of Days </w:t>
      </w:r>
      <w:proofErr w:type="gramStart"/>
      <w:r w:rsidRPr="002B713D">
        <w:t>Absent</w:t>
      </w:r>
      <w:proofErr w:type="gramEnd"/>
      <w:r w:rsidRPr="002B713D">
        <w:t xml:space="preserve"> for teachers, one of the measures for NMTEACH Educator Effectiveness.</w:t>
      </w:r>
    </w:p>
    <w:p w:rsidR="00D222AE" w:rsidRPr="002B713D" w:rsidRDefault="00D222AE" w:rsidP="00D222AE"/>
    <w:p w:rsidR="00D222AE" w:rsidRPr="002B713D" w:rsidRDefault="00D222AE" w:rsidP="00D222AE">
      <w:pPr>
        <w:rPr>
          <w:b/>
        </w:rPr>
      </w:pPr>
      <w:r w:rsidRPr="002B713D">
        <w:rPr>
          <w:b/>
        </w:rPr>
        <w:t>Business Rules:</w:t>
      </w:r>
    </w:p>
    <w:p w:rsidR="00D222AE" w:rsidRDefault="00D222AE" w:rsidP="00D222AE">
      <w:pPr>
        <w:numPr>
          <w:ilvl w:val="0"/>
          <w:numId w:val="4"/>
        </w:numPr>
      </w:pPr>
      <w:r w:rsidRPr="002B713D">
        <w:t>Submit 1 record p</w:t>
      </w:r>
      <w:r>
        <w:t>er teacher per year as part of the EOY data collection</w:t>
      </w:r>
    </w:p>
    <w:p w:rsidR="00D222AE" w:rsidRPr="002B713D" w:rsidRDefault="00D222AE" w:rsidP="00D222AE">
      <w:pPr>
        <w:numPr>
          <w:ilvl w:val="1"/>
          <w:numId w:val="4"/>
        </w:numPr>
      </w:pPr>
      <w:r w:rsidRPr="002B713D">
        <w:t>Even if number of days absent is 0</w:t>
      </w:r>
    </w:p>
    <w:p w:rsidR="00D222AE" w:rsidRPr="002B713D" w:rsidRDefault="00D222AE" w:rsidP="00D222AE">
      <w:pPr>
        <w:numPr>
          <w:ilvl w:val="2"/>
          <w:numId w:val="4"/>
        </w:numPr>
      </w:pPr>
      <w:r w:rsidRPr="002B713D">
        <w:t>PED won’t assume missing data = 0 days absent</w:t>
      </w:r>
    </w:p>
    <w:p w:rsidR="00D222AE" w:rsidRPr="002B713D" w:rsidRDefault="00D222AE" w:rsidP="00D222AE">
      <w:pPr>
        <w:numPr>
          <w:ilvl w:val="1"/>
          <w:numId w:val="4"/>
        </w:numPr>
      </w:pPr>
      <w:r w:rsidRPr="002B713D">
        <w:t xml:space="preserve">Even if teacher </w:t>
      </w:r>
      <w:r>
        <w:t xml:space="preserve">is </w:t>
      </w:r>
      <w:r w:rsidRPr="002B713D">
        <w:t xml:space="preserve">no longer employed (but worked at some point during the </w:t>
      </w:r>
      <w:r>
        <w:t>year AND was loaded into STARS at some point during the year</w:t>
      </w:r>
      <w:r w:rsidRPr="002B713D">
        <w:t>)</w:t>
      </w:r>
    </w:p>
    <w:p w:rsidR="00D222AE" w:rsidRPr="002B713D" w:rsidRDefault="00D222AE" w:rsidP="00D222AE">
      <w:pPr>
        <w:numPr>
          <w:ilvl w:val="2"/>
          <w:numId w:val="4"/>
        </w:numPr>
      </w:pPr>
      <w:r w:rsidRPr="002B713D">
        <w:t>Teachers that left will still be evaluated</w:t>
      </w:r>
    </w:p>
    <w:p w:rsidR="00D222AE" w:rsidRDefault="00D222AE" w:rsidP="00D222AE">
      <w:pPr>
        <w:numPr>
          <w:ilvl w:val="1"/>
          <w:numId w:val="4"/>
        </w:numPr>
      </w:pPr>
      <w:r w:rsidRPr="002B713D">
        <w:t xml:space="preserve">Include anyone who was reported in STARS as a teacher during the </w:t>
      </w:r>
      <w:r>
        <w:t xml:space="preserve">year  </w:t>
      </w:r>
    </w:p>
    <w:p w:rsidR="00D222AE" w:rsidRDefault="00D222AE" w:rsidP="00D222AE">
      <w:pPr>
        <w:numPr>
          <w:ilvl w:val="2"/>
          <w:numId w:val="4"/>
        </w:numPr>
      </w:pPr>
      <w:r w:rsidRPr="00C61196">
        <w:t>Exceptions:  Omit substitute teachers and dummy staff ids</w:t>
      </w:r>
    </w:p>
    <w:p w:rsidR="00D222AE" w:rsidRDefault="00D222AE" w:rsidP="00D222AE">
      <w:pPr>
        <w:numPr>
          <w:ilvl w:val="2"/>
          <w:numId w:val="4"/>
        </w:numPr>
      </w:pPr>
      <w:r>
        <w:t>Teachers are defined as people reported in a TEACHING Staff Assignment code with FTE who typically are reported in Course Instructor teaching classes</w:t>
      </w:r>
    </w:p>
    <w:p w:rsidR="00D222AE" w:rsidRPr="00C61196" w:rsidRDefault="00D222AE" w:rsidP="00D222AE">
      <w:pPr>
        <w:numPr>
          <w:ilvl w:val="1"/>
          <w:numId w:val="4"/>
        </w:numPr>
      </w:pPr>
      <w:r>
        <w:t>Applies to a year-long range which covers “beginning of the school year” through the “end of the school year”</w:t>
      </w:r>
    </w:p>
    <w:p w:rsidR="00D222AE" w:rsidRPr="00C61196" w:rsidRDefault="00D222AE" w:rsidP="00D222AE">
      <w:pPr>
        <w:numPr>
          <w:ilvl w:val="1"/>
          <w:numId w:val="4"/>
        </w:numPr>
      </w:pPr>
      <w:r w:rsidRPr="00C61196">
        <w:t>Start Date</w:t>
      </w:r>
    </w:p>
    <w:p w:rsidR="00D222AE" w:rsidRPr="006340E6" w:rsidRDefault="00D222AE" w:rsidP="00D222AE">
      <w:pPr>
        <w:numPr>
          <w:ilvl w:val="2"/>
          <w:numId w:val="4"/>
        </w:numPr>
      </w:pPr>
      <w:r w:rsidRPr="00477FBB">
        <w:rPr>
          <w:b/>
          <w:bCs/>
          <w:color w:val="000000"/>
        </w:rPr>
        <w:t xml:space="preserve">“Beginning of school year” </w:t>
      </w:r>
    </w:p>
    <w:p w:rsidR="00D222AE" w:rsidRPr="00477FBB" w:rsidRDefault="00D222AE" w:rsidP="00D222AE">
      <w:pPr>
        <w:numPr>
          <w:ilvl w:val="2"/>
          <w:numId w:val="4"/>
        </w:numPr>
      </w:pPr>
      <w:r w:rsidRPr="00477FBB">
        <w:rPr>
          <w:bCs/>
          <w:color w:val="000000"/>
        </w:rPr>
        <w:t xml:space="preserve">The Start Date </w:t>
      </w:r>
      <w:r w:rsidRPr="003237E7">
        <w:rPr>
          <w:bCs/>
          <w:color w:val="000000"/>
          <w:u w:val="single"/>
        </w:rPr>
        <w:t>must be</w:t>
      </w:r>
      <w:r w:rsidRPr="003237E7">
        <w:rPr>
          <w:u w:val="single"/>
        </w:rPr>
        <w:t xml:space="preserve"> July 1</w:t>
      </w:r>
      <w:r w:rsidRPr="00477FBB">
        <w:t xml:space="preserve"> of the current-year.  This value </w:t>
      </w:r>
      <w:proofErr w:type="gramStart"/>
      <w:r w:rsidRPr="00477FBB">
        <w:t>MUST be reported</w:t>
      </w:r>
      <w:proofErr w:type="gramEnd"/>
      <w:r w:rsidRPr="00477FBB">
        <w:t xml:space="preserve"> to STARS, even if your data-pull start-date is different and even if the beginning of your school year is not July 1. </w:t>
      </w:r>
      <w:r>
        <w:t xml:space="preserve"> </w:t>
      </w:r>
      <w:r w:rsidRPr="007C0F0F">
        <w:t>Note:  Data-pull start-date refers to the Start Date used to determine “Number of Days Absent.”  It may vary between districts and schools.</w:t>
      </w:r>
    </w:p>
    <w:p w:rsidR="00D222AE" w:rsidRPr="00C61196" w:rsidRDefault="00D222AE" w:rsidP="00D222AE">
      <w:pPr>
        <w:numPr>
          <w:ilvl w:val="1"/>
          <w:numId w:val="4"/>
        </w:numPr>
      </w:pPr>
      <w:r w:rsidRPr="00C61196">
        <w:t>End Date</w:t>
      </w:r>
    </w:p>
    <w:p w:rsidR="00D222AE" w:rsidRPr="006340E6" w:rsidRDefault="00D222AE" w:rsidP="00D222AE">
      <w:pPr>
        <w:numPr>
          <w:ilvl w:val="2"/>
          <w:numId w:val="4"/>
        </w:numPr>
      </w:pPr>
      <w:r w:rsidRPr="00477FBB">
        <w:rPr>
          <w:b/>
        </w:rPr>
        <w:t xml:space="preserve">“End of the school year” </w:t>
      </w:r>
    </w:p>
    <w:p w:rsidR="00D222AE" w:rsidRPr="00477FBB" w:rsidRDefault="00D222AE" w:rsidP="00D222AE">
      <w:pPr>
        <w:numPr>
          <w:ilvl w:val="2"/>
          <w:numId w:val="4"/>
        </w:numPr>
      </w:pPr>
      <w:r>
        <w:t>T</w:t>
      </w:r>
      <w:r w:rsidRPr="00477FBB">
        <w:t xml:space="preserve">he End Date </w:t>
      </w:r>
      <w:r w:rsidRPr="003237E7">
        <w:rPr>
          <w:u w:val="single"/>
        </w:rPr>
        <w:t>must be June 30</w:t>
      </w:r>
      <w:r w:rsidRPr="00477FBB">
        <w:t xml:space="preserve"> of the current-year.  This value </w:t>
      </w:r>
      <w:proofErr w:type="gramStart"/>
      <w:r w:rsidRPr="00477FBB">
        <w:t>MUST be reported</w:t>
      </w:r>
      <w:proofErr w:type="gramEnd"/>
      <w:r w:rsidRPr="00477FBB">
        <w:t xml:space="preserve"> to STARS even if your data-pull end-date is different and even if this is not your last day of school.</w:t>
      </w:r>
      <w:r>
        <w:t xml:space="preserve">  </w:t>
      </w:r>
      <w:r w:rsidRPr="007C0F0F">
        <w:t>Note:  Data-pull end-date refers to the End Date used to determine “Number of Days Absent.”  It may vary between districts and schools.</w:t>
      </w:r>
    </w:p>
    <w:p w:rsidR="00D222AE" w:rsidRDefault="00D222AE" w:rsidP="00D222AE">
      <w:pPr>
        <w:numPr>
          <w:ilvl w:val="1"/>
          <w:numId w:val="4"/>
        </w:numPr>
      </w:pPr>
      <w:r>
        <w:t>Data must be finalized by July 15</w:t>
      </w:r>
      <w:r w:rsidRPr="003D07E6">
        <w:rPr>
          <w:vertAlign w:val="superscript"/>
        </w:rPr>
        <w:t>th</w:t>
      </w:r>
      <w:r>
        <w:t xml:space="preserve"> for publishing Summative Teacher Evaluations in September</w:t>
      </w:r>
    </w:p>
    <w:p w:rsidR="00D222AE" w:rsidRDefault="00D222AE" w:rsidP="00D222AE">
      <w:pPr>
        <w:numPr>
          <w:ilvl w:val="1"/>
          <w:numId w:val="4"/>
        </w:numPr>
      </w:pPr>
      <w:r>
        <w:t xml:space="preserve">The Staff Attendance Template </w:t>
      </w:r>
      <w:proofErr w:type="gramStart"/>
      <w:r>
        <w:t>is required to be submitted</w:t>
      </w:r>
      <w:proofErr w:type="gramEnd"/>
      <w:r>
        <w:t xml:space="preserve"> by ALL districts and charters beginning 2016-17 regardless of whether Teacher Attendance was chosen as one of the measures in your Teacher Evaluation Plan.</w:t>
      </w:r>
    </w:p>
    <w:p w:rsidR="00D222AE" w:rsidRPr="002B713D" w:rsidRDefault="00D222AE" w:rsidP="00D222AE"/>
    <w:p w:rsidR="00D222AE" w:rsidRPr="002B713D" w:rsidRDefault="00D222AE" w:rsidP="00D222AE">
      <w:r w:rsidRPr="002B713D">
        <w:rPr>
          <w:b/>
          <w:bCs/>
        </w:rPr>
        <w:t>Additional Business Rules:</w:t>
      </w:r>
    </w:p>
    <w:p w:rsidR="00D222AE" w:rsidRPr="002B713D" w:rsidRDefault="00D222AE" w:rsidP="00D222AE">
      <w:pPr>
        <w:numPr>
          <w:ilvl w:val="0"/>
          <w:numId w:val="5"/>
        </w:numPr>
      </w:pPr>
      <w:r w:rsidRPr="002B713D">
        <w:t xml:space="preserve">Because there is no School Year available in this table, the Start Date (key field) </w:t>
      </w:r>
      <w:r>
        <w:t xml:space="preserve">as well as End Date </w:t>
      </w:r>
      <w:proofErr w:type="gramStart"/>
      <w:r w:rsidRPr="002B713D">
        <w:t>will be used</w:t>
      </w:r>
      <w:proofErr w:type="gramEnd"/>
      <w:r w:rsidRPr="002B713D">
        <w:t xml:space="preserve"> to determine the school year</w:t>
      </w:r>
      <w:r>
        <w:t xml:space="preserve"> in which to apply Teacher Attendance</w:t>
      </w:r>
      <w:r w:rsidRPr="002B713D">
        <w:t>.</w:t>
      </w:r>
    </w:p>
    <w:p w:rsidR="00D222AE" w:rsidRDefault="00D222AE" w:rsidP="00D222AE">
      <w:pPr>
        <w:numPr>
          <w:ilvl w:val="0"/>
          <w:numId w:val="5"/>
        </w:numPr>
      </w:pPr>
      <w:r w:rsidRPr="002B713D">
        <w:t xml:space="preserve">Because the Start Date is a key field and End Date is not, please ensure there is only ONE record per teacher (per district and school) within </w:t>
      </w:r>
      <w:r>
        <w:t xml:space="preserve">the </w:t>
      </w:r>
      <w:r w:rsidRPr="002B713D">
        <w:t>range</w:t>
      </w:r>
      <w:r>
        <w:t xml:space="preserve"> July 1 through June 30</w:t>
      </w:r>
      <w:r w:rsidRPr="002B713D">
        <w:t xml:space="preserve">.  The Number of Days Absent should be </w:t>
      </w:r>
      <w:r>
        <w:t xml:space="preserve">cumulative for the range.  </w:t>
      </w:r>
      <w:r w:rsidRPr="002B713D">
        <w:t xml:space="preserve">If multiple </w:t>
      </w:r>
      <w:r>
        <w:t>“</w:t>
      </w:r>
      <w:r w:rsidRPr="002B713D">
        <w:t>school</w:t>
      </w:r>
      <w:r>
        <w:t>”</w:t>
      </w:r>
      <w:r w:rsidRPr="002B713D">
        <w:t xml:space="preserve"> records </w:t>
      </w:r>
      <w:proofErr w:type="gramStart"/>
      <w:r w:rsidRPr="002B713D">
        <w:t>are sent</w:t>
      </w:r>
      <w:proofErr w:type="gramEnd"/>
      <w:r w:rsidRPr="002B713D">
        <w:t xml:space="preserve"> for a single teacher, ensure the SUM of their days absent is correct within the range specified.  </w:t>
      </w:r>
      <w:r>
        <w:t>PED recommends submitting only ONE record per teacher (for simplicity and reduction of errors), rather than one record per teacher for each school.  If attendance data is re-</w:t>
      </w:r>
      <w:r w:rsidRPr="002B713D">
        <w:t>submitted</w:t>
      </w:r>
      <w:r>
        <w:t xml:space="preserve"> </w:t>
      </w:r>
      <w:r w:rsidRPr="002B713D">
        <w:t>and you intend to UPDATE an existing attendance record, ensure the START DATE</w:t>
      </w:r>
      <w:r>
        <w:t xml:space="preserve">, END DATE and LOCATION CODE for the teacher does not change.  </w:t>
      </w:r>
      <w:r w:rsidRPr="00546E4C">
        <w:t>PED also recommends the location code be the same as the observation’s school</w:t>
      </w:r>
      <w:r>
        <w:t xml:space="preserve"> (school where teacher was observed)</w:t>
      </w:r>
      <w:r w:rsidRPr="00546E4C">
        <w:t>, but is not a requirement</w:t>
      </w:r>
      <w:r>
        <w:t xml:space="preserve">.  The field </w:t>
      </w:r>
      <w:r w:rsidRPr="002B713D">
        <w:t xml:space="preserve">NUMBER OF DAYS ABSENT </w:t>
      </w:r>
      <w:r>
        <w:t>is an</w:t>
      </w:r>
      <w:r w:rsidRPr="002B713D">
        <w:t xml:space="preserve"> updatable field</w:t>
      </w:r>
      <w:r>
        <w:t>.</w:t>
      </w:r>
    </w:p>
    <w:p w:rsidR="00D222AE" w:rsidRDefault="00D222AE" w:rsidP="00D222AE">
      <w:pPr>
        <w:numPr>
          <w:ilvl w:val="0"/>
          <w:numId w:val="5"/>
        </w:numPr>
      </w:pPr>
      <w:r>
        <w:lastRenderedPageBreak/>
        <w:t xml:space="preserve">Because this table also defines LOCATION CODE as a key field, ensure LOCATION CODE has not changed on resubmittals.  If the location may have inadvertently changed, </w:t>
      </w:r>
      <w:proofErr w:type="gramStart"/>
      <w:r>
        <w:t>it’s</w:t>
      </w:r>
      <w:proofErr w:type="gramEnd"/>
      <w:r>
        <w:t xml:space="preserve"> best to request a DELETE of the districts data for START DATE=YYYY-07-01 before resubmitting to avoid duplicate attendance records from loading.</w:t>
      </w:r>
    </w:p>
    <w:p w:rsidR="00D222AE" w:rsidRDefault="00D222AE" w:rsidP="00D222AE">
      <w:pPr>
        <w:ind w:left="720"/>
      </w:pPr>
    </w:p>
    <w:p w:rsidR="00D222AE" w:rsidRDefault="00D222AE" w:rsidP="00D222AE">
      <w:pPr>
        <w:pStyle w:val="ListParagraph"/>
        <w:numPr>
          <w:ilvl w:val="0"/>
          <w:numId w:val="5"/>
        </w:numPr>
        <w:spacing w:after="200" w:line="276" w:lineRule="auto"/>
        <w:contextualSpacing/>
      </w:pPr>
      <w:r w:rsidRPr="00517DA8">
        <w:t>Provide “Number of Days Absent” per teacher within this range</w:t>
      </w:r>
      <w:r>
        <w:t>:</w:t>
      </w:r>
    </w:p>
    <w:p w:rsidR="00D222AE" w:rsidRDefault="00D222AE" w:rsidP="00D222AE">
      <w:pPr>
        <w:pStyle w:val="ListParagraph"/>
      </w:pPr>
    </w:p>
    <w:p w:rsidR="00D222AE" w:rsidRPr="00517DA8" w:rsidRDefault="00D222AE" w:rsidP="00D222AE">
      <w:pPr>
        <w:pStyle w:val="ListParagraph"/>
        <w:spacing w:after="200" w:line="276" w:lineRule="auto"/>
        <w:contextualSpacing/>
      </w:pPr>
    </w:p>
    <w:p w:rsidR="00D222AE" w:rsidRPr="00D222AE" w:rsidRDefault="00D222AE" w:rsidP="00D222AE">
      <w:pPr>
        <w:pStyle w:val="ListParagraph"/>
        <w:numPr>
          <w:ilvl w:val="2"/>
          <w:numId w:val="5"/>
        </w:numPr>
        <w:spacing w:after="200" w:line="276" w:lineRule="auto"/>
        <w:contextualSpacing/>
      </w:pPr>
      <w:r w:rsidRPr="00517DA8">
        <w:rPr>
          <w:b/>
        </w:rPr>
        <w:t>Attendance Period Start Date</w:t>
      </w:r>
      <w:r w:rsidRPr="00517DA8">
        <w:t xml:space="preserve"> must be reported as YYYY-07-01 (where YYYY equals </w:t>
      </w:r>
      <w:r>
        <w:t xml:space="preserve">the </w:t>
      </w:r>
      <w:r w:rsidRPr="00517DA8">
        <w:t>current school year</w:t>
      </w:r>
      <w:r>
        <w:t xml:space="preserve"> and July </w:t>
      </w:r>
      <w:proofErr w:type="gramStart"/>
      <w:r>
        <w:t>1</w:t>
      </w:r>
      <w:r w:rsidRPr="008916EF">
        <w:rPr>
          <w:vertAlign w:val="superscript"/>
        </w:rPr>
        <w:t>st</w:t>
      </w:r>
      <w:proofErr w:type="gramEnd"/>
      <w:r>
        <w:t xml:space="preserve"> represents the beginning of the current school year in STARS</w:t>
      </w:r>
      <w:r w:rsidRPr="00517DA8">
        <w:t>).  For school year 2015-16 report as 2015-07-01.</w:t>
      </w:r>
      <w:r>
        <w:t xml:space="preserve">  </w:t>
      </w:r>
      <w:proofErr w:type="spellStart"/>
      <w:proofErr w:type="gramStart"/>
      <w:r w:rsidRPr="00517DA8">
        <w:t>eDM</w:t>
      </w:r>
      <w:proofErr w:type="spellEnd"/>
      <w:proofErr w:type="gramEnd"/>
      <w:r w:rsidRPr="00517DA8">
        <w:t xml:space="preserve"> validation rules will be set to ONLY accept this date during the loading process.  July 1</w:t>
      </w:r>
      <w:r w:rsidRPr="00517DA8">
        <w:rPr>
          <w:vertAlign w:val="superscript"/>
        </w:rPr>
        <w:t>st</w:t>
      </w:r>
      <w:r w:rsidRPr="00517DA8">
        <w:t xml:space="preserve"> is a placeholder representing the beginning of the current school year</w:t>
      </w:r>
      <w:r>
        <w:t xml:space="preserve"> in STARS</w:t>
      </w:r>
      <w:r w:rsidRPr="00517DA8">
        <w:t xml:space="preserve">. </w:t>
      </w:r>
      <w:r>
        <w:t xml:space="preserve"> </w:t>
      </w:r>
      <w:r w:rsidRPr="00517DA8">
        <w:t xml:space="preserve">Even though this Start Date </w:t>
      </w:r>
      <w:proofErr w:type="gramStart"/>
      <w:r w:rsidRPr="00517DA8">
        <w:t>must be reported</w:t>
      </w:r>
      <w:proofErr w:type="gramEnd"/>
      <w:r w:rsidRPr="00517DA8">
        <w:t xml:space="preserve"> as </w:t>
      </w:r>
      <w:r>
        <w:t>YYYY</w:t>
      </w:r>
      <w:r w:rsidRPr="00517DA8">
        <w:t xml:space="preserve">-07-01, your district may </w:t>
      </w:r>
      <w:r>
        <w:t>use one of these start dates for calculating “Number of Days Absent:</w:t>
      </w:r>
      <w:r w:rsidRPr="00517DA8">
        <w:t xml:space="preserve"> </w:t>
      </w:r>
      <w:r>
        <w:t>YYYY</w:t>
      </w:r>
      <w:r w:rsidRPr="00517DA8">
        <w:t xml:space="preserve">-07-01, first day of school of the current year, or the beginning of the current contract year.  </w:t>
      </w:r>
      <w:r w:rsidRPr="007C0F0F">
        <w:rPr>
          <w:b/>
        </w:rPr>
        <w:t xml:space="preserve">Caution:  If a teacher’s contract start date is PRIOR to the “First day of School,” use the “First day of School” as the start date so “Number of Days Absent” </w:t>
      </w:r>
      <w:proofErr w:type="gramStart"/>
      <w:r w:rsidRPr="007C0F0F">
        <w:rPr>
          <w:b/>
        </w:rPr>
        <w:t>won’t</w:t>
      </w:r>
      <w:proofErr w:type="gramEnd"/>
      <w:r w:rsidRPr="007C0F0F">
        <w:rPr>
          <w:b/>
        </w:rPr>
        <w:t xml:space="preserve"> be inflated.</w:t>
      </w:r>
    </w:p>
    <w:p w:rsidR="00D222AE" w:rsidRPr="00517DA8" w:rsidRDefault="00D222AE" w:rsidP="00D222AE">
      <w:pPr>
        <w:pStyle w:val="ListParagraph"/>
        <w:spacing w:after="200" w:line="276" w:lineRule="auto"/>
        <w:ind w:left="2160"/>
        <w:contextualSpacing/>
      </w:pPr>
    </w:p>
    <w:p w:rsidR="00D222AE" w:rsidRDefault="00D222AE" w:rsidP="00D222AE">
      <w:pPr>
        <w:pStyle w:val="ListParagraph"/>
        <w:numPr>
          <w:ilvl w:val="2"/>
          <w:numId w:val="5"/>
        </w:numPr>
        <w:spacing w:after="200" w:line="276" w:lineRule="auto"/>
        <w:contextualSpacing/>
      </w:pPr>
      <w:r w:rsidRPr="00517DA8">
        <w:rPr>
          <w:b/>
        </w:rPr>
        <w:t>Attendance Period End Date</w:t>
      </w:r>
      <w:r w:rsidRPr="00517DA8">
        <w:t xml:space="preserve"> must be reported as YYYY-06-30 </w:t>
      </w:r>
      <w:r>
        <w:t>(</w:t>
      </w:r>
      <w:r w:rsidRPr="00517DA8">
        <w:t>where YYYY equals the current school year</w:t>
      </w:r>
      <w:r>
        <w:t xml:space="preserve"> and June </w:t>
      </w:r>
      <w:proofErr w:type="gramStart"/>
      <w:r>
        <w:t>30</w:t>
      </w:r>
      <w:r w:rsidRPr="008916EF">
        <w:rPr>
          <w:vertAlign w:val="superscript"/>
        </w:rPr>
        <w:t>th</w:t>
      </w:r>
      <w:proofErr w:type="gramEnd"/>
      <w:r>
        <w:t xml:space="preserve"> represents the last day of the current school year in STARS)</w:t>
      </w:r>
      <w:r w:rsidRPr="00517DA8">
        <w:t>.  For school year 201</w:t>
      </w:r>
      <w:r>
        <w:t>5</w:t>
      </w:r>
      <w:r w:rsidRPr="00517DA8">
        <w:t>-1</w:t>
      </w:r>
      <w:r>
        <w:t>6</w:t>
      </w:r>
      <w:r w:rsidRPr="00517DA8">
        <w:t xml:space="preserve"> report as 201</w:t>
      </w:r>
      <w:r>
        <w:t>6</w:t>
      </w:r>
      <w:r w:rsidRPr="00517DA8">
        <w:t xml:space="preserve">-06-30.  </w:t>
      </w:r>
      <w:proofErr w:type="spellStart"/>
      <w:proofErr w:type="gramStart"/>
      <w:r w:rsidRPr="00517DA8">
        <w:t>eDM</w:t>
      </w:r>
      <w:proofErr w:type="spellEnd"/>
      <w:proofErr w:type="gramEnd"/>
      <w:r w:rsidRPr="00517DA8">
        <w:t xml:space="preserve"> validation rules will be set to ONLY accept this date during the loading process.  June 30</w:t>
      </w:r>
      <w:r w:rsidRPr="00517DA8">
        <w:rPr>
          <w:vertAlign w:val="superscript"/>
        </w:rPr>
        <w:t>th</w:t>
      </w:r>
      <w:r w:rsidRPr="00517DA8">
        <w:t xml:space="preserve"> is a placeholder representing the last day of the current school year</w:t>
      </w:r>
      <w:r>
        <w:t xml:space="preserve"> in STARS</w:t>
      </w:r>
      <w:r w:rsidRPr="00517DA8">
        <w:t xml:space="preserve">.  If your district or charter ends on a different day, you may use that day </w:t>
      </w:r>
      <w:r>
        <w:t xml:space="preserve">(instead of 6/30) </w:t>
      </w:r>
      <w:r w:rsidRPr="00517DA8">
        <w:t>in the calculation process as your data-pull end date.</w:t>
      </w:r>
    </w:p>
    <w:p w:rsidR="00D222AE" w:rsidRDefault="00D222AE" w:rsidP="00D222AE">
      <w:pPr>
        <w:pStyle w:val="ListParagraph"/>
      </w:pPr>
    </w:p>
    <w:p w:rsidR="00D222AE" w:rsidRPr="00517DA8" w:rsidRDefault="00D222AE" w:rsidP="00D222AE">
      <w:pPr>
        <w:pStyle w:val="ListParagraph"/>
        <w:spacing w:after="200" w:line="276" w:lineRule="auto"/>
        <w:ind w:left="2160"/>
        <w:contextualSpacing/>
      </w:pPr>
    </w:p>
    <w:p w:rsidR="00D222AE" w:rsidRDefault="00D222AE" w:rsidP="00D222AE">
      <w:pPr>
        <w:pStyle w:val="ListParagraph"/>
        <w:numPr>
          <w:ilvl w:val="2"/>
          <w:numId w:val="5"/>
        </w:numPr>
        <w:spacing w:after="200" w:line="276" w:lineRule="auto"/>
        <w:contextualSpacing/>
      </w:pPr>
      <w:r w:rsidRPr="00517DA8">
        <w:t xml:space="preserve">Any teacher employed during this date range should have a STAFF_ATTENDANCE record if Teacher Attendance </w:t>
      </w:r>
      <w:proofErr w:type="gramStart"/>
      <w:r w:rsidRPr="00517DA8">
        <w:t>was chosen</w:t>
      </w:r>
      <w:proofErr w:type="gramEnd"/>
      <w:r w:rsidRPr="00517DA8">
        <w:t xml:space="preserve"> as one of the multiple measures for your district or charter for Teacher Effectiveness.</w:t>
      </w:r>
    </w:p>
    <w:p w:rsidR="00D222AE" w:rsidRDefault="00D222AE" w:rsidP="005939D8">
      <w:pPr>
        <w:rPr>
          <w:b/>
        </w:rPr>
      </w:pPr>
    </w:p>
    <w:p w:rsidR="005939D8" w:rsidRPr="00CB3627" w:rsidRDefault="005939D8" w:rsidP="005939D8">
      <w:pPr>
        <w:rPr>
          <w:b/>
        </w:rPr>
      </w:pPr>
      <w:r w:rsidRPr="00CB3627">
        <w:rPr>
          <w:b/>
        </w:rPr>
        <w:t>FAQ</w:t>
      </w:r>
      <w:bookmarkEnd w:id="4"/>
    </w:p>
    <w:p w:rsidR="005939D8" w:rsidRDefault="005939D8" w:rsidP="005939D8"/>
    <w:p w:rsidR="005939D8" w:rsidRDefault="005939D8" w:rsidP="005939D8">
      <w:pPr>
        <w:pStyle w:val="ListParagraph"/>
        <w:numPr>
          <w:ilvl w:val="0"/>
          <w:numId w:val="2"/>
        </w:numPr>
        <w:rPr>
          <w:b/>
        </w:rPr>
      </w:pPr>
      <w:r>
        <w:rPr>
          <w:b/>
        </w:rPr>
        <w:t>How to compute absences for part-time teachers?</w:t>
      </w:r>
    </w:p>
    <w:p w:rsidR="005939D8" w:rsidRDefault="005939D8" w:rsidP="005939D8"/>
    <w:p w:rsidR="005939D8" w:rsidRDefault="005939D8" w:rsidP="005939D8">
      <w:pPr>
        <w:ind w:left="720" w:hanging="360"/>
      </w:pPr>
      <w:r w:rsidRPr="00FD7A86">
        <w:t xml:space="preserve">Absences for part-time teachers will be pro-rated based upon the percentage of time worked.  </w:t>
      </w:r>
    </w:p>
    <w:p w:rsidR="005939D8" w:rsidRDefault="005939D8" w:rsidP="005939D8"/>
    <w:p w:rsidR="005939D8" w:rsidRDefault="005939D8" w:rsidP="005939D8">
      <w:pPr>
        <w:ind w:left="360"/>
      </w:pPr>
      <w:r>
        <w:t>The PED wants to be as accurate as possible as well as fair to the teachers.  We want the data in a way that aligns to how you are recording teacher attendance for payroll in your district.</w:t>
      </w:r>
    </w:p>
    <w:p w:rsidR="005939D8" w:rsidRDefault="005939D8" w:rsidP="005939D8">
      <w:pPr>
        <w:ind w:left="360"/>
      </w:pPr>
    </w:p>
    <w:p w:rsidR="005939D8" w:rsidRDefault="005939D8" w:rsidP="005939D8">
      <w:pPr>
        <w:ind w:left="360"/>
      </w:pPr>
      <w:r>
        <w:lastRenderedPageBreak/>
        <w:t xml:space="preserve">If you have a full-time </w:t>
      </w:r>
      <w:proofErr w:type="gramStart"/>
      <w:r>
        <w:t>teacher</w:t>
      </w:r>
      <w:proofErr w:type="gramEnd"/>
      <w:r>
        <w:t xml:space="preserve"> (6.5 hours/day) who is absent 6.5 hours, that would be counted as a full </w:t>
      </w:r>
      <w:r w:rsidRPr="006750BE">
        <w:t>day (6.5/6.5=1 day absent).</w:t>
      </w:r>
      <w:r>
        <w:t xml:space="preserve">  If she missed 3.25 hours, that would be considered a half-day </w:t>
      </w:r>
      <w:r w:rsidRPr="006750BE">
        <w:t xml:space="preserve">absence (3.25/6.5=.5 days absent).  </w:t>
      </w:r>
      <w:r w:rsidRPr="00A62645">
        <w:t>Be sure to convert HOURS into DAYS.</w:t>
      </w:r>
    </w:p>
    <w:p w:rsidR="005939D8" w:rsidRDefault="005939D8" w:rsidP="005939D8">
      <w:pPr>
        <w:ind w:left="360"/>
      </w:pPr>
    </w:p>
    <w:p w:rsidR="005939D8" w:rsidRDefault="005939D8" w:rsidP="005939D8">
      <w:pPr>
        <w:ind w:left="360"/>
      </w:pPr>
      <w:r>
        <w:t>Similarly, if you have a part-time teacher who is working (3.25 hours/day) who is absent 3.25 hours, that constitutes the full day of work for that particular teacher.</w:t>
      </w:r>
    </w:p>
    <w:p w:rsidR="005939D8" w:rsidRDefault="005939D8" w:rsidP="005939D8">
      <w:pPr>
        <w:ind w:left="360"/>
      </w:pPr>
    </w:p>
    <w:p w:rsidR="005939D8" w:rsidRDefault="005939D8" w:rsidP="005939D8">
      <w:pPr>
        <w:pStyle w:val="ListParagraph"/>
        <w:numPr>
          <w:ilvl w:val="0"/>
          <w:numId w:val="2"/>
        </w:numPr>
        <w:rPr>
          <w:b/>
        </w:rPr>
      </w:pPr>
      <w:r w:rsidRPr="00574D2F">
        <w:rPr>
          <w:b/>
        </w:rPr>
        <w:t xml:space="preserve">Types of </w:t>
      </w:r>
      <w:r>
        <w:rPr>
          <w:b/>
        </w:rPr>
        <w:t>a</w:t>
      </w:r>
      <w:r w:rsidRPr="00574D2F">
        <w:rPr>
          <w:b/>
        </w:rPr>
        <w:t>bsences to include or exclude</w:t>
      </w:r>
    </w:p>
    <w:p w:rsidR="005939D8" w:rsidRDefault="005939D8" w:rsidP="005939D8"/>
    <w:p w:rsidR="005939D8" w:rsidRDefault="005939D8" w:rsidP="005939D8">
      <w:pPr>
        <w:ind w:left="360"/>
      </w:pPr>
      <w:r w:rsidRPr="00FD7A86">
        <w:t xml:space="preserve">Leave that </w:t>
      </w:r>
      <w:proofErr w:type="gramStart"/>
      <w:r w:rsidRPr="00FD7A86">
        <w:t>is excluded</w:t>
      </w:r>
      <w:proofErr w:type="gramEnd"/>
      <w:r w:rsidRPr="00FD7A86">
        <w:t xml:space="preserve"> from the attendance calculation includes leave under the Family and Medical Leave Act (FMLA), bereavement, jury duty, military leave, religious leave, professional development, and coaching.</w:t>
      </w:r>
    </w:p>
    <w:p w:rsidR="005939D8" w:rsidRDefault="005939D8" w:rsidP="005939D8">
      <w:pPr>
        <w:ind w:left="360"/>
      </w:pPr>
    </w:p>
    <w:p w:rsidR="005939D8" w:rsidRDefault="005939D8" w:rsidP="005939D8">
      <w:pPr>
        <w:pStyle w:val="ListParagraph"/>
        <w:numPr>
          <w:ilvl w:val="0"/>
          <w:numId w:val="2"/>
        </w:numPr>
        <w:rPr>
          <w:b/>
        </w:rPr>
      </w:pPr>
      <w:r w:rsidRPr="00574D2F">
        <w:rPr>
          <w:b/>
        </w:rPr>
        <w:t>Types of teachers to exclude</w:t>
      </w:r>
    </w:p>
    <w:p w:rsidR="005939D8" w:rsidRDefault="005939D8" w:rsidP="005939D8">
      <w:pPr>
        <w:pStyle w:val="ListParagraph"/>
        <w:ind w:left="360"/>
        <w:rPr>
          <w:rFonts w:cs="Helvetica"/>
        </w:rPr>
      </w:pPr>
    </w:p>
    <w:p w:rsidR="005939D8" w:rsidRDefault="005939D8" w:rsidP="005939D8">
      <w:pPr>
        <w:pStyle w:val="ListParagraph"/>
        <w:ind w:left="360"/>
        <w:rPr>
          <w:rFonts w:cs="Helvetica"/>
        </w:rPr>
      </w:pPr>
      <w:r>
        <w:t>Exclude substitute Teachers (both long term [Staff Qualification Status Code = S] and short term [Staff Qualification Status Code=T]), Special Ed contractors (also referred to as contracted related service providers [Staff Qualification Status Code=R]) and Dummy Staff IDs (888888888=Distance Learning/</w:t>
      </w:r>
      <w:r w:rsidRPr="00A62645">
        <w:t>Computer-based/IDEAL-NM</w:t>
      </w:r>
      <w:r>
        <w:t>; 777777777=Dual Credit/Concurrent Enrollment; 555555555=Religious Studies).</w:t>
      </w:r>
    </w:p>
    <w:p w:rsidR="005939D8" w:rsidRDefault="005939D8" w:rsidP="005939D8">
      <w:pPr>
        <w:ind w:left="360"/>
        <w:rPr>
          <w:b/>
        </w:rPr>
      </w:pPr>
    </w:p>
    <w:p w:rsidR="005939D8" w:rsidRDefault="005939D8" w:rsidP="005939D8">
      <w:pPr>
        <w:pStyle w:val="ListParagraph"/>
        <w:numPr>
          <w:ilvl w:val="0"/>
          <w:numId w:val="2"/>
        </w:numPr>
        <w:rPr>
          <w:b/>
        </w:rPr>
      </w:pPr>
      <w:r w:rsidRPr="00574D2F">
        <w:rPr>
          <w:b/>
        </w:rPr>
        <w:t xml:space="preserve">If the teacher </w:t>
      </w:r>
      <w:proofErr w:type="gramStart"/>
      <w:r w:rsidRPr="00574D2F">
        <w:rPr>
          <w:b/>
        </w:rPr>
        <w:t>is no longer employed</w:t>
      </w:r>
      <w:proofErr w:type="gramEnd"/>
      <w:r w:rsidRPr="00574D2F">
        <w:rPr>
          <w:b/>
        </w:rPr>
        <w:t xml:space="preserve"> at the district or charter, should days absent still be reported?</w:t>
      </w:r>
    </w:p>
    <w:p w:rsidR="005939D8" w:rsidRDefault="005939D8" w:rsidP="005939D8"/>
    <w:p w:rsidR="005939D8" w:rsidRDefault="005939D8" w:rsidP="005939D8">
      <w:pPr>
        <w:ind w:left="360"/>
      </w:pPr>
      <w:r>
        <w:t>Yes.  If the teacher was employed at your district or charter anytime during the school year</w:t>
      </w:r>
      <w:r w:rsidRPr="00135057">
        <w:t xml:space="preserve"> (or anytime between the start and end dates of the Staff Attendance data collection)</w:t>
      </w:r>
      <w:r>
        <w:t>, then their “Number of Days Absent” should be reported.</w:t>
      </w:r>
    </w:p>
    <w:p w:rsidR="005939D8" w:rsidRDefault="005939D8" w:rsidP="005939D8"/>
    <w:p w:rsidR="005939D8" w:rsidRDefault="005939D8" w:rsidP="005939D8">
      <w:pPr>
        <w:pStyle w:val="ListParagraph"/>
        <w:numPr>
          <w:ilvl w:val="0"/>
          <w:numId w:val="2"/>
        </w:numPr>
        <w:rPr>
          <w:b/>
        </w:rPr>
      </w:pPr>
      <w:r w:rsidRPr="00574D2F">
        <w:rPr>
          <w:b/>
        </w:rPr>
        <w:t xml:space="preserve">If the teacher </w:t>
      </w:r>
      <w:r>
        <w:rPr>
          <w:b/>
        </w:rPr>
        <w:t xml:space="preserve">was absent 0 days, does this still need to </w:t>
      </w:r>
      <w:proofErr w:type="gramStart"/>
      <w:r>
        <w:rPr>
          <w:b/>
        </w:rPr>
        <w:t>be reported</w:t>
      </w:r>
      <w:proofErr w:type="gramEnd"/>
      <w:r w:rsidRPr="00574D2F">
        <w:rPr>
          <w:b/>
        </w:rPr>
        <w:t>?</w:t>
      </w:r>
    </w:p>
    <w:p w:rsidR="005939D8" w:rsidRDefault="005939D8" w:rsidP="005939D8"/>
    <w:p w:rsidR="005939D8" w:rsidRDefault="005939D8" w:rsidP="005939D8">
      <w:pPr>
        <w:ind w:left="360"/>
      </w:pPr>
      <w:r>
        <w:t xml:space="preserve">Yes.  The PED will not assume 0 days absent for non-reported teacher’s attendance.  Please report </w:t>
      </w:r>
      <w:proofErr w:type="gramStart"/>
      <w:r>
        <w:t>0</w:t>
      </w:r>
      <w:proofErr w:type="gramEnd"/>
      <w:r>
        <w:t xml:space="preserve"> for Number of Days Absent.</w:t>
      </w:r>
    </w:p>
    <w:p w:rsidR="005939D8" w:rsidRDefault="005939D8" w:rsidP="005939D8"/>
    <w:p w:rsidR="005939D8" w:rsidRDefault="005939D8" w:rsidP="005939D8">
      <w:pPr>
        <w:pStyle w:val="ListParagraph"/>
        <w:numPr>
          <w:ilvl w:val="0"/>
          <w:numId w:val="2"/>
        </w:numPr>
        <w:rPr>
          <w:b/>
        </w:rPr>
      </w:pPr>
      <w:proofErr w:type="gramStart"/>
      <w:r>
        <w:rPr>
          <w:b/>
        </w:rPr>
        <w:t>Should general sick leave, personal leave and vacation days be included as absences?</w:t>
      </w:r>
      <w:proofErr w:type="gramEnd"/>
    </w:p>
    <w:p w:rsidR="005939D8" w:rsidRDefault="005939D8" w:rsidP="005939D8"/>
    <w:p w:rsidR="005939D8" w:rsidRDefault="005939D8" w:rsidP="005939D8">
      <w:pPr>
        <w:ind w:left="360"/>
      </w:pPr>
      <w:r>
        <w:t>Yes.</w:t>
      </w:r>
    </w:p>
    <w:p w:rsidR="005939D8" w:rsidRDefault="005939D8" w:rsidP="005939D8">
      <w:pPr>
        <w:ind w:left="360"/>
      </w:pPr>
    </w:p>
    <w:p w:rsidR="005939D8" w:rsidRDefault="005939D8" w:rsidP="005939D8">
      <w:pPr>
        <w:pStyle w:val="ListParagraph"/>
        <w:numPr>
          <w:ilvl w:val="0"/>
          <w:numId w:val="2"/>
        </w:numPr>
        <w:rPr>
          <w:b/>
        </w:rPr>
      </w:pPr>
      <w:bookmarkStart w:id="5" w:name="_Toc418755277"/>
      <w:r w:rsidRPr="00A06CE8">
        <w:rPr>
          <w:b/>
        </w:rPr>
        <w:t xml:space="preserve">We have a teacher who is on Workers Comp, </w:t>
      </w:r>
      <w:r>
        <w:rPr>
          <w:b/>
        </w:rPr>
        <w:t xml:space="preserve">and Workers Comp </w:t>
      </w:r>
      <w:r w:rsidRPr="00A06CE8">
        <w:rPr>
          <w:b/>
        </w:rPr>
        <w:t xml:space="preserve">is not on the list of absences </w:t>
      </w:r>
      <w:r>
        <w:rPr>
          <w:b/>
        </w:rPr>
        <w:t>to exclude</w:t>
      </w:r>
      <w:r w:rsidRPr="00A06CE8">
        <w:rPr>
          <w:b/>
        </w:rPr>
        <w:t xml:space="preserve">.  We have them marked as Sick Leave. I would hate for this to </w:t>
      </w:r>
      <w:proofErr w:type="gramStart"/>
      <w:r w:rsidRPr="00A06CE8">
        <w:rPr>
          <w:b/>
        </w:rPr>
        <w:t>be counted</w:t>
      </w:r>
      <w:proofErr w:type="gramEnd"/>
      <w:r w:rsidRPr="00A06CE8">
        <w:rPr>
          <w:b/>
        </w:rPr>
        <w:t xml:space="preserve"> against him. What should we do?</w:t>
      </w:r>
      <w:bookmarkEnd w:id="5"/>
    </w:p>
    <w:p w:rsidR="005939D8" w:rsidRDefault="005939D8" w:rsidP="005939D8"/>
    <w:p w:rsidR="005939D8" w:rsidRDefault="005939D8" w:rsidP="005939D8">
      <w:pPr>
        <w:ind w:left="360"/>
        <w:rPr>
          <w:color w:val="000000"/>
        </w:rPr>
      </w:pPr>
      <w:r>
        <w:rPr>
          <w:color w:val="000000"/>
        </w:rPr>
        <w:t xml:space="preserve">In situations such as these when </w:t>
      </w:r>
      <w:r>
        <w:rPr>
          <w:color w:val="000000"/>
          <w:u w:val="single"/>
        </w:rPr>
        <w:t>medical issues</w:t>
      </w:r>
      <w:r>
        <w:rPr>
          <w:color w:val="000000"/>
        </w:rPr>
        <w:t xml:space="preserve"> are involved, schools have the flexibility to use their discretion in reporting the absences.  This same answer applies to teachers who are on extended medical leave due to a </w:t>
      </w:r>
      <w:proofErr w:type="gramStart"/>
      <w:r>
        <w:rPr>
          <w:color w:val="000000"/>
        </w:rPr>
        <w:t>long term</w:t>
      </w:r>
      <w:proofErr w:type="gramEnd"/>
      <w:r>
        <w:rPr>
          <w:color w:val="000000"/>
        </w:rPr>
        <w:t xml:space="preserve"> illness.</w:t>
      </w:r>
    </w:p>
    <w:p w:rsidR="005939D8" w:rsidRDefault="005939D8" w:rsidP="005939D8"/>
    <w:p w:rsidR="005939D8" w:rsidRDefault="005939D8" w:rsidP="005939D8">
      <w:pPr>
        <w:pStyle w:val="ListParagraph"/>
        <w:numPr>
          <w:ilvl w:val="0"/>
          <w:numId w:val="2"/>
        </w:numPr>
        <w:rPr>
          <w:b/>
        </w:rPr>
      </w:pPr>
      <w:r w:rsidRPr="00A06CE8">
        <w:rPr>
          <w:b/>
        </w:rPr>
        <w:t>Three new staff members are kicking out of the Staff Attendance submission in STARS because they have not yet been through a reporting period.  </w:t>
      </w:r>
      <w:r>
        <w:rPr>
          <w:b/>
        </w:rPr>
        <w:t>  What should I do with them?</w:t>
      </w:r>
    </w:p>
    <w:p w:rsidR="005939D8" w:rsidRDefault="005939D8" w:rsidP="005939D8">
      <w:pPr>
        <w:rPr>
          <w:b/>
        </w:rPr>
      </w:pPr>
    </w:p>
    <w:p w:rsidR="005939D8" w:rsidRDefault="005939D8" w:rsidP="005939D8">
      <w:pPr>
        <w:pStyle w:val="ListParagraph"/>
        <w:ind w:left="360"/>
      </w:pPr>
      <w:r w:rsidRPr="00A06CE8">
        <w:lastRenderedPageBreak/>
        <w:t xml:space="preserve">An </w:t>
      </w:r>
      <w:proofErr w:type="spellStart"/>
      <w:r w:rsidRPr="00A06CE8">
        <w:t>eDM</w:t>
      </w:r>
      <w:proofErr w:type="spellEnd"/>
      <w:r w:rsidRPr="00A06CE8">
        <w:t xml:space="preserve"> business rule is requiring they exist in the STAFF table first.  Please include these</w:t>
      </w:r>
      <w:r>
        <w:t xml:space="preserve"> </w:t>
      </w:r>
      <w:r w:rsidRPr="00A06CE8">
        <w:t>new Staff ID’s in the STAFF file and then your STAFF ATTENDANCE file will pass validation and load.</w:t>
      </w:r>
    </w:p>
    <w:p w:rsidR="005939D8" w:rsidRDefault="005939D8" w:rsidP="005939D8">
      <w:pPr>
        <w:pStyle w:val="ListParagraph"/>
        <w:ind w:left="360"/>
      </w:pPr>
    </w:p>
    <w:p w:rsidR="005939D8" w:rsidRDefault="005939D8" w:rsidP="005939D8">
      <w:pPr>
        <w:pStyle w:val="ListParagraph"/>
        <w:numPr>
          <w:ilvl w:val="0"/>
          <w:numId w:val="2"/>
        </w:numPr>
        <w:rPr>
          <w:b/>
        </w:rPr>
      </w:pPr>
      <w:r w:rsidRPr="00A06CE8">
        <w:rPr>
          <w:b/>
        </w:rPr>
        <w:t>If a teacher has multiple locations at a district, is it okay to lump their absences under one location</w:t>
      </w:r>
      <w:r>
        <w:rPr>
          <w:b/>
        </w:rPr>
        <w:t>?</w:t>
      </w:r>
    </w:p>
    <w:p w:rsidR="005939D8" w:rsidRDefault="005939D8" w:rsidP="005939D8">
      <w:pPr>
        <w:ind w:left="360"/>
      </w:pPr>
      <w:r w:rsidRPr="00A06CE8">
        <w:t>Yes.  You may lump absences under one location (school).  If possible, please select the same location where their “observation” was this school year.</w:t>
      </w:r>
    </w:p>
    <w:p w:rsidR="005939D8" w:rsidRDefault="005939D8" w:rsidP="005939D8">
      <w:pPr>
        <w:ind w:left="360"/>
        <w:rPr>
          <w:b/>
        </w:rPr>
      </w:pPr>
    </w:p>
    <w:p w:rsidR="005939D8" w:rsidRDefault="005939D8" w:rsidP="005939D8">
      <w:pPr>
        <w:pStyle w:val="ListParagraph"/>
        <w:numPr>
          <w:ilvl w:val="0"/>
          <w:numId w:val="2"/>
        </w:numPr>
        <w:rPr>
          <w:b/>
        </w:rPr>
      </w:pPr>
      <w:r w:rsidRPr="00A06CE8">
        <w:rPr>
          <w:b/>
        </w:rPr>
        <w:t xml:space="preserve">The EOY “Number of Days Absent” for teachers is to </w:t>
      </w:r>
      <w:proofErr w:type="gramStart"/>
      <w:r w:rsidRPr="00A06CE8">
        <w:rPr>
          <w:b/>
        </w:rPr>
        <w:t>be submitted</w:t>
      </w:r>
      <w:proofErr w:type="gramEnd"/>
      <w:r w:rsidRPr="00A06CE8">
        <w:rPr>
          <w:b/>
        </w:rPr>
        <w:t xml:space="preserve"> at EOY, which for us is 5/29, but the Last Day of School reported in STARS is 6/30.  Should we include “</w:t>
      </w:r>
      <w:proofErr w:type="gramStart"/>
      <w:r w:rsidRPr="00A06CE8">
        <w:rPr>
          <w:b/>
        </w:rPr>
        <w:t>Summer</w:t>
      </w:r>
      <w:proofErr w:type="gramEnd"/>
      <w:r w:rsidRPr="00A06CE8">
        <w:rPr>
          <w:b/>
        </w:rPr>
        <w:t>” school teachers in this number</w:t>
      </w:r>
      <w:r>
        <w:rPr>
          <w:b/>
        </w:rPr>
        <w:t>?</w:t>
      </w:r>
    </w:p>
    <w:p w:rsidR="005939D8" w:rsidRDefault="005939D8" w:rsidP="005939D8">
      <w:pPr>
        <w:rPr>
          <w:b/>
        </w:rPr>
      </w:pPr>
    </w:p>
    <w:p w:rsidR="005939D8" w:rsidRDefault="005939D8" w:rsidP="005939D8">
      <w:pPr>
        <w:ind w:left="360"/>
        <w:rPr>
          <w:b/>
        </w:rPr>
      </w:pPr>
      <w:r w:rsidRPr="008440C6">
        <w:t xml:space="preserve">No.  You will only report teacher’s absences that pertain to their normal contract term, which </w:t>
      </w:r>
      <w:proofErr w:type="gramStart"/>
      <w:r w:rsidRPr="008440C6">
        <w:t>won’t</w:t>
      </w:r>
      <w:proofErr w:type="gramEnd"/>
      <w:r w:rsidRPr="008440C6">
        <w:t xml:space="preserve"> include summer.  If this person’s contract ended 5/29</w:t>
      </w:r>
      <w:r>
        <w:t xml:space="preserve"> (presumably the LAST DAY OF SCHOOL)</w:t>
      </w:r>
      <w:r w:rsidRPr="008440C6">
        <w:t xml:space="preserve">, then </w:t>
      </w:r>
      <w:proofErr w:type="gramStart"/>
      <w:r w:rsidRPr="008440C6">
        <w:t>you’ll</w:t>
      </w:r>
      <w:proofErr w:type="gramEnd"/>
      <w:r w:rsidRPr="008440C6">
        <w:t xml:space="preserve"> only include their “Number of Days Absen</w:t>
      </w:r>
      <w:r>
        <w:t xml:space="preserve">t” found between the date-range </w:t>
      </w:r>
      <w:r w:rsidRPr="00A62645">
        <w:t>of the first day of school for the district /charter</w:t>
      </w:r>
      <w:r>
        <w:t xml:space="preserve"> </w:t>
      </w:r>
      <w:r w:rsidRPr="008440C6">
        <w:t>through 5/29 of the current year</w:t>
      </w:r>
      <w:r>
        <w:t xml:space="preserve">.  The SUMMER snapshot is separate from the EOY snapshot, and since not all teachers teach Summer School, please do not include summer school absences in your EOY submissions (or the numbers </w:t>
      </w:r>
      <w:proofErr w:type="gramStart"/>
      <w:r>
        <w:t>could be inflated</w:t>
      </w:r>
      <w:proofErr w:type="gramEnd"/>
      <w:r>
        <w:t>).</w:t>
      </w:r>
    </w:p>
    <w:p w:rsidR="005939D8" w:rsidRDefault="005939D8" w:rsidP="005939D8"/>
    <w:p w:rsidR="005939D8" w:rsidRDefault="005939D8" w:rsidP="005939D8">
      <w:pPr>
        <w:pStyle w:val="ListParagraph"/>
        <w:numPr>
          <w:ilvl w:val="0"/>
          <w:numId w:val="2"/>
        </w:numPr>
        <w:rPr>
          <w:b/>
        </w:rPr>
      </w:pPr>
      <w:r>
        <w:rPr>
          <w:b/>
        </w:rPr>
        <w:t>What start date should I use for determining “Number of Days Absent?”  Should I use the start of the teacher’s contract or the “First day of School?”</w:t>
      </w:r>
    </w:p>
    <w:p w:rsidR="005939D8" w:rsidRDefault="005939D8" w:rsidP="005939D8">
      <w:pPr>
        <w:rPr>
          <w:b/>
        </w:rPr>
      </w:pPr>
    </w:p>
    <w:p w:rsidR="00DA1171" w:rsidRPr="005939D8" w:rsidRDefault="005939D8" w:rsidP="005939D8">
      <w:pPr>
        <w:ind w:left="360"/>
        <w:rPr>
          <w:b/>
        </w:rPr>
      </w:pPr>
      <w:proofErr w:type="gramStart"/>
      <w:r>
        <w:t>It’s</w:t>
      </w:r>
      <w:proofErr w:type="gramEnd"/>
      <w:r>
        <w:t xml:space="preserve"> best for schools to use the FIRST DAY OF SCHOOL and the LAST DAY OF SCHOOL as your date range for determining “Number of Days Absent.”  The reason is </w:t>
      </w:r>
      <w:proofErr w:type="gramStart"/>
      <w:r>
        <w:t>because</w:t>
      </w:r>
      <w:proofErr w:type="gramEnd"/>
      <w:r>
        <w:t xml:space="preserve"> if the teacher’s contract start date is PRIOR to the FIRST day of school, you could inflate the number of days absent. In addition, if this is a SUMMER school teacher, and their contract ends AFTER the LAST DAY OF SCHOOL, </w:t>
      </w:r>
      <w:proofErr w:type="gramStart"/>
      <w:r>
        <w:t>again</w:t>
      </w:r>
      <w:proofErr w:type="gramEnd"/>
      <w:r>
        <w:t xml:space="preserve"> you wouldn’t include summer school or your “Number of Days Absent” could be inflated.  STARS is a collection system whose data covers the period of time when schools are in session and Teacher Attendance only refers to classes taught at 40D, 80D, 120D &amp; EOY.  Start Date YYYY-07-01 and End Date YYYY-06-30 are only required in the Staff Attendance template when submitting data to STARS because it defines a school year in STARS.</w:t>
      </w:r>
    </w:p>
    <w:sectPr w:rsidR="00DA1171" w:rsidRPr="005939D8" w:rsidSect="005939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6AD2"/>
    <w:multiLevelType w:val="hybridMultilevel"/>
    <w:tmpl w:val="4790CED6"/>
    <w:lvl w:ilvl="0" w:tplc="0409000F">
      <w:start w:val="1"/>
      <w:numFmt w:val="decimal"/>
      <w:lvlText w:val="%1."/>
      <w:lvlJc w:val="left"/>
      <w:pPr>
        <w:tabs>
          <w:tab w:val="num" w:pos="720"/>
        </w:tabs>
        <w:ind w:left="720" w:hanging="360"/>
      </w:pPr>
    </w:lvl>
    <w:lvl w:ilvl="1" w:tplc="AF18AEBE">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A330171"/>
    <w:multiLevelType w:val="hybridMultilevel"/>
    <w:tmpl w:val="80A240D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80" w:hanging="360"/>
      </w:pPr>
      <w:rPr>
        <w:rFonts w:ascii="Wingdings" w:hAnsi="Wingdings" w:hint="default"/>
      </w:rPr>
    </w:lvl>
    <w:lvl w:ilvl="3" w:tplc="04090001">
      <w:start w:val="1"/>
      <w:numFmt w:val="bullet"/>
      <w:lvlText w:val=""/>
      <w:lvlJc w:val="left"/>
      <w:pPr>
        <w:ind w:left="540" w:hanging="360"/>
      </w:pPr>
      <w:rPr>
        <w:rFonts w:ascii="Symbol" w:hAnsi="Symbol" w:hint="default"/>
      </w:rPr>
    </w:lvl>
    <w:lvl w:ilvl="4" w:tplc="04090003">
      <w:start w:val="1"/>
      <w:numFmt w:val="bullet"/>
      <w:lvlText w:val="o"/>
      <w:lvlJc w:val="left"/>
      <w:pPr>
        <w:ind w:left="1260" w:hanging="360"/>
      </w:pPr>
      <w:rPr>
        <w:rFonts w:ascii="Courier New" w:hAnsi="Courier New" w:hint="default"/>
      </w:rPr>
    </w:lvl>
    <w:lvl w:ilvl="5" w:tplc="04090005">
      <w:start w:val="1"/>
      <w:numFmt w:val="bullet"/>
      <w:lvlText w:val=""/>
      <w:lvlJc w:val="left"/>
      <w:pPr>
        <w:ind w:left="1980" w:hanging="360"/>
      </w:pPr>
      <w:rPr>
        <w:rFonts w:ascii="Wingdings" w:hAnsi="Wingdings" w:hint="default"/>
      </w:rPr>
    </w:lvl>
    <w:lvl w:ilvl="6" w:tplc="04090001">
      <w:start w:val="1"/>
      <w:numFmt w:val="bullet"/>
      <w:lvlText w:val=""/>
      <w:lvlJc w:val="left"/>
      <w:pPr>
        <w:ind w:left="2700" w:hanging="360"/>
      </w:pPr>
      <w:rPr>
        <w:rFonts w:ascii="Symbol" w:hAnsi="Symbol" w:hint="default"/>
      </w:rPr>
    </w:lvl>
    <w:lvl w:ilvl="7" w:tplc="04090003">
      <w:start w:val="1"/>
      <w:numFmt w:val="bullet"/>
      <w:lvlText w:val="o"/>
      <w:lvlJc w:val="left"/>
      <w:pPr>
        <w:ind w:left="3420" w:hanging="360"/>
      </w:pPr>
      <w:rPr>
        <w:rFonts w:ascii="Courier New" w:hAnsi="Courier New" w:hint="default"/>
      </w:rPr>
    </w:lvl>
    <w:lvl w:ilvl="8" w:tplc="04090005">
      <w:start w:val="1"/>
      <w:numFmt w:val="bullet"/>
      <w:lvlText w:val=""/>
      <w:lvlJc w:val="left"/>
      <w:pPr>
        <w:ind w:left="4140" w:hanging="360"/>
      </w:pPr>
      <w:rPr>
        <w:rFonts w:ascii="Wingdings" w:hAnsi="Wingdings" w:hint="default"/>
      </w:rPr>
    </w:lvl>
  </w:abstractNum>
  <w:abstractNum w:abstractNumId="2" w15:restartNumberingAfterBreak="0">
    <w:nsid w:val="124A5475"/>
    <w:multiLevelType w:val="hybridMultilevel"/>
    <w:tmpl w:val="ACCCA61A"/>
    <w:lvl w:ilvl="0" w:tplc="9E3CD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341E03"/>
    <w:multiLevelType w:val="hybridMultilevel"/>
    <w:tmpl w:val="3D94A984"/>
    <w:lvl w:ilvl="0" w:tplc="F5F66926">
      <w:start w:val="1"/>
      <w:numFmt w:val="decimal"/>
      <w:lvlText w:val="%1."/>
      <w:lvlJc w:val="left"/>
      <w:pPr>
        <w:tabs>
          <w:tab w:val="num" w:pos="0"/>
        </w:tabs>
        <w:ind w:left="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633A8"/>
    <w:multiLevelType w:val="hybridMultilevel"/>
    <w:tmpl w:val="D63C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601A1"/>
    <w:multiLevelType w:val="hybridMultilevel"/>
    <w:tmpl w:val="C096C6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57A05FF5"/>
    <w:multiLevelType w:val="hybridMultilevel"/>
    <w:tmpl w:val="176CE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235D73"/>
    <w:multiLevelType w:val="hybridMultilevel"/>
    <w:tmpl w:val="81D083B0"/>
    <w:lvl w:ilvl="0" w:tplc="76700674">
      <w:start w:val="1"/>
      <w:numFmt w:val="bullet"/>
      <w:lvlText w:val=""/>
      <w:lvlJc w:val="left"/>
      <w:pPr>
        <w:tabs>
          <w:tab w:val="num" w:pos="360"/>
        </w:tabs>
        <w:ind w:left="360" w:hanging="360"/>
      </w:pPr>
      <w:rPr>
        <w:rFonts w:ascii="Wingdings" w:hAnsi="Wingdings" w:hint="default"/>
      </w:rPr>
    </w:lvl>
    <w:lvl w:ilvl="1" w:tplc="DF22DD0E">
      <w:start w:val="681"/>
      <w:numFmt w:val="bullet"/>
      <w:lvlText w:val="•"/>
      <w:lvlJc w:val="left"/>
      <w:pPr>
        <w:tabs>
          <w:tab w:val="num" w:pos="1080"/>
        </w:tabs>
        <w:ind w:left="1080" w:hanging="360"/>
      </w:pPr>
      <w:rPr>
        <w:rFonts w:ascii="Times New Roman" w:hAnsi="Times New Roman" w:hint="default"/>
      </w:rPr>
    </w:lvl>
    <w:lvl w:ilvl="2" w:tplc="111E0260">
      <w:start w:val="681"/>
      <w:numFmt w:val="bullet"/>
      <w:lvlText w:val="−"/>
      <w:lvlJc w:val="left"/>
      <w:pPr>
        <w:tabs>
          <w:tab w:val="num" w:pos="1800"/>
        </w:tabs>
        <w:ind w:left="1800" w:hanging="360"/>
      </w:pPr>
      <w:rPr>
        <w:rFonts w:ascii="Arial" w:hAnsi="Arial" w:hint="default"/>
      </w:rPr>
    </w:lvl>
    <w:lvl w:ilvl="3" w:tplc="88EE8BA6">
      <w:start w:val="681"/>
      <w:numFmt w:val="bullet"/>
      <w:lvlText w:val="•"/>
      <w:lvlJc w:val="left"/>
      <w:pPr>
        <w:tabs>
          <w:tab w:val="num" w:pos="2520"/>
        </w:tabs>
        <w:ind w:left="2520" w:hanging="360"/>
      </w:pPr>
      <w:rPr>
        <w:rFonts w:ascii="Times New Roman" w:hAnsi="Times New Roman" w:hint="default"/>
      </w:rPr>
    </w:lvl>
    <w:lvl w:ilvl="4" w:tplc="E280F5A0" w:tentative="1">
      <w:start w:val="1"/>
      <w:numFmt w:val="bullet"/>
      <w:lvlText w:val=""/>
      <w:lvlJc w:val="left"/>
      <w:pPr>
        <w:tabs>
          <w:tab w:val="num" w:pos="3240"/>
        </w:tabs>
        <w:ind w:left="3240" w:hanging="360"/>
      </w:pPr>
      <w:rPr>
        <w:rFonts w:ascii="Wingdings" w:hAnsi="Wingdings" w:hint="default"/>
      </w:rPr>
    </w:lvl>
    <w:lvl w:ilvl="5" w:tplc="82D0F11C" w:tentative="1">
      <w:start w:val="1"/>
      <w:numFmt w:val="bullet"/>
      <w:lvlText w:val=""/>
      <w:lvlJc w:val="left"/>
      <w:pPr>
        <w:tabs>
          <w:tab w:val="num" w:pos="3960"/>
        </w:tabs>
        <w:ind w:left="3960" w:hanging="360"/>
      </w:pPr>
      <w:rPr>
        <w:rFonts w:ascii="Wingdings" w:hAnsi="Wingdings" w:hint="default"/>
      </w:rPr>
    </w:lvl>
    <w:lvl w:ilvl="6" w:tplc="4B56A272" w:tentative="1">
      <w:start w:val="1"/>
      <w:numFmt w:val="bullet"/>
      <w:lvlText w:val=""/>
      <w:lvlJc w:val="left"/>
      <w:pPr>
        <w:tabs>
          <w:tab w:val="num" w:pos="4680"/>
        </w:tabs>
        <w:ind w:left="4680" w:hanging="360"/>
      </w:pPr>
      <w:rPr>
        <w:rFonts w:ascii="Wingdings" w:hAnsi="Wingdings" w:hint="default"/>
      </w:rPr>
    </w:lvl>
    <w:lvl w:ilvl="7" w:tplc="9914263E" w:tentative="1">
      <w:start w:val="1"/>
      <w:numFmt w:val="bullet"/>
      <w:lvlText w:val=""/>
      <w:lvlJc w:val="left"/>
      <w:pPr>
        <w:tabs>
          <w:tab w:val="num" w:pos="5400"/>
        </w:tabs>
        <w:ind w:left="5400" w:hanging="360"/>
      </w:pPr>
      <w:rPr>
        <w:rFonts w:ascii="Wingdings" w:hAnsi="Wingdings" w:hint="default"/>
      </w:rPr>
    </w:lvl>
    <w:lvl w:ilvl="8" w:tplc="74DA55B0"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DC56137"/>
    <w:multiLevelType w:val="hybridMultilevel"/>
    <w:tmpl w:val="9942218C"/>
    <w:lvl w:ilvl="0" w:tplc="7E9A7AB6">
      <w:start w:val="1"/>
      <w:numFmt w:val="bullet"/>
      <w:lvlText w:val=""/>
      <w:lvlJc w:val="left"/>
      <w:pPr>
        <w:tabs>
          <w:tab w:val="num" w:pos="720"/>
        </w:tabs>
        <w:ind w:left="720" w:hanging="360"/>
      </w:pPr>
      <w:rPr>
        <w:rFonts w:ascii="Wingdings" w:hAnsi="Wingdings" w:hint="default"/>
      </w:rPr>
    </w:lvl>
    <w:lvl w:ilvl="1" w:tplc="F3C8DF86">
      <w:start w:val="1"/>
      <w:numFmt w:val="bullet"/>
      <w:lvlText w:val=""/>
      <w:lvlJc w:val="left"/>
      <w:pPr>
        <w:tabs>
          <w:tab w:val="num" w:pos="1440"/>
        </w:tabs>
        <w:ind w:left="1440" w:hanging="360"/>
      </w:pPr>
      <w:rPr>
        <w:rFonts w:ascii="Wingdings" w:hAnsi="Wingdings" w:hint="default"/>
      </w:rPr>
    </w:lvl>
    <w:lvl w:ilvl="2" w:tplc="B908EE98">
      <w:start w:val="1"/>
      <w:numFmt w:val="bullet"/>
      <w:lvlText w:val=""/>
      <w:lvlJc w:val="left"/>
      <w:pPr>
        <w:tabs>
          <w:tab w:val="num" w:pos="2160"/>
        </w:tabs>
        <w:ind w:left="2160" w:hanging="360"/>
      </w:pPr>
      <w:rPr>
        <w:rFonts w:ascii="Wingdings" w:hAnsi="Wingdings" w:hint="default"/>
      </w:rPr>
    </w:lvl>
    <w:lvl w:ilvl="3" w:tplc="00368B38" w:tentative="1">
      <w:start w:val="1"/>
      <w:numFmt w:val="bullet"/>
      <w:lvlText w:val=""/>
      <w:lvlJc w:val="left"/>
      <w:pPr>
        <w:tabs>
          <w:tab w:val="num" w:pos="2880"/>
        </w:tabs>
        <w:ind w:left="2880" w:hanging="360"/>
      </w:pPr>
      <w:rPr>
        <w:rFonts w:ascii="Wingdings" w:hAnsi="Wingdings" w:hint="default"/>
      </w:rPr>
    </w:lvl>
    <w:lvl w:ilvl="4" w:tplc="79B47DA8" w:tentative="1">
      <w:start w:val="1"/>
      <w:numFmt w:val="bullet"/>
      <w:lvlText w:val=""/>
      <w:lvlJc w:val="left"/>
      <w:pPr>
        <w:tabs>
          <w:tab w:val="num" w:pos="3600"/>
        </w:tabs>
        <w:ind w:left="3600" w:hanging="360"/>
      </w:pPr>
      <w:rPr>
        <w:rFonts w:ascii="Wingdings" w:hAnsi="Wingdings" w:hint="default"/>
      </w:rPr>
    </w:lvl>
    <w:lvl w:ilvl="5" w:tplc="1CAE9CEC" w:tentative="1">
      <w:start w:val="1"/>
      <w:numFmt w:val="bullet"/>
      <w:lvlText w:val=""/>
      <w:lvlJc w:val="left"/>
      <w:pPr>
        <w:tabs>
          <w:tab w:val="num" w:pos="4320"/>
        </w:tabs>
        <w:ind w:left="4320" w:hanging="360"/>
      </w:pPr>
      <w:rPr>
        <w:rFonts w:ascii="Wingdings" w:hAnsi="Wingdings" w:hint="default"/>
      </w:rPr>
    </w:lvl>
    <w:lvl w:ilvl="6" w:tplc="7FE600A4" w:tentative="1">
      <w:start w:val="1"/>
      <w:numFmt w:val="bullet"/>
      <w:lvlText w:val=""/>
      <w:lvlJc w:val="left"/>
      <w:pPr>
        <w:tabs>
          <w:tab w:val="num" w:pos="5040"/>
        </w:tabs>
        <w:ind w:left="5040" w:hanging="360"/>
      </w:pPr>
      <w:rPr>
        <w:rFonts w:ascii="Wingdings" w:hAnsi="Wingdings" w:hint="default"/>
      </w:rPr>
    </w:lvl>
    <w:lvl w:ilvl="7" w:tplc="DC9CD8FA" w:tentative="1">
      <w:start w:val="1"/>
      <w:numFmt w:val="bullet"/>
      <w:lvlText w:val=""/>
      <w:lvlJc w:val="left"/>
      <w:pPr>
        <w:tabs>
          <w:tab w:val="num" w:pos="5760"/>
        </w:tabs>
        <w:ind w:left="5760" w:hanging="360"/>
      </w:pPr>
      <w:rPr>
        <w:rFonts w:ascii="Wingdings" w:hAnsi="Wingdings" w:hint="default"/>
      </w:rPr>
    </w:lvl>
    <w:lvl w:ilvl="8" w:tplc="81E6BFF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3C1E51"/>
    <w:multiLevelType w:val="hybridMultilevel"/>
    <w:tmpl w:val="F8B84F6E"/>
    <w:lvl w:ilvl="0" w:tplc="394EE3A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B3C0AC7"/>
    <w:multiLevelType w:val="hybridMultilevel"/>
    <w:tmpl w:val="496C3C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7"/>
  </w:num>
  <w:num w:numId="5">
    <w:abstractNumId w:val="8"/>
  </w:num>
  <w:num w:numId="6">
    <w:abstractNumId w:val="6"/>
  </w:num>
  <w:num w:numId="7">
    <w:abstractNumId w:val="0"/>
  </w:num>
  <w:num w:numId="8">
    <w:abstractNumId w:val="2"/>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D8"/>
    <w:rsid w:val="002D3267"/>
    <w:rsid w:val="00314423"/>
    <w:rsid w:val="0041394E"/>
    <w:rsid w:val="004E2C95"/>
    <w:rsid w:val="005939D8"/>
    <w:rsid w:val="007C3E33"/>
    <w:rsid w:val="00B9149B"/>
    <w:rsid w:val="00C9647A"/>
    <w:rsid w:val="00D222AE"/>
    <w:rsid w:val="00F1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3D20"/>
  <w15:chartTrackingRefBased/>
  <w15:docId w15:val="{F95603D4-832F-49B7-88B3-5759D097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9D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sections"/>
    <w:basedOn w:val="Normal"/>
    <w:link w:val="sectionsChar1"/>
    <w:rsid w:val="005939D8"/>
    <w:rPr>
      <w:b/>
      <w:bCs/>
    </w:rPr>
  </w:style>
  <w:style w:type="paragraph" w:styleId="ListParagraph">
    <w:name w:val="List Paragraph"/>
    <w:basedOn w:val="Normal"/>
    <w:uiPriority w:val="34"/>
    <w:qFormat/>
    <w:rsid w:val="005939D8"/>
    <w:pPr>
      <w:ind w:left="720"/>
    </w:pPr>
  </w:style>
  <w:style w:type="character" w:customStyle="1" w:styleId="sectionsChar1">
    <w:name w:val="sections Char1"/>
    <w:basedOn w:val="DefaultParagraphFont"/>
    <w:link w:val="sections"/>
    <w:rsid w:val="005939D8"/>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7B20E335B29D469E7BD749904F7EB7" ma:contentTypeVersion="0" ma:contentTypeDescription="Create a new document." ma:contentTypeScope="" ma:versionID="004b6f1f8173daf77b335b79205961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319A6C-A0FE-4C48-8158-9389890EB1F1}"/>
</file>

<file path=customXml/itemProps2.xml><?xml version="1.0" encoding="utf-8"?>
<ds:datastoreItem xmlns:ds="http://schemas.openxmlformats.org/officeDocument/2006/customXml" ds:itemID="{B815BA54-F71A-43AA-8052-8C620EAAE3D4}"/>
</file>

<file path=customXml/itemProps3.xml><?xml version="1.0" encoding="utf-8"?>
<ds:datastoreItem xmlns:ds="http://schemas.openxmlformats.org/officeDocument/2006/customXml" ds:itemID="{BC0D63BF-B2CF-4A3F-8E09-52D575421FF8}"/>
</file>

<file path=docProps/app.xml><?xml version="1.0" encoding="utf-8"?>
<Properties xmlns="http://schemas.openxmlformats.org/officeDocument/2006/extended-properties" xmlns:vt="http://schemas.openxmlformats.org/officeDocument/2006/docPropsVTypes">
  <Template>Normal</Template>
  <TotalTime>212</TotalTime>
  <Pages>6</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Hamilton</dc:creator>
  <cp:keywords/>
  <dc:description/>
  <cp:lastModifiedBy>Lisa Hamilton</cp:lastModifiedBy>
  <cp:revision>9</cp:revision>
  <dcterms:created xsi:type="dcterms:W3CDTF">2018-02-27T04:44:00Z</dcterms:created>
  <dcterms:modified xsi:type="dcterms:W3CDTF">2018-05-03T16:53:00Z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0x010100887B20E335B29D469E7BD749904F7EB7</vt:lpwstr>
  </property>
</Properties>
</file>