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50" w:rsidRPr="00156E92" w:rsidRDefault="00071450" w:rsidP="00071450">
      <w:pPr>
        <w:pStyle w:val="Heading1"/>
        <w:pBdr>
          <w:top w:val="single" w:sz="18" w:space="3" w:color="ED7D31" w:themeColor="accent2"/>
        </w:pBdr>
        <w:rPr>
          <w:smallCaps w:val="0"/>
          <w:sz w:val="32"/>
          <w:szCs w:val="32"/>
        </w:rPr>
      </w:pPr>
      <w:bookmarkStart w:id="0" w:name="_Toc11251994"/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0156AE" wp14:editId="5A6738B0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2385060" cy="8915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50" w:rsidRDefault="00071450" w:rsidP="00071450">
                            <w:r w:rsidRPr="00491D95">
                              <w:rPr>
                                <w:noProof/>
                              </w:rPr>
                              <w:drawing>
                                <wp:inline distT="0" distB="0" distL="0" distR="0" wp14:anchorId="5F4762EE" wp14:editId="50AB215F">
                                  <wp:extent cx="2093198" cy="803910"/>
                                  <wp:effectExtent l="0" t="0" r="2540" b="0"/>
                                  <wp:docPr id="2" name="Picture 2" descr="R:\_PED Shared Files\Communication Tool Box\Logos\As of May 2019\JPEG NM PED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:\_PED Shared Files\Communication Tool Box\Logos\As of May 2019\JPEG NM PED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1182" cy="814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156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0;width:187.8pt;height:7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PY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">
                <v:textbox>
                  <w:txbxContent>
                    <w:p w:rsidR="00071450" w:rsidRDefault="00071450" w:rsidP="00071450">
                      <w:r w:rsidRPr="00491D95">
                        <w:rPr>
                          <w:noProof/>
                        </w:rPr>
                        <w:drawing>
                          <wp:inline distT="0" distB="0" distL="0" distR="0" wp14:anchorId="5F4762EE" wp14:editId="50AB215F">
                            <wp:extent cx="2093198" cy="803910"/>
                            <wp:effectExtent l="0" t="0" r="2540" b="0"/>
                            <wp:docPr id="2" name="Picture 2" descr="R:\_PED Shared Files\Communication Tool Box\Logos\As of May 2019\JPEG NM PED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:\_PED Shared Files\Communication Tool Box\Logos\As of May 2019\JPEG NM PED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1182" cy="814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</w:t>
      </w:r>
      <w:r w:rsidRPr="00491D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3334F">
        <w:rPr>
          <w:rStyle w:val="Heading1Char"/>
        </w:rPr>
        <w:t>Preschool Classroom Walkthrough</w:t>
      </w:r>
      <w:bookmarkEnd w:id="0"/>
    </w:p>
    <w:p w:rsidR="00071450" w:rsidRPr="006820FC" w:rsidRDefault="00071450" w:rsidP="00071450">
      <w:pPr>
        <w:pStyle w:val="Default"/>
        <w:jc w:val="center"/>
        <w:rPr>
          <w:sz w:val="12"/>
          <w:szCs w:val="12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116"/>
        <w:gridCol w:w="3117"/>
        <w:gridCol w:w="3847"/>
      </w:tblGrid>
      <w:tr w:rsidR="00071450" w:rsidRPr="000B6978" w:rsidTr="00324A3A">
        <w:tc>
          <w:tcPr>
            <w:tcW w:w="10080" w:type="dxa"/>
            <w:gridSpan w:val="3"/>
          </w:tcPr>
          <w:p w:rsidR="00071450" w:rsidRPr="00156E92" w:rsidRDefault="00071450" w:rsidP="00324A3A">
            <w:pPr>
              <w:rPr>
                <w:rFonts w:ascii="Arial Narrow" w:hAnsi="Arial Narrow"/>
                <w:sz w:val="24"/>
                <w:szCs w:val="24"/>
              </w:rPr>
            </w:pPr>
            <w:r w:rsidRPr="00156E92">
              <w:rPr>
                <w:rFonts w:ascii="Arial Narrow" w:hAnsi="Arial Narrow"/>
                <w:sz w:val="24"/>
                <w:szCs w:val="24"/>
              </w:rPr>
              <w:t xml:space="preserve">School Site: </w:t>
            </w:r>
          </w:p>
        </w:tc>
      </w:tr>
      <w:tr w:rsidR="00071450" w:rsidRPr="000B6978" w:rsidTr="00324A3A">
        <w:tc>
          <w:tcPr>
            <w:tcW w:w="3116" w:type="dxa"/>
          </w:tcPr>
          <w:p w:rsidR="00071450" w:rsidRPr="00156E92" w:rsidRDefault="00071450" w:rsidP="00324A3A">
            <w:pPr>
              <w:rPr>
                <w:rFonts w:ascii="Arial Narrow" w:hAnsi="Arial Narrow"/>
                <w:sz w:val="24"/>
                <w:szCs w:val="24"/>
              </w:rPr>
            </w:pPr>
            <w:r w:rsidRPr="00156E92">
              <w:rPr>
                <w:rFonts w:ascii="Arial Narrow" w:hAnsi="Arial Narrow"/>
                <w:sz w:val="24"/>
                <w:szCs w:val="24"/>
              </w:rPr>
              <w:t xml:space="preserve">Teacher: </w:t>
            </w:r>
          </w:p>
        </w:tc>
        <w:tc>
          <w:tcPr>
            <w:tcW w:w="3117" w:type="dxa"/>
          </w:tcPr>
          <w:p w:rsidR="00071450" w:rsidRPr="00156E92" w:rsidRDefault="00071450" w:rsidP="00324A3A">
            <w:pPr>
              <w:rPr>
                <w:rFonts w:ascii="Arial Narrow" w:hAnsi="Arial Narrow"/>
                <w:sz w:val="24"/>
                <w:szCs w:val="24"/>
              </w:rPr>
            </w:pPr>
            <w:r w:rsidRPr="00156E92">
              <w:rPr>
                <w:rFonts w:ascii="Arial Narrow" w:hAnsi="Arial Narrow"/>
                <w:sz w:val="24"/>
                <w:szCs w:val="24"/>
              </w:rPr>
              <w:t xml:space="preserve">Date: </w:t>
            </w:r>
          </w:p>
        </w:tc>
        <w:tc>
          <w:tcPr>
            <w:tcW w:w="3847" w:type="dxa"/>
          </w:tcPr>
          <w:p w:rsidR="00071450" w:rsidRPr="00156E92" w:rsidRDefault="00071450" w:rsidP="00324A3A">
            <w:pPr>
              <w:rPr>
                <w:rFonts w:ascii="Arial Narrow" w:hAnsi="Arial Narrow"/>
                <w:sz w:val="24"/>
                <w:szCs w:val="24"/>
              </w:rPr>
            </w:pPr>
            <w:r w:rsidRPr="00156E92">
              <w:rPr>
                <w:rFonts w:ascii="Arial Narrow" w:hAnsi="Arial Narrow"/>
                <w:sz w:val="24"/>
                <w:szCs w:val="24"/>
              </w:rPr>
              <w:t xml:space="preserve">Observer: </w:t>
            </w:r>
          </w:p>
        </w:tc>
      </w:tr>
    </w:tbl>
    <w:p w:rsidR="00071450" w:rsidRPr="006820FC" w:rsidRDefault="00071450" w:rsidP="0007145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080" w:type="dxa"/>
        <w:tblInd w:w="607" w:type="dxa"/>
        <w:tblLook w:val="04A0" w:firstRow="1" w:lastRow="0" w:firstColumn="1" w:lastColumn="0" w:noHBand="0" w:noVBand="1"/>
      </w:tblPr>
      <w:tblGrid>
        <w:gridCol w:w="456"/>
        <w:gridCol w:w="529"/>
        <w:gridCol w:w="3785"/>
        <w:gridCol w:w="450"/>
        <w:gridCol w:w="4860"/>
      </w:tblGrid>
      <w:tr w:rsidR="00071450" w:rsidRPr="00156E92" w:rsidTr="00324A3A">
        <w:tc>
          <w:tcPr>
            <w:tcW w:w="10080" w:type="dxa"/>
            <w:gridSpan w:val="5"/>
            <w:shd w:val="clear" w:color="auto" w:fill="B4C6E7" w:themeFill="accent5" w:themeFillTint="66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591EF6">
              <w:rPr>
                <w:rFonts w:ascii="Arial Narrow" w:hAnsi="Arial Narrow"/>
                <w:b/>
                <w:smallCaps/>
                <w:sz w:val="24"/>
                <w:szCs w:val="24"/>
              </w:rPr>
              <w:t>Classroom Environment</w:t>
            </w:r>
            <w:r w:rsidRPr="00156E92">
              <w:rPr>
                <w:rFonts w:ascii="Arial Narrow" w:hAnsi="Arial Narrow"/>
              </w:rPr>
              <w:t xml:space="preserve"> (ECERS-3: Space and Furnishings pages 15</w:t>
            </w:r>
            <w:r>
              <w:rPr>
                <w:rFonts w:ascii="Arial Narrow" w:hAnsi="Arial Narrow"/>
              </w:rPr>
              <w:t>–</w:t>
            </w:r>
            <w:r w:rsidRPr="00156E92">
              <w:rPr>
                <w:rFonts w:ascii="Arial Narrow" w:hAnsi="Arial Narrow"/>
              </w:rPr>
              <w:t>27)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158757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Furnishings child-sized</w:t>
            </w:r>
            <w:r>
              <w:rPr>
                <w:rFonts w:ascii="Arial Narrow" w:hAnsi="Arial Narrow" w:cs="Arial"/>
              </w:rPr>
              <w:t>,</w:t>
            </w:r>
            <w:r w:rsidRPr="00156E92">
              <w:rPr>
                <w:rFonts w:ascii="Arial Narrow" w:hAnsi="Arial Narrow" w:cs="Arial"/>
              </w:rPr>
              <w:t xml:space="preserve"> arranged with space to move freely</w:t>
            </w:r>
            <w:r w:rsidRPr="00156E92">
              <w:rPr>
                <w:rFonts w:ascii="Arial Narrow" w:hAnsi="Arial Narrow" w:cs="Arial"/>
                <w:b/>
              </w:rPr>
              <w:t xml:space="preserve">  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55516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 w:cs="Arial"/>
                <w:b/>
              </w:rPr>
            </w:pPr>
            <w:r w:rsidRPr="00156E92">
              <w:rPr>
                <w:rFonts w:ascii="Arial Narrow" w:hAnsi="Arial Narrow" w:cs="Arial"/>
              </w:rPr>
              <w:t>Defined cozy area with soft furnishings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28142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>Quiet area for one-</w:t>
            </w:r>
            <w:r>
              <w:rPr>
                <w:rFonts w:ascii="Arial Narrow" w:hAnsi="Arial Narrow" w:cs="Arial"/>
              </w:rPr>
              <w:t>to-</w:t>
            </w:r>
            <w:r w:rsidRPr="00156E92">
              <w:rPr>
                <w:rFonts w:ascii="Arial Narrow" w:hAnsi="Arial Narrow" w:cs="Arial"/>
              </w:rPr>
              <w:t>two children to work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92772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>Children's work/photos predominate in classroom displays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60939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>Authentic representation of family culture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199883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>Current NM preschool lesson plans posted and complete (pages 1 and 2)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185553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>Schedule posted in a child-friendly format</w:t>
            </w:r>
          </w:p>
        </w:tc>
      </w:tr>
      <w:tr w:rsidR="00071450" w:rsidRPr="00156E92" w:rsidTr="00324A3A">
        <w:tc>
          <w:tcPr>
            <w:tcW w:w="10080" w:type="dxa"/>
            <w:gridSpan w:val="5"/>
            <w:shd w:val="clear" w:color="auto" w:fill="B4C6E7" w:themeFill="accent5" w:themeFillTint="66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591EF6">
              <w:rPr>
                <w:rFonts w:ascii="Arial Narrow" w:hAnsi="Arial Narrow"/>
                <w:b/>
                <w:smallCaps/>
                <w:sz w:val="24"/>
                <w:szCs w:val="24"/>
              </w:rPr>
              <w:t>Learning Centers/Activities</w:t>
            </w:r>
            <w:r w:rsidRPr="00156E92">
              <w:rPr>
                <w:rFonts w:ascii="Arial Narrow" w:hAnsi="Arial Narrow"/>
              </w:rPr>
              <w:t xml:space="preserve"> (ECERS-3: Learning Activities p</w:t>
            </w:r>
            <w:r>
              <w:rPr>
                <w:rFonts w:ascii="Arial Narrow" w:hAnsi="Arial Narrow"/>
              </w:rPr>
              <w:t>ages 47–</w:t>
            </w:r>
            <w:r w:rsidRPr="00156E92">
              <w:rPr>
                <w:rFonts w:ascii="Arial Narrow" w:hAnsi="Arial Narrow"/>
              </w:rPr>
              <w:t>67)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155276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At least eight</w:t>
            </w:r>
            <w:r>
              <w:rPr>
                <w:rFonts w:ascii="Arial Narrow" w:hAnsi="Arial Narrow" w:cs="Arial"/>
              </w:rPr>
              <w:t>,</w:t>
            </w:r>
            <w:r w:rsidRPr="00156E92">
              <w:rPr>
                <w:rFonts w:ascii="Arial Narrow" w:hAnsi="Arial Narrow" w:cs="Arial"/>
              </w:rPr>
              <w:t xml:space="preserve"> well-equipped learning centers (see NM Preschool Lesson Plan) with materials for child choice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154135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 xml:space="preserve">Each center has the focus indicator (objective) from the New Mexico Early Learning Guidelines (ELG) clearly posted.  ELG </w:t>
            </w:r>
            <w:r>
              <w:rPr>
                <w:rFonts w:ascii="Arial Narrow" w:hAnsi="Arial Narrow" w:cs="Arial"/>
              </w:rPr>
              <w:t xml:space="preserve">posting </w:t>
            </w:r>
            <w:r w:rsidRPr="00156E92">
              <w:rPr>
                <w:rFonts w:ascii="Arial Narrow" w:hAnsi="Arial Narrow" w:cs="Arial"/>
              </w:rPr>
              <w:t>change</w:t>
            </w:r>
            <w:r>
              <w:rPr>
                <w:rFonts w:ascii="Arial Narrow" w:hAnsi="Arial Narrow" w:cs="Arial"/>
              </w:rPr>
              <w:t xml:space="preserve"> </w:t>
            </w:r>
            <w:r w:rsidRPr="00156E92">
              <w:rPr>
                <w:rFonts w:ascii="Arial Narrow" w:hAnsi="Arial Narrow" w:cs="Arial"/>
              </w:rPr>
              <w:t>as activities change.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161062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>Learning is hands-on and interactive; worksheets are not appropriate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49988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Art activities are process-oriented (not coloring sheets or teacher cut-outs)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21643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 xml:space="preserve">Teacher and educational assistant </w:t>
            </w:r>
            <w:r>
              <w:rPr>
                <w:rFonts w:ascii="Arial Narrow" w:hAnsi="Arial Narrow" w:cs="Arial"/>
              </w:rPr>
              <w:t xml:space="preserve">(EA) </w:t>
            </w:r>
            <w:r w:rsidRPr="00156E92">
              <w:rPr>
                <w:rFonts w:ascii="Arial Narrow" w:hAnsi="Arial Narrow" w:cs="Arial"/>
              </w:rPr>
              <w:t>actively participate in center activities</w:t>
            </w:r>
            <w:r>
              <w:rPr>
                <w:rFonts w:ascii="Arial Narrow" w:hAnsi="Arial Narrow" w:cs="Arial"/>
              </w:rPr>
              <w:t>;</w:t>
            </w:r>
            <w:r w:rsidRPr="00156E92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they </w:t>
            </w:r>
            <w:r w:rsidRPr="00156E92">
              <w:rPr>
                <w:rFonts w:ascii="Arial Narrow" w:hAnsi="Arial Narrow" w:cs="Arial"/>
              </w:rPr>
              <w:t>scaffold</w:t>
            </w:r>
            <w:r>
              <w:rPr>
                <w:rFonts w:ascii="Arial Narrow" w:hAnsi="Arial Narrow" w:cs="Arial"/>
              </w:rPr>
              <w:t xml:space="preserve"> </w:t>
            </w:r>
            <w:r w:rsidRPr="00156E92">
              <w:rPr>
                <w:rFonts w:ascii="Arial Narrow" w:hAnsi="Arial Narrow" w:cs="Arial"/>
              </w:rPr>
              <w:t xml:space="preserve">instruction and </w:t>
            </w:r>
            <w:r>
              <w:rPr>
                <w:rFonts w:ascii="Arial Narrow" w:hAnsi="Arial Narrow" w:cs="Arial"/>
              </w:rPr>
              <w:t xml:space="preserve">interact </w:t>
            </w:r>
            <w:r w:rsidRPr="00156E92">
              <w:rPr>
                <w:rFonts w:ascii="Arial Narrow" w:hAnsi="Arial Narrow" w:cs="Arial"/>
              </w:rPr>
              <w:t>with children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149020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Materials are rotated to reflect and enhance interest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181239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>Books</w:t>
            </w:r>
            <w:r>
              <w:rPr>
                <w:rFonts w:ascii="Arial Narrow" w:hAnsi="Arial Narrow" w:cs="Arial"/>
              </w:rPr>
              <w:t xml:space="preserve"> and </w:t>
            </w:r>
            <w:r w:rsidRPr="00156E92">
              <w:rPr>
                <w:rFonts w:ascii="Arial Narrow" w:hAnsi="Arial Narrow" w:cs="Arial"/>
              </w:rPr>
              <w:t xml:space="preserve">writing and drawing materials are available in each center </w:t>
            </w:r>
            <w:r w:rsidRPr="005B75B5">
              <w:rPr>
                <w:rFonts w:ascii="Arial Narrow" w:hAnsi="Arial Narrow" w:cs="Arial"/>
              </w:rPr>
              <w:t>(e.g. cookbook</w:t>
            </w:r>
            <w:r w:rsidRPr="00156E92">
              <w:rPr>
                <w:rFonts w:ascii="Arial Narrow" w:hAnsi="Arial Narrow" w:cs="Arial"/>
              </w:rPr>
              <w:t xml:space="preserve"> and shopping list in dramatic play; building b</w:t>
            </w:r>
            <w:r>
              <w:rPr>
                <w:rFonts w:ascii="Arial Narrow" w:hAnsi="Arial Narrow" w:cs="Arial"/>
              </w:rPr>
              <w:t>l</w:t>
            </w:r>
            <w:r w:rsidRPr="00156E92">
              <w:rPr>
                <w:rFonts w:ascii="Arial Narrow" w:hAnsi="Arial Narrow" w:cs="Arial"/>
              </w:rPr>
              <w:t>o</w:t>
            </w:r>
            <w:r>
              <w:rPr>
                <w:rFonts w:ascii="Arial Narrow" w:hAnsi="Arial Narrow" w:cs="Arial"/>
              </w:rPr>
              <w:t>c</w:t>
            </w:r>
            <w:r w:rsidRPr="00156E92">
              <w:rPr>
                <w:rFonts w:ascii="Arial Narrow" w:hAnsi="Arial Narrow" w:cs="Arial"/>
              </w:rPr>
              <w:t>ks, maps, markers</w:t>
            </w:r>
            <w:r>
              <w:rPr>
                <w:rFonts w:ascii="Arial Narrow" w:hAnsi="Arial Narrow" w:cs="Arial"/>
              </w:rPr>
              <w:t>,</w:t>
            </w:r>
            <w:r w:rsidRPr="00156E92">
              <w:rPr>
                <w:rFonts w:ascii="Arial Narrow" w:hAnsi="Arial Narrow" w:cs="Arial"/>
              </w:rPr>
              <w:t xml:space="preserve"> and paper in the block center)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101214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Learning embedded in play through use of educational games and play materials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25721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 xml:space="preserve">All centers open </w:t>
            </w:r>
            <w:r>
              <w:rPr>
                <w:rFonts w:ascii="Arial Narrow" w:hAnsi="Arial Narrow" w:cs="Arial"/>
              </w:rPr>
              <w:t>&amp;</w:t>
            </w:r>
            <w:r w:rsidRPr="00156E92">
              <w:rPr>
                <w:rFonts w:ascii="Arial Narrow" w:hAnsi="Arial Narrow" w:cs="Arial"/>
              </w:rPr>
              <w:t xml:space="preserve"> available to children for at least </w:t>
            </w:r>
            <w:r>
              <w:rPr>
                <w:rFonts w:ascii="Arial Narrow" w:hAnsi="Arial Narrow" w:cs="Arial"/>
              </w:rPr>
              <w:t>1</w:t>
            </w:r>
            <w:r w:rsidRPr="00156E92">
              <w:rPr>
                <w:rFonts w:ascii="Arial Narrow" w:hAnsi="Arial Narrow" w:cs="Arial"/>
              </w:rPr>
              <w:t xml:space="preserve"> hour for 450 hour programs </w:t>
            </w:r>
            <w:r>
              <w:rPr>
                <w:rFonts w:ascii="Arial Narrow" w:hAnsi="Arial Narrow" w:cs="Arial"/>
              </w:rPr>
              <w:t xml:space="preserve">&amp; 2 </w:t>
            </w:r>
            <w:r w:rsidRPr="00156E92">
              <w:rPr>
                <w:rFonts w:ascii="Arial Narrow" w:hAnsi="Arial Narrow" w:cs="Arial"/>
              </w:rPr>
              <w:t>hours for 900 hour programs</w:t>
            </w:r>
            <w:r w:rsidRPr="00156E92">
              <w:rPr>
                <w:rFonts w:ascii="Arial Narrow" w:hAnsi="Arial Narrow" w:cs="Arial"/>
              </w:rPr>
              <w:tab/>
            </w:r>
          </w:p>
        </w:tc>
      </w:tr>
      <w:tr w:rsidR="00071450" w:rsidRPr="00156E92" w:rsidTr="00324A3A">
        <w:sdt>
          <w:sdtPr>
            <w:rPr>
              <w:rFonts w:ascii="Arial Narrow" w:eastAsia="MS Gothic" w:hAnsi="Arial Narrow"/>
            </w:rPr>
            <w:id w:val="89793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eastAsia="MS Gothic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12"/>
              </w:tabs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>There is a balance of teacher-directed and student-directed centers/activities</w:t>
            </w:r>
          </w:p>
        </w:tc>
      </w:tr>
      <w:tr w:rsidR="00071450" w:rsidRPr="00156E92" w:rsidTr="00324A3A">
        <w:tc>
          <w:tcPr>
            <w:tcW w:w="10080" w:type="dxa"/>
            <w:gridSpan w:val="5"/>
            <w:shd w:val="clear" w:color="auto" w:fill="B4C6E7" w:themeFill="accent5" w:themeFillTint="66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591EF6">
              <w:rPr>
                <w:rFonts w:ascii="Arial Narrow" w:hAnsi="Arial Narrow"/>
                <w:b/>
                <w:smallCaps/>
                <w:sz w:val="24"/>
                <w:szCs w:val="24"/>
              </w:rPr>
              <w:t>Grouping For Learning Activities</w:t>
            </w:r>
            <w:r w:rsidRPr="00156E92">
              <w:rPr>
                <w:rFonts w:ascii="Arial Narrow" w:hAnsi="Arial Narrow"/>
              </w:rPr>
              <w:t xml:space="preserve"> (ECERS-3: Program Structure pages 79</w:t>
            </w:r>
            <w:r>
              <w:rPr>
                <w:rFonts w:ascii="Arial Narrow" w:hAnsi="Arial Narrow"/>
              </w:rPr>
              <w:t>–</w:t>
            </w:r>
            <w:r w:rsidRPr="00156E92">
              <w:rPr>
                <w:rFonts w:ascii="Arial Narrow" w:hAnsi="Arial Narrow"/>
              </w:rPr>
              <w:t>83)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30894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/>
              </w:rPr>
              <w:t xml:space="preserve">Whole group activities are limited to 15 minutes 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82612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/>
              </w:rPr>
              <w:t>Majority of activities in small group (10</w:t>
            </w:r>
            <w:r>
              <w:rPr>
                <w:rFonts w:ascii="Arial Narrow" w:hAnsi="Arial Narrow"/>
              </w:rPr>
              <w:t>–</w:t>
            </w:r>
            <w:r w:rsidRPr="00156E92">
              <w:rPr>
                <w:rFonts w:ascii="Arial Narrow" w:hAnsi="Arial Narrow"/>
              </w:rPr>
              <w:t>15 minutes) or individual</w:t>
            </w:r>
          </w:p>
        </w:tc>
      </w:tr>
      <w:tr w:rsidR="00071450" w:rsidRPr="00156E92" w:rsidTr="00324A3A">
        <w:sdt>
          <w:sdtPr>
            <w:rPr>
              <w:rFonts w:ascii="Arial Narrow" w:eastAsia="MS Gothic" w:hAnsi="Arial Narrow"/>
            </w:rPr>
            <w:id w:val="-159330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eastAsia="MS Gothic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/>
              </w:rPr>
              <w:t>At least one small group time daily for 450 hour programs; must be outside of center time for 900 hour programs</w:t>
            </w:r>
          </w:p>
        </w:tc>
      </w:tr>
      <w:tr w:rsidR="00071450" w:rsidRPr="00156E92" w:rsidTr="00324A3A">
        <w:sdt>
          <w:sdtPr>
            <w:rPr>
              <w:rFonts w:ascii="Arial Narrow" w:eastAsia="MS Gothic" w:hAnsi="Arial Narrow"/>
            </w:rPr>
            <w:id w:val="-118134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eastAsia="MS Gothic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/>
              </w:rPr>
              <w:t>Many opportunities for children to select group activities</w:t>
            </w:r>
          </w:p>
        </w:tc>
      </w:tr>
      <w:tr w:rsidR="00071450" w:rsidRPr="00156E92" w:rsidTr="00324A3A">
        <w:sdt>
          <w:sdtPr>
            <w:rPr>
              <w:rFonts w:ascii="Arial Narrow" w:eastAsia="MS Gothic" w:hAnsi="Arial Narrow"/>
            </w:rPr>
            <w:id w:val="50672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eastAsia="MS Gothic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/>
              </w:rPr>
              <w:t>Children wait less than three minutes during transitions and are engaged in phonological awareness or math activities during wait</w:t>
            </w:r>
          </w:p>
        </w:tc>
      </w:tr>
      <w:tr w:rsidR="00071450" w:rsidRPr="00156E92" w:rsidTr="00324A3A">
        <w:trPr>
          <w:trHeight w:val="575"/>
        </w:trPr>
        <w:sdt>
          <w:sdtPr>
            <w:rPr>
              <w:rFonts w:ascii="Arial Narrow" w:eastAsia="MS Gothic" w:hAnsi="Arial Narrow"/>
            </w:rPr>
            <w:id w:val="-2494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eastAsia="MS Gothic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/>
              </w:rPr>
              <w:t>Electronic media use limited to 15 minutes per child</w:t>
            </w:r>
            <w:r>
              <w:rPr>
                <w:rFonts w:ascii="Arial Narrow" w:hAnsi="Arial Narrow"/>
              </w:rPr>
              <w:t>—</w:t>
            </w:r>
            <w:r w:rsidRPr="00156E92">
              <w:rPr>
                <w:rFonts w:ascii="Arial Narrow" w:hAnsi="Arial Narrow"/>
              </w:rPr>
              <w:t xml:space="preserve">30 minutes per week in </w:t>
            </w:r>
            <w:r>
              <w:rPr>
                <w:rFonts w:ascii="Arial Narrow" w:hAnsi="Arial Narrow"/>
              </w:rPr>
              <w:t>half-</w:t>
            </w:r>
            <w:r w:rsidRPr="00156E92">
              <w:rPr>
                <w:rFonts w:ascii="Arial Narrow" w:hAnsi="Arial Narrow"/>
              </w:rPr>
              <w:t>day programs</w:t>
            </w:r>
            <w:r>
              <w:rPr>
                <w:rFonts w:ascii="Arial Narrow" w:hAnsi="Arial Narrow"/>
              </w:rPr>
              <w:t>,</w:t>
            </w:r>
            <w:r w:rsidRPr="00156E92">
              <w:rPr>
                <w:rFonts w:ascii="Arial Narrow" w:hAnsi="Arial Narrow"/>
              </w:rPr>
              <w:t xml:space="preserve"> 60 minutes per week in full-day programs</w:t>
            </w:r>
          </w:p>
        </w:tc>
      </w:tr>
      <w:tr w:rsidR="00071450" w:rsidRPr="00156E92" w:rsidTr="00324A3A">
        <w:tc>
          <w:tcPr>
            <w:tcW w:w="10080" w:type="dxa"/>
            <w:gridSpan w:val="5"/>
            <w:shd w:val="clear" w:color="auto" w:fill="B4C6E7" w:themeFill="accent5" w:themeFillTint="66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591EF6">
              <w:rPr>
                <w:rFonts w:ascii="Arial Narrow" w:hAnsi="Arial Narrow"/>
                <w:b/>
                <w:smallCaps/>
                <w:sz w:val="24"/>
                <w:szCs w:val="24"/>
              </w:rPr>
              <w:t>Teacher Role</w:t>
            </w:r>
            <w:r w:rsidRPr="00156E92">
              <w:rPr>
                <w:rFonts w:ascii="Arial Narrow" w:hAnsi="Arial Narrow"/>
              </w:rPr>
              <w:t xml:space="preserve"> (ECERS-3: Interactions pages 69</w:t>
            </w:r>
            <w:r>
              <w:rPr>
                <w:rFonts w:ascii="Arial Narrow" w:hAnsi="Arial Narrow"/>
              </w:rPr>
              <w:t>–</w:t>
            </w:r>
            <w:r w:rsidRPr="00156E92">
              <w:rPr>
                <w:rFonts w:ascii="Arial Narrow" w:hAnsi="Arial Narrow"/>
              </w:rPr>
              <w:t>77)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155936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Shares classroom oversight with EA (if applicable) to ensure safety of all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15438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Actively engages with children; assists children to interact with peers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45353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>Provides a predictable, but flexible</w:t>
            </w:r>
            <w:r>
              <w:rPr>
                <w:rFonts w:ascii="Arial Narrow" w:hAnsi="Arial Narrow" w:cs="Arial"/>
              </w:rPr>
              <w:t>,</w:t>
            </w:r>
            <w:r w:rsidRPr="00156E92">
              <w:rPr>
                <w:rFonts w:ascii="Arial Narrow" w:hAnsi="Arial Narrow" w:cs="Arial"/>
              </w:rPr>
              <w:t xml:space="preserve"> routine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109913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Adjusts/scaffolds activities so all children succeed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197432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>Accepts children's independent attempts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80692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>Helps children learn discipline by modeling self-control, problem solving, and effective praise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64655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Provides provocations to increase learning by getting children to go further in their thinking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148466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Default="00071450" w:rsidP="00324A3A">
            <w:pPr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>Documents children’s learning</w:t>
            </w:r>
          </w:p>
          <w:p w:rsidR="00071450" w:rsidRPr="00156E92" w:rsidRDefault="00071450" w:rsidP="00324A3A">
            <w:pPr>
              <w:rPr>
                <w:rFonts w:ascii="Arial Narrow" w:hAnsi="Arial Narrow" w:cs="Arial"/>
              </w:rPr>
            </w:pPr>
          </w:p>
        </w:tc>
      </w:tr>
      <w:tr w:rsidR="00071450" w:rsidRPr="00156E92" w:rsidTr="00324A3A">
        <w:tc>
          <w:tcPr>
            <w:tcW w:w="10080" w:type="dxa"/>
            <w:gridSpan w:val="5"/>
            <w:shd w:val="clear" w:color="auto" w:fill="B4C6E7" w:themeFill="accent5" w:themeFillTint="66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591EF6">
              <w:rPr>
                <w:rFonts w:ascii="Arial Narrow" w:hAnsi="Arial Narrow"/>
                <w:b/>
                <w:smallCaps/>
                <w:sz w:val="24"/>
                <w:szCs w:val="24"/>
              </w:rPr>
              <w:lastRenderedPageBreak/>
              <w:t>Teacher Language</w:t>
            </w:r>
            <w:r w:rsidRPr="00156E92">
              <w:rPr>
                <w:rFonts w:ascii="Arial Narrow" w:hAnsi="Arial Narrow"/>
              </w:rPr>
              <w:t xml:space="preserve"> (ECERS-3: Interactions pages 69</w:t>
            </w:r>
            <w:r>
              <w:rPr>
                <w:rFonts w:ascii="Arial Narrow" w:hAnsi="Arial Narrow"/>
              </w:rPr>
              <w:t>–</w:t>
            </w:r>
            <w:r w:rsidRPr="00156E92">
              <w:rPr>
                <w:rFonts w:ascii="Arial Narrow" w:hAnsi="Arial Narrow"/>
              </w:rPr>
              <w:t>77)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35003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Language is warm and respectful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187237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 xml:space="preserve">Most language is used to exchange information or for social interaction, rather than to manage behavior 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208833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>Teacher encourages language development:</w:t>
            </w:r>
          </w:p>
        </w:tc>
      </w:tr>
      <w:tr w:rsidR="00071450" w:rsidRPr="00156E92" w:rsidTr="00324A3A">
        <w:trPr>
          <w:gridBefore w:val="1"/>
          <w:wBefore w:w="456" w:type="dxa"/>
        </w:trPr>
        <w:sdt>
          <w:sdtPr>
            <w:rPr>
              <w:rFonts w:ascii="Arial Narrow" w:hAnsi="Arial Narrow"/>
            </w:rPr>
            <w:id w:val="70807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5" w:type="dxa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c</w:t>
            </w:r>
            <w:r w:rsidRPr="00156E92">
              <w:rPr>
                <w:rFonts w:ascii="Arial Narrow" w:hAnsi="Arial Narrow" w:cs="Arial"/>
              </w:rPr>
              <w:t xml:space="preserve">onversation </w:t>
            </w:r>
            <w:r>
              <w:rPr>
                <w:rFonts w:ascii="Arial Narrow" w:hAnsi="Arial Narrow" w:cs="Arial"/>
              </w:rPr>
              <w:t>(five</w:t>
            </w:r>
            <w:r w:rsidRPr="00156E92">
              <w:rPr>
                <w:rFonts w:ascii="Arial Narrow" w:hAnsi="Arial Narrow" w:cs="Arial"/>
              </w:rPr>
              <w:t xml:space="preserve"> or more exchanges)</w:t>
            </w:r>
          </w:p>
        </w:tc>
        <w:sdt>
          <w:sdtPr>
            <w:rPr>
              <w:rFonts w:ascii="Arial Narrow" w:hAnsi="Arial Narrow"/>
            </w:rPr>
            <w:id w:val="181736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open-ended vs. right answer questions</w:t>
            </w:r>
          </w:p>
        </w:tc>
      </w:tr>
      <w:tr w:rsidR="00071450" w:rsidRPr="00156E92" w:rsidTr="00324A3A">
        <w:trPr>
          <w:gridBefore w:val="1"/>
          <w:wBefore w:w="456" w:type="dxa"/>
        </w:trPr>
        <w:sdt>
          <w:sdtPr>
            <w:rPr>
              <w:rFonts w:ascii="Arial Narrow" w:hAnsi="Arial Narrow"/>
            </w:rPr>
            <w:id w:val="11101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5" w:type="dxa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expands on child’s comments</w:t>
            </w:r>
          </w:p>
        </w:tc>
        <w:sdt>
          <w:sdtPr>
            <w:rPr>
              <w:rFonts w:ascii="Arial Narrow" w:hAnsi="Arial Narrow"/>
            </w:rPr>
            <w:id w:val="176981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:rsidR="00071450" w:rsidRPr="00156E92" w:rsidRDefault="00071450" w:rsidP="00324A3A">
            <w:pPr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>how and why questions</w:t>
            </w:r>
          </w:p>
        </w:tc>
      </w:tr>
      <w:tr w:rsidR="00071450" w:rsidRPr="00156E92" w:rsidTr="00324A3A">
        <w:trPr>
          <w:gridBefore w:val="1"/>
          <w:wBefore w:w="456" w:type="dxa"/>
        </w:trPr>
        <w:sdt>
          <w:sdtPr>
            <w:rPr>
              <w:rFonts w:ascii="Arial Narrow" w:hAnsi="Arial Narrow"/>
            </w:rPr>
            <w:id w:val="22820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85" w:type="dxa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home language is heard</w:t>
            </w:r>
          </w:p>
        </w:tc>
        <w:sdt>
          <w:sdtPr>
            <w:rPr>
              <w:rFonts w:ascii="Arial Narrow" w:hAnsi="Arial Narrow"/>
            </w:rPr>
            <w:id w:val="192344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asks for predictions</w:t>
            </w:r>
          </w:p>
        </w:tc>
      </w:tr>
      <w:tr w:rsidR="00071450" w:rsidRPr="00156E92" w:rsidTr="00324A3A">
        <w:trPr>
          <w:gridBefore w:val="1"/>
          <w:wBefore w:w="456" w:type="dxa"/>
        </w:trPr>
        <w:sdt>
          <w:sdtPr>
            <w:rPr>
              <w:rFonts w:ascii="Arial Narrow" w:hAnsi="Arial Narrow"/>
            </w:rPr>
            <w:id w:val="-181262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95" w:type="dxa"/>
            <w:gridSpan w:val="3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uses realia</w:t>
            </w:r>
            <w:r>
              <w:rPr>
                <w:rFonts w:ascii="Arial Narrow" w:hAnsi="Arial Narrow" w:cs="Arial"/>
              </w:rPr>
              <w:t>—objects from real life</w:t>
            </w:r>
            <w:r w:rsidRPr="00156E92">
              <w:rPr>
                <w:rFonts w:ascii="Arial Narrow" w:hAnsi="Arial Narrow" w:cs="Arial"/>
              </w:rPr>
              <w:t>, discussion, books</w:t>
            </w:r>
            <w:r>
              <w:rPr>
                <w:rFonts w:ascii="Arial Narrow" w:hAnsi="Arial Narrow" w:cs="Arial"/>
              </w:rPr>
              <w:t>,</w:t>
            </w:r>
            <w:r w:rsidRPr="00156E92">
              <w:rPr>
                <w:rFonts w:ascii="Arial Narrow" w:hAnsi="Arial Narrow" w:cs="Arial"/>
              </w:rPr>
              <w:t xml:space="preserve"> and technology to build background knowledge</w:t>
            </w:r>
          </w:p>
        </w:tc>
      </w:tr>
      <w:tr w:rsidR="00071450" w:rsidRPr="00156E92" w:rsidTr="00324A3A">
        <w:tc>
          <w:tcPr>
            <w:tcW w:w="10080" w:type="dxa"/>
            <w:gridSpan w:val="5"/>
            <w:shd w:val="clear" w:color="auto" w:fill="B4C6E7" w:themeFill="accent5" w:themeFillTint="66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D4215B">
              <w:rPr>
                <w:rFonts w:ascii="Arial Narrow" w:hAnsi="Arial Narrow"/>
                <w:b/>
                <w:smallCaps/>
                <w:sz w:val="24"/>
                <w:szCs w:val="24"/>
              </w:rPr>
              <w:t>Integration Of Literacy</w:t>
            </w:r>
            <w:r w:rsidRPr="00156E92">
              <w:rPr>
                <w:rFonts w:ascii="Arial Narrow" w:hAnsi="Arial Narrow"/>
              </w:rPr>
              <w:t xml:space="preserve"> (ECERS-3 Language and Literacy pages 37</w:t>
            </w:r>
            <w:r>
              <w:rPr>
                <w:rFonts w:ascii="Arial Narrow" w:hAnsi="Arial Narrow"/>
              </w:rPr>
              <w:t>–</w:t>
            </w:r>
            <w:r w:rsidRPr="00156E92">
              <w:rPr>
                <w:rFonts w:ascii="Arial Narrow" w:hAnsi="Arial Narrow"/>
              </w:rPr>
              <w:t>45)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28912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Reading and writing materials are available throughout the room. Literature (fiction) and informational (non-fiction) books are readily available</w:t>
            </w:r>
            <w:r>
              <w:rPr>
                <w:rFonts w:ascii="Arial Narrow" w:hAnsi="Arial Narrow" w:cs="Arial"/>
              </w:rPr>
              <w:t xml:space="preserve">. </w:t>
            </w:r>
            <w:r w:rsidRPr="00156E92">
              <w:rPr>
                <w:rFonts w:ascii="Arial Narrow" w:hAnsi="Arial Narrow" w:cs="Arial"/>
              </w:rPr>
              <w:t xml:space="preserve">Classroom should have a </w:t>
            </w:r>
            <w:r w:rsidRPr="00156E92">
              <w:rPr>
                <w:rFonts w:ascii="Arial Narrow" w:hAnsi="Arial Narrow" w:cs="Arial"/>
                <w:u w:val="single"/>
              </w:rPr>
              <w:t>minimum</w:t>
            </w:r>
            <w:r w:rsidRPr="00156E92">
              <w:rPr>
                <w:rFonts w:ascii="Arial Narrow" w:hAnsi="Arial Narrow" w:cs="Arial"/>
              </w:rPr>
              <w:t xml:space="preserve"> of 20 books </w:t>
            </w:r>
            <w:r w:rsidRPr="006820FC">
              <w:rPr>
                <w:rFonts w:ascii="Arial Narrow" w:hAnsi="Arial Narrow" w:cs="Arial"/>
              </w:rPr>
              <w:t>available</w:t>
            </w:r>
            <w:r w:rsidRPr="00156E92">
              <w:rPr>
                <w:rFonts w:ascii="Arial Narrow" w:hAnsi="Arial Narrow" w:cs="Arial"/>
              </w:rPr>
              <w:t xml:space="preserve"> for 10 children or 30 books for 15 children plus one more for each additional child; ideally, classroom should have 5 books </w:t>
            </w:r>
            <w:r>
              <w:rPr>
                <w:rFonts w:ascii="Arial Narrow" w:hAnsi="Arial Narrow" w:cs="Arial"/>
              </w:rPr>
              <w:t>available</w:t>
            </w:r>
            <w:r w:rsidRPr="00156E92">
              <w:rPr>
                <w:rFonts w:ascii="Arial Narrow" w:hAnsi="Arial Narrow" w:cs="Arial"/>
              </w:rPr>
              <w:t xml:space="preserve"> per child 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95888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>Informal reading to individual children or small groups occurs daily (should include informational text</w:t>
            </w:r>
            <w:r>
              <w:rPr>
                <w:rFonts w:ascii="Arial Narrow" w:hAnsi="Arial Narrow" w:cs="Arial"/>
              </w:rPr>
              <w:t>—</w:t>
            </w:r>
            <w:r w:rsidRPr="00156E92">
              <w:rPr>
                <w:rFonts w:ascii="Arial Narrow" w:hAnsi="Arial Narrow" w:cs="Arial"/>
              </w:rPr>
              <w:t xml:space="preserve">must be documented) 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826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>Teacher models finding evidence in text to support responses</w:t>
            </w:r>
            <w:r>
              <w:rPr>
                <w:rFonts w:ascii="Arial Narrow" w:hAnsi="Arial Narrow" w:cs="Arial"/>
              </w:rPr>
              <w:t>,</w:t>
            </w:r>
            <w:r w:rsidRPr="00156E92">
              <w:rPr>
                <w:rFonts w:ascii="Arial Narrow" w:hAnsi="Arial Narrow" w:cs="Arial"/>
              </w:rPr>
              <w:t xml:space="preserve"> as well as using books and technology to gain information to answer children’s questions.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25227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Phonological awareness activities occur throughout the day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176032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 xml:space="preserve">At least one large group read-aloud per day 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72198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Alphabet is posted at children’s eye level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68498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Letter names and sounds are taught holistically, not</w:t>
            </w:r>
            <w:r>
              <w:rPr>
                <w:rFonts w:ascii="Arial Narrow" w:hAnsi="Arial Narrow" w:cs="Arial"/>
              </w:rPr>
              <w:t xml:space="preserve"> as</w:t>
            </w:r>
            <w:r w:rsidRPr="00156E92">
              <w:rPr>
                <w:rFonts w:ascii="Arial Narrow" w:hAnsi="Arial Narrow" w:cs="Arial"/>
              </w:rPr>
              <w:t xml:space="preserve"> “letter of the week”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148327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Teacher models writing with “think-</w:t>
            </w:r>
            <w:r w:rsidRPr="005B75B5">
              <w:rPr>
                <w:rFonts w:ascii="Arial Narrow" w:hAnsi="Arial Narrow" w:cs="Arial"/>
              </w:rPr>
              <w:t>alouds”</w:t>
            </w:r>
            <w:r>
              <w:rPr>
                <w:rFonts w:ascii="Arial Narrow" w:hAnsi="Arial Narrow" w:cs="Arial"/>
              </w:rPr>
              <w:t>,</w:t>
            </w:r>
            <w:r w:rsidRPr="005B75B5">
              <w:rPr>
                <w:rFonts w:ascii="Arial Narrow" w:hAnsi="Arial Narrow" w:cs="Arial"/>
              </w:rPr>
              <w:t xml:space="preserve"> using</w:t>
            </w:r>
            <w:r w:rsidRPr="00156E92">
              <w:rPr>
                <w:rFonts w:ascii="Arial Narrow" w:hAnsi="Arial Narrow" w:cs="Arial"/>
              </w:rPr>
              <w:t xml:space="preserve"> strategies such as morning message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78396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 xml:space="preserve">Materials and environment </w:t>
            </w:r>
            <w:r>
              <w:rPr>
                <w:rFonts w:ascii="Arial Narrow" w:hAnsi="Arial Narrow" w:cs="Arial"/>
              </w:rPr>
              <w:t xml:space="preserve">are </w:t>
            </w:r>
            <w:r w:rsidRPr="00156E92">
              <w:rPr>
                <w:rFonts w:ascii="Arial Narrow" w:hAnsi="Arial Narrow" w:cs="Arial"/>
              </w:rPr>
              <w:t>labeled in English, Diné (Navajo), Spanish, and other home languages as appropriate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114316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Children’s books are available in English, Diné, Spanish, and other home languages as appropriate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50833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tabs>
                <w:tab w:val="left" w:pos="8976"/>
              </w:tabs>
              <w:ind w:right="-558"/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 xml:space="preserve">Staff has an organized method of tracking that all children are read aloud to individually or in </w:t>
            </w:r>
          </w:p>
          <w:p w:rsidR="00071450" w:rsidRPr="00156E92" w:rsidRDefault="00071450" w:rsidP="00324A3A">
            <w:pPr>
              <w:tabs>
                <w:tab w:val="left" w:pos="8976"/>
              </w:tabs>
              <w:ind w:right="-558"/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 xml:space="preserve">groups of </w:t>
            </w:r>
            <w:r>
              <w:rPr>
                <w:rFonts w:ascii="Arial Narrow" w:hAnsi="Arial Narrow" w:cs="Arial"/>
              </w:rPr>
              <w:t>two</w:t>
            </w:r>
            <w:r w:rsidRPr="00156E92">
              <w:rPr>
                <w:rFonts w:ascii="Arial Narrow" w:hAnsi="Arial Narrow" w:cs="Arial"/>
              </w:rPr>
              <w:t xml:space="preserve"> to </w:t>
            </w:r>
            <w:r>
              <w:rPr>
                <w:rFonts w:ascii="Arial Narrow" w:hAnsi="Arial Narrow" w:cs="Arial"/>
              </w:rPr>
              <w:t>four</w:t>
            </w:r>
            <w:r w:rsidRPr="00156E92">
              <w:rPr>
                <w:rFonts w:ascii="Arial Narrow" w:hAnsi="Arial Narrow" w:cs="Arial"/>
              </w:rPr>
              <w:t xml:space="preserve"> at least once a week for 450 hour programs, twice a week for 900 hour programs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168558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Staff label child’s work with dictation from the child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22811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Children’s attempts at writing are valued, encouraged</w:t>
            </w:r>
            <w:r>
              <w:rPr>
                <w:rFonts w:ascii="Arial Narrow" w:hAnsi="Arial Narrow" w:cs="Arial"/>
              </w:rPr>
              <w:t>,</w:t>
            </w:r>
            <w:r w:rsidRPr="00156E92">
              <w:rPr>
                <w:rFonts w:ascii="Arial Narrow" w:hAnsi="Arial Narrow" w:cs="Arial"/>
              </w:rPr>
              <w:t xml:space="preserve"> and appropriately scaffold</w:t>
            </w:r>
            <w:r>
              <w:rPr>
                <w:rFonts w:ascii="Arial Narrow" w:hAnsi="Arial Narrow" w:cs="Arial"/>
              </w:rPr>
              <w:t>ed</w:t>
            </w:r>
            <w:r w:rsidRPr="00156E92">
              <w:rPr>
                <w:rFonts w:ascii="Arial Narrow" w:hAnsi="Arial Narrow" w:cs="Arial"/>
              </w:rPr>
              <w:t xml:space="preserve"> to the next developmental level</w:t>
            </w:r>
            <w:r>
              <w:rPr>
                <w:rFonts w:ascii="Arial Narrow" w:hAnsi="Arial Narrow" w:cs="Arial"/>
              </w:rPr>
              <w:t>.</w:t>
            </w:r>
            <w:r w:rsidRPr="00156E92">
              <w:rPr>
                <w:rFonts w:ascii="Arial Narrow" w:hAnsi="Arial Narrow" w:cs="Arial"/>
              </w:rPr>
              <w:t xml:space="preserve"> Handwriting</w:t>
            </w:r>
            <w:r>
              <w:rPr>
                <w:rFonts w:ascii="Arial Narrow" w:hAnsi="Arial Narrow" w:cs="Arial"/>
              </w:rPr>
              <w:t>,</w:t>
            </w:r>
            <w:r w:rsidRPr="00156E92">
              <w:rPr>
                <w:rFonts w:ascii="Arial Narrow" w:hAnsi="Arial Narrow" w:cs="Arial"/>
              </w:rPr>
              <w:t xml:space="preserve"> worksheets</w:t>
            </w:r>
            <w:r>
              <w:rPr>
                <w:rFonts w:ascii="Arial Narrow" w:hAnsi="Arial Narrow" w:cs="Arial"/>
              </w:rPr>
              <w:t>,</w:t>
            </w:r>
            <w:r w:rsidRPr="00156E92">
              <w:rPr>
                <w:rFonts w:ascii="Arial Narrow" w:hAnsi="Arial Narrow" w:cs="Arial"/>
              </w:rPr>
              <w:t xml:space="preserve"> or requiring lined paper is not appropriate</w:t>
            </w:r>
            <w:r>
              <w:rPr>
                <w:rFonts w:ascii="Arial Narrow" w:hAnsi="Arial Narrow" w:cs="Arial"/>
              </w:rPr>
              <w:t xml:space="preserve">. 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22599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>Other literacy/communication materials available (</w:t>
            </w:r>
            <w:r>
              <w:rPr>
                <w:rFonts w:ascii="Arial Narrow" w:hAnsi="Arial Narrow" w:cs="Arial"/>
              </w:rPr>
              <w:t xml:space="preserve">e.g., </w:t>
            </w:r>
            <w:r w:rsidRPr="00156E92">
              <w:rPr>
                <w:rFonts w:ascii="Arial Narrow" w:hAnsi="Arial Narrow" w:cs="Arial"/>
              </w:rPr>
              <w:t>interactive boards, flannel boards, listening center, games, puppets.)</w:t>
            </w:r>
          </w:p>
        </w:tc>
      </w:tr>
      <w:tr w:rsidR="00071450" w:rsidRPr="00156E92" w:rsidTr="00324A3A">
        <w:tc>
          <w:tcPr>
            <w:tcW w:w="10080" w:type="dxa"/>
            <w:gridSpan w:val="5"/>
            <w:shd w:val="clear" w:color="auto" w:fill="B4C6E7" w:themeFill="accent5" w:themeFillTint="66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D4215B">
              <w:rPr>
                <w:rFonts w:ascii="Arial Narrow" w:hAnsi="Arial Narrow"/>
                <w:b/>
                <w:smallCaps/>
                <w:sz w:val="24"/>
                <w:szCs w:val="24"/>
              </w:rPr>
              <w:t>Integration Of Mathematics  And Science</w:t>
            </w:r>
            <w:r w:rsidRPr="00156E92">
              <w:rPr>
                <w:rFonts w:ascii="Arial Narrow" w:hAnsi="Arial Narrow"/>
              </w:rPr>
              <w:t xml:space="preserve"> (ECERS-3: Learning Activities pages 59</w:t>
            </w:r>
            <w:r>
              <w:rPr>
                <w:rFonts w:ascii="Arial Narrow" w:hAnsi="Arial Narrow"/>
              </w:rPr>
              <w:t>–</w:t>
            </w:r>
            <w:r w:rsidRPr="00156E92">
              <w:rPr>
                <w:rFonts w:ascii="Arial Narrow" w:hAnsi="Arial Narrow"/>
              </w:rPr>
              <w:t>63)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143870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FFFFFF" w:themeFill="background1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  <w:shd w:val="clear" w:color="auto" w:fill="FFFFFF" w:themeFill="background1"/>
          </w:tcPr>
          <w:p w:rsidR="00071450" w:rsidRPr="00156E92" w:rsidRDefault="00071450" w:rsidP="00324A3A">
            <w:pPr>
              <w:rPr>
                <w:rFonts w:ascii="Arial Narrow" w:hAnsi="Arial Narrow" w:cs="Arial"/>
              </w:rPr>
            </w:pPr>
            <w:r w:rsidRPr="00156E92">
              <w:rPr>
                <w:rFonts w:ascii="Arial Narrow" w:hAnsi="Arial Narrow" w:cs="Arial"/>
              </w:rPr>
              <w:t>Materials for counting, measuring, comparing, ordering</w:t>
            </w:r>
            <w:r>
              <w:rPr>
                <w:rFonts w:ascii="Arial Narrow" w:hAnsi="Arial Narrow" w:cs="Arial"/>
              </w:rPr>
              <w:t>,</w:t>
            </w:r>
            <w:r w:rsidRPr="00156E92">
              <w:rPr>
                <w:rFonts w:ascii="Arial Narrow" w:hAnsi="Arial Narrow" w:cs="Arial"/>
              </w:rPr>
              <w:t xml:space="preserve"> sorting</w:t>
            </w:r>
            <w:r>
              <w:rPr>
                <w:rFonts w:ascii="Arial Narrow" w:hAnsi="Arial Narrow" w:cs="Arial"/>
              </w:rPr>
              <w:t xml:space="preserve"> by </w:t>
            </w:r>
            <w:r w:rsidRPr="00156E92">
              <w:rPr>
                <w:rFonts w:ascii="Arial Narrow" w:hAnsi="Arial Narrow" w:cs="Arial"/>
              </w:rPr>
              <w:t xml:space="preserve"> size and shape, and written numbers </w:t>
            </w:r>
            <w:r>
              <w:rPr>
                <w:rFonts w:ascii="Arial Narrow" w:hAnsi="Arial Narrow" w:cs="Arial"/>
              </w:rPr>
              <w:t xml:space="preserve">are </w:t>
            </w:r>
            <w:r w:rsidRPr="00156E92">
              <w:rPr>
                <w:rFonts w:ascii="Arial Narrow" w:hAnsi="Arial Narrow" w:cs="Arial"/>
              </w:rPr>
              <w:t>available throughout the room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4433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Intentional small and large group math and science activities occur throughout the week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101103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6140AB">
              <w:rPr>
                <w:rFonts w:ascii="Arial Narrow" w:hAnsi="Arial Narrow" w:cs="Arial"/>
              </w:rPr>
              <w:t>Realia</w:t>
            </w:r>
            <w:r w:rsidRPr="00156E92">
              <w:rPr>
                <w:rFonts w:ascii="Arial Narrow" w:hAnsi="Arial Narrow" w:cs="Arial"/>
              </w:rPr>
              <w:t xml:space="preserve"> is evident in science center, along with magnifying glass and other tools for observation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187920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Intentional sensory experiences are included weekly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16948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Informational text books with math and science topics are available in the centers and read aloud to children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24604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591EF6">
              <w:rPr>
                <w:rFonts w:ascii="Arial Narrow" w:hAnsi="Arial Narrow" w:cs="Arial"/>
              </w:rPr>
              <w:t xml:space="preserve">Teacher models </w:t>
            </w:r>
            <w:r>
              <w:rPr>
                <w:rFonts w:ascii="Arial Narrow" w:hAnsi="Arial Narrow" w:cs="Arial"/>
              </w:rPr>
              <w:t xml:space="preserve">the </w:t>
            </w:r>
            <w:r w:rsidRPr="00591EF6">
              <w:rPr>
                <w:rFonts w:ascii="Arial Narrow" w:hAnsi="Arial Narrow" w:cs="Arial"/>
              </w:rPr>
              <w:t>finding</w:t>
            </w:r>
            <w:r w:rsidRPr="00156E92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of </w:t>
            </w:r>
            <w:r w:rsidRPr="00156E92">
              <w:rPr>
                <w:rFonts w:ascii="Arial Narrow" w:hAnsi="Arial Narrow" w:cs="Arial"/>
              </w:rPr>
              <w:t>evidence in text to support responses as well as using books and technology to gain information to answer children’s questions</w:t>
            </w:r>
          </w:p>
        </w:tc>
      </w:tr>
      <w:tr w:rsidR="00071450" w:rsidRPr="00156E92" w:rsidTr="00324A3A">
        <w:sdt>
          <w:sdtPr>
            <w:rPr>
              <w:rFonts w:ascii="Arial Narrow" w:hAnsi="Arial Narrow"/>
            </w:rPr>
            <w:id w:val="-192517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071450" w:rsidRPr="00156E92" w:rsidRDefault="00071450" w:rsidP="00324A3A">
                <w:pPr>
                  <w:rPr>
                    <w:rFonts w:ascii="Arial Narrow" w:hAnsi="Arial Narrow"/>
                  </w:rPr>
                </w:pPr>
                <w:r w:rsidRPr="00156E9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4" w:type="dxa"/>
            <w:gridSpan w:val="4"/>
          </w:tcPr>
          <w:p w:rsidR="00071450" w:rsidRPr="00156E92" w:rsidRDefault="00071450" w:rsidP="00324A3A">
            <w:pPr>
              <w:rPr>
                <w:rFonts w:ascii="Arial Narrow" w:hAnsi="Arial Narrow"/>
              </w:rPr>
            </w:pPr>
            <w:r w:rsidRPr="00156E92">
              <w:rPr>
                <w:rFonts w:ascii="Arial Narrow" w:hAnsi="Arial Narrow" w:cs="Arial"/>
              </w:rPr>
              <w:t>Daily activities and routines promote acquisition of numeracy skills (one-to-one correspondence, number sense, etc.)</w:t>
            </w:r>
          </w:p>
        </w:tc>
      </w:tr>
    </w:tbl>
    <w:p w:rsidR="00071450" w:rsidRPr="00156E92" w:rsidRDefault="00071450" w:rsidP="00071450">
      <w:pPr>
        <w:pStyle w:val="Standard"/>
        <w:jc w:val="center"/>
        <w:rPr>
          <w:rFonts w:ascii="Arial Narrow" w:hAnsi="Arial Narrow" w:cs="Arial"/>
          <w:b/>
          <w:sz w:val="22"/>
          <w:szCs w:val="22"/>
        </w:rPr>
      </w:pPr>
    </w:p>
    <w:p w:rsidR="00071450" w:rsidRPr="00156E92" w:rsidRDefault="00071450" w:rsidP="00071450">
      <w:pPr>
        <w:pStyle w:val="Standard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094"/>
      </w:tblGrid>
      <w:tr w:rsidR="00071450" w:rsidRPr="00156E92" w:rsidTr="00324A3A">
        <w:trPr>
          <w:trHeight w:val="1970"/>
        </w:trPr>
        <w:tc>
          <w:tcPr>
            <w:tcW w:w="10094" w:type="dxa"/>
          </w:tcPr>
          <w:p w:rsidR="00071450" w:rsidRPr="00156E92" w:rsidRDefault="00071450" w:rsidP="00324A3A">
            <w:pPr>
              <w:pStyle w:val="Standard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56E92">
              <w:rPr>
                <w:rFonts w:ascii="Arial Narrow" w:hAnsi="Arial Narrow" w:cs="Arial"/>
                <w:b/>
                <w:sz w:val="22"/>
                <w:szCs w:val="22"/>
              </w:rPr>
              <w:t>Comments/Recommendations:</w:t>
            </w:r>
          </w:p>
        </w:tc>
      </w:tr>
    </w:tbl>
    <w:p w:rsidR="00071450" w:rsidRDefault="00071450" w:rsidP="00071450">
      <w:pPr>
        <w:pStyle w:val="Standard"/>
        <w:rPr>
          <w:rFonts w:asciiTheme="minorHAnsi" w:hAnsiTheme="minorHAnsi" w:cs="Arial"/>
          <w:b/>
        </w:rPr>
      </w:pPr>
    </w:p>
    <w:p w:rsidR="00071450" w:rsidRDefault="00071450" w:rsidP="00071450">
      <w:pPr>
        <w:pStyle w:val="Standard"/>
        <w:ind w:right="630"/>
        <w:jc w:val="center"/>
        <w:rPr>
          <w:rFonts w:asciiTheme="minorHAnsi" w:hAnsiTheme="minorHAnsi" w:cs="Arial"/>
          <w:b/>
        </w:rPr>
      </w:pPr>
    </w:p>
    <w:p w:rsidR="00071450" w:rsidRPr="000B6978" w:rsidRDefault="00071450" w:rsidP="00071450">
      <w:pPr>
        <w:pStyle w:val="Heading1"/>
      </w:pPr>
      <w:bookmarkStart w:id="1" w:name="_Toc11251995"/>
      <w:r w:rsidRPr="006820FC">
        <w:lastRenderedPageBreak/>
        <w:t>Definitions for Classroom Walkthrough</w:t>
      </w:r>
      <w:r>
        <w:t xml:space="preserve"> </w:t>
      </w:r>
      <w:r w:rsidRPr="000B6978">
        <w:t>Clarifications/Rationale</w:t>
      </w:r>
      <w:bookmarkEnd w:id="1"/>
    </w:p>
    <w:p w:rsidR="00071450" w:rsidRPr="000B6978" w:rsidRDefault="00071450" w:rsidP="00071450">
      <w:pPr>
        <w:pStyle w:val="Standard"/>
        <w:rPr>
          <w:rFonts w:asciiTheme="minorHAnsi" w:hAnsiTheme="minorHAnsi" w:cs="Arial"/>
        </w:rPr>
      </w:pPr>
    </w:p>
    <w:p w:rsidR="00071450" w:rsidRDefault="00071450" w:rsidP="00071450">
      <w:pPr>
        <w:pStyle w:val="Standard"/>
        <w:ind w:right="720"/>
        <w:rPr>
          <w:rFonts w:ascii="Arial Narrow" w:hAnsi="Arial Narrow" w:cs="Arial"/>
        </w:rPr>
      </w:pPr>
      <w:r w:rsidRPr="00D4215B">
        <w:rPr>
          <w:rFonts w:ascii="Arial Narrow" w:hAnsi="Arial Narrow" w:cs="Arial"/>
          <w:b/>
        </w:rPr>
        <w:t>Classroom Environment</w:t>
      </w:r>
      <w:r w:rsidRPr="00D4215B">
        <w:rPr>
          <w:rFonts w:ascii="Arial Narrow" w:hAnsi="Arial Narrow" w:cs="Arial"/>
        </w:rPr>
        <w:t xml:space="preserve"> should provide a comfortable transition from home to school. </w:t>
      </w:r>
    </w:p>
    <w:p w:rsidR="00071450" w:rsidRDefault="00071450" w:rsidP="00071450">
      <w:pPr>
        <w:pStyle w:val="Standard"/>
        <w:ind w:right="720"/>
        <w:rPr>
          <w:rFonts w:ascii="Arial Narrow" w:hAnsi="Arial Narrow" w:cs="Arial"/>
        </w:rPr>
      </w:pPr>
    </w:p>
    <w:p w:rsidR="00071450" w:rsidRPr="00D4215B" w:rsidRDefault="00071450" w:rsidP="00071450">
      <w:pPr>
        <w:pStyle w:val="Standard"/>
        <w:ind w:right="720"/>
        <w:rPr>
          <w:rFonts w:ascii="Arial Narrow" w:hAnsi="Arial Narrow" w:cs="Arial"/>
        </w:rPr>
      </w:pPr>
      <w:r w:rsidRPr="00D4215B">
        <w:rPr>
          <w:rFonts w:ascii="Arial Narrow" w:hAnsi="Arial Narrow" w:cs="Arial"/>
          <w:b/>
        </w:rPr>
        <w:t xml:space="preserve">Conversations </w:t>
      </w:r>
      <w:r w:rsidRPr="00D4215B">
        <w:rPr>
          <w:rFonts w:ascii="Arial Narrow" w:hAnsi="Arial Narrow" w:cs="Arial"/>
        </w:rPr>
        <w:t>should strive to extend to five or more exchanges.</w:t>
      </w:r>
    </w:p>
    <w:p w:rsidR="00071450" w:rsidRDefault="00071450" w:rsidP="00071450">
      <w:pPr>
        <w:pStyle w:val="Standard"/>
        <w:ind w:right="720"/>
        <w:rPr>
          <w:rFonts w:ascii="Arial Narrow" w:hAnsi="Arial Narrow" w:cs="Arial"/>
        </w:rPr>
      </w:pPr>
      <w:r w:rsidRPr="00D4215B">
        <w:rPr>
          <w:rFonts w:ascii="Arial Narrow" w:hAnsi="Arial Narrow" w:cs="Arial"/>
        </w:rPr>
        <w:t xml:space="preserve"> </w:t>
      </w:r>
    </w:p>
    <w:p w:rsidR="00071450" w:rsidRPr="00D4215B" w:rsidRDefault="00071450" w:rsidP="00071450">
      <w:pPr>
        <w:pStyle w:val="Standard"/>
        <w:ind w:right="72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C</w:t>
      </w:r>
      <w:r w:rsidRPr="00D4215B">
        <w:rPr>
          <w:rFonts w:ascii="Arial Narrow" w:hAnsi="Arial Narrow" w:cs="Arial"/>
          <w:b/>
        </w:rPr>
        <w:t xml:space="preserve">ozy </w:t>
      </w:r>
      <w:r>
        <w:rPr>
          <w:rFonts w:ascii="Arial Narrow" w:hAnsi="Arial Narrow" w:cs="Arial"/>
          <w:b/>
        </w:rPr>
        <w:t>A</w:t>
      </w:r>
      <w:r w:rsidRPr="00D4215B">
        <w:rPr>
          <w:rFonts w:ascii="Arial Narrow" w:hAnsi="Arial Narrow" w:cs="Arial"/>
          <w:b/>
        </w:rPr>
        <w:t>rea</w:t>
      </w:r>
      <w:r w:rsidRPr="00D4215B">
        <w:rPr>
          <w:rFonts w:ascii="Arial Narrow" w:hAnsi="Arial Narrow" w:cs="Arial"/>
        </w:rPr>
        <w:t xml:space="preserve"> is a place where children can relax away from more active play, such as a comfortable reading area</w:t>
      </w:r>
      <w:r>
        <w:rPr>
          <w:rFonts w:ascii="Arial Narrow" w:hAnsi="Arial Narrow" w:cs="Arial"/>
        </w:rPr>
        <w:t>.</w:t>
      </w:r>
      <w:r w:rsidRPr="00D4215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</w:t>
      </w:r>
      <w:r w:rsidRPr="00D4215B">
        <w:rPr>
          <w:rFonts w:ascii="Arial Narrow" w:hAnsi="Arial Narrow" w:cs="Arial"/>
        </w:rPr>
        <w:t>oftness includes puppets, cushions, pillows, etc.</w:t>
      </w:r>
    </w:p>
    <w:p w:rsidR="00071450" w:rsidRPr="00D4215B" w:rsidRDefault="00071450" w:rsidP="00071450">
      <w:pPr>
        <w:pStyle w:val="Standard"/>
        <w:ind w:right="720"/>
        <w:rPr>
          <w:rFonts w:ascii="Arial Narrow" w:hAnsi="Arial Narrow" w:cs="Arial"/>
          <w:b/>
        </w:rPr>
      </w:pPr>
    </w:p>
    <w:p w:rsidR="00071450" w:rsidRPr="00D4215B" w:rsidRDefault="00071450" w:rsidP="00071450">
      <w:pPr>
        <w:pStyle w:val="Standard"/>
        <w:ind w:right="720"/>
        <w:rPr>
          <w:rFonts w:ascii="Arial Narrow" w:hAnsi="Arial Narrow" w:cs="Arial"/>
        </w:rPr>
      </w:pPr>
      <w:r w:rsidRPr="00D4215B">
        <w:rPr>
          <w:rFonts w:ascii="Arial Narrow" w:hAnsi="Arial Narrow" w:cs="Arial"/>
          <w:b/>
        </w:rPr>
        <w:t xml:space="preserve">Dictation </w:t>
      </w:r>
      <w:r w:rsidRPr="00D4215B">
        <w:rPr>
          <w:rFonts w:ascii="Arial Narrow" w:hAnsi="Arial Narrow" w:cs="Arial"/>
        </w:rPr>
        <w:t>involves writing down children's comments for them to see on art work, class charts, class books, etc.</w:t>
      </w:r>
    </w:p>
    <w:p w:rsidR="00071450" w:rsidRPr="00D4215B" w:rsidRDefault="00071450" w:rsidP="00071450">
      <w:pPr>
        <w:pStyle w:val="Standard"/>
        <w:ind w:right="720"/>
        <w:rPr>
          <w:rFonts w:ascii="Arial Narrow" w:hAnsi="Arial Narrow" w:cs="Arial"/>
        </w:rPr>
      </w:pPr>
    </w:p>
    <w:p w:rsidR="00071450" w:rsidRPr="00D4215B" w:rsidRDefault="00071450" w:rsidP="00071450">
      <w:pPr>
        <w:pStyle w:val="Standard"/>
        <w:ind w:right="720"/>
        <w:rPr>
          <w:rFonts w:ascii="Arial Narrow" w:hAnsi="Arial Narrow" w:cs="Arial"/>
        </w:rPr>
      </w:pPr>
      <w:r w:rsidRPr="00D4215B">
        <w:rPr>
          <w:rFonts w:ascii="Arial Narrow" w:hAnsi="Arial Narrow" w:cs="Arial"/>
          <w:b/>
        </w:rPr>
        <w:t xml:space="preserve">Family Culture </w:t>
      </w:r>
      <w:r w:rsidRPr="00D4215B">
        <w:rPr>
          <w:rFonts w:ascii="Arial Narrow" w:hAnsi="Arial Narrow" w:cs="Arial"/>
        </w:rPr>
        <w:t>can be represented by items familiar to children present in dramatic play, family photos, favorite books</w:t>
      </w:r>
      <w:r>
        <w:rPr>
          <w:rFonts w:ascii="Arial Narrow" w:hAnsi="Arial Narrow" w:cs="Arial"/>
        </w:rPr>
        <w:t>,</w:t>
      </w:r>
      <w:r w:rsidRPr="00D4215B">
        <w:rPr>
          <w:rFonts w:ascii="Arial Narrow" w:hAnsi="Arial Narrow" w:cs="Arial"/>
        </w:rPr>
        <w:t xml:space="preserve"> or tapes of songs from home, etc.</w:t>
      </w:r>
    </w:p>
    <w:p w:rsidR="00071450" w:rsidRPr="00D4215B" w:rsidRDefault="00071450" w:rsidP="00071450">
      <w:pPr>
        <w:spacing w:after="0" w:line="240" w:lineRule="auto"/>
        <w:ind w:right="720"/>
        <w:rPr>
          <w:rFonts w:ascii="Arial Narrow" w:hAnsi="Arial Narrow" w:cs="Arial"/>
          <w:b/>
          <w:sz w:val="24"/>
          <w:szCs w:val="24"/>
        </w:rPr>
      </w:pPr>
    </w:p>
    <w:p w:rsidR="00071450" w:rsidRPr="00D4215B" w:rsidRDefault="00071450" w:rsidP="00071450">
      <w:pPr>
        <w:spacing w:after="0" w:line="240" w:lineRule="auto"/>
        <w:ind w:right="720"/>
        <w:rPr>
          <w:rFonts w:ascii="Arial Narrow" w:hAnsi="Arial Narrow" w:cs="Arial"/>
          <w:sz w:val="24"/>
          <w:szCs w:val="24"/>
        </w:rPr>
      </w:pPr>
      <w:r w:rsidRPr="00D4215B">
        <w:rPr>
          <w:rFonts w:ascii="Arial Narrow" w:hAnsi="Arial Narrow" w:cs="Arial"/>
          <w:b/>
          <w:sz w:val="24"/>
          <w:szCs w:val="24"/>
        </w:rPr>
        <w:t xml:space="preserve">Learning Centers </w:t>
      </w:r>
      <w:r w:rsidRPr="00D4215B">
        <w:rPr>
          <w:rFonts w:ascii="Arial Narrow" w:hAnsi="Arial Narrow" w:cs="Arial"/>
          <w:sz w:val="24"/>
          <w:szCs w:val="24"/>
        </w:rPr>
        <w:t>must include</w:t>
      </w:r>
      <w:r>
        <w:rPr>
          <w:rFonts w:ascii="Arial Narrow" w:hAnsi="Arial Narrow" w:cs="Arial"/>
          <w:sz w:val="24"/>
          <w:szCs w:val="24"/>
        </w:rPr>
        <w:t>,</w:t>
      </w:r>
      <w:r w:rsidRPr="00D4215B">
        <w:rPr>
          <w:rFonts w:ascii="Arial Narrow" w:hAnsi="Arial Narrow" w:cs="Arial"/>
          <w:sz w:val="24"/>
          <w:szCs w:val="24"/>
        </w:rPr>
        <w:t xml:space="preserve"> at a minimum: </w:t>
      </w:r>
      <w:r>
        <w:rPr>
          <w:rFonts w:ascii="Arial Narrow" w:hAnsi="Arial Narrow" w:cs="Arial"/>
          <w:sz w:val="24"/>
          <w:szCs w:val="24"/>
        </w:rPr>
        <w:t xml:space="preserve">1) </w:t>
      </w:r>
      <w:r w:rsidRPr="00D4215B">
        <w:rPr>
          <w:rFonts w:ascii="Arial Narrow" w:hAnsi="Arial Narrow" w:cs="Arial"/>
          <w:sz w:val="24"/>
          <w:szCs w:val="24"/>
        </w:rPr>
        <w:t xml:space="preserve">class library, </w:t>
      </w:r>
      <w:r>
        <w:rPr>
          <w:rFonts w:ascii="Arial Narrow" w:hAnsi="Arial Narrow" w:cs="Arial"/>
          <w:sz w:val="24"/>
          <w:szCs w:val="24"/>
        </w:rPr>
        <w:t xml:space="preserve">2) </w:t>
      </w:r>
      <w:r w:rsidRPr="00D4215B">
        <w:rPr>
          <w:rFonts w:ascii="Arial Narrow" w:hAnsi="Arial Narrow" w:cs="Arial"/>
          <w:sz w:val="24"/>
          <w:szCs w:val="24"/>
        </w:rPr>
        <w:t xml:space="preserve">writing, </w:t>
      </w:r>
      <w:r>
        <w:rPr>
          <w:rFonts w:ascii="Arial Narrow" w:hAnsi="Arial Narrow" w:cs="Arial"/>
          <w:sz w:val="24"/>
          <w:szCs w:val="24"/>
        </w:rPr>
        <w:t xml:space="preserve">3) </w:t>
      </w:r>
      <w:r w:rsidRPr="00D4215B">
        <w:rPr>
          <w:rFonts w:ascii="Arial Narrow" w:hAnsi="Arial Narrow" w:cs="Arial"/>
          <w:sz w:val="24"/>
          <w:szCs w:val="24"/>
        </w:rPr>
        <w:t xml:space="preserve">math, </w:t>
      </w:r>
      <w:r>
        <w:rPr>
          <w:rFonts w:ascii="Arial Narrow" w:hAnsi="Arial Narrow" w:cs="Arial"/>
          <w:sz w:val="24"/>
          <w:szCs w:val="24"/>
        </w:rPr>
        <w:t xml:space="preserve">4) </w:t>
      </w:r>
      <w:r w:rsidRPr="00D4215B">
        <w:rPr>
          <w:rFonts w:ascii="Arial Narrow" w:hAnsi="Arial Narrow" w:cs="Arial"/>
          <w:sz w:val="24"/>
          <w:szCs w:val="24"/>
        </w:rPr>
        <w:t xml:space="preserve">dramatic play, </w:t>
      </w:r>
      <w:r>
        <w:rPr>
          <w:rFonts w:ascii="Arial Narrow" w:hAnsi="Arial Narrow" w:cs="Arial"/>
          <w:sz w:val="24"/>
          <w:szCs w:val="24"/>
        </w:rPr>
        <w:t xml:space="preserve">5) </w:t>
      </w:r>
      <w:r w:rsidRPr="00D4215B">
        <w:rPr>
          <w:rFonts w:ascii="Arial Narrow" w:hAnsi="Arial Narrow" w:cs="Arial"/>
          <w:sz w:val="24"/>
          <w:szCs w:val="24"/>
        </w:rPr>
        <w:t xml:space="preserve">art, </w:t>
      </w:r>
      <w:r>
        <w:rPr>
          <w:rFonts w:ascii="Arial Narrow" w:hAnsi="Arial Narrow" w:cs="Arial"/>
          <w:sz w:val="24"/>
          <w:szCs w:val="24"/>
        </w:rPr>
        <w:t xml:space="preserve">6) </w:t>
      </w:r>
      <w:r w:rsidRPr="00D4215B">
        <w:rPr>
          <w:rFonts w:ascii="Arial Narrow" w:hAnsi="Arial Narrow" w:cs="Arial"/>
          <w:sz w:val="24"/>
          <w:szCs w:val="24"/>
        </w:rPr>
        <w:t xml:space="preserve">blocks, </w:t>
      </w:r>
      <w:r>
        <w:rPr>
          <w:rFonts w:ascii="Arial Narrow" w:hAnsi="Arial Narrow" w:cs="Arial"/>
          <w:sz w:val="24"/>
          <w:szCs w:val="24"/>
        </w:rPr>
        <w:t xml:space="preserve">7) </w:t>
      </w:r>
      <w:r w:rsidRPr="00D4215B">
        <w:rPr>
          <w:rFonts w:ascii="Arial Narrow" w:hAnsi="Arial Narrow" w:cs="Arial"/>
          <w:sz w:val="24"/>
          <w:szCs w:val="24"/>
        </w:rPr>
        <w:t xml:space="preserve">science/sensory, </w:t>
      </w:r>
      <w:r>
        <w:rPr>
          <w:rFonts w:ascii="Arial Narrow" w:hAnsi="Arial Narrow" w:cs="Arial"/>
          <w:sz w:val="24"/>
          <w:szCs w:val="24"/>
        </w:rPr>
        <w:t xml:space="preserve">8) </w:t>
      </w:r>
      <w:r w:rsidRPr="00D4215B">
        <w:rPr>
          <w:rFonts w:ascii="Arial Narrow" w:hAnsi="Arial Narrow" w:cs="Arial"/>
          <w:sz w:val="24"/>
          <w:szCs w:val="24"/>
        </w:rPr>
        <w:t xml:space="preserve">manipulatives. Computer centers are optional, and children must be limited to 15 minutes at a time, no more than 30 minutes per week of screen time for </w:t>
      </w:r>
      <w:r>
        <w:rPr>
          <w:rFonts w:ascii="Arial Narrow" w:hAnsi="Arial Narrow" w:cs="Arial"/>
          <w:sz w:val="24"/>
          <w:szCs w:val="24"/>
        </w:rPr>
        <w:t>half-</w:t>
      </w:r>
      <w:r w:rsidRPr="00D4215B">
        <w:rPr>
          <w:rFonts w:ascii="Arial Narrow" w:hAnsi="Arial Narrow" w:cs="Arial"/>
          <w:sz w:val="24"/>
          <w:szCs w:val="24"/>
        </w:rPr>
        <w:t>day programs.</w:t>
      </w:r>
    </w:p>
    <w:p w:rsidR="00071450" w:rsidRPr="00D4215B" w:rsidRDefault="00071450" w:rsidP="00071450">
      <w:pPr>
        <w:pStyle w:val="Standard"/>
        <w:ind w:right="720"/>
        <w:rPr>
          <w:rFonts w:ascii="Arial Narrow" w:hAnsi="Arial Narrow" w:cs="Arial"/>
          <w:b/>
        </w:rPr>
      </w:pPr>
    </w:p>
    <w:p w:rsidR="00071450" w:rsidRPr="00D4215B" w:rsidRDefault="00071450" w:rsidP="00071450">
      <w:pPr>
        <w:pStyle w:val="Standard"/>
        <w:ind w:right="720"/>
        <w:rPr>
          <w:rFonts w:ascii="Arial Narrow" w:hAnsi="Arial Narrow" w:cs="Arial"/>
        </w:rPr>
      </w:pPr>
      <w:r w:rsidRPr="00D4215B">
        <w:rPr>
          <w:rFonts w:ascii="Arial Narrow" w:hAnsi="Arial Narrow" w:cs="Arial"/>
          <w:b/>
        </w:rPr>
        <w:t xml:space="preserve">Literacy Includes </w:t>
      </w:r>
      <w:r>
        <w:rPr>
          <w:rFonts w:ascii="Arial Narrow" w:hAnsi="Arial Narrow" w:cs="Arial"/>
          <w:b/>
        </w:rPr>
        <w:t xml:space="preserve">Daily </w:t>
      </w:r>
      <w:r w:rsidRPr="00D4215B">
        <w:rPr>
          <w:rFonts w:ascii="Arial Narrow" w:hAnsi="Arial Narrow" w:cs="Arial"/>
          <w:b/>
        </w:rPr>
        <w:t>Informal Reading</w:t>
      </w:r>
      <w:r w:rsidRPr="00D4215B">
        <w:rPr>
          <w:rFonts w:ascii="Arial Narrow" w:hAnsi="Arial Narrow" w:cs="Arial"/>
        </w:rPr>
        <w:t xml:space="preserve"> to an individual child and/or small groups</w:t>
      </w:r>
      <w:r>
        <w:rPr>
          <w:rFonts w:ascii="Arial Narrow" w:hAnsi="Arial Narrow" w:cs="Arial"/>
        </w:rPr>
        <w:t>, which</w:t>
      </w:r>
      <w:r w:rsidRPr="00D4215B">
        <w:rPr>
          <w:rFonts w:ascii="Arial Narrow" w:hAnsi="Arial Narrow" w:cs="Arial"/>
        </w:rPr>
        <w:t xml:space="preserve"> must be documented. </w:t>
      </w:r>
    </w:p>
    <w:p w:rsidR="00071450" w:rsidRPr="00D4215B" w:rsidRDefault="00071450" w:rsidP="00071450">
      <w:pPr>
        <w:pStyle w:val="Standard"/>
        <w:ind w:right="720"/>
        <w:rPr>
          <w:rFonts w:ascii="Arial Narrow" w:hAnsi="Arial Narrow" w:cs="Arial"/>
          <w:b/>
        </w:rPr>
      </w:pPr>
    </w:p>
    <w:p w:rsidR="00071450" w:rsidRPr="00D4215B" w:rsidRDefault="00071450" w:rsidP="00071450">
      <w:pPr>
        <w:pStyle w:val="Standard"/>
        <w:ind w:right="720"/>
        <w:rPr>
          <w:rFonts w:ascii="Arial Narrow" w:hAnsi="Arial Narrow" w:cs="Arial"/>
        </w:rPr>
      </w:pPr>
      <w:r w:rsidRPr="00D4215B">
        <w:rPr>
          <w:rFonts w:ascii="Arial Narrow" w:hAnsi="Arial Narrow" w:cs="Arial"/>
          <w:b/>
        </w:rPr>
        <w:t>Realia</w:t>
      </w:r>
      <w:r w:rsidRPr="00D4215B">
        <w:rPr>
          <w:rFonts w:ascii="Arial Narrow" w:hAnsi="Arial Narrow" w:cs="Arial"/>
        </w:rPr>
        <w:t xml:space="preserve"> (actual items) should be used instead of photos or models whenever possible. </w:t>
      </w:r>
    </w:p>
    <w:p w:rsidR="00071450" w:rsidRPr="00D4215B" w:rsidRDefault="00071450" w:rsidP="00071450">
      <w:pPr>
        <w:pStyle w:val="Standard"/>
        <w:ind w:right="720"/>
        <w:rPr>
          <w:rFonts w:ascii="Arial Narrow" w:hAnsi="Arial Narrow" w:cs="Arial"/>
          <w:b/>
        </w:rPr>
      </w:pPr>
    </w:p>
    <w:p w:rsidR="00071450" w:rsidRPr="00D4215B" w:rsidRDefault="00071450" w:rsidP="00071450">
      <w:pPr>
        <w:pStyle w:val="Standard"/>
        <w:ind w:right="720"/>
        <w:rPr>
          <w:rFonts w:ascii="Arial Narrow" w:hAnsi="Arial Narrow" w:cs="Arial"/>
        </w:rPr>
      </w:pPr>
      <w:r w:rsidRPr="00D4215B">
        <w:rPr>
          <w:rFonts w:ascii="Arial Narrow" w:hAnsi="Arial Narrow" w:cs="Arial"/>
          <w:b/>
        </w:rPr>
        <w:t xml:space="preserve">Teachers Accept Independent Attempts </w:t>
      </w:r>
      <w:r w:rsidRPr="006820FC">
        <w:rPr>
          <w:rFonts w:ascii="Arial Narrow" w:hAnsi="Arial Narrow" w:cs="Arial"/>
        </w:rPr>
        <w:t>r</w:t>
      </w:r>
      <w:r w:rsidRPr="00D4215B">
        <w:rPr>
          <w:rFonts w:ascii="Arial Narrow" w:hAnsi="Arial Narrow" w:cs="Arial"/>
        </w:rPr>
        <w:t>ather than correcting children's work or doing it for them to produce a product.  Teachers engage with children to scaffold learning and encourage children to complete projects through their own efforts.</w:t>
      </w:r>
    </w:p>
    <w:p w:rsidR="00071450" w:rsidRPr="00D4215B" w:rsidRDefault="00071450" w:rsidP="00071450">
      <w:pPr>
        <w:pStyle w:val="Standard"/>
        <w:ind w:right="720"/>
        <w:rPr>
          <w:rFonts w:ascii="Arial Narrow" w:hAnsi="Arial Narrow" w:cs="Arial"/>
          <w:b/>
        </w:rPr>
      </w:pPr>
    </w:p>
    <w:p w:rsidR="00071450" w:rsidRPr="00D4215B" w:rsidRDefault="00071450" w:rsidP="00071450">
      <w:pPr>
        <w:pStyle w:val="Standard"/>
        <w:ind w:right="720"/>
        <w:rPr>
          <w:rFonts w:ascii="Arial Narrow" w:hAnsi="Arial Narrow" w:cs="Arial"/>
        </w:rPr>
      </w:pPr>
      <w:r w:rsidRPr="00D4215B">
        <w:rPr>
          <w:rFonts w:ascii="Arial Narrow" w:hAnsi="Arial Narrow" w:cs="Arial"/>
          <w:b/>
        </w:rPr>
        <w:t>Teachers Expand</w:t>
      </w:r>
      <w:r w:rsidRPr="00D4215B">
        <w:rPr>
          <w:rFonts w:ascii="Arial Narrow" w:hAnsi="Arial Narrow" w:cs="Arial"/>
        </w:rPr>
        <w:t xml:space="preserve"> </w:t>
      </w:r>
      <w:r w:rsidRPr="00D4215B">
        <w:rPr>
          <w:rFonts w:ascii="Arial Narrow" w:hAnsi="Arial Narrow" w:cs="Arial"/>
          <w:b/>
        </w:rPr>
        <w:t>Language</w:t>
      </w:r>
      <w:r w:rsidRPr="00D4215B">
        <w:rPr>
          <w:rFonts w:ascii="Arial Narrow" w:hAnsi="Arial Narrow" w:cs="Arial"/>
        </w:rPr>
        <w:t xml:space="preserve"> to slightly more complex language than that used by a child (e.g., if a child points and says "</w:t>
      </w:r>
      <w:r>
        <w:rPr>
          <w:rFonts w:ascii="Arial Narrow" w:hAnsi="Arial Narrow" w:cs="Arial"/>
        </w:rPr>
        <w:t>t</w:t>
      </w:r>
      <w:r w:rsidRPr="00D4215B">
        <w:rPr>
          <w:rFonts w:ascii="Arial Narrow" w:hAnsi="Arial Narrow" w:cs="Arial"/>
        </w:rPr>
        <w:t>ruck," the teacher might say, "Yes</w:t>
      </w:r>
      <w:r>
        <w:rPr>
          <w:rFonts w:ascii="Arial Narrow" w:hAnsi="Arial Narrow" w:cs="Arial"/>
        </w:rPr>
        <w:t>,</w:t>
      </w:r>
      <w:r w:rsidRPr="00D4215B">
        <w:rPr>
          <w:rFonts w:ascii="Arial Narrow" w:hAnsi="Arial Narrow" w:cs="Arial"/>
        </w:rPr>
        <w:t xml:space="preserve"> that is a big, red</w:t>
      </w:r>
      <w:r>
        <w:rPr>
          <w:rFonts w:ascii="Arial Narrow" w:hAnsi="Arial Narrow" w:cs="Arial"/>
        </w:rPr>
        <w:t>,</w:t>
      </w:r>
      <w:r w:rsidRPr="00D4215B">
        <w:rPr>
          <w:rFonts w:ascii="Arial Narrow" w:hAnsi="Arial Narrow" w:cs="Arial"/>
        </w:rPr>
        <w:t xml:space="preserve"> fire truck").</w:t>
      </w:r>
    </w:p>
    <w:p w:rsidR="00071450" w:rsidRPr="00D4215B" w:rsidRDefault="00071450" w:rsidP="00071450">
      <w:pPr>
        <w:pStyle w:val="Standard"/>
        <w:ind w:right="720"/>
        <w:rPr>
          <w:rFonts w:ascii="Arial Narrow" w:hAnsi="Arial Narrow" w:cs="Arial"/>
          <w:b/>
        </w:rPr>
      </w:pPr>
    </w:p>
    <w:p w:rsidR="00071450" w:rsidRPr="00D4215B" w:rsidRDefault="00071450" w:rsidP="00071450">
      <w:pPr>
        <w:pStyle w:val="Standard"/>
        <w:ind w:right="720"/>
        <w:rPr>
          <w:rFonts w:ascii="Arial Narrow" w:hAnsi="Arial Narrow" w:cs="Arial"/>
        </w:rPr>
      </w:pPr>
      <w:r w:rsidRPr="00D4215B">
        <w:rPr>
          <w:rFonts w:ascii="Arial Narrow" w:hAnsi="Arial Narrow" w:cs="Arial"/>
          <w:b/>
        </w:rPr>
        <w:t>Transitions</w:t>
      </w:r>
      <w:r w:rsidRPr="00D4215B">
        <w:rPr>
          <w:rFonts w:ascii="Arial Narrow" w:hAnsi="Arial Narrow" w:cs="Arial"/>
        </w:rPr>
        <w:t xml:space="preserve"> should be well planned</w:t>
      </w:r>
      <w:r>
        <w:rPr>
          <w:rFonts w:ascii="Arial Narrow" w:hAnsi="Arial Narrow" w:cs="Arial"/>
        </w:rPr>
        <w:t xml:space="preserve">. For example, </w:t>
      </w:r>
      <w:r w:rsidRPr="00D4215B">
        <w:rPr>
          <w:rFonts w:ascii="Arial Narrow" w:hAnsi="Arial Narrow" w:cs="Arial"/>
        </w:rPr>
        <w:t xml:space="preserve">rather than having children wait silently in line, teachers use this time for counting and phonological awareness activities including rhymes, songs, etc. to keep children engaged. </w:t>
      </w:r>
    </w:p>
    <w:p w:rsidR="00071450" w:rsidRPr="000B6978" w:rsidRDefault="00071450" w:rsidP="00071450">
      <w:pPr>
        <w:pStyle w:val="Standard"/>
        <w:ind w:right="720"/>
        <w:rPr>
          <w:rFonts w:asciiTheme="minorHAnsi" w:hAnsiTheme="minorHAnsi" w:cs="Arial"/>
        </w:rPr>
      </w:pPr>
    </w:p>
    <w:p w:rsidR="00071450" w:rsidRDefault="00071450" w:rsidP="00071450">
      <w:pPr>
        <w:spacing w:after="0" w:line="240" w:lineRule="auto"/>
        <w:rPr>
          <w:sz w:val="24"/>
          <w:szCs w:val="24"/>
        </w:rPr>
      </w:pPr>
    </w:p>
    <w:p w:rsidR="00071450" w:rsidRDefault="00071450" w:rsidP="00071450">
      <w:pPr>
        <w:spacing w:after="0" w:line="240" w:lineRule="auto"/>
        <w:rPr>
          <w:sz w:val="24"/>
          <w:szCs w:val="24"/>
        </w:rPr>
      </w:pPr>
    </w:p>
    <w:p w:rsidR="00071450" w:rsidRDefault="00071450" w:rsidP="000714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1450" w:rsidRDefault="00071450" w:rsidP="00071450">
      <w:pPr>
        <w:spacing w:after="0" w:line="240" w:lineRule="auto"/>
        <w:rPr>
          <w:sz w:val="24"/>
          <w:szCs w:val="24"/>
        </w:rPr>
      </w:pPr>
    </w:p>
    <w:p w:rsidR="00071450" w:rsidRDefault="00071450" w:rsidP="00071450">
      <w:pPr>
        <w:spacing w:after="0" w:line="240" w:lineRule="auto"/>
        <w:rPr>
          <w:sz w:val="24"/>
          <w:szCs w:val="24"/>
        </w:rPr>
      </w:pPr>
    </w:p>
    <w:p w:rsidR="00071450" w:rsidRPr="001C3B37" w:rsidRDefault="00071450" w:rsidP="00071450">
      <w:pPr>
        <w:pStyle w:val="Heading1"/>
      </w:pPr>
      <w:bookmarkStart w:id="2" w:name="_Toc11251996"/>
      <w:r w:rsidRPr="001C3B37">
        <w:t>FOCUS Criteria Responsibility</w:t>
      </w:r>
      <w:r>
        <w:t>*</w:t>
      </w:r>
      <w:bookmarkEnd w:id="2"/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</w:p>
    <w:p w:rsidR="00071450" w:rsidRPr="006820FC" w:rsidRDefault="00071450" w:rsidP="00071450">
      <w:pPr>
        <w:spacing w:after="0" w:line="240" w:lineRule="auto"/>
        <w:ind w:right="810"/>
        <w:rPr>
          <w:rFonts w:ascii="Arial Narrow" w:hAnsi="Arial Narrow"/>
          <w:b/>
          <w:smallCaps/>
          <w:sz w:val="28"/>
          <w:szCs w:val="28"/>
        </w:rPr>
      </w:pPr>
      <w:r w:rsidRPr="006820FC">
        <w:rPr>
          <w:rFonts w:ascii="Arial Narrow" w:hAnsi="Arial Narrow"/>
          <w:b/>
          <w:smallCaps/>
          <w:sz w:val="28"/>
          <w:szCs w:val="28"/>
        </w:rPr>
        <w:t>Teacher and Support Staff (OT, PT, SLP, SW, Behavior Specialist)—areas of  responsibility</w:t>
      </w:r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 xml:space="preserve"> </w:t>
      </w:r>
      <w:r w:rsidRPr="00D4215B">
        <w:rPr>
          <w:rFonts w:ascii="Arial Narrow" w:hAnsi="Arial Narrow"/>
          <w:sz w:val="24"/>
          <w:szCs w:val="24"/>
        </w:rPr>
        <w:sym w:font="Symbol" w:char="F0B7"/>
      </w:r>
      <w:r w:rsidRPr="00D4215B">
        <w:rPr>
          <w:rFonts w:ascii="Arial Narrow" w:hAnsi="Arial Narrow"/>
          <w:sz w:val="24"/>
          <w:szCs w:val="24"/>
        </w:rPr>
        <w:t xml:space="preserve"> Lesson Plans</w:t>
      </w:r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</w:t>
      </w:r>
      <w:bookmarkStart w:id="3" w:name="_GoBack"/>
      <w:bookmarkEnd w:id="3"/>
      <w:r w:rsidRPr="00D4215B">
        <w:rPr>
          <w:rFonts w:ascii="Arial Narrow" w:hAnsi="Arial Narrow"/>
          <w:sz w:val="24"/>
          <w:szCs w:val="24"/>
        </w:rPr>
        <w:t xml:space="preserve">Full Participation of Each Child </w:t>
      </w:r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ab/>
      </w:r>
      <w:r w:rsidRPr="00D4215B">
        <w:rPr>
          <w:rFonts w:ascii="Arial Narrow" w:hAnsi="Arial Narrow"/>
          <w:sz w:val="24"/>
          <w:szCs w:val="24"/>
        </w:rPr>
        <w:tab/>
      </w:r>
      <w:r w:rsidRPr="00D4215B">
        <w:rPr>
          <w:rFonts w:ascii="Arial Narrow" w:hAnsi="Arial Narrow"/>
          <w:sz w:val="24"/>
          <w:szCs w:val="24"/>
        </w:rPr>
        <w:sym w:font="Symbol" w:char="F0A7"/>
      </w:r>
      <w:r w:rsidRPr="00D4215B">
        <w:rPr>
          <w:rFonts w:ascii="Arial Narrow" w:hAnsi="Arial Narrow"/>
          <w:sz w:val="24"/>
          <w:szCs w:val="24"/>
        </w:rPr>
        <w:t xml:space="preserve"> Family </w:t>
      </w:r>
      <w:r>
        <w:rPr>
          <w:rFonts w:ascii="Arial Narrow" w:hAnsi="Arial Narrow"/>
          <w:sz w:val="24"/>
          <w:szCs w:val="24"/>
        </w:rPr>
        <w:t>e</w:t>
      </w:r>
      <w:r w:rsidRPr="00D4215B">
        <w:rPr>
          <w:rFonts w:ascii="Arial Narrow" w:hAnsi="Arial Narrow"/>
          <w:sz w:val="24"/>
          <w:szCs w:val="24"/>
        </w:rPr>
        <w:t xml:space="preserve">ngagement </w:t>
      </w:r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ab/>
      </w:r>
      <w:r w:rsidRPr="00D4215B">
        <w:rPr>
          <w:rFonts w:ascii="Arial Narrow" w:hAnsi="Arial Narrow"/>
          <w:sz w:val="24"/>
          <w:szCs w:val="24"/>
        </w:rPr>
        <w:tab/>
      </w:r>
      <w:r w:rsidRPr="00D4215B">
        <w:rPr>
          <w:rFonts w:ascii="Arial Narrow" w:hAnsi="Arial Narrow"/>
          <w:sz w:val="24"/>
          <w:szCs w:val="24"/>
        </w:rPr>
        <w:sym w:font="Symbol" w:char="F0A7"/>
      </w:r>
      <w:r w:rsidRPr="00D4215B">
        <w:rPr>
          <w:rFonts w:ascii="Arial Narrow" w:hAnsi="Arial Narrow"/>
          <w:sz w:val="24"/>
          <w:szCs w:val="24"/>
        </w:rPr>
        <w:t xml:space="preserve"> Inclusive </w:t>
      </w:r>
      <w:r>
        <w:rPr>
          <w:rFonts w:ascii="Arial Narrow" w:hAnsi="Arial Narrow"/>
          <w:sz w:val="24"/>
          <w:szCs w:val="24"/>
        </w:rPr>
        <w:t>p</w:t>
      </w:r>
      <w:r w:rsidRPr="00D4215B">
        <w:rPr>
          <w:rFonts w:ascii="Arial Narrow" w:hAnsi="Arial Narrow"/>
          <w:sz w:val="24"/>
          <w:szCs w:val="24"/>
        </w:rPr>
        <w:t xml:space="preserve">ractices </w:t>
      </w:r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ab/>
      </w:r>
      <w:r w:rsidRPr="00D4215B">
        <w:rPr>
          <w:rFonts w:ascii="Arial Narrow" w:hAnsi="Arial Narrow"/>
          <w:sz w:val="24"/>
          <w:szCs w:val="24"/>
        </w:rPr>
        <w:tab/>
      </w:r>
      <w:r w:rsidRPr="00D4215B">
        <w:rPr>
          <w:rFonts w:ascii="Arial Narrow" w:hAnsi="Arial Narrow"/>
          <w:sz w:val="24"/>
          <w:szCs w:val="24"/>
        </w:rPr>
        <w:sym w:font="Symbol" w:char="F0A7"/>
      </w:r>
      <w:r w:rsidRPr="00D4215B">
        <w:rPr>
          <w:rFonts w:ascii="Arial Narrow" w:hAnsi="Arial Narrow"/>
          <w:sz w:val="24"/>
          <w:szCs w:val="24"/>
        </w:rPr>
        <w:t xml:space="preserve"> Culture and language </w:t>
      </w:r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ab/>
      </w:r>
      <w:r w:rsidRPr="00D4215B">
        <w:rPr>
          <w:rFonts w:ascii="Arial Narrow" w:hAnsi="Arial Narrow"/>
          <w:sz w:val="24"/>
          <w:szCs w:val="24"/>
        </w:rPr>
        <w:tab/>
      </w:r>
      <w:r w:rsidRPr="00D4215B">
        <w:rPr>
          <w:rFonts w:ascii="Arial Narrow" w:hAnsi="Arial Narrow"/>
          <w:sz w:val="24"/>
          <w:szCs w:val="24"/>
        </w:rPr>
        <w:sym w:font="Symbol" w:char="F0A7"/>
      </w:r>
      <w:r w:rsidRPr="00D4215B">
        <w:rPr>
          <w:rFonts w:ascii="Arial Narrow" w:hAnsi="Arial Narrow"/>
          <w:sz w:val="24"/>
          <w:szCs w:val="24"/>
        </w:rPr>
        <w:t xml:space="preserve"> Promoting </w:t>
      </w:r>
      <w:r>
        <w:rPr>
          <w:rFonts w:ascii="Arial Narrow" w:hAnsi="Arial Narrow"/>
          <w:sz w:val="24"/>
          <w:szCs w:val="24"/>
        </w:rPr>
        <w:t>s</w:t>
      </w:r>
      <w:r w:rsidRPr="00D4215B">
        <w:rPr>
          <w:rFonts w:ascii="Arial Narrow" w:hAnsi="Arial Narrow"/>
          <w:sz w:val="24"/>
          <w:szCs w:val="24"/>
        </w:rPr>
        <w:t xml:space="preserve">ocial </w:t>
      </w:r>
      <w:r>
        <w:rPr>
          <w:rFonts w:ascii="Arial Narrow" w:hAnsi="Arial Narrow"/>
          <w:sz w:val="24"/>
          <w:szCs w:val="24"/>
        </w:rPr>
        <w:t>r</w:t>
      </w:r>
      <w:r w:rsidRPr="00D4215B">
        <w:rPr>
          <w:rFonts w:ascii="Arial Narrow" w:hAnsi="Arial Narrow"/>
          <w:sz w:val="24"/>
          <w:szCs w:val="24"/>
        </w:rPr>
        <w:t xml:space="preserve">elationships </w:t>
      </w:r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ab/>
      </w:r>
      <w:r w:rsidRPr="00D4215B">
        <w:rPr>
          <w:rFonts w:ascii="Arial Narrow" w:hAnsi="Arial Narrow"/>
          <w:sz w:val="24"/>
          <w:szCs w:val="24"/>
        </w:rPr>
        <w:tab/>
      </w:r>
      <w:r w:rsidRPr="00D4215B">
        <w:rPr>
          <w:rFonts w:ascii="Arial Narrow" w:hAnsi="Arial Narrow"/>
          <w:sz w:val="24"/>
          <w:szCs w:val="24"/>
        </w:rPr>
        <w:sym w:font="Symbol" w:char="F0A7"/>
      </w:r>
      <w:r w:rsidRPr="00D4215B">
        <w:rPr>
          <w:rFonts w:ascii="Arial Narrow" w:hAnsi="Arial Narrow"/>
          <w:sz w:val="24"/>
          <w:szCs w:val="24"/>
        </w:rPr>
        <w:t xml:space="preserve"> Intentional </w:t>
      </w:r>
      <w:r>
        <w:rPr>
          <w:rFonts w:ascii="Arial Narrow" w:hAnsi="Arial Narrow"/>
          <w:sz w:val="24"/>
          <w:szCs w:val="24"/>
        </w:rPr>
        <w:t>t</w:t>
      </w:r>
      <w:r w:rsidRPr="00D4215B">
        <w:rPr>
          <w:rFonts w:ascii="Arial Narrow" w:hAnsi="Arial Narrow"/>
          <w:sz w:val="24"/>
          <w:szCs w:val="24"/>
        </w:rPr>
        <w:t xml:space="preserve">eaching </w:t>
      </w:r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ab/>
      </w:r>
      <w:r w:rsidRPr="00D4215B">
        <w:rPr>
          <w:rFonts w:ascii="Arial Narrow" w:hAnsi="Arial Narrow"/>
          <w:sz w:val="24"/>
          <w:szCs w:val="24"/>
        </w:rPr>
        <w:tab/>
      </w:r>
      <w:r w:rsidRPr="00D4215B">
        <w:rPr>
          <w:rFonts w:ascii="Arial Narrow" w:hAnsi="Arial Narrow"/>
          <w:sz w:val="24"/>
          <w:szCs w:val="24"/>
        </w:rPr>
        <w:sym w:font="Symbol" w:char="F0A7"/>
      </w:r>
      <w:r w:rsidRPr="00D4215B">
        <w:rPr>
          <w:rFonts w:ascii="Arial Narrow" w:hAnsi="Arial Narrow"/>
          <w:sz w:val="24"/>
          <w:szCs w:val="24"/>
        </w:rPr>
        <w:t xml:space="preserve"> Learning </w:t>
      </w:r>
      <w:r>
        <w:rPr>
          <w:rFonts w:ascii="Arial Narrow" w:hAnsi="Arial Narrow"/>
          <w:sz w:val="24"/>
          <w:szCs w:val="24"/>
        </w:rPr>
        <w:t>e</w:t>
      </w:r>
      <w:r w:rsidRPr="00D4215B">
        <w:rPr>
          <w:rFonts w:ascii="Arial Narrow" w:hAnsi="Arial Narrow"/>
          <w:sz w:val="24"/>
          <w:szCs w:val="24"/>
        </w:rPr>
        <w:t>nvironments</w:t>
      </w:r>
    </w:p>
    <w:p w:rsidR="00071450" w:rsidRPr="00E51A96" w:rsidRDefault="00071450" w:rsidP="00071450">
      <w:pPr>
        <w:pStyle w:val="ListParagraph"/>
        <w:numPr>
          <w:ilvl w:val="1"/>
          <w:numId w:val="1"/>
        </w:numPr>
        <w:spacing w:after="0" w:line="240" w:lineRule="auto"/>
        <w:ind w:left="180" w:right="810" w:hanging="90"/>
        <w:rPr>
          <w:rFonts w:ascii="Arial Narrow" w:hAnsi="Arial Narrow"/>
          <w:sz w:val="24"/>
          <w:szCs w:val="24"/>
        </w:rPr>
      </w:pPr>
      <w:r w:rsidRPr="004F1A0B">
        <w:rPr>
          <w:rFonts w:ascii="Arial Narrow" w:hAnsi="Arial Narrow"/>
          <w:sz w:val="24"/>
          <w:szCs w:val="24"/>
        </w:rPr>
        <w:t>ECOT/ECO</w:t>
      </w:r>
    </w:p>
    <w:p w:rsidR="00071450" w:rsidRPr="00E51A96" w:rsidRDefault="00071450" w:rsidP="00071450">
      <w:pPr>
        <w:pStyle w:val="ListParagraph"/>
        <w:numPr>
          <w:ilvl w:val="1"/>
          <w:numId w:val="1"/>
        </w:numPr>
        <w:spacing w:after="0" w:line="240" w:lineRule="auto"/>
        <w:ind w:left="180" w:right="810" w:hanging="90"/>
        <w:rPr>
          <w:rFonts w:ascii="Arial Narrow" w:hAnsi="Arial Narrow"/>
          <w:sz w:val="24"/>
          <w:szCs w:val="24"/>
        </w:rPr>
      </w:pPr>
      <w:r w:rsidRPr="00E51A96">
        <w:rPr>
          <w:rFonts w:ascii="Arial Narrow" w:hAnsi="Arial Narrow"/>
          <w:sz w:val="24"/>
          <w:szCs w:val="24"/>
        </w:rPr>
        <w:t xml:space="preserve">Professional Learning Communities (PLC) and required FOCUS training </w:t>
      </w:r>
    </w:p>
    <w:p w:rsidR="00071450" w:rsidRDefault="00071450" w:rsidP="00071450">
      <w:pPr>
        <w:pStyle w:val="ListParagraph"/>
        <w:numPr>
          <w:ilvl w:val="1"/>
          <w:numId w:val="1"/>
        </w:numPr>
        <w:spacing w:after="0" w:line="240" w:lineRule="auto"/>
        <w:ind w:left="180" w:right="810" w:hanging="90"/>
        <w:rPr>
          <w:rFonts w:ascii="Arial Narrow" w:hAnsi="Arial Narrow"/>
          <w:sz w:val="24"/>
          <w:szCs w:val="24"/>
        </w:rPr>
      </w:pPr>
      <w:r w:rsidRPr="00E51A96">
        <w:rPr>
          <w:rFonts w:ascii="Arial Narrow" w:hAnsi="Arial Narrow"/>
          <w:sz w:val="24"/>
          <w:szCs w:val="24"/>
        </w:rPr>
        <w:t>Home visits</w:t>
      </w:r>
    </w:p>
    <w:p w:rsidR="00071450" w:rsidRPr="00E51A96" w:rsidRDefault="00071450" w:rsidP="00071450">
      <w:pPr>
        <w:pStyle w:val="ListParagraph"/>
        <w:numPr>
          <w:ilvl w:val="1"/>
          <w:numId w:val="1"/>
        </w:numPr>
        <w:spacing w:after="0" w:line="240" w:lineRule="auto"/>
        <w:ind w:left="180" w:right="810" w:hanging="90"/>
        <w:rPr>
          <w:rFonts w:ascii="Arial Narrow" w:hAnsi="Arial Narrow"/>
          <w:sz w:val="24"/>
          <w:szCs w:val="24"/>
        </w:rPr>
      </w:pPr>
      <w:r w:rsidRPr="00E51A96">
        <w:rPr>
          <w:rFonts w:ascii="Arial Narrow" w:hAnsi="Arial Narrow"/>
          <w:sz w:val="24"/>
          <w:szCs w:val="24"/>
        </w:rPr>
        <w:t xml:space="preserve">Family conferences </w:t>
      </w:r>
    </w:p>
    <w:p w:rsidR="00071450" w:rsidRPr="00E51A96" w:rsidRDefault="00071450" w:rsidP="00071450">
      <w:pPr>
        <w:pStyle w:val="ListParagraph"/>
        <w:numPr>
          <w:ilvl w:val="1"/>
          <w:numId w:val="1"/>
        </w:numPr>
        <w:spacing w:after="0" w:line="240" w:lineRule="auto"/>
        <w:ind w:left="180" w:right="810" w:hanging="90"/>
        <w:rPr>
          <w:rFonts w:ascii="Arial Narrow" w:hAnsi="Arial Narrow"/>
          <w:sz w:val="24"/>
          <w:szCs w:val="24"/>
        </w:rPr>
      </w:pPr>
      <w:r w:rsidRPr="00E51A96">
        <w:rPr>
          <w:rFonts w:ascii="Arial Narrow" w:hAnsi="Arial Narrow"/>
          <w:sz w:val="24"/>
          <w:szCs w:val="24"/>
        </w:rPr>
        <w:t>Verification in collaboration with administration as the lead</w:t>
      </w:r>
    </w:p>
    <w:p w:rsidR="00071450" w:rsidRPr="00E51A96" w:rsidRDefault="00071450" w:rsidP="00071450">
      <w:pPr>
        <w:pStyle w:val="ListParagraph"/>
        <w:numPr>
          <w:ilvl w:val="1"/>
          <w:numId w:val="1"/>
        </w:numPr>
        <w:spacing w:after="0" w:line="240" w:lineRule="auto"/>
        <w:ind w:left="180" w:right="810" w:hanging="90"/>
        <w:rPr>
          <w:rFonts w:ascii="Arial Narrow" w:hAnsi="Arial Narrow"/>
          <w:sz w:val="24"/>
          <w:szCs w:val="24"/>
        </w:rPr>
      </w:pPr>
      <w:r w:rsidRPr="00E51A96">
        <w:rPr>
          <w:rFonts w:ascii="Arial Narrow" w:hAnsi="Arial Narrow"/>
          <w:sz w:val="24"/>
          <w:szCs w:val="24"/>
        </w:rPr>
        <w:t>IEP</w:t>
      </w:r>
      <w:r>
        <w:rPr>
          <w:rFonts w:ascii="Arial Narrow" w:hAnsi="Arial Narrow"/>
          <w:sz w:val="24"/>
          <w:szCs w:val="24"/>
        </w:rPr>
        <w:t xml:space="preserve"> meetings</w:t>
      </w:r>
    </w:p>
    <w:p w:rsidR="00071450" w:rsidRPr="00E51A96" w:rsidRDefault="00071450" w:rsidP="00071450">
      <w:pPr>
        <w:pStyle w:val="ListParagraph"/>
        <w:numPr>
          <w:ilvl w:val="1"/>
          <w:numId w:val="1"/>
        </w:numPr>
        <w:spacing w:after="0" w:line="240" w:lineRule="auto"/>
        <w:ind w:left="180" w:right="810" w:hanging="90"/>
        <w:rPr>
          <w:rFonts w:ascii="Arial Narrow" w:hAnsi="Arial Narrow"/>
          <w:sz w:val="24"/>
          <w:szCs w:val="24"/>
        </w:rPr>
      </w:pPr>
      <w:r w:rsidRPr="00E51A96">
        <w:rPr>
          <w:rFonts w:ascii="Arial Narrow" w:hAnsi="Arial Narrow"/>
          <w:sz w:val="24"/>
          <w:szCs w:val="24"/>
        </w:rPr>
        <w:t xml:space="preserve">Continuous Quality Improvement Process </w:t>
      </w:r>
      <w:r>
        <w:rPr>
          <w:rFonts w:ascii="Arial Narrow" w:hAnsi="Arial Narrow"/>
          <w:sz w:val="24"/>
          <w:szCs w:val="24"/>
        </w:rPr>
        <w:t>i</w:t>
      </w:r>
      <w:r w:rsidRPr="00E51A96">
        <w:rPr>
          <w:rFonts w:ascii="Arial Narrow" w:hAnsi="Arial Narrow"/>
          <w:sz w:val="24"/>
          <w:szCs w:val="24"/>
        </w:rPr>
        <w:t xml:space="preserve">n the </w:t>
      </w:r>
      <w:r>
        <w:rPr>
          <w:rFonts w:ascii="Arial Narrow" w:hAnsi="Arial Narrow"/>
          <w:sz w:val="24"/>
          <w:szCs w:val="24"/>
        </w:rPr>
        <w:t>c</w:t>
      </w:r>
      <w:r w:rsidRPr="00E51A96">
        <w:rPr>
          <w:rFonts w:ascii="Arial Narrow" w:hAnsi="Arial Narrow"/>
          <w:sz w:val="24"/>
          <w:szCs w:val="24"/>
        </w:rPr>
        <w:t xml:space="preserve">lassroom </w:t>
      </w:r>
    </w:p>
    <w:p w:rsidR="00071450" w:rsidRPr="0021409B" w:rsidRDefault="00071450" w:rsidP="00071450">
      <w:pPr>
        <w:pStyle w:val="ListParagraph"/>
        <w:numPr>
          <w:ilvl w:val="1"/>
          <w:numId w:val="1"/>
        </w:numPr>
        <w:spacing w:after="0" w:line="240" w:lineRule="auto"/>
        <w:ind w:left="180" w:right="810" w:hanging="90"/>
        <w:rPr>
          <w:rFonts w:ascii="Arial Narrow" w:hAnsi="Arial Narrow"/>
          <w:sz w:val="24"/>
          <w:szCs w:val="24"/>
        </w:rPr>
      </w:pPr>
      <w:r w:rsidRPr="0021409B">
        <w:rPr>
          <w:rFonts w:ascii="Arial Narrow" w:hAnsi="Arial Narrow"/>
          <w:sz w:val="24"/>
          <w:szCs w:val="24"/>
        </w:rPr>
        <w:t>Meeting with coach at least 30 minutes after each two-week cycle of planning, focused observation, and feedback for debriefing</w:t>
      </w:r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</w:p>
    <w:p w:rsidR="00071450" w:rsidRPr="006820FC" w:rsidRDefault="00071450" w:rsidP="00071450">
      <w:pPr>
        <w:spacing w:after="0" w:line="240" w:lineRule="auto"/>
        <w:ind w:right="810"/>
        <w:rPr>
          <w:rFonts w:ascii="Arial Narrow" w:hAnsi="Arial Narrow"/>
          <w:b/>
          <w:smallCaps/>
          <w:sz w:val="28"/>
          <w:szCs w:val="28"/>
        </w:rPr>
      </w:pPr>
      <w:r w:rsidRPr="006820FC">
        <w:rPr>
          <w:rFonts w:ascii="Arial Narrow" w:hAnsi="Arial Narrow"/>
          <w:b/>
          <w:smallCaps/>
          <w:sz w:val="24"/>
          <w:szCs w:val="24"/>
        </w:rPr>
        <w:t xml:space="preserve"> </w:t>
      </w:r>
      <w:r w:rsidRPr="006820FC">
        <w:rPr>
          <w:rFonts w:ascii="Arial Narrow" w:hAnsi="Arial Narrow"/>
          <w:b/>
          <w:smallCaps/>
          <w:sz w:val="28"/>
          <w:szCs w:val="28"/>
        </w:rPr>
        <w:t>Nurses and Health Aide—areas of responsibility</w:t>
      </w:r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  <w:r w:rsidRPr="006820FC">
        <w:rPr>
          <w:rFonts w:ascii="Arial Narrow" w:hAnsi="Arial Narrow"/>
          <w:sz w:val="20"/>
          <w:szCs w:val="20"/>
        </w:rPr>
        <w:sym w:font="Symbol" w:char="F0B7"/>
      </w:r>
      <w:r w:rsidRPr="00D4215B">
        <w:rPr>
          <w:rFonts w:ascii="Arial Narrow" w:hAnsi="Arial Narrow"/>
          <w:sz w:val="24"/>
          <w:szCs w:val="24"/>
        </w:rPr>
        <w:t xml:space="preserve"> Health, </w:t>
      </w:r>
      <w:r>
        <w:rPr>
          <w:rFonts w:ascii="Arial Narrow" w:hAnsi="Arial Narrow"/>
          <w:sz w:val="24"/>
          <w:szCs w:val="24"/>
        </w:rPr>
        <w:t>s</w:t>
      </w:r>
      <w:r w:rsidRPr="00D4215B">
        <w:rPr>
          <w:rFonts w:ascii="Arial Narrow" w:hAnsi="Arial Narrow"/>
          <w:sz w:val="24"/>
          <w:szCs w:val="24"/>
        </w:rPr>
        <w:t xml:space="preserve">afety, </w:t>
      </w:r>
      <w:r>
        <w:rPr>
          <w:rFonts w:ascii="Arial Narrow" w:hAnsi="Arial Narrow"/>
          <w:sz w:val="24"/>
          <w:szCs w:val="24"/>
        </w:rPr>
        <w:t>n</w:t>
      </w:r>
      <w:r w:rsidRPr="00D4215B">
        <w:rPr>
          <w:rFonts w:ascii="Arial Narrow" w:hAnsi="Arial Narrow"/>
          <w:sz w:val="24"/>
          <w:szCs w:val="24"/>
        </w:rPr>
        <w:t xml:space="preserve">utrition, and </w:t>
      </w:r>
      <w:r>
        <w:rPr>
          <w:rFonts w:ascii="Arial Narrow" w:hAnsi="Arial Narrow"/>
          <w:sz w:val="24"/>
          <w:szCs w:val="24"/>
        </w:rPr>
        <w:t>d</w:t>
      </w:r>
      <w:r w:rsidRPr="00D4215B">
        <w:rPr>
          <w:rFonts w:ascii="Arial Narrow" w:hAnsi="Arial Narrow"/>
          <w:sz w:val="24"/>
          <w:szCs w:val="24"/>
        </w:rPr>
        <w:t xml:space="preserve">evelopmental </w:t>
      </w:r>
      <w:r>
        <w:rPr>
          <w:rFonts w:ascii="Arial Narrow" w:hAnsi="Arial Narrow"/>
          <w:sz w:val="24"/>
          <w:szCs w:val="24"/>
        </w:rPr>
        <w:t>s</w:t>
      </w:r>
      <w:r w:rsidRPr="00D4215B">
        <w:rPr>
          <w:rFonts w:ascii="Arial Narrow" w:hAnsi="Arial Narrow"/>
          <w:sz w:val="24"/>
          <w:szCs w:val="24"/>
        </w:rPr>
        <w:t>creenings</w:t>
      </w:r>
      <w:r>
        <w:rPr>
          <w:rFonts w:ascii="Arial Narrow" w:hAnsi="Arial Narrow"/>
          <w:sz w:val="24"/>
          <w:szCs w:val="24"/>
        </w:rPr>
        <w:t>—</w:t>
      </w:r>
      <w:r w:rsidRPr="00D4215B">
        <w:rPr>
          <w:rFonts w:ascii="Arial Narrow" w:hAnsi="Arial Narrow"/>
          <w:sz w:val="24"/>
          <w:szCs w:val="24"/>
        </w:rPr>
        <w:t>Nurse</w:t>
      </w:r>
      <w:r>
        <w:rPr>
          <w:rFonts w:ascii="Arial Narrow" w:hAnsi="Arial Narrow"/>
          <w:sz w:val="24"/>
          <w:szCs w:val="24"/>
        </w:rPr>
        <w:t xml:space="preserve"> or</w:t>
      </w:r>
      <w:r w:rsidRPr="00D4215B">
        <w:rPr>
          <w:rFonts w:ascii="Arial Narrow" w:hAnsi="Arial Narrow"/>
          <w:sz w:val="24"/>
          <w:szCs w:val="24"/>
        </w:rPr>
        <w:t xml:space="preserve"> health aide as lead</w:t>
      </w:r>
    </w:p>
    <w:p w:rsidR="00071450" w:rsidRDefault="00071450" w:rsidP="00071450">
      <w:pPr>
        <w:spacing w:after="0" w:line="240" w:lineRule="auto"/>
        <w:ind w:left="720" w:right="81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>Checking for i</w:t>
      </w:r>
      <w:r w:rsidRPr="00D4215B">
        <w:rPr>
          <w:rFonts w:ascii="Arial Narrow" w:hAnsi="Arial Narrow"/>
          <w:sz w:val="24"/>
          <w:szCs w:val="24"/>
        </w:rPr>
        <w:t>mmunization</w:t>
      </w:r>
      <w:r>
        <w:rPr>
          <w:rFonts w:ascii="Arial Narrow" w:hAnsi="Arial Narrow"/>
          <w:sz w:val="24"/>
          <w:szCs w:val="24"/>
        </w:rPr>
        <w:t>s</w:t>
      </w:r>
      <w:r w:rsidRPr="00D4215B">
        <w:rPr>
          <w:rFonts w:ascii="Arial Narrow" w:hAnsi="Arial Narrow"/>
          <w:sz w:val="24"/>
          <w:szCs w:val="24"/>
        </w:rPr>
        <w:t xml:space="preserve"> </w:t>
      </w:r>
    </w:p>
    <w:p w:rsidR="00071450" w:rsidRPr="00D4215B" w:rsidRDefault="00071450" w:rsidP="00071450">
      <w:pPr>
        <w:spacing w:after="0" w:line="240" w:lineRule="auto"/>
        <w:ind w:right="810" w:firstLine="72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>o PreK</w:t>
      </w:r>
      <w:r>
        <w:rPr>
          <w:rFonts w:ascii="Arial Narrow" w:hAnsi="Arial Narrow"/>
          <w:sz w:val="24"/>
          <w:szCs w:val="24"/>
        </w:rPr>
        <w:t>—</w:t>
      </w:r>
      <w:r w:rsidRPr="00D4215B">
        <w:rPr>
          <w:rFonts w:ascii="Arial Narrow" w:hAnsi="Arial Narrow"/>
          <w:sz w:val="24"/>
          <w:szCs w:val="24"/>
        </w:rPr>
        <w:t>school health manual</w:t>
      </w:r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</w:p>
    <w:p w:rsidR="00071450" w:rsidRPr="0037617A" w:rsidRDefault="00071450" w:rsidP="00071450">
      <w:pPr>
        <w:spacing w:after="0" w:line="240" w:lineRule="auto"/>
        <w:ind w:right="810"/>
        <w:rPr>
          <w:rFonts w:ascii="Arial Narrow" w:hAnsi="Arial Narrow"/>
          <w:b/>
          <w:smallCaps/>
          <w:sz w:val="28"/>
          <w:szCs w:val="28"/>
        </w:rPr>
      </w:pPr>
      <w:r w:rsidRPr="00D4215B">
        <w:rPr>
          <w:rFonts w:ascii="Arial Narrow" w:hAnsi="Arial Narrow"/>
          <w:sz w:val="24"/>
          <w:szCs w:val="24"/>
          <w:u w:val="single"/>
        </w:rPr>
        <w:t xml:space="preserve"> </w:t>
      </w:r>
      <w:r w:rsidRPr="0037617A">
        <w:rPr>
          <w:rFonts w:ascii="Arial Narrow" w:hAnsi="Arial Narrow"/>
          <w:b/>
          <w:smallCaps/>
          <w:sz w:val="28"/>
          <w:szCs w:val="28"/>
        </w:rPr>
        <w:t>Administration—areas of responsibility</w:t>
      </w:r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  <w:r w:rsidRPr="0037617A">
        <w:rPr>
          <w:rFonts w:ascii="Arial Narrow" w:hAnsi="Arial Narrow"/>
          <w:sz w:val="20"/>
          <w:szCs w:val="20"/>
        </w:rPr>
        <w:sym w:font="Symbol" w:char="F0B7"/>
      </w:r>
      <w:r w:rsidRPr="00D4215B">
        <w:rPr>
          <w:rFonts w:ascii="Arial Narrow" w:hAnsi="Arial Narrow"/>
          <w:sz w:val="24"/>
          <w:szCs w:val="24"/>
        </w:rPr>
        <w:t xml:space="preserve"> Special </w:t>
      </w:r>
      <w:r>
        <w:rPr>
          <w:rFonts w:ascii="Arial Narrow" w:hAnsi="Arial Narrow"/>
          <w:sz w:val="24"/>
          <w:szCs w:val="24"/>
        </w:rPr>
        <w:t>e</w:t>
      </w:r>
      <w:r w:rsidRPr="00D4215B">
        <w:rPr>
          <w:rFonts w:ascii="Arial Narrow" w:hAnsi="Arial Narrow"/>
          <w:sz w:val="24"/>
          <w:szCs w:val="24"/>
        </w:rPr>
        <w:t xml:space="preserve">ducation, Title 1, NM PreK, </w:t>
      </w:r>
      <w:r>
        <w:rPr>
          <w:rFonts w:ascii="Arial Narrow" w:hAnsi="Arial Narrow"/>
          <w:sz w:val="24"/>
          <w:szCs w:val="24"/>
        </w:rPr>
        <w:t>b</w:t>
      </w:r>
      <w:r w:rsidRPr="00D4215B">
        <w:rPr>
          <w:rFonts w:ascii="Arial Narrow" w:hAnsi="Arial Narrow"/>
          <w:sz w:val="24"/>
          <w:szCs w:val="24"/>
        </w:rPr>
        <w:t xml:space="preserve">ilingual </w:t>
      </w:r>
      <w:r>
        <w:rPr>
          <w:rFonts w:ascii="Arial Narrow" w:hAnsi="Arial Narrow"/>
          <w:sz w:val="24"/>
          <w:szCs w:val="24"/>
        </w:rPr>
        <w:t>s</w:t>
      </w:r>
      <w:r w:rsidRPr="00D4215B">
        <w:rPr>
          <w:rFonts w:ascii="Arial Narrow" w:hAnsi="Arial Narrow"/>
          <w:sz w:val="24"/>
          <w:szCs w:val="24"/>
        </w:rPr>
        <w:t xml:space="preserve">uperintendents, </w:t>
      </w:r>
      <w:r>
        <w:rPr>
          <w:rFonts w:ascii="Arial Narrow" w:hAnsi="Arial Narrow"/>
          <w:sz w:val="24"/>
          <w:szCs w:val="24"/>
        </w:rPr>
        <w:t>s</w:t>
      </w:r>
      <w:r w:rsidRPr="00D4215B">
        <w:rPr>
          <w:rFonts w:ascii="Arial Narrow" w:hAnsi="Arial Narrow"/>
          <w:sz w:val="24"/>
          <w:szCs w:val="24"/>
        </w:rPr>
        <w:t xml:space="preserve">pecial </w:t>
      </w:r>
      <w:r>
        <w:rPr>
          <w:rFonts w:ascii="Arial Narrow" w:hAnsi="Arial Narrow"/>
          <w:sz w:val="24"/>
          <w:szCs w:val="24"/>
        </w:rPr>
        <w:t>e</w:t>
      </w:r>
      <w:r w:rsidRPr="00D4215B">
        <w:rPr>
          <w:rFonts w:ascii="Arial Narrow" w:hAnsi="Arial Narrow"/>
          <w:sz w:val="24"/>
          <w:szCs w:val="24"/>
        </w:rPr>
        <w:t xml:space="preserve">ducation </w:t>
      </w:r>
      <w:r>
        <w:rPr>
          <w:rFonts w:ascii="Arial Narrow" w:hAnsi="Arial Narrow"/>
          <w:sz w:val="24"/>
          <w:szCs w:val="24"/>
        </w:rPr>
        <w:t>d</w:t>
      </w:r>
      <w:r w:rsidRPr="00D4215B">
        <w:rPr>
          <w:rFonts w:ascii="Arial Narrow" w:hAnsi="Arial Narrow"/>
          <w:sz w:val="24"/>
          <w:szCs w:val="24"/>
        </w:rPr>
        <w:t xml:space="preserve">irectors, and </w:t>
      </w:r>
      <w:r>
        <w:rPr>
          <w:rFonts w:ascii="Arial Narrow" w:hAnsi="Arial Narrow"/>
          <w:sz w:val="24"/>
          <w:szCs w:val="24"/>
        </w:rPr>
        <w:t>p</w:t>
      </w:r>
      <w:r w:rsidRPr="00D4215B">
        <w:rPr>
          <w:rFonts w:ascii="Arial Narrow" w:hAnsi="Arial Narrow"/>
          <w:sz w:val="24"/>
          <w:szCs w:val="24"/>
        </w:rPr>
        <w:t>rincipals (</w:t>
      </w:r>
      <w:r>
        <w:rPr>
          <w:rFonts w:ascii="Arial Narrow" w:hAnsi="Arial Narrow"/>
          <w:sz w:val="24"/>
          <w:szCs w:val="24"/>
        </w:rPr>
        <w:t>s</w:t>
      </w:r>
      <w:r w:rsidRPr="00D4215B">
        <w:rPr>
          <w:rFonts w:ascii="Arial Narrow" w:hAnsi="Arial Narrow"/>
          <w:sz w:val="24"/>
          <w:szCs w:val="24"/>
        </w:rPr>
        <w:t xml:space="preserve">iloed programs </w:t>
      </w:r>
      <w:r>
        <w:rPr>
          <w:rFonts w:ascii="Arial Narrow" w:hAnsi="Arial Narrow"/>
          <w:sz w:val="24"/>
          <w:szCs w:val="24"/>
        </w:rPr>
        <w:t>are no longer funded</w:t>
      </w:r>
      <w:r w:rsidRPr="00D4215B">
        <w:rPr>
          <w:rFonts w:ascii="Arial Narrow" w:hAnsi="Arial Narrow"/>
          <w:sz w:val="24"/>
          <w:szCs w:val="24"/>
        </w:rPr>
        <w:t xml:space="preserve">) </w:t>
      </w:r>
    </w:p>
    <w:p w:rsidR="00071450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ab/>
        <w:t xml:space="preserve">o Lead the </w:t>
      </w:r>
      <w:r>
        <w:rPr>
          <w:rFonts w:ascii="Arial Narrow" w:hAnsi="Arial Narrow"/>
          <w:sz w:val="24"/>
          <w:szCs w:val="24"/>
        </w:rPr>
        <w:t>v</w:t>
      </w:r>
      <w:r w:rsidRPr="00D4215B">
        <w:rPr>
          <w:rFonts w:ascii="Arial Narrow" w:hAnsi="Arial Narrow"/>
          <w:sz w:val="24"/>
          <w:szCs w:val="24"/>
        </w:rPr>
        <w:t xml:space="preserve">erification </w:t>
      </w:r>
      <w:r>
        <w:rPr>
          <w:rFonts w:ascii="Arial Narrow" w:hAnsi="Arial Narrow"/>
          <w:sz w:val="24"/>
          <w:szCs w:val="24"/>
        </w:rPr>
        <w:t>s</w:t>
      </w:r>
      <w:r w:rsidRPr="00D4215B">
        <w:rPr>
          <w:rFonts w:ascii="Arial Narrow" w:hAnsi="Arial Narrow"/>
          <w:sz w:val="24"/>
          <w:szCs w:val="24"/>
        </w:rPr>
        <w:t>elf-</w:t>
      </w:r>
      <w:r>
        <w:rPr>
          <w:rFonts w:ascii="Arial Narrow" w:hAnsi="Arial Narrow"/>
          <w:sz w:val="24"/>
          <w:szCs w:val="24"/>
        </w:rPr>
        <w:t>s</w:t>
      </w:r>
      <w:r w:rsidRPr="00D4215B">
        <w:rPr>
          <w:rFonts w:ascii="Arial Narrow" w:hAnsi="Arial Narrow"/>
          <w:sz w:val="24"/>
          <w:szCs w:val="24"/>
        </w:rPr>
        <w:t xml:space="preserve">tudy in collaboration </w:t>
      </w:r>
    </w:p>
    <w:p w:rsidR="00071450" w:rsidRPr="00D4215B" w:rsidRDefault="00071450" w:rsidP="00071450">
      <w:pPr>
        <w:spacing w:after="0" w:line="240" w:lineRule="auto"/>
        <w:ind w:left="720" w:right="81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>Ensure that p</w:t>
      </w:r>
      <w:r w:rsidRPr="00D4215B">
        <w:rPr>
          <w:rFonts w:ascii="Arial Narrow" w:hAnsi="Arial Narrow"/>
          <w:sz w:val="24"/>
          <w:szCs w:val="24"/>
        </w:rPr>
        <w:t xml:space="preserve">olicies and </w:t>
      </w:r>
      <w:r>
        <w:rPr>
          <w:rFonts w:ascii="Arial Narrow" w:hAnsi="Arial Narrow"/>
          <w:sz w:val="24"/>
          <w:szCs w:val="24"/>
        </w:rPr>
        <w:t>p</w:t>
      </w:r>
      <w:r w:rsidRPr="00D4215B">
        <w:rPr>
          <w:rFonts w:ascii="Arial Narrow" w:hAnsi="Arial Narrow"/>
          <w:sz w:val="24"/>
          <w:szCs w:val="24"/>
        </w:rPr>
        <w:t xml:space="preserve">rocedures  include roles and responsibilities </w:t>
      </w:r>
      <w:r w:rsidRPr="00D4215B">
        <w:rPr>
          <w:rFonts w:ascii="Arial Narrow" w:hAnsi="Arial Narrow"/>
          <w:sz w:val="24"/>
          <w:szCs w:val="24"/>
        </w:rPr>
        <w:tab/>
      </w:r>
    </w:p>
    <w:p w:rsidR="00071450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ab/>
        <w:t xml:space="preserve">o </w:t>
      </w:r>
      <w:r>
        <w:rPr>
          <w:rFonts w:ascii="Arial Narrow" w:hAnsi="Arial Narrow"/>
          <w:sz w:val="24"/>
          <w:szCs w:val="24"/>
        </w:rPr>
        <w:t>Create a</w:t>
      </w:r>
      <w:r w:rsidRPr="00D4215B">
        <w:rPr>
          <w:rFonts w:ascii="Arial Narrow" w:hAnsi="Arial Narrow"/>
          <w:sz w:val="24"/>
          <w:szCs w:val="24"/>
        </w:rPr>
        <w:t xml:space="preserve"> structure to support the completion of the ECO and the COSF </w:t>
      </w:r>
    </w:p>
    <w:p w:rsidR="00071450" w:rsidRPr="00D4215B" w:rsidRDefault="00071450" w:rsidP="00071450">
      <w:pPr>
        <w:spacing w:after="0" w:line="240" w:lineRule="auto"/>
        <w:ind w:right="810" w:firstLine="72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>Ensure staff’s p</w:t>
      </w:r>
      <w:r w:rsidRPr="00D4215B">
        <w:rPr>
          <w:rFonts w:ascii="Arial Narrow" w:hAnsi="Arial Narrow"/>
          <w:sz w:val="24"/>
          <w:szCs w:val="24"/>
        </w:rPr>
        <w:t xml:space="preserve">rofessional </w:t>
      </w:r>
      <w:r>
        <w:rPr>
          <w:rFonts w:ascii="Arial Narrow" w:hAnsi="Arial Narrow"/>
          <w:sz w:val="24"/>
          <w:szCs w:val="24"/>
        </w:rPr>
        <w:t>q</w:t>
      </w:r>
      <w:r w:rsidRPr="00D4215B">
        <w:rPr>
          <w:rFonts w:ascii="Arial Narrow" w:hAnsi="Arial Narrow"/>
          <w:sz w:val="24"/>
          <w:szCs w:val="24"/>
        </w:rPr>
        <w:t>ualifications</w:t>
      </w:r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ab/>
        <w:t xml:space="preserve">o </w:t>
      </w:r>
      <w:r>
        <w:rPr>
          <w:rFonts w:ascii="Arial Narrow" w:hAnsi="Arial Narrow"/>
          <w:sz w:val="24"/>
          <w:szCs w:val="24"/>
        </w:rPr>
        <w:t>Maintain teacher/student r</w:t>
      </w:r>
      <w:r w:rsidRPr="00D4215B">
        <w:rPr>
          <w:rFonts w:ascii="Arial Narrow" w:hAnsi="Arial Narrow"/>
          <w:sz w:val="24"/>
          <w:szCs w:val="24"/>
        </w:rPr>
        <w:t xml:space="preserve">atios and </w:t>
      </w:r>
      <w:r>
        <w:rPr>
          <w:rFonts w:ascii="Arial Narrow" w:hAnsi="Arial Narrow"/>
          <w:sz w:val="24"/>
          <w:szCs w:val="24"/>
        </w:rPr>
        <w:t>g</w:t>
      </w:r>
      <w:r w:rsidRPr="00D4215B">
        <w:rPr>
          <w:rFonts w:ascii="Arial Narrow" w:hAnsi="Arial Narrow"/>
          <w:sz w:val="24"/>
          <w:szCs w:val="24"/>
        </w:rPr>
        <w:t xml:space="preserve">roup </w:t>
      </w:r>
      <w:r>
        <w:rPr>
          <w:rFonts w:ascii="Arial Narrow" w:hAnsi="Arial Narrow"/>
          <w:sz w:val="24"/>
          <w:szCs w:val="24"/>
        </w:rPr>
        <w:t>s</w:t>
      </w:r>
      <w:r w:rsidRPr="00D4215B">
        <w:rPr>
          <w:rFonts w:ascii="Arial Narrow" w:hAnsi="Arial Narrow"/>
          <w:sz w:val="24"/>
          <w:szCs w:val="24"/>
        </w:rPr>
        <w:t xml:space="preserve">ize </w:t>
      </w:r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ab/>
        <w:t xml:space="preserve">o </w:t>
      </w:r>
      <w:r>
        <w:rPr>
          <w:rFonts w:ascii="Arial Narrow" w:hAnsi="Arial Narrow"/>
          <w:sz w:val="24"/>
          <w:szCs w:val="24"/>
        </w:rPr>
        <w:t xml:space="preserve">Monitor the </w:t>
      </w:r>
      <w:r w:rsidRPr="00D4215B">
        <w:rPr>
          <w:rFonts w:ascii="Arial Narrow" w:hAnsi="Arial Narrow"/>
          <w:sz w:val="24"/>
          <w:szCs w:val="24"/>
        </w:rPr>
        <w:t xml:space="preserve">district continuous quality improvement process </w:t>
      </w:r>
      <w:r w:rsidRPr="00D4215B">
        <w:rPr>
          <w:rFonts w:ascii="Arial Narrow" w:hAnsi="Arial Narrow"/>
          <w:sz w:val="24"/>
          <w:szCs w:val="24"/>
        </w:rPr>
        <w:tab/>
      </w:r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ab/>
        <w:t xml:space="preserve">o </w:t>
      </w:r>
      <w:r>
        <w:rPr>
          <w:rFonts w:ascii="Arial Narrow" w:hAnsi="Arial Narrow"/>
          <w:sz w:val="24"/>
          <w:szCs w:val="24"/>
        </w:rPr>
        <w:t>Ensure the C</w:t>
      </w:r>
      <w:r w:rsidRPr="00D4215B">
        <w:rPr>
          <w:rFonts w:ascii="Arial Narrow" w:hAnsi="Arial Narrow"/>
          <w:sz w:val="24"/>
          <w:szCs w:val="24"/>
        </w:rPr>
        <w:t>ontinuous Quality Improvement Process in the building and district</w:t>
      </w:r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ab/>
        <w:t xml:space="preserve">o </w:t>
      </w:r>
      <w:r>
        <w:rPr>
          <w:rFonts w:ascii="Arial Narrow" w:hAnsi="Arial Narrow"/>
          <w:sz w:val="24"/>
          <w:szCs w:val="24"/>
        </w:rPr>
        <w:t xml:space="preserve">Take </w:t>
      </w:r>
      <w:r w:rsidRPr="00D4215B">
        <w:rPr>
          <w:rFonts w:ascii="Arial Narrow" w:hAnsi="Arial Narrow"/>
          <w:sz w:val="24"/>
          <w:szCs w:val="24"/>
        </w:rPr>
        <w:t>monthly classroom walkthrough</w:t>
      </w:r>
      <w:r>
        <w:rPr>
          <w:rFonts w:ascii="Arial Narrow" w:hAnsi="Arial Narrow"/>
          <w:sz w:val="24"/>
          <w:szCs w:val="24"/>
        </w:rPr>
        <w:t>s</w:t>
      </w:r>
      <w:r w:rsidRPr="00D4215B">
        <w:rPr>
          <w:rFonts w:ascii="Arial Narrow" w:hAnsi="Arial Narrow"/>
          <w:sz w:val="24"/>
          <w:szCs w:val="24"/>
        </w:rPr>
        <w:t xml:space="preserve"> </w:t>
      </w:r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ab/>
        <w:t xml:space="preserve">o </w:t>
      </w:r>
      <w:r>
        <w:rPr>
          <w:rFonts w:ascii="Arial Narrow" w:hAnsi="Arial Narrow"/>
          <w:sz w:val="24"/>
          <w:szCs w:val="24"/>
        </w:rPr>
        <w:t xml:space="preserve">Ensure </w:t>
      </w:r>
      <w:r w:rsidRPr="00D4215B">
        <w:rPr>
          <w:rFonts w:ascii="Arial Narrow" w:hAnsi="Arial Narrow"/>
          <w:sz w:val="24"/>
          <w:szCs w:val="24"/>
        </w:rPr>
        <w:t xml:space="preserve">inclusion and </w:t>
      </w:r>
      <w:r>
        <w:rPr>
          <w:rFonts w:ascii="Arial Narrow" w:hAnsi="Arial Narrow"/>
          <w:sz w:val="24"/>
          <w:szCs w:val="24"/>
        </w:rPr>
        <w:t xml:space="preserve">the </w:t>
      </w:r>
      <w:r w:rsidRPr="00D4215B">
        <w:rPr>
          <w:rFonts w:ascii="Arial Narrow" w:hAnsi="Arial Narrow"/>
          <w:sz w:val="24"/>
          <w:szCs w:val="24"/>
        </w:rPr>
        <w:t>least restrictive environment</w:t>
      </w:r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ab/>
        <w:t xml:space="preserve">o </w:t>
      </w:r>
      <w:r>
        <w:rPr>
          <w:rFonts w:ascii="Arial Narrow" w:hAnsi="Arial Narrow"/>
          <w:sz w:val="24"/>
          <w:szCs w:val="24"/>
        </w:rPr>
        <w:t>Ensure all aspects of t</w:t>
      </w:r>
      <w:r w:rsidRPr="00D4215B">
        <w:rPr>
          <w:rFonts w:ascii="Arial Narrow" w:hAnsi="Arial Narrow"/>
          <w:sz w:val="24"/>
          <w:szCs w:val="24"/>
        </w:rPr>
        <w:t xml:space="preserve">ransportation </w:t>
      </w:r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ab/>
        <w:t xml:space="preserve">o </w:t>
      </w:r>
      <w:r>
        <w:rPr>
          <w:rFonts w:ascii="Arial Narrow" w:hAnsi="Arial Narrow"/>
          <w:sz w:val="24"/>
          <w:szCs w:val="24"/>
        </w:rPr>
        <w:t>Provide for g</w:t>
      </w:r>
      <w:r w:rsidRPr="00D4215B">
        <w:rPr>
          <w:rFonts w:ascii="Arial Narrow" w:hAnsi="Arial Narrow"/>
          <w:sz w:val="24"/>
          <w:szCs w:val="24"/>
        </w:rPr>
        <w:t xml:space="preserve">rowth and program success </w:t>
      </w:r>
    </w:p>
    <w:p w:rsidR="00071450" w:rsidRDefault="00071450" w:rsidP="00071450">
      <w:pPr>
        <w:spacing w:after="0" w:line="240" w:lineRule="auto"/>
        <w:ind w:left="720" w:right="810"/>
        <w:rPr>
          <w:rFonts w:ascii="Arial Narrow" w:hAnsi="Arial Narrow"/>
          <w:sz w:val="24"/>
          <w:szCs w:val="24"/>
        </w:rPr>
      </w:pPr>
      <w:r w:rsidRPr="00D4215B">
        <w:rPr>
          <w:rFonts w:ascii="Arial Narrow" w:hAnsi="Arial Narrow"/>
          <w:sz w:val="24"/>
          <w:szCs w:val="24"/>
        </w:rPr>
        <w:t xml:space="preserve">o Create </w:t>
      </w:r>
      <w:r>
        <w:rPr>
          <w:rFonts w:ascii="Arial Narrow" w:hAnsi="Arial Narrow"/>
          <w:sz w:val="24"/>
          <w:szCs w:val="24"/>
        </w:rPr>
        <w:t xml:space="preserve">a </w:t>
      </w:r>
      <w:r w:rsidRPr="00D4215B">
        <w:rPr>
          <w:rFonts w:ascii="Arial Narrow" w:hAnsi="Arial Narrow"/>
          <w:sz w:val="24"/>
          <w:szCs w:val="24"/>
        </w:rPr>
        <w:t>system for ensuring at least 30</w:t>
      </w:r>
      <w:r>
        <w:rPr>
          <w:rFonts w:ascii="Arial Narrow" w:hAnsi="Arial Narrow"/>
          <w:sz w:val="24"/>
          <w:szCs w:val="24"/>
        </w:rPr>
        <w:t>-</w:t>
      </w:r>
      <w:r w:rsidRPr="00D4215B">
        <w:rPr>
          <w:rFonts w:ascii="Arial Narrow" w:hAnsi="Arial Narrow"/>
          <w:sz w:val="24"/>
          <w:szCs w:val="24"/>
        </w:rPr>
        <w:t xml:space="preserve">minute debriefs after each two-week cycle of planning, </w:t>
      </w:r>
      <w:r w:rsidRPr="00D4215B">
        <w:rPr>
          <w:rFonts w:ascii="Arial Narrow" w:hAnsi="Arial Narrow"/>
          <w:sz w:val="24"/>
          <w:szCs w:val="24"/>
        </w:rPr>
        <w:tab/>
        <w:t xml:space="preserve">   </w:t>
      </w:r>
      <w:r w:rsidRPr="00D4215B">
        <w:rPr>
          <w:rFonts w:ascii="Arial Narrow" w:hAnsi="Arial Narrow"/>
          <w:sz w:val="24"/>
          <w:szCs w:val="24"/>
        </w:rPr>
        <w:tab/>
        <w:t xml:space="preserve">   focused observation, feedback</w:t>
      </w:r>
      <w:r>
        <w:rPr>
          <w:rFonts w:ascii="Arial Narrow" w:hAnsi="Arial Narrow"/>
          <w:sz w:val="24"/>
          <w:szCs w:val="24"/>
        </w:rPr>
        <w:t>,</w:t>
      </w:r>
      <w:r w:rsidRPr="00D4215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and</w:t>
      </w:r>
      <w:r w:rsidRPr="00D4215B">
        <w:rPr>
          <w:rFonts w:ascii="Arial Narrow" w:hAnsi="Arial Narrow"/>
          <w:sz w:val="24"/>
          <w:szCs w:val="24"/>
        </w:rPr>
        <w:t xml:space="preserve"> debriefing with </w:t>
      </w:r>
      <w:r>
        <w:rPr>
          <w:rFonts w:ascii="Arial Narrow" w:hAnsi="Arial Narrow"/>
          <w:sz w:val="24"/>
          <w:szCs w:val="24"/>
        </w:rPr>
        <w:t>t</w:t>
      </w:r>
      <w:r w:rsidRPr="00D4215B">
        <w:rPr>
          <w:rFonts w:ascii="Arial Narrow" w:hAnsi="Arial Narrow"/>
          <w:sz w:val="24"/>
          <w:szCs w:val="24"/>
        </w:rPr>
        <w:t>eacher</w:t>
      </w:r>
    </w:p>
    <w:p w:rsidR="00071450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</w:p>
    <w:p w:rsidR="00071450" w:rsidRPr="00DB3311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</w:t>
      </w:r>
      <w:r w:rsidRPr="006820FC">
        <w:rPr>
          <w:rFonts w:ascii="Arial Narrow" w:hAnsi="Arial Narrow"/>
          <w:i/>
          <w:sz w:val="24"/>
          <w:szCs w:val="24"/>
        </w:rPr>
        <w:t xml:space="preserve">Programs are not successful without administrations’ belief and support. Teachers </w:t>
      </w:r>
      <w:r>
        <w:rPr>
          <w:rFonts w:ascii="Arial Narrow" w:hAnsi="Arial Narrow"/>
          <w:i/>
          <w:sz w:val="24"/>
          <w:szCs w:val="24"/>
        </w:rPr>
        <w:t xml:space="preserve">and support providers </w:t>
      </w:r>
      <w:r w:rsidRPr="006820FC">
        <w:rPr>
          <w:rFonts w:ascii="Arial Narrow" w:hAnsi="Arial Narrow"/>
          <w:i/>
          <w:sz w:val="24"/>
          <w:szCs w:val="24"/>
        </w:rPr>
        <w:t xml:space="preserve">must </w:t>
      </w:r>
      <w:r>
        <w:rPr>
          <w:rFonts w:ascii="Arial Narrow" w:hAnsi="Arial Narrow"/>
          <w:i/>
          <w:sz w:val="24"/>
          <w:szCs w:val="24"/>
        </w:rPr>
        <w:t xml:space="preserve">be able to </w:t>
      </w:r>
      <w:r w:rsidRPr="006820FC">
        <w:rPr>
          <w:rFonts w:ascii="Arial Narrow" w:hAnsi="Arial Narrow"/>
          <w:i/>
          <w:sz w:val="24"/>
          <w:szCs w:val="24"/>
        </w:rPr>
        <w:t xml:space="preserve">concentrate on classroom </w:t>
      </w:r>
      <w:r>
        <w:rPr>
          <w:rFonts w:ascii="Arial Narrow" w:hAnsi="Arial Narrow"/>
          <w:i/>
          <w:sz w:val="24"/>
          <w:szCs w:val="24"/>
        </w:rPr>
        <w:t xml:space="preserve">and support </w:t>
      </w:r>
      <w:r w:rsidRPr="006820FC">
        <w:rPr>
          <w:rFonts w:ascii="Arial Narrow" w:hAnsi="Arial Narrow"/>
          <w:i/>
          <w:sz w:val="24"/>
          <w:szCs w:val="24"/>
        </w:rPr>
        <w:t>practice</w:t>
      </w:r>
      <w:r>
        <w:rPr>
          <w:rFonts w:ascii="Arial Narrow" w:hAnsi="Arial Narrow"/>
          <w:i/>
          <w:sz w:val="24"/>
          <w:szCs w:val="24"/>
        </w:rPr>
        <w:t>s</w:t>
      </w:r>
      <w:r w:rsidRPr="006820FC">
        <w:rPr>
          <w:rFonts w:ascii="Arial Narrow" w:hAnsi="Arial Narrow"/>
          <w:i/>
          <w:sz w:val="24"/>
          <w:szCs w:val="24"/>
        </w:rPr>
        <w:t>.</w:t>
      </w:r>
      <w:r w:rsidRPr="00DB3311">
        <w:rPr>
          <w:rFonts w:ascii="Arial Narrow" w:hAnsi="Arial Narrow"/>
          <w:sz w:val="24"/>
          <w:szCs w:val="24"/>
        </w:rPr>
        <w:t xml:space="preserve"> </w:t>
      </w:r>
    </w:p>
    <w:p w:rsidR="00071450" w:rsidRPr="00D4215B" w:rsidRDefault="00071450" w:rsidP="00071450">
      <w:pPr>
        <w:spacing w:after="0" w:line="240" w:lineRule="auto"/>
        <w:ind w:right="810"/>
        <w:rPr>
          <w:rFonts w:ascii="Arial Narrow" w:hAnsi="Arial Narrow"/>
          <w:sz w:val="24"/>
          <w:szCs w:val="24"/>
        </w:rPr>
      </w:pPr>
    </w:p>
    <w:p w:rsidR="00C138D1" w:rsidRDefault="00C138D1"/>
    <w:sectPr w:rsidR="00C138D1" w:rsidSect="00D81E89">
      <w:pgSz w:w="12240" w:h="15840"/>
      <w:pgMar w:top="720" w:right="0" w:bottom="720" w:left="720" w:header="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81CF0"/>
    <w:multiLevelType w:val="hybridMultilevel"/>
    <w:tmpl w:val="A184EABC"/>
    <w:lvl w:ilvl="0" w:tplc="B38C6FE8">
      <w:start w:val="1"/>
      <w:numFmt w:val="decimal"/>
      <w:lvlText w:val="%1."/>
      <w:lvlJc w:val="left"/>
      <w:pPr>
        <w:ind w:left="519" w:hanging="400"/>
      </w:pPr>
      <w:rPr>
        <w:rFonts w:ascii="Arial" w:eastAsia="Arial" w:hAnsi="Arial" w:cs="Arial" w:hint="default"/>
        <w:b/>
        <w:bCs/>
        <w:spacing w:val="-1"/>
        <w:w w:val="94"/>
        <w:sz w:val="24"/>
        <w:szCs w:val="24"/>
      </w:rPr>
    </w:lvl>
    <w:lvl w:ilvl="1" w:tplc="94109356">
      <w:numFmt w:val="bullet"/>
      <w:lvlText w:val=""/>
      <w:lvlJc w:val="left"/>
      <w:pPr>
        <w:ind w:left="696" w:hanging="422"/>
      </w:pPr>
      <w:rPr>
        <w:rFonts w:ascii="Symbol" w:eastAsia="Symbol" w:hAnsi="Symbol" w:cs="Symbol" w:hint="default"/>
        <w:w w:val="100"/>
        <w:sz w:val="18"/>
        <w:szCs w:val="18"/>
      </w:rPr>
    </w:lvl>
    <w:lvl w:ilvl="2" w:tplc="F384CCE6">
      <w:numFmt w:val="bullet"/>
      <w:lvlText w:val="•"/>
      <w:lvlJc w:val="left"/>
      <w:pPr>
        <w:ind w:left="840" w:hanging="422"/>
      </w:pPr>
      <w:rPr>
        <w:rFonts w:hint="default"/>
      </w:rPr>
    </w:lvl>
    <w:lvl w:ilvl="3" w:tplc="07B882C6">
      <w:numFmt w:val="bullet"/>
      <w:lvlText w:val="•"/>
      <w:lvlJc w:val="left"/>
      <w:pPr>
        <w:ind w:left="1930" w:hanging="422"/>
      </w:pPr>
      <w:rPr>
        <w:rFonts w:hint="default"/>
      </w:rPr>
    </w:lvl>
    <w:lvl w:ilvl="4" w:tplc="55C4B572">
      <w:numFmt w:val="bullet"/>
      <w:lvlText w:val="•"/>
      <w:lvlJc w:val="left"/>
      <w:pPr>
        <w:ind w:left="3020" w:hanging="422"/>
      </w:pPr>
      <w:rPr>
        <w:rFonts w:hint="default"/>
      </w:rPr>
    </w:lvl>
    <w:lvl w:ilvl="5" w:tplc="73167DBE">
      <w:numFmt w:val="bullet"/>
      <w:lvlText w:val="•"/>
      <w:lvlJc w:val="left"/>
      <w:pPr>
        <w:ind w:left="4110" w:hanging="422"/>
      </w:pPr>
      <w:rPr>
        <w:rFonts w:hint="default"/>
      </w:rPr>
    </w:lvl>
    <w:lvl w:ilvl="6" w:tplc="58402A10">
      <w:numFmt w:val="bullet"/>
      <w:lvlText w:val="•"/>
      <w:lvlJc w:val="left"/>
      <w:pPr>
        <w:ind w:left="5200" w:hanging="422"/>
      </w:pPr>
      <w:rPr>
        <w:rFonts w:hint="default"/>
      </w:rPr>
    </w:lvl>
    <w:lvl w:ilvl="7" w:tplc="346EA82A">
      <w:numFmt w:val="bullet"/>
      <w:lvlText w:val="•"/>
      <w:lvlJc w:val="left"/>
      <w:pPr>
        <w:ind w:left="6290" w:hanging="422"/>
      </w:pPr>
      <w:rPr>
        <w:rFonts w:hint="default"/>
      </w:rPr>
    </w:lvl>
    <w:lvl w:ilvl="8" w:tplc="D8A280D4">
      <w:numFmt w:val="bullet"/>
      <w:lvlText w:val="•"/>
      <w:lvlJc w:val="left"/>
      <w:pPr>
        <w:ind w:left="7380" w:hanging="4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50"/>
    <w:rsid w:val="00071450"/>
    <w:rsid w:val="00C1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B1AB"/>
  <w15:chartTrackingRefBased/>
  <w15:docId w15:val="{C902D78E-BAF3-425C-AC44-4B788E30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50"/>
  </w:style>
  <w:style w:type="paragraph" w:styleId="Heading1">
    <w:name w:val="heading 1"/>
    <w:basedOn w:val="Normal"/>
    <w:next w:val="Normal"/>
    <w:link w:val="Heading1Char"/>
    <w:uiPriority w:val="9"/>
    <w:qFormat/>
    <w:rsid w:val="00071450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smallCaps/>
      <w:noProof/>
      <w:color w:val="767171" w:themeColor="background2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450"/>
    <w:rPr>
      <w:rFonts w:asciiTheme="majorHAnsi" w:eastAsiaTheme="majorEastAsia" w:hAnsiTheme="majorHAnsi" w:cstheme="majorBidi"/>
      <w:b/>
      <w:smallCaps/>
      <w:noProof/>
      <w:color w:val="767171" w:themeColor="background2" w:themeShade="80"/>
      <w:sz w:val="26"/>
      <w:szCs w:val="26"/>
    </w:rPr>
  </w:style>
  <w:style w:type="paragraph" w:styleId="ListParagraph">
    <w:name w:val="List Paragraph"/>
    <w:aliases w:val="TA Bullet List Paragraph"/>
    <w:basedOn w:val="Normal"/>
    <w:uiPriority w:val="34"/>
    <w:qFormat/>
    <w:rsid w:val="00071450"/>
    <w:pPr>
      <w:ind w:left="720"/>
      <w:contextualSpacing/>
    </w:pPr>
  </w:style>
  <w:style w:type="table" w:styleId="TableGrid">
    <w:name w:val="Table Grid"/>
    <w:basedOn w:val="TableNormal"/>
    <w:uiPriority w:val="39"/>
    <w:rsid w:val="0007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14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714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E. Dannenberg</dc:creator>
  <cp:keywords/>
  <dc:description/>
  <cp:lastModifiedBy>Mary E. Dannenberg</cp:lastModifiedBy>
  <cp:revision>1</cp:revision>
  <dcterms:created xsi:type="dcterms:W3CDTF">2019-07-19T15:20:00Z</dcterms:created>
  <dcterms:modified xsi:type="dcterms:W3CDTF">2019-07-19T15:22:00Z</dcterms:modified>
</cp:coreProperties>
</file>