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883" w:rsidRDefault="00851150">
      <w:pPr>
        <w:spacing w:before="34"/>
        <w:ind w:left="120"/>
        <w:rPr>
          <w:b/>
          <w:sz w:val="20"/>
        </w:rPr>
      </w:pPr>
      <w:bookmarkStart w:id="0" w:name="_GoBack"/>
      <w:bookmarkEnd w:id="0"/>
      <w:r>
        <w:rPr>
          <w:b/>
          <w:sz w:val="28"/>
        </w:rPr>
        <w:t>Curriculum Sample Template—</w:t>
      </w:r>
      <w:r>
        <w:rPr>
          <w:sz w:val="20"/>
        </w:rPr>
        <w:t xml:space="preserve">8 Pages Max. (12 pages for integrated ELA sample). </w:t>
      </w:r>
      <w:r>
        <w:rPr>
          <w:b/>
          <w:sz w:val="20"/>
        </w:rPr>
        <w:t>Instruction Pages above should be deleted before submission.</w:t>
      </w:r>
    </w:p>
    <w:p w:rsidR="00E07883" w:rsidRDefault="00E07883">
      <w:pPr>
        <w:pStyle w:val="BodyText"/>
        <w:spacing w:before="1"/>
        <w:rPr>
          <w:b/>
          <w:sz w:val="14"/>
        </w:rPr>
      </w:pPr>
    </w:p>
    <w:tbl>
      <w:tblPr>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35"/>
        <w:gridCol w:w="1401"/>
        <w:gridCol w:w="3182"/>
        <w:gridCol w:w="3427"/>
      </w:tblGrid>
      <w:tr w:rsidR="00E07883">
        <w:trPr>
          <w:trHeight w:val="289"/>
        </w:trPr>
        <w:tc>
          <w:tcPr>
            <w:tcW w:w="5635" w:type="dxa"/>
            <w:shd w:val="clear" w:color="auto" w:fill="DBDBDB"/>
          </w:tcPr>
          <w:p w:rsidR="00E07883" w:rsidRDefault="00851150">
            <w:pPr>
              <w:pStyle w:val="TableParagraph"/>
              <w:spacing w:line="270" w:lineRule="exact"/>
              <w:ind w:left="62"/>
              <w:rPr>
                <w:b/>
                <w:sz w:val="24"/>
              </w:rPr>
            </w:pPr>
            <w:r>
              <w:rPr>
                <w:b/>
                <w:sz w:val="24"/>
              </w:rPr>
              <w:t>Grade Level</w:t>
            </w:r>
          </w:p>
        </w:tc>
        <w:tc>
          <w:tcPr>
            <w:tcW w:w="1401" w:type="dxa"/>
            <w:tcBorders>
              <w:right w:val="thickThinMediumGap" w:sz="12" w:space="0" w:color="DBDBDB"/>
            </w:tcBorders>
          </w:tcPr>
          <w:p w:rsidR="00E07883" w:rsidRDefault="00E07883">
            <w:pPr>
              <w:pStyle w:val="TableParagraph"/>
              <w:ind w:left="0"/>
              <w:rPr>
                <w:rFonts w:ascii="Times New Roman"/>
                <w:sz w:val="20"/>
              </w:rPr>
            </w:pPr>
          </w:p>
        </w:tc>
        <w:tc>
          <w:tcPr>
            <w:tcW w:w="3182" w:type="dxa"/>
            <w:tcBorders>
              <w:left w:val="thinThickMediumGap" w:sz="12" w:space="0" w:color="DBDBDB"/>
            </w:tcBorders>
            <w:shd w:val="clear" w:color="auto" w:fill="D4D4D4"/>
          </w:tcPr>
          <w:p w:rsidR="00E07883" w:rsidRDefault="00851150">
            <w:pPr>
              <w:pStyle w:val="TableParagraph"/>
              <w:spacing w:line="270" w:lineRule="exact"/>
              <w:ind w:left="99"/>
              <w:rPr>
                <w:b/>
                <w:sz w:val="24"/>
              </w:rPr>
            </w:pPr>
            <w:r>
              <w:rPr>
                <w:b/>
                <w:sz w:val="24"/>
              </w:rPr>
              <w:t>Content Area</w:t>
            </w:r>
          </w:p>
        </w:tc>
        <w:tc>
          <w:tcPr>
            <w:tcW w:w="3427" w:type="dxa"/>
          </w:tcPr>
          <w:p w:rsidR="00E07883" w:rsidRDefault="00E07883">
            <w:pPr>
              <w:pStyle w:val="TableParagraph"/>
              <w:ind w:left="0"/>
              <w:rPr>
                <w:rFonts w:ascii="Times New Roman"/>
                <w:sz w:val="20"/>
              </w:rPr>
            </w:pPr>
          </w:p>
        </w:tc>
      </w:tr>
      <w:tr w:rsidR="00E07883">
        <w:trPr>
          <w:trHeight w:val="289"/>
        </w:trPr>
        <w:tc>
          <w:tcPr>
            <w:tcW w:w="5635" w:type="dxa"/>
            <w:shd w:val="clear" w:color="auto" w:fill="DBDBDB"/>
          </w:tcPr>
          <w:p w:rsidR="00E07883" w:rsidRDefault="00851150">
            <w:pPr>
              <w:pStyle w:val="TableParagraph"/>
              <w:spacing w:line="270" w:lineRule="exact"/>
              <w:ind w:left="62"/>
              <w:rPr>
                <w:sz w:val="24"/>
              </w:rPr>
            </w:pPr>
            <w:r>
              <w:rPr>
                <w:b/>
                <w:sz w:val="24"/>
              </w:rPr>
              <w:t xml:space="preserve">Course Title </w:t>
            </w:r>
            <w:r>
              <w:rPr>
                <w:sz w:val="24"/>
              </w:rPr>
              <w:t>(grades 9–12 Only)</w:t>
            </w:r>
          </w:p>
        </w:tc>
        <w:tc>
          <w:tcPr>
            <w:tcW w:w="8010" w:type="dxa"/>
            <w:gridSpan w:val="3"/>
          </w:tcPr>
          <w:p w:rsidR="00E07883" w:rsidRDefault="00E07883">
            <w:pPr>
              <w:pStyle w:val="TableParagraph"/>
              <w:ind w:left="0"/>
              <w:rPr>
                <w:rFonts w:ascii="Times New Roman"/>
                <w:sz w:val="20"/>
              </w:rPr>
            </w:pPr>
          </w:p>
        </w:tc>
      </w:tr>
      <w:tr w:rsidR="00E07883">
        <w:trPr>
          <w:trHeight w:val="1096"/>
        </w:trPr>
        <w:tc>
          <w:tcPr>
            <w:tcW w:w="5635" w:type="dxa"/>
            <w:shd w:val="clear" w:color="auto" w:fill="DBDBDB"/>
          </w:tcPr>
          <w:p w:rsidR="00E07883" w:rsidRDefault="00851150">
            <w:pPr>
              <w:pStyle w:val="TableParagraph"/>
              <w:spacing w:line="290" w:lineRule="exact"/>
              <w:ind w:left="62"/>
              <w:rPr>
                <w:b/>
                <w:sz w:val="24"/>
              </w:rPr>
            </w:pPr>
            <w:r>
              <w:rPr>
                <w:b/>
                <w:sz w:val="24"/>
              </w:rPr>
              <w:t>Alignment to Educational Program</w:t>
            </w:r>
          </w:p>
          <w:p w:rsidR="00E07883" w:rsidRDefault="00851150">
            <w:pPr>
              <w:pStyle w:val="TableParagraph"/>
              <w:ind w:left="62"/>
              <w:rPr>
                <w:i/>
              </w:rPr>
            </w:pPr>
            <w:r>
              <w:rPr>
                <w:i/>
              </w:rPr>
              <w:t>Describe how the methods of instruction found in this sequence of lessons align to the Educational Program</w:t>
            </w:r>
          </w:p>
          <w:p w:rsidR="00E07883" w:rsidRDefault="00851150">
            <w:pPr>
              <w:pStyle w:val="TableParagraph"/>
              <w:spacing w:line="250" w:lineRule="exact"/>
              <w:ind w:left="62" w:right="-15"/>
              <w:rPr>
                <w:i/>
              </w:rPr>
            </w:pPr>
            <w:r>
              <w:rPr>
                <w:i/>
              </w:rPr>
              <w:t>described</w:t>
            </w:r>
            <w:r>
              <w:rPr>
                <w:i/>
                <w:spacing w:val="-10"/>
              </w:rPr>
              <w:t xml:space="preserve"> </w:t>
            </w:r>
            <w:r>
              <w:rPr>
                <w:i/>
              </w:rPr>
              <w:t>in</w:t>
            </w:r>
            <w:r>
              <w:rPr>
                <w:i/>
                <w:spacing w:val="-10"/>
              </w:rPr>
              <w:t xml:space="preserve"> </w:t>
            </w:r>
            <w:r>
              <w:rPr>
                <w:i/>
                <w:spacing w:val="-2"/>
              </w:rPr>
              <w:t>the</w:t>
            </w:r>
            <w:r>
              <w:rPr>
                <w:i/>
                <w:spacing w:val="-11"/>
              </w:rPr>
              <w:t xml:space="preserve"> </w:t>
            </w:r>
            <w:r>
              <w:rPr>
                <w:i/>
              </w:rPr>
              <w:t>charter</w:t>
            </w:r>
            <w:r>
              <w:rPr>
                <w:i/>
                <w:spacing w:val="18"/>
              </w:rPr>
              <w:t xml:space="preserve"> </w:t>
            </w:r>
            <w:r>
              <w:rPr>
                <w:i/>
              </w:rPr>
              <w:t>contract</w:t>
            </w:r>
            <w:r>
              <w:rPr>
                <w:i/>
                <w:spacing w:val="-6"/>
              </w:rPr>
              <w:t xml:space="preserve"> </w:t>
            </w:r>
            <w:r>
              <w:rPr>
                <w:i/>
              </w:rPr>
              <w:t>and</w:t>
            </w:r>
            <w:r>
              <w:rPr>
                <w:i/>
                <w:spacing w:val="-10"/>
              </w:rPr>
              <w:t xml:space="preserve"> </w:t>
            </w:r>
            <w:r>
              <w:rPr>
                <w:i/>
              </w:rPr>
              <w:t>the</w:t>
            </w:r>
            <w:r>
              <w:rPr>
                <w:i/>
                <w:spacing w:val="-9"/>
              </w:rPr>
              <w:t xml:space="preserve"> </w:t>
            </w:r>
            <w:r>
              <w:rPr>
                <w:i/>
              </w:rPr>
              <w:t>Amendment</w:t>
            </w:r>
            <w:r>
              <w:rPr>
                <w:i/>
                <w:spacing w:val="-9"/>
              </w:rPr>
              <w:t xml:space="preserve"> </w:t>
            </w:r>
            <w:r>
              <w:rPr>
                <w:i/>
              </w:rPr>
              <w:t>Request.</w:t>
            </w:r>
          </w:p>
        </w:tc>
        <w:tc>
          <w:tcPr>
            <w:tcW w:w="8010" w:type="dxa"/>
            <w:gridSpan w:val="3"/>
          </w:tcPr>
          <w:p w:rsidR="00E07883" w:rsidRDefault="00E07883">
            <w:pPr>
              <w:pStyle w:val="TableParagraph"/>
              <w:ind w:left="0"/>
              <w:rPr>
                <w:rFonts w:ascii="Times New Roman"/>
              </w:rPr>
            </w:pPr>
          </w:p>
        </w:tc>
      </w:tr>
      <w:tr w:rsidR="00E07883">
        <w:trPr>
          <w:trHeight w:val="1631"/>
        </w:trPr>
        <w:tc>
          <w:tcPr>
            <w:tcW w:w="5635" w:type="dxa"/>
            <w:shd w:val="clear" w:color="auto" w:fill="DBDBDB"/>
          </w:tcPr>
          <w:p w:rsidR="00E07883" w:rsidRDefault="00851150">
            <w:pPr>
              <w:pStyle w:val="TableParagraph"/>
              <w:spacing w:line="290" w:lineRule="exact"/>
              <w:ind w:left="62"/>
              <w:rPr>
                <w:b/>
                <w:sz w:val="24"/>
              </w:rPr>
            </w:pPr>
            <w:r>
              <w:rPr>
                <w:b/>
                <w:sz w:val="24"/>
              </w:rPr>
              <w:t>Standard Number and Description</w:t>
            </w:r>
          </w:p>
          <w:p w:rsidR="00E07883" w:rsidRDefault="00851150">
            <w:pPr>
              <w:pStyle w:val="TableParagraph"/>
              <w:ind w:left="62"/>
              <w:rPr>
                <w:b/>
                <w:i/>
              </w:rPr>
            </w:pPr>
            <w:r>
              <w:rPr>
                <w:i/>
              </w:rPr>
              <w:t xml:space="preserve">The standard number and description (see instructions) of the standard being instructed and assessed to mastery in the curriculum sample. If more than one Standard is listed for a content area, </w:t>
            </w:r>
            <w:r>
              <w:rPr>
                <w:b/>
                <w:i/>
              </w:rPr>
              <w:t>one is clearly identified as the focus of review</w:t>
            </w:r>
          </w:p>
          <w:p w:rsidR="00E07883" w:rsidRDefault="00851150">
            <w:pPr>
              <w:pStyle w:val="TableParagraph"/>
              <w:spacing w:line="249" w:lineRule="exact"/>
              <w:ind w:left="62"/>
              <w:rPr>
                <w:i/>
              </w:rPr>
            </w:pPr>
            <w:r>
              <w:rPr>
                <w:i/>
              </w:rPr>
              <w:t xml:space="preserve">by having </w:t>
            </w:r>
            <w:r>
              <w:rPr>
                <w:b/>
                <w:i/>
              </w:rPr>
              <w:t xml:space="preserve">(M) </w:t>
            </w:r>
            <w:r>
              <w:rPr>
                <w:i/>
              </w:rPr>
              <w:t>before the standard number.</w:t>
            </w:r>
          </w:p>
        </w:tc>
        <w:tc>
          <w:tcPr>
            <w:tcW w:w="8010" w:type="dxa"/>
            <w:gridSpan w:val="3"/>
          </w:tcPr>
          <w:p w:rsidR="00E07883" w:rsidRDefault="00E07883">
            <w:pPr>
              <w:pStyle w:val="TableParagraph"/>
              <w:ind w:left="0"/>
              <w:rPr>
                <w:rFonts w:ascii="Times New Roman"/>
              </w:rPr>
            </w:pPr>
          </w:p>
        </w:tc>
      </w:tr>
      <w:tr w:rsidR="00E07883">
        <w:trPr>
          <w:trHeight w:val="827"/>
        </w:trPr>
        <w:tc>
          <w:tcPr>
            <w:tcW w:w="5635" w:type="dxa"/>
            <w:shd w:val="clear" w:color="auto" w:fill="DBDBDB"/>
          </w:tcPr>
          <w:p w:rsidR="00E07883" w:rsidRDefault="00851150">
            <w:pPr>
              <w:pStyle w:val="TableParagraph"/>
              <w:spacing w:line="290" w:lineRule="exact"/>
              <w:ind w:left="62"/>
              <w:rPr>
                <w:b/>
                <w:sz w:val="24"/>
              </w:rPr>
            </w:pPr>
            <w:r>
              <w:rPr>
                <w:b/>
                <w:sz w:val="24"/>
              </w:rPr>
              <w:t>Materials/Resources Needed</w:t>
            </w:r>
          </w:p>
          <w:p w:rsidR="00E07883" w:rsidRDefault="00851150">
            <w:pPr>
              <w:pStyle w:val="TableParagraph"/>
              <w:spacing w:line="267" w:lineRule="exact"/>
              <w:ind w:left="62"/>
              <w:rPr>
                <w:i/>
              </w:rPr>
            </w:pPr>
            <w:r>
              <w:rPr>
                <w:i/>
              </w:rPr>
              <w:t>List all items the teacher and students will need for the entire</w:t>
            </w:r>
          </w:p>
          <w:p w:rsidR="00E07883" w:rsidRDefault="00851150">
            <w:pPr>
              <w:pStyle w:val="TableParagraph"/>
              <w:spacing w:line="250" w:lineRule="exact"/>
              <w:ind w:left="62"/>
              <w:rPr>
                <w:i/>
              </w:rPr>
            </w:pPr>
            <w:r>
              <w:rPr>
                <w:i/>
              </w:rPr>
              <w:t>sequence of instruction (excluding common consumables).</w:t>
            </w:r>
          </w:p>
        </w:tc>
        <w:tc>
          <w:tcPr>
            <w:tcW w:w="8010" w:type="dxa"/>
            <w:gridSpan w:val="3"/>
          </w:tcPr>
          <w:p w:rsidR="00E07883" w:rsidRDefault="00E07883">
            <w:pPr>
              <w:pStyle w:val="TableParagraph"/>
              <w:ind w:left="0"/>
              <w:rPr>
                <w:rFonts w:ascii="Times New Roman"/>
              </w:rPr>
            </w:pPr>
          </w:p>
        </w:tc>
      </w:tr>
    </w:tbl>
    <w:p w:rsidR="00E07883" w:rsidRDefault="00E07883">
      <w:pPr>
        <w:pStyle w:val="BodyText"/>
        <w:spacing w:before="6"/>
        <w:rPr>
          <w:b/>
          <w:sz w:val="2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6012"/>
        <w:gridCol w:w="6840"/>
      </w:tblGrid>
      <w:tr w:rsidR="00E07883">
        <w:trPr>
          <w:trHeight w:val="1876"/>
        </w:trPr>
        <w:tc>
          <w:tcPr>
            <w:tcW w:w="919" w:type="dxa"/>
            <w:shd w:val="clear" w:color="auto" w:fill="DBDBDB"/>
          </w:tcPr>
          <w:p w:rsidR="00E07883" w:rsidRDefault="00E07883">
            <w:pPr>
              <w:pStyle w:val="TableParagraph"/>
              <w:ind w:left="0"/>
              <w:rPr>
                <w:b/>
                <w:sz w:val="24"/>
              </w:rPr>
            </w:pPr>
          </w:p>
          <w:p w:rsidR="00E07883" w:rsidRDefault="00E07883">
            <w:pPr>
              <w:pStyle w:val="TableParagraph"/>
              <w:spacing w:before="9"/>
              <w:ind w:left="0"/>
              <w:rPr>
                <w:b/>
                <w:sz w:val="23"/>
              </w:rPr>
            </w:pPr>
          </w:p>
          <w:p w:rsidR="00E07883" w:rsidRDefault="00851150">
            <w:pPr>
              <w:pStyle w:val="TableParagraph"/>
              <w:spacing w:before="1" w:line="293" w:lineRule="exact"/>
              <w:ind w:left="126"/>
              <w:rPr>
                <w:b/>
                <w:sz w:val="24"/>
              </w:rPr>
            </w:pPr>
            <w:r>
              <w:rPr>
                <w:b/>
                <w:sz w:val="24"/>
              </w:rPr>
              <w:t>Lesson</w:t>
            </w:r>
          </w:p>
          <w:p w:rsidR="00E07883" w:rsidRDefault="00851150">
            <w:pPr>
              <w:pStyle w:val="TableParagraph"/>
              <w:ind w:left="194" w:right="171" w:hanging="6"/>
              <w:jc w:val="center"/>
              <w:rPr>
                <w:sz w:val="16"/>
              </w:rPr>
            </w:pPr>
            <w:r>
              <w:rPr>
                <w:sz w:val="16"/>
              </w:rPr>
              <w:t xml:space="preserve">(add as </w:t>
            </w:r>
            <w:r>
              <w:rPr>
                <w:spacing w:val="-1"/>
                <w:sz w:val="16"/>
              </w:rPr>
              <w:t>needed)</w:t>
            </w:r>
          </w:p>
        </w:tc>
        <w:tc>
          <w:tcPr>
            <w:tcW w:w="6012" w:type="dxa"/>
            <w:shd w:val="clear" w:color="auto" w:fill="DBDBDB"/>
          </w:tcPr>
          <w:p w:rsidR="00E07883" w:rsidRDefault="00E07883">
            <w:pPr>
              <w:pStyle w:val="TableParagraph"/>
              <w:spacing w:before="5"/>
              <w:ind w:left="0"/>
              <w:rPr>
                <w:b/>
                <w:sz w:val="31"/>
              </w:rPr>
            </w:pPr>
          </w:p>
          <w:p w:rsidR="00E07883" w:rsidRDefault="00851150">
            <w:pPr>
              <w:pStyle w:val="TableParagraph"/>
              <w:ind w:left="95" w:right="289"/>
              <w:rPr>
                <w:i/>
              </w:rPr>
            </w:pPr>
            <w:r>
              <w:rPr>
                <w:b/>
              </w:rPr>
              <w:t>Instructional Strategies—</w:t>
            </w:r>
            <w:r>
              <w:rPr>
                <w:i/>
              </w:rPr>
              <w:t>Describe the Instructional Strategies, lesson by lesson, that would clearly provide students with opportunities to engage in the grade-level rigor defined by the Standard identified as the focus of review.</w:t>
            </w:r>
          </w:p>
        </w:tc>
        <w:tc>
          <w:tcPr>
            <w:tcW w:w="6840" w:type="dxa"/>
            <w:shd w:val="clear" w:color="auto" w:fill="DBDBDB"/>
          </w:tcPr>
          <w:p w:rsidR="00E07883" w:rsidRDefault="00851150">
            <w:pPr>
              <w:pStyle w:val="TableParagraph"/>
              <w:ind w:left="95"/>
              <w:rPr>
                <w:i/>
              </w:rPr>
            </w:pPr>
            <w:r>
              <w:rPr>
                <w:b/>
              </w:rPr>
              <w:t>Student Activities—</w:t>
            </w:r>
            <w:r>
              <w:rPr>
                <w:i/>
              </w:rPr>
              <w:t>Describe the Student Activities, lesson by lesson, that would clearly provide students with opportunities to engage in or master the grade-level rigor defined by the standard identified as the focus of review.</w:t>
            </w:r>
          </w:p>
          <w:p w:rsidR="00E07883" w:rsidRDefault="00851150">
            <w:pPr>
              <w:pStyle w:val="TableParagraph"/>
              <w:ind w:left="95"/>
              <w:rPr>
                <w:i/>
              </w:rPr>
            </w:pPr>
            <w:r>
              <w:rPr>
                <w:i/>
              </w:rPr>
              <w:t>Indicate alignment of Student Activities to the standard/component identified as the focus of review and specific Standard(s) of Mathematical</w:t>
            </w:r>
          </w:p>
          <w:p w:rsidR="00E07883" w:rsidRDefault="00851150">
            <w:pPr>
              <w:pStyle w:val="TableParagraph"/>
              <w:spacing w:line="250" w:lineRule="exact"/>
              <w:ind w:left="95"/>
              <w:rPr>
                <w:i/>
              </w:rPr>
            </w:pPr>
            <w:r>
              <w:rPr>
                <w:i/>
              </w:rPr>
              <w:t>Practice.</w:t>
            </w:r>
          </w:p>
        </w:tc>
      </w:tr>
      <w:tr w:rsidR="00E07883">
        <w:trPr>
          <w:trHeight w:val="289"/>
        </w:trPr>
        <w:tc>
          <w:tcPr>
            <w:tcW w:w="919" w:type="dxa"/>
          </w:tcPr>
          <w:p w:rsidR="00E07883" w:rsidRDefault="00851150">
            <w:pPr>
              <w:pStyle w:val="TableParagraph"/>
              <w:spacing w:line="270" w:lineRule="exact"/>
              <w:ind w:left="13"/>
              <w:jc w:val="center"/>
              <w:rPr>
                <w:b/>
                <w:sz w:val="24"/>
              </w:rPr>
            </w:pPr>
            <w:r>
              <w:rPr>
                <w:b/>
                <w:sz w:val="24"/>
              </w:rPr>
              <w:t>1</w:t>
            </w:r>
          </w:p>
        </w:tc>
        <w:tc>
          <w:tcPr>
            <w:tcW w:w="6012" w:type="dxa"/>
          </w:tcPr>
          <w:p w:rsidR="00E07883" w:rsidRDefault="00E07883">
            <w:pPr>
              <w:pStyle w:val="TableParagraph"/>
              <w:ind w:left="0"/>
              <w:rPr>
                <w:rFonts w:ascii="Times New Roman"/>
                <w:sz w:val="20"/>
              </w:rPr>
            </w:pPr>
          </w:p>
        </w:tc>
        <w:tc>
          <w:tcPr>
            <w:tcW w:w="6840" w:type="dxa"/>
          </w:tcPr>
          <w:p w:rsidR="00E07883" w:rsidRDefault="00E07883">
            <w:pPr>
              <w:pStyle w:val="TableParagraph"/>
              <w:ind w:left="0"/>
              <w:rPr>
                <w:rFonts w:ascii="Times New Roman"/>
                <w:sz w:val="20"/>
              </w:rPr>
            </w:pPr>
          </w:p>
        </w:tc>
      </w:tr>
      <w:tr w:rsidR="00E07883">
        <w:trPr>
          <w:trHeight w:val="289"/>
        </w:trPr>
        <w:tc>
          <w:tcPr>
            <w:tcW w:w="919" w:type="dxa"/>
          </w:tcPr>
          <w:p w:rsidR="00E07883" w:rsidRDefault="00851150">
            <w:pPr>
              <w:pStyle w:val="TableParagraph"/>
              <w:spacing w:line="270" w:lineRule="exact"/>
              <w:ind w:left="13"/>
              <w:jc w:val="center"/>
              <w:rPr>
                <w:b/>
                <w:sz w:val="24"/>
              </w:rPr>
            </w:pPr>
            <w:r>
              <w:rPr>
                <w:b/>
                <w:sz w:val="24"/>
              </w:rPr>
              <w:t>2</w:t>
            </w:r>
          </w:p>
        </w:tc>
        <w:tc>
          <w:tcPr>
            <w:tcW w:w="6012" w:type="dxa"/>
          </w:tcPr>
          <w:p w:rsidR="00E07883" w:rsidRDefault="00E07883">
            <w:pPr>
              <w:pStyle w:val="TableParagraph"/>
              <w:ind w:left="0"/>
              <w:rPr>
                <w:rFonts w:ascii="Times New Roman"/>
                <w:sz w:val="20"/>
              </w:rPr>
            </w:pPr>
          </w:p>
        </w:tc>
        <w:tc>
          <w:tcPr>
            <w:tcW w:w="6840" w:type="dxa"/>
          </w:tcPr>
          <w:p w:rsidR="00E07883" w:rsidRDefault="00E07883">
            <w:pPr>
              <w:pStyle w:val="TableParagraph"/>
              <w:ind w:left="0"/>
              <w:rPr>
                <w:rFonts w:ascii="Times New Roman"/>
                <w:sz w:val="20"/>
              </w:rPr>
            </w:pPr>
          </w:p>
        </w:tc>
      </w:tr>
      <w:tr w:rsidR="00E07883">
        <w:trPr>
          <w:trHeight w:val="289"/>
        </w:trPr>
        <w:tc>
          <w:tcPr>
            <w:tcW w:w="919" w:type="dxa"/>
          </w:tcPr>
          <w:p w:rsidR="00E07883" w:rsidRDefault="00851150">
            <w:pPr>
              <w:pStyle w:val="TableParagraph"/>
              <w:spacing w:line="270" w:lineRule="exact"/>
              <w:ind w:left="13"/>
              <w:jc w:val="center"/>
              <w:rPr>
                <w:b/>
                <w:sz w:val="24"/>
              </w:rPr>
            </w:pPr>
            <w:r>
              <w:rPr>
                <w:b/>
                <w:sz w:val="24"/>
              </w:rPr>
              <w:t>3</w:t>
            </w:r>
          </w:p>
        </w:tc>
        <w:tc>
          <w:tcPr>
            <w:tcW w:w="6012" w:type="dxa"/>
          </w:tcPr>
          <w:p w:rsidR="00E07883" w:rsidRDefault="00E07883">
            <w:pPr>
              <w:pStyle w:val="TableParagraph"/>
              <w:ind w:left="0"/>
              <w:rPr>
                <w:rFonts w:ascii="Times New Roman"/>
                <w:sz w:val="20"/>
              </w:rPr>
            </w:pPr>
          </w:p>
        </w:tc>
        <w:tc>
          <w:tcPr>
            <w:tcW w:w="6840" w:type="dxa"/>
          </w:tcPr>
          <w:p w:rsidR="00E07883" w:rsidRDefault="00E07883">
            <w:pPr>
              <w:pStyle w:val="TableParagraph"/>
              <w:ind w:left="0"/>
              <w:rPr>
                <w:rFonts w:ascii="Times New Roman"/>
                <w:sz w:val="20"/>
              </w:rPr>
            </w:pPr>
          </w:p>
        </w:tc>
      </w:tr>
      <w:tr w:rsidR="00E07883">
        <w:trPr>
          <w:trHeight w:val="289"/>
        </w:trPr>
        <w:tc>
          <w:tcPr>
            <w:tcW w:w="919" w:type="dxa"/>
          </w:tcPr>
          <w:p w:rsidR="00E07883" w:rsidRDefault="00851150">
            <w:pPr>
              <w:pStyle w:val="TableParagraph"/>
              <w:spacing w:line="270" w:lineRule="exact"/>
              <w:ind w:left="13"/>
              <w:jc w:val="center"/>
              <w:rPr>
                <w:b/>
                <w:sz w:val="24"/>
              </w:rPr>
            </w:pPr>
            <w:r>
              <w:rPr>
                <w:b/>
                <w:sz w:val="24"/>
              </w:rPr>
              <w:t>4</w:t>
            </w:r>
          </w:p>
        </w:tc>
        <w:tc>
          <w:tcPr>
            <w:tcW w:w="6012" w:type="dxa"/>
          </w:tcPr>
          <w:p w:rsidR="00E07883" w:rsidRDefault="00E07883">
            <w:pPr>
              <w:pStyle w:val="TableParagraph"/>
              <w:ind w:left="0"/>
              <w:rPr>
                <w:rFonts w:ascii="Times New Roman"/>
                <w:sz w:val="20"/>
              </w:rPr>
            </w:pPr>
          </w:p>
        </w:tc>
        <w:tc>
          <w:tcPr>
            <w:tcW w:w="6840" w:type="dxa"/>
          </w:tcPr>
          <w:p w:rsidR="00E07883" w:rsidRDefault="00E07883">
            <w:pPr>
              <w:pStyle w:val="TableParagraph"/>
              <w:ind w:left="0"/>
              <w:rPr>
                <w:rFonts w:ascii="Times New Roman"/>
                <w:sz w:val="20"/>
              </w:rPr>
            </w:pPr>
          </w:p>
        </w:tc>
      </w:tr>
      <w:tr w:rsidR="00E07883">
        <w:trPr>
          <w:trHeight w:val="265"/>
        </w:trPr>
        <w:tc>
          <w:tcPr>
            <w:tcW w:w="919" w:type="dxa"/>
          </w:tcPr>
          <w:p w:rsidR="00E07883" w:rsidRDefault="00E07883">
            <w:pPr>
              <w:pStyle w:val="TableParagraph"/>
              <w:ind w:left="0"/>
              <w:rPr>
                <w:rFonts w:ascii="Times New Roman"/>
                <w:sz w:val="18"/>
              </w:rPr>
            </w:pPr>
          </w:p>
        </w:tc>
        <w:tc>
          <w:tcPr>
            <w:tcW w:w="6012" w:type="dxa"/>
          </w:tcPr>
          <w:p w:rsidR="00E07883" w:rsidRDefault="00E07883">
            <w:pPr>
              <w:pStyle w:val="TableParagraph"/>
              <w:ind w:left="0"/>
              <w:rPr>
                <w:rFonts w:ascii="Times New Roman"/>
                <w:sz w:val="18"/>
              </w:rPr>
            </w:pPr>
          </w:p>
        </w:tc>
        <w:tc>
          <w:tcPr>
            <w:tcW w:w="6840" w:type="dxa"/>
          </w:tcPr>
          <w:p w:rsidR="00E07883" w:rsidRDefault="00E07883">
            <w:pPr>
              <w:pStyle w:val="TableParagraph"/>
              <w:ind w:left="0"/>
              <w:rPr>
                <w:rFonts w:ascii="Times New Roman"/>
                <w:sz w:val="18"/>
              </w:rPr>
            </w:pPr>
          </w:p>
        </w:tc>
      </w:tr>
      <w:tr w:rsidR="00E07883">
        <w:trPr>
          <w:trHeight w:val="1340"/>
        </w:trPr>
        <w:tc>
          <w:tcPr>
            <w:tcW w:w="919" w:type="dxa"/>
          </w:tcPr>
          <w:p w:rsidR="00E07883" w:rsidRDefault="00E07883">
            <w:pPr>
              <w:pStyle w:val="TableParagraph"/>
              <w:ind w:left="0"/>
              <w:rPr>
                <w:b/>
                <w:sz w:val="24"/>
              </w:rPr>
            </w:pPr>
          </w:p>
          <w:p w:rsidR="00E07883" w:rsidRDefault="00E07883">
            <w:pPr>
              <w:pStyle w:val="TableParagraph"/>
              <w:spacing w:before="9"/>
              <w:ind w:left="0"/>
              <w:rPr>
                <w:b/>
                <w:sz w:val="23"/>
              </w:rPr>
            </w:pPr>
          </w:p>
          <w:p w:rsidR="00E07883" w:rsidRDefault="00851150">
            <w:pPr>
              <w:pStyle w:val="TableParagraph"/>
              <w:spacing w:before="1"/>
              <w:ind w:left="247" w:right="229"/>
              <w:jc w:val="center"/>
              <w:rPr>
                <w:b/>
                <w:sz w:val="24"/>
              </w:rPr>
            </w:pPr>
            <w:r>
              <w:rPr>
                <w:b/>
                <w:sz w:val="24"/>
              </w:rPr>
              <w:t>S.A.</w:t>
            </w:r>
          </w:p>
        </w:tc>
        <w:tc>
          <w:tcPr>
            <w:tcW w:w="6012" w:type="dxa"/>
          </w:tcPr>
          <w:p w:rsidR="00E07883" w:rsidRDefault="00851150">
            <w:pPr>
              <w:pStyle w:val="TableParagraph"/>
              <w:ind w:left="95"/>
              <w:rPr>
                <w:i/>
              </w:rPr>
            </w:pPr>
            <w:r>
              <w:rPr>
                <w:i/>
              </w:rPr>
              <w:t>Provide an opportunity for students to complete the Summative Assessment Items. These Summative Assessment Items are assessed independently and are separate from instruction and guided or independent practice. In the Student Activities column,</w:t>
            </w:r>
          </w:p>
          <w:p w:rsidR="00E07883" w:rsidRDefault="00851150">
            <w:pPr>
              <w:pStyle w:val="TableParagraph"/>
              <w:spacing w:line="250" w:lineRule="exact"/>
              <w:ind w:left="95"/>
              <w:rPr>
                <w:i/>
              </w:rPr>
            </w:pPr>
            <w:r>
              <w:rPr>
                <w:i/>
              </w:rPr>
              <w:t>describe the Summative Assessment Items that will allow students</w:t>
            </w:r>
          </w:p>
        </w:tc>
        <w:tc>
          <w:tcPr>
            <w:tcW w:w="6840" w:type="dxa"/>
          </w:tcPr>
          <w:p w:rsidR="00E07883" w:rsidRDefault="00E07883">
            <w:pPr>
              <w:pStyle w:val="TableParagraph"/>
              <w:ind w:left="0"/>
              <w:rPr>
                <w:rFonts w:ascii="Times New Roman"/>
              </w:rPr>
            </w:pPr>
          </w:p>
        </w:tc>
      </w:tr>
    </w:tbl>
    <w:p w:rsidR="00E07883" w:rsidRDefault="00A946CE">
      <w:pPr>
        <w:pStyle w:val="BodyText"/>
        <w:spacing w:before="11"/>
        <w:rPr>
          <w:b/>
          <w:sz w:val="23"/>
        </w:rPr>
      </w:pPr>
      <w:r>
        <w:rPr>
          <w:noProof/>
          <w:lang w:bidi="ar-SA"/>
        </w:rPr>
        <w:lastRenderedPageBreak/>
        <mc:AlternateContent>
          <mc:Choice Requires="wps">
            <w:drawing>
              <wp:anchor distT="0" distB="0" distL="0" distR="0" simplePos="0" relativeHeight="251654656" behindDoc="0" locked="0" layoutInCell="1" allowOverlap="1">
                <wp:simplePos x="0" y="0"/>
                <wp:positionH relativeFrom="page">
                  <wp:posOffset>713105</wp:posOffset>
                </wp:positionH>
                <wp:positionV relativeFrom="paragraph">
                  <wp:posOffset>201295</wp:posOffset>
                </wp:positionV>
                <wp:extent cx="8449310" cy="170815"/>
                <wp:effectExtent l="0" t="2540" r="635" b="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9310" cy="170815"/>
                        </a:xfrm>
                        <a:prstGeom prst="rect">
                          <a:avLst/>
                        </a:prstGeom>
                        <a:solidFill>
                          <a:srgbClr val="ADC8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883" w:rsidRDefault="00851150">
                            <w:pPr>
                              <w:pStyle w:val="BodyText"/>
                              <w:tabs>
                                <w:tab w:val="left" w:pos="9043"/>
                              </w:tabs>
                              <w:spacing w:before="9" w:line="260" w:lineRule="exact"/>
                              <w:ind w:left="9"/>
                            </w:pPr>
                            <w:r>
                              <w:t>Approved</w:t>
                            </w:r>
                            <w:r>
                              <w:rPr>
                                <w:spacing w:val="-4"/>
                              </w:rPr>
                              <w:t xml:space="preserve"> </w:t>
                            </w:r>
                            <w:r w:rsidR="0077674E">
                              <w:t>6.14.19</w:t>
                            </w:r>
                            <w:r>
                              <w:tab/>
                              <w:t>Page</w:t>
                            </w:r>
                            <w:r>
                              <w:rPr>
                                <w:spacing w:val="-3"/>
                              </w:rPr>
                              <w:t xml:space="preserve"> </w:t>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6.15pt;margin-top:15.85pt;width:665.3pt;height:13.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" fillcolor="#adc8dd" stroked="f">
                <v:textbox inset="0,0,0,0">
                  <w:txbxContent>
                    <w:p w:rsidR="00E07883" w:rsidRDefault="00851150">
                      <w:pPr>
                        <w:pStyle w:val="BodyText"/>
                        <w:tabs>
                          <w:tab w:val="left" w:pos="9043"/>
                        </w:tabs>
                        <w:spacing w:before="9" w:line="260" w:lineRule="exact"/>
                        <w:ind w:left="9"/>
                      </w:pPr>
                      <w:r>
                        <w:t>Approved</w:t>
                      </w:r>
                      <w:r>
                        <w:rPr>
                          <w:spacing w:val="-4"/>
                        </w:rPr>
                        <w:t xml:space="preserve"> </w:t>
                      </w:r>
                      <w:r w:rsidR="0077674E">
                        <w:t>6.14.19</w:t>
                      </w:r>
                      <w:r>
                        <w:tab/>
                        <w:t>Page</w:t>
                      </w:r>
                      <w:r>
                        <w:rPr>
                          <w:spacing w:val="-3"/>
                        </w:rPr>
                        <w:t xml:space="preserve"> </w:t>
                      </w:r>
                      <w:r>
                        <w:t>12</w:t>
                      </w:r>
                    </w:p>
                  </w:txbxContent>
                </v:textbox>
                <w10:wrap type="topAndBottom" anchorx="page"/>
              </v:shape>
            </w:pict>
          </mc:Fallback>
        </mc:AlternateContent>
      </w:r>
    </w:p>
    <w:p w:rsidR="00E07883" w:rsidRDefault="00E07883">
      <w:pPr>
        <w:pStyle w:val="BodyText"/>
        <w:spacing w:before="8"/>
        <w:rPr>
          <w:b/>
          <w:sz w:val="20"/>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6012"/>
        <w:gridCol w:w="6840"/>
      </w:tblGrid>
      <w:tr w:rsidR="00E07883">
        <w:trPr>
          <w:trHeight w:val="803"/>
        </w:trPr>
        <w:tc>
          <w:tcPr>
            <w:tcW w:w="919" w:type="dxa"/>
          </w:tcPr>
          <w:p w:rsidR="00E07883" w:rsidRDefault="00E07883">
            <w:pPr>
              <w:pStyle w:val="TableParagraph"/>
              <w:ind w:left="0"/>
              <w:rPr>
                <w:rFonts w:ascii="Times New Roman"/>
              </w:rPr>
            </w:pPr>
          </w:p>
        </w:tc>
        <w:tc>
          <w:tcPr>
            <w:tcW w:w="6012" w:type="dxa"/>
          </w:tcPr>
          <w:p w:rsidR="00E07883" w:rsidRDefault="00851150">
            <w:pPr>
              <w:pStyle w:val="TableParagraph"/>
              <w:spacing w:line="264" w:lineRule="exact"/>
              <w:ind w:left="95"/>
              <w:rPr>
                <w:i/>
              </w:rPr>
            </w:pPr>
            <w:r>
              <w:rPr>
                <w:i/>
              </w:rPr>
              <w:t>to demonstrate mastery of the rigor of the standard/components</w:t>
            </w:r>
          </w:p>
          <w:p w:rsidR="00E07883" w:rsidRDefault="00851150">
            <w:pPr>
              <w:pStyle w:val="TableParagraph"/>
              <w:spacing w:line="270" w:lineRule="atLeast"/>
              <w:ind w:left="95" w:right="289"/>
              <w:rPr>
                <w:i/>
              </w:rPr>
            </w:pPr>
            <w:r>
              <w:rPr>
                <w:i/>
              </w:rPr>
              <w:t>identified as the focus of review, and the context in which the items will be administered.</w:t>
            </w:r>
          </w:p>
        </w:tc>
        <w:tc>
          <w:tcPr>
            <w:tcW w:w="6840" w:type="dxa"/>
          </w:tcPr>
          <w:p w:rsidR="00E07883" w:rsidRDefault="00E07883">
            <w:pPr>
              <w:pStyle w:val="TableParagraph"/>
              <w:ind w:left="0"/>
              <w:rPr>
                <w:rFonts w:ascii="Times New Roman"/>
              </w:rPr>
            </w:pPr>
          </w:p>
        </w:tc>
      </w:tr>
    </w:tbl>
    <w:p w:rsidR="00E07883" w:rsidRDefault="00E07883">
      <w:pPr>
        <w:pStyle w:val="BodyText"/>
        <w:spacing w:before="8"/>
        <w:rPr>
          <w:b/>
          <w:sz w:val="25"/>
        </w:rPr>
      </w:pPr>
    </w:p>
    <w:p w:rsidR="00E07883" w:rsidRDefault="00851150">
      <w:pPr>
        <w:pStyle w:val="Heading3"/>
        <w:spacing w:before="101"/>
        <w:ind w:left="120"/>
      </w:pPr>
      <w:bookmarkStart w:id="1" w:name="Summative_Assessment_Items_and_Scoring:"/>
      <w:bookmarkEnd w:id="1"/>
      <w:r>
        <w:rPr>
          <w:color w:val="4F81BD"/>
        </w:rPr>
        <w:t>Summative Assessment Items and Scoring:</w:t>
      </w:r>
    </w:p>
    <w:p w:rsidR="00E07883" w:rsidRDefault="00851150" w:rsidP="005B7A5D">
      <w:pPr>
        <w:spacing w:before="157" w:line="276" w:lineRule="auto"/>
        <w:ind w:left="116" w:right="284" w:firstLine="4"/>
      </w:pPr>
      <w:r>
        <w:rPr>
          <w:i/>
        </w:rPr>
        <w:t>Provide below, at least three Summative Assessment Items for each content area, with answer key(s) and/or scoring rubric(s), clearly describing, for each Summative Assessment Item, components to be scored and how points will be awarded, that together accurately measure student mastery of the application of the content and/or skills as defined by the grade-level rigor in the standard identified for review. Mastery of the application of the content and/or skills as defined by the grade-level rigor in the standard identified for review is clearly demonstrated by an identified acceptable score or combination of identified acceptable scores.</w:t>
      </w:r>
    </w:p>
    <w:sectPr w:rsidR="00E07883" w:rsidSect="005B7A5D">
      <w:headerReference w:type="default" r:id="rId7"/>
      <w:footerReference w:type="default" r:id="rId8"/>
      <w:pgSz w:w="15840" w:h="12240" w:orient="landscape"/>
      <w:pgMar w:top="1320" w:right="560" w:bottom="62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99" w:rsidRDefault="00521199">
      <w:r>
        <w:separator/>
      </w:r>
    </w:p>
  </w:endnote>
  <w:endnote w:type="continuationSeparator" w:id="0">
    <w:p w:rsidR="00521199" w:rsidRDefault="0052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83" w:rsidRDefault="00E0788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99" w:rsidRDefault="00521199">
      <w:r>
        <w:separator/>
      </w:r>
    </w:p>
  </w:footnote>
  <w:footnote w:type="continuationSeparator" w:id="0">
    <w:p w:rsidR="00521199" w:rsidRDefault="005211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83" w:rsidRDefault="00E0788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06E"/>
    <w:multiLevelType w:val="hybridMultilevel"/>
    <w:tmpl w:val="695ED934"/>
    <w:lvl w:ilvl="0" w:tplc="2D16060C">
      <w:numFmt w:val="bullet"/>
      <w:lvlText w:val=""/>
      <w:lvlJc w:val="left"/>
      <w:pPr>
        <w:ind w:left="253" w:hanging="181"/>
      </w:pPr>
      <w:rPr>
        <w:rFonts w:ascii="Symbol" w:eastAsia="Symbol" w:hAnsi="Symbol" w:cs="Symbol" w:hint="default"/>
        <w:w w:val="100"/>
        <w:sz w:val="22"/>
        <w:szCs w:val="22"/>
        <w:lang w:val="en-US" w:eastAsia="en-US" w:bidi="en-US"/>
      </w:rPr>
    </w:lvl>
    <w:lvl w:ilvl="1" w:tplc="73B0AFC2">
      <w:numFmt w:val="bullet"/>
      <w:lvlText w:val="•"/>
      <w:lvlJc w:val="left"/>
      <w:pPr>
        <w:ind w:left="1177" w:hanging="181"/>
      </w:pPr>
      <w:rPr>
        <w:rFonts w:hint="default"/>
        <w:lang w:val="en-US" w:eastAsia="en-US" w:bidi="en-US"/>
      </w:rPr>
    </w:lvl>
    <w:lvl w:ilvl="2" w:tplc="104EFDA2">
      <w:numFmt w:val="bullet"/>
      <w:lvlText w:val="•"/>
      <w:lvlJc w:val="left"/>
      <w:pPr>
        <w:ind w:left="2095" w:hanging="181"/>
      </w:pPr>
      <w:rPr>
        <w:rFonts w:hint="default"/>
        <w:lang w:val="en-US" w:eastAsia="en-US" w:bidi="en-US"/>
      </w:rPr>
    </w:lvl>
    <w:lvl w:ilvl="3" w:tplc="EDA46456">
      <w:numFmt w:val="bullet"/>
      <w:lvlText w:val="•"/>
      <w:lvlJc w:val="left"/>
      <w:pPr>
        <w:ind w:left="3012" w:hanging="181"/>
      </w:pPr>
      <w:rPr>
        <w:rFonts w:hint="default"/>
        <w:lang w:val="en-US" w:eastAsia="en-US" w:bidi="en-US"/>
      </w:rPr>
    </w:lvl>
    <w:lvl w:ilvl="4" w:tplc="AF4C8D76">
      <w:numFmt w:val="bullet"/>
      <w:lvlText w:val="•"/>
      <w:lvlJc w:val="left"/>
      <w:pPr>
        <w:ind w:left="3930" w:hanging="181"/>
      </w:pPr>
      <w:rPr>
        <w:rFonts w:hint="default"/>
        <w:lang w:val="en-US" w:eastAsia="en-US" w:bidi="en-US"/>
      </w:rPr>
    </w:lvl>
    <w:lvl w:ilvl="5" w:tplc="5DF05BC4">
      <w:numFmt w:val="bullet"/>
      <w:lvlText w:val="•"/>
      <w:lvlJc w:val="left"/>
      <w:pPr>
        <w:ind w:left="4848" w:hanging="181"/>
      </w:pPr>
      <w:rPr>
        <w:rFonts w:hint="default"/>
        <w:lang w:val="en-US" w:eastAsia="en-US" w:bidi="en-US"/>
      </w:rPr>
    </w:lvl>
    <w:lvl w:ilvl="6" w:tplc="E7D6BA48">
      <w:numFmt w:val="bullet"/>
      <w:lvlText w:val="•"/>
      <w:lvlJc w:val="left"/>
      <w:pPr>
        <w:ind w:left="5765" w:hanging="181"/>
      </w:pPr>
      <w:rPr>
        <w:rFonts w:hint="default"/>
        <w:lang w:val="en-US" w:eastAsia="en-US" w:bidi="en-US"/>
      </w:rPr>
    </w:lvl>
    <w:lvl w:ilvl="7" w:tplc="D096C560">
      <w:numFmt w:val="bullet"/>
      <w:lvlText w:val="•"/>
      <w:lvlJc w:val="left"/>
      <w:pPr>
        <w:ind w:left="6683" w:hanging="181"/>
      </w:pPr>
      <w:rPr>
        <w:rFonts w:hint="default"/>
        <w:lang w:val="en-US" w:eastAsia="en-US" w:bidi="en-US"/>
      </w:rPr>
    </w:lvl>
    <w:lvl w:ilvl="8" w:tplc="8110B366">
      <w:numFmt w:val="bullet"/>
      <w:lvlText w:val="•"/>
      <w:lvlJc w:val="left"/>
      <w:pPr>
        <w:ind w:left="7600" w:hanging="181"/>
      </w:pPr>
      <w:rPr>
        <w:rFonts w:hint="default"/>
        <w:lang w:val="en-US" w:eastAsia="en-US" w:bidi="en-US"/>
      </w:rPr>
    </w:lvl>
  </w:abstractNum>
  <w:abstractNum w:abstractNumId="1" w15:restartNumberingAfterBreak="0">
    <w:nsid w:val="0DCB6154"/>
    <w:multiLevelType w:val="hybridMultilevel"/>
    <w:tmpl w:val="62140D00"/>
    <w:lvl w:ilvl="0" w:tplc="FF8426A8">
      <w:numFmt w:val="bullet"/>
      <w:lvlText w:val=""/>
      <w:lvlJc w:val="left"/>
      <w:pPr>
        <w:ind w:left="342" w:hanging="269"/>
      </w:pPr>
      <w:rPr>
        <w:rFonts w:ascii="Symbol" w:eastAsia="Symbol" w:hAnsi="Symbol" w:cs="Symbol" w:hint="default"/>
        <w:w w:val="100"/>
        <w:sz w:val="22"/>
        <w:szCs w:val="22"/>
        <w:lang w:val="en-US" w:eastAsia="en-US" w:bidi="en-US"/>
      </w:rPr>
    </w:lvl>
    <w:lvl w:ilvl="1" w:tplc="477A6F00">
      <w:numFmt w:val="bullet"/>
      <w:lvlText w:val="•"/>
      <w:lvlJc w:val="left"/>
      <w:pPr>
        <w:ind w:left="1249" w:hanging="269"/>
      </w:pPr>
      <w:rPr>
        <w:rFonts w:hint="default"/>
        <w:lang w:val="en-US" w:eastAsia="en-US" w:bidi="en-US"/>
      </w:rPr>
    </w:lvl>
    <w:lvl w:ilvl="2" w:tplc="CFBE3760">
      <w:numFmt w:val="bullet"/>
      <w:lvlText w:val="•"/>
      <w:lvlJc w:val="left"/>
      <w:pPr>
        <w:ind w:left="2159" w:hanging="269"/>
      </w:pPr>
      <w:rPr>
        <w:rFonts w:hint="default"/>
        <w:lang w:val="en-US" w:eastAsia="en-US" w:bidi="en-US"/>
      </w:rPr>
    </w:lvl>
    <w:lvl w:ilvl="3" w:tplc="B9FA5A86">
      <w:numFmt w:val="bullet"/>
      <w:lvlText w:val="•"/>
      <w:lvlJc w:val="left"/>
      <w:pPr>
        <w:ind w:left="3068" w:hanging="269"/>
      </w:pPr>
      <w:rPr>
        <w:rFonts w:hint="default"/>
        <w:lang w:val="en-US" w:eastAsia="en-US" w:bidi="en-US"/>
      </w:rPr>
    </w:lvl>
    <w:lvl w:ilvl="4" w:tplc="2F4E3F5E">
      <w:numFmt w:val="bullet"/>
      <w:lvlText w:val="•"/>
      <w:lvlJc w:val="left"/>
      <w:pPr>
        <w:ind w:left="3978" w:hanging="269"/>
      </w:pPr>
      <w:rPr>
        <w:rFonts w:hint="default"/>
        <w:lang w:val="en-US" w:eastAsia="en-US" w:bidi="en-US"/>
      </w:rPr>
    </w:lvl>
    <w:lvl w:ilvl="5" w:tplc="6AEEC350">
      <w:numFmt w:val="bullet"/>
      <w:lvlText w:val="•"/>
      <w:lvlJc w:val="left"/>
      <w:pPr>
        <w:ind w:left="4888" w:hanging="269"/>
      </w:pPr>
      <w:rPr>
        <w:rFonts w:hint="default"/>
        <w:lang w:val="en-US" w:eastAsia="en-US" w:bidi="en-US"/>
      </w:rPr>
    </w:lvl>
    <w:lvl w:ilvl="6" w:tplc="5B568350">
      <w:numFmt w:val="bullet"/>
      <w:lvlText w:val="•"/>
      <w:lvlJc w:val="left"/>
      <w:pPr>
        <w:ind w:left="5797" w:hanging="269"/>
      </w:pPr>
      <w:rPr>
        <w:rFonts w:hint="default"/>
        <w:lang w:val="en-US" w:eastAsia="en-US" w:bidi="en-US"/>
      </w:rPr>
    </w:lvl>
    <w:lvl w:ilvl="7" w:tplc="01CA11CC">
      <w:numFmt w:val="bullet"/>
      <w:lvlText w:val="•"/>
      <w:lvlJc w:val="left"/>
      <w:pPr>
        <w:ind w:left="6707" w:hanging="269"/>
      </w:pPr>
      <w:rPr>
        <w:rFonts w:hint="default"/>
        <w:lang w:val="en-US" w:eastAsia="en-US" w:bidi="en-US"/>
      </w:rPr>
    </w:lvl>
    <w:lvl w:ilvl="8" w:tplc="0762B7D8">
      <w:numFmt w:val="bullet"/>
      <w:lvlText w:val="•"/>
      <w:lvlJc w:val="left"/>
      <w:pPr>
        <w:ind w:left="7616" w:hanging="269"/>
      </w:pPr>
      <w:rPr>
        <w:rFonts w:hint="default"/>
        <w:lang w:val="en-US" w:eastAsia="en-US" w:bidi="en-US"/>
      </w:rPr>
    </w:lvl>
  </w:abstractNum>
  <w:abstractNum w:abstractNumId="2" w15:restartNumberingAfterBreak="0">
    <w:nsid w:val="162C477B"/>
    <w:multiLevelType w:val="hybridMultilevel"/>
    <w:tmpl w:val="01C426A8"/>
    <w:lvl w:ilvl="0" w:tplc="7CC658CA">
      <w:numFmt w:val="bullet"/>
      <w:lvlText w:val=""/>
      <w:lvlJc w:val="left"/>
      <w:pPr>
        <w:ind w:left="343" w:hanging="269"/>
      </w:pPr>
      <w:rPr>
        <w:rFonts w:ascii="Symbol" w:eastAsia="Symbol" w:hAnsi="Symbol" w:cs="Symbol" w:hint="default"/>
        <w:w w:val="100"/>
        <w:sz w:val="22"/>
        <w:szCs w:val="22"/>
        <w:lang w:val="en-US" w:eastAsia="en-US" w:bidi="en-US"/>
      </w:rPr>
    </w:lvl>
    <w:lvl w:ilvl="1" w:tplc="A6D83C3C">
      <w:numFmt w:val="bullet"/>
      <w:lvlText w:val="•"/>
      <w:lvlJc w:val="left"/>
      <w:pPr>
        <w:ind w:left="1249" w:hanging="269"/>
      </w:pPr>
      <w:rPr>
        <w:rFonts w:hint="default"/>
        <w:lang w:val="en-US" w:eastAsia="en-US" w:bidi="en-US"/>
      </w:rPr>
    </w:lvl>
    <w:lvl w:ilvl="2" w:tplc="3B8CEE6A">
      <w:numFmt w:val="bullet"/>
      <w:lvlText w:val="•"/>
      <w:lvlJc w:val="left"/>
      <w:pPr>
        <w:ind w:left="2159" w:hanging="269"/>
      </w:pPr>
      <w:rPr>
        <w:rFonts w:hint="default"/>
        <w:lang w:val="en-US" w:eastAsia="en-US" w:bidi="en-US"/>
      </w:rPr>
    </w:lvl>
    <w:lvl w:ilvl="3" w:tplc="01962704">
      <w:numFmt w:val="bullet"/>
      <w:lvlText w:val="•"/>
      <w:lvlJc w:val="left"/>
      <w:pPr>
        <w:ind w:left="3068" w:hanging="269"/>
      </w:pPr>
      <w:rPr>
        <w:rFonts w:hint="default"/>
        <w:lang w:val="en-US" w:eastAsia="en-US" w:bidi="en-US"/>
      </w:rPr>
    </w:lvl>
    <w:lvl w:ilvl="4" w:tplc="42E2625C">
      <w:numFmt w:val="bullet"/>
      <w:lvlText w:val="•"/>
      <w:lvlJc w:val="left"/>
      <w:pPr>
        <w:ind w:left="3978" w:hanging="269"/>
      </w:pPr>
      <w:rPr>
        <w:rFonts w:hint="default"/>
        <w:lang w:val="en-US" w:eastAsia="en-US" w:bidi="en-US"/>
      </w:rPr>
    </w:lvl>
    <w:lvl w:ilvl="5" w:tplc="C9766A7E">
      <w:numFmt w:val="bullet"/>
      <w:lvlText w:val="•"/>
      <w:lvlJc w:val="left"/>
      <w:pPr>
        <w:ind w:left="4888" w:hanging="269"/>
      </w:pPr>
      <w:rPr>
        <w:rFonts w:hint="default"/>
        <w:lang w:val="en-US" w:eastAsia="en-US" w:bidi="en-US"/>
      </w:rPr>
    </w:lvl>
    <w:lvl w:ilvl="6" w:tplc="E2E4E8EE">
      <w:numFmt w:val="bullet"/>
      <w:lvlText w:val="•"/>
      <w:lvlJc w:val="left"/>
      <w:pPr>
        <w:ind w:left="5797" w:hanging="269"/>
      </w:pPr>
      <w:rPr>
        <w:rFonts w:hint="default"/>
        <w:lang w:val="en-US" w:eastAsia="en-US" w:bidi="en-US"/>
      </w:rPr>
    </w:lvl>
    <w:lvl w:ilvl="7" w:tplc="A426F442">
      <w:numFmt w:val="bullet"/>
      <w:lvlText w:val="•"/>
      <w:lvlJc w:val="left"/>
      <w:pPr>
        <w:ind w:left="6707" w:hanging="269"/>
      </w:pPr>
      <w:rPr>
        <w:rFonts w:hint="default"/>
        <w:lang w:val="en-US" w:eastAsia="en-US" w:bidi="en-US"/>
      </w:rPr>
    </w:lvl>
    <w:lvl w:ilvl="8" w:tplc="3B92B2C8">
      <w:numFmt w:val="bullet"/>
      <w:lvlText w:val="•"/>
      <w:lvlJc w:val="left"/>
      <w:pPr>
        <w:ind w:left="7616" w:hanging="269"/>
      </w:pPr>
      <w:rPr>
        <w:rFonts w:hint="default"/>
        <w:lang w:val="en-US" w:eastAsia="en-US" w:bidi="en-US"/>
      </w:rPr>
    </w:lvl>
  </w:abstractNum>
  <w:abstractNum w:abstractNumId="3" w15:restartNumberingAfterBreak="0">
    <w:nsid w:val="1F0B1714"/>
    <w:multiLevelType w:val="hybridMultilevel"/>
    <w:tmpl w:val="220C87F6"/>
    <w:lvl w:ilvl="0" w:tplc="6D105B7E">
      <w:numFmt w:val="bullet"/>
      <w:lvlText w:val=""/>
      <w:lvlJc w:val="left"/>
      <w:pPr>
        <w:ind w:left="342" w:hanging="269"/>
      </w:pPr>
      <w:rPr>
        <w:rFonts w:ascii="Symbol" w:eastAsia="Symbol" w:hAnsi="Symbol" w:cs="Symbol" w:hint="default"/>
        <w:w w:val="100"/>
        <w:sz w:val="22"/>
        <w:szCs w:val="22"/>
        <w:lang w:val="en-US" w:eastAsia="en-US" w:bidi="en-US"/>
      </w:rPr>
    </w:lvl>
    <w:lvl w:ilvl="1" w:tplc="68A03EB8">
      <w:numFmt w:val="bullet"/>
      <w:lvlText w:val="•"/>
      <w:lvlJc w:val="left"/>
      <w:pPr>
        <w:ind w:left="1249" w:hanging="269"/>
      </w:pPr>
      <w:rPr>
        <w:rFonts w:hint="default"/>
        <w:lang w:val="en-US" w:eastAsia="en-US" w:bidi="en-US"/>
      </w:rPr>
    </w:lvl>
    <w:lvl w:ilvl="2" w:tplc="6F963B0C">
      <w:numFmt w:val="bullet"/>
      <w:lvlText w:val="•"/>
      <w:lvlJc w:val="left"/>
      <w:pPr>
        <w:ind w:left="2159" w:hanging="269"/>
      </w:pPr>
      <w:rPr>
        <w:rFonts w:hint="default"/>
        <w:lang w:val="en-US" w:eastAsia="en-US" w:bidi="en-US"/>
      </w:rPr>
    </w:lvl>
    <w:lvl w:ilvl="3" w:tplc="8716EDDE">
      <w:numFmt w:val="bullet"/>
      <w:lvlText w:val="•"/>
      <w:lvlJc w:val="left"/>
      <w:pPr>
        <w:ind w:left="3068" w:hanging="269"/>
      </w:pPr>
      <w:rPr>
        <w:rFonts w:hint="default"/>
        <w:lang w:val="en-US" w:eastAsia="en-US" w:bidi="en-US"/>
      </w:rPr>
    </w:lvl>
    <w:lvl w:ilvl="4" w:tplc="1A72F196">
      <w:numFmt w:val="bullet"/>
      <w:lvlText w:val="•"/>
      <w:lvlJc w:val="left"/>
      <w:pPr>
        <w:ind w:left="3978" w:hanging="269"/>
      </w:pPr>
      <w:rPr>
        <w:rFonts w:hint="default"/>
        <w:lang w:val="en-US" w:eastAsia="en-US" w:bidi="en-US"/>
      </w:rPr>
    </w:lvl>
    <w:lvl w:ilvl="5" w:tplc="98406A34">
      <w:numFmt w:val="bullet"/>
      <w:lvlText w:val="•"/>
      <w:lvlJc w:val="left"/>
      <w:pPr>
        <w:ind w:left="4888" w:hanging="269"/>
      </w:pPr>
      <w:rPr>
        <w:rFonts w:hint="default"/>
        <w:lang w:val="en-US" w:eastAsia="en-US" w:bidi="en-US"/>
      </w:rPr>
    </w:lvl>
    <w:lvl w:ilvl="6" w:tplc="D13EB8BA">
      <w:numFmt w:val="bullet"/>
      <w:lvlText w:val="•"/>
      <w:lvlJc w:val="left"/>
      <w:pPr>
        <w:ind w:left="5797" w:hanging="269"/>
      </w:pPr>
      <w:rPr>
        <w:rFonts w:hint="default"/>
        <w:lang w:val="en-US" w:eastAsia="en-US" w:bidi="en-US"/>
      </w:rPr>
    </w:lvl>
    <w:lvl w:ilvl="7" w:tplc="38CC545E">
      <w:numFmt w:val="bullet"/>
      <w:lvlText w:val="•"/>
      <w:lvlJc w:val="left"/>
      <w:pPr>
        <w:ind w:left="6707" w:hanging="269"/>
      </w:pPr>
      <w:rPr>
        <w:rFonts w:hint="default"/>
        <w:lang w:val="en-US" w:eastAsia="en-US" w:bidi="en-US"/>
      </w:rPr>
    </w:lvl>
    <w:lvl w:ilvl="8" w:tplc="01A0A0F8">
      <w:numFmt w:val="bullet"/>
      <w:lvlText w:val="•"/>
      <w:lvlJc w:val="left"/>
      <w:pPr>
        <w:ind w:left="7616" w:hanging="269"/>
      </w:pPr>
      <w:rPr>
        <w:rFonts w:hint="default"/>
        <w:lang w:val="en-US" w:eastAsia="en-US" w:bidi="en-US"/>
      </w:rPr>
    </w:lvl>
  </w:abstractNum>
  <w:abstractNum w:abstractNumId="4" w15:restartNumberingAfterBreak="0">
    <w:nsid w:val="2C4A51A3"/>
    <w:multiLevelType w:val="hybridMultilevel"/>
    <w:tmpl w:val="2EDAC59C"/>
    <w:lvl w:ilvl="0" w:tplc="73DE9446">
      <w:numFmt w:val="bullet"/>
      <w:lvlText w:val=""/>
      <w:lvlJc w:val="left"/>
      <w:pPr>
        <w:ind w:left="342" w:hanging="269"/>
      </w:pPr>
      <w:rPr>
        <w:rFonts w:ascii="Symbol" w:eastAsia="Symbol" w:hAnsi="Symbol" w:cs="Symbol" w:hint="default"/>
        <w:w w:val="100"/>
        <w:sz w:val="22"/>
        <w:szCs w:val="22"/>
        <w:lang w:val="en-US" w:eastAsia="en-US" w:bidi="en-US"/>
      </w:rPr>
    </w:lvl>
    <w:lvl w:ilvl="1" w:tplc="EF5A1404">
      <w:numFmt w:val="bullet"/>
      <w:lvlText w:val="•"/>
      <w:lvlJc w:val="left"/>
      <w:pPr>
        <w:ind w:left="1249" w:hanging="269"/>
      </w:pPr>
      <w:rPr>
        <w:rFonts w:hint="default"/>
        <w:lang w:val="en-US" w:eastAsia="en-US" w:bidi="en-US"/>
      </w:rPr>
    </w:lvl>
    <w:lvl w:ilvl="2" w:tplc="3F8A1262">
      <w:numFmt w:val="bullet"/>
      <w:lvlText w:val="•"/>
      <w:lvlJc w:val="left"/>
      <w:pPr>
        <w:ind w:left="2159" w:hanging="269"/>
      </w:pPr>
      <w:rPr>
        <w:rFonts w:hint="default"/>
        <w:lang w:val="en-US" w:eastAsia="en-US" w:bidi="en-US"/>
      </w:rPr>
    </w:lvl>
    <w:lvl w:ilvl="3" w:tplc="C1AEDCD0">
      <w:numFmt w:val="bullet"/>
      <w:lvlText w:val="•"/>
      <w:lvlJc w:val="left"/>
      <w:pPr>
        <w:ind w:left="3068" w:hanging="269"/>
      </w:pPr>
      <w:rPr>
        <w:rFonts w:hint="default"/>
        <w:lang w:val="en-US" w:eastAsia="en-US" w:bidi="en-US"/>
      </w:rPr>
    </w:lvl>
    <w:lvl w:ilvl="4" w:tplc="B38EE852">
      <w:numFmt w:val="bullet"/>
      <w:lvlText w:val="•"/>
      <w:lvlJc w:val="left"/>
      <w:pPr>
        <w:ind w:left="3978" w:hanging="269"/>
      </w:pPr>
      <w:rPr>
        <w:rFonts w:hint="default"/>
        <w:lang w:val="en-US" w:eastAsia="en-US" w:bidi="en-US"/>
      </w:rPr>
    </w:lvl>
    <w:lvl w:ilvl="5" w:tplc="1012FB70">
      <w:numFmt w:val="bullet"/>
      <w:lvlText w:val="•"/>
      <w:lvlJc w:val="left"/>
      <w:pPr>
        <w:ind w:left="4888" w:hanging="269"/>
      </w:pPr>
      <w:rPr>
        <w:rFonts w:hint="default"/>
        <w:lang w:val="en-US" w:eastAsia="en-US" w:bidi="en-US"/>
      </w:rPr>
    </w:lvl>
    <w:lvl w:ilvl="6" w:tplc="B5308CCE">
      <w:numFmt w:val="bullet"/>
      <w:lvlText w:val="•"/>
      <w:lvlJc w:val="left"/>
      <w:pPr>
        <w:ind w:left="5797" w:hanging="269"/>
      </w:pPr>
      <w:rPr>
        <w:rFonts w:hint="default"/>
        <w:lang w:val="en-US" w:eastAsia="en-US" w:bidi="en-US"/>
      </w:rPr>
    </w:lvl>
    <w:lvl w:ilvl="7" w:tplc="2B188B06">
      <w:numFmt w:val="bullet"/>
      <w:lvlText w:val="•"/>
      <w:lvlJc w:val="left"/>
      <w:pPr>
        <w:ind w:left="6707" w:hanging="269"/>
      </w:pPr>
      <w:rPr>
        <w:rFonts w:hint="default"/>
        <w:lang w:val="en-US" w:eastAsia="en-US" w:bidi="en-US"/>
      </w:rPr>
    </w:lvl>
    <w:lvl w:ilvl="8" w:tplc="D67AC37C">
      <w:numFmt w:val="bullet"/>
      <w:lvlText w:val="•"/>
      <w:lvlJc w:val="left"/>
      <w:pPr>
        <w:ind w:left="7616" w:hanging="269"/>
      </w:pPr>
      <w:rPr>
        <w:rFonts w:hint="default"/>
        <w:lang w:val="en-US" w:eastAsia="en-US" w:bidi="en-US"/>
      </w:rPr>
    </w:lvl>
  </w:abstractNum>
  <w:abstractNum w:abstractNumId="5" w15:restartNumberingAfterBreak="0">
    <w:nsid w:val="2E4D6BE8"/>
    <w:multiLevelType w:val="hybridMultilevel"/>
    <w:tmpl w:val="E34EB7BC"/>
    <w:lvl w:ilvl="0" w:tplc="39DE67AE">
      <w:numFmt w:val="bullet"/>
      <w:lvlText w:val=""/>
      <w:lvlJc w:val="left"/>
      <w:pPr>
        <w:ind w:left="253" w:hanging="181"/>
      </w:pPr>
      <w:rPr>
        <w:rFonts w:ascii="Symbol" w:eastAsia="Symbol" w:hAnsi="Symbol" w:cs="Symbol" w:hint="default"/>
        <w:w w:val="100"/>
        <w:sz w:val="22"/>
        <w:szCs w:val="22"/>
        <w:lang w:val="en-US" w:eastAsia="en-US" w:bidi="en-US"/>
      </w:rPr>
    </w:lvl>
    <w:lvl w:ilvl="1" w:tplc="123848E0">
      <w:numFmt w:val="bullet"/>
      <w:lvlText w:val="•"/>
      <w:lvlJc w:val="left"/>
      <w:pPr>
        <w:ind w:left="1177" w:hanging="181"/>
      </w:pPr>
      <w:rPr>
        <w:rFonts w:hint="default"/>
        <w:lang w:val="en-US" w:eastAsia="en-US" w:bidi="en-US"/>
      </w:rPr>
    </w:lvl>
    <w:lvl w:ilvl="2" w:tplc="2F1E13F4">
      <w:numFmt w:val="bullet"/>
      <w:lvlText w:val="•"/>
      <w:lvlJc w:val="left"/>
      <w:pPr>
        <w:ind w:left="2095" w:hanging="181"/>
      </w:pPr>
      <w:rPr>
        <w:rFonts w:hint="default"/>
        <w:lang w:val="en-US" w:eastAsia="en-US" w:bidi="en-US"/>
      </w:rPr>
    </w:lvl>
    <w:lvl w:ilvl="3" w:tplc="BCCEAF60">
      <w:numFmt w:val="bullet"/>
      <w:lvlText w:val="•"/>
      <w:lvlJc w:val="left"/>
      <w:pPr>
        <w:ind w:left="3012" w:hanging="181"/>
      </w:pPr>
      <w:rPr>
        <w:rFonts w:hint="default"/>
        <w:lang w:val="en-US" w:eastAsia="en-US" w:bidi="en-US"/>
      </w:rPr>
    </w:lvl>
    <w:lvl w:ilvl="4" w:tplc="829C3432">
      <w:numFmt w:val="bullet"/>
      <w:lvlText w:val="•"/>
      <w:lvlJc w:val="left"/>
      <w:pPr>
        <w:ind w:left="3930" w:hanging="181"/>
      </w:pPr>
      <w:rPr>
        <w:rFonts w:hint="default"/>
        <w:lang w:val="en-US" w:eastAsia="en-US" w:bidi="en-US"/>
      </w:rPr>
    </w:lvl>
    <w:lvl w:ilvl="5" w:tplc="C38C5482">
      <w:numFmt w:val="bullet"/>
      <w:lvlText w:val="•"/>
      <w:lvlJc w:val="left"/>
      <w:pPr>
        <w:ind w:left="4848" w:hanging="181"/>
      </w:pPr>
      <w:rPr>
        <w:rFonts w:hint="default"/>
        <w:lang w:val="en-US" w:eastAsia="en-US" w:bidi="en-US"/>
      </w:rPr>
    </w:lvl>
    <w:lvl w:ilvl="6" w:tplc="523C3A28">
      <w:numFmt w:val="bullet"/>
      <w:lvlText w:val="•"/>
      <w:lvlJc w:val="left"/>
      <w:pPr>
        <w:ind w:left="5765" w:hanging="181"/>
      </w:pPr>
      <w:rPr>
        <w:rFonts w:hint="default"/>
        <w:lang w:val="en-US" w:eastAsia="en-US" w:bidi="en-US"/>
      </w:rPr>
    </w:lvl>
    <w:lvl w:ilvl="7" w:tplc="5F888038">
      <w:numFmt w:val="bullet"/>
      <w:lvlText w:val="•"/>
      <w:lvlJc w:val="left"/>
      <w:pPr>
        <w:ind w:left="6683" w:hanging="181"/>
      </w:pPr>
      <w:rPr>
        <w:rFonts w:hint="default"/>
        <w:lang w:val="en-US" w:eastAsia="en-US" w:bidi="en-US"/>
      </w:rPr>
    </w:lvl>
    <w:lvl w:ilvl="8" w:tplc="46C42A42">
      <w:numFmt w:val="bullet"/>
      <w:lvlText w:val="•"/>
      <w:lvlJc w:val="left"/>
      <w:pPr>
        <w:ind w:left="7600" w:hanging="181"/>
      </w:pPr>
      <w:rPr>
        <w:rFonts w:hint="default"/>
        <w:lang w:val="en-US" w:eastAsia="en-US" w:bidi="en-US"/>
      </w:rPr>
    </w:lvl>
  </w:abstractNum>
  <w:abstractNum w:abstractNumId="6" w15:restartNumberingAfterBreak="0">
    <w:nsid w:val="339A45F0"/>
    <w:multiLevelType w:val="hybridMultilevel"/>
    <w:tmpl w:val="90CA40CC"/>
    <w:lvl w:ilvl="0" w:tplc="4612940E">
      <w:numFmt w:val="bullet"/>
      <w:lvlText w:val=""/>
      <w:lvlJc w:val="left"/>
      <w:pPr>
        <w:ind w:left="342" w:hanging="269"/>
      </w:pPr>
      <w:rPr>
        <w:rFonts w:ascii="Symbol" w:eastAsia="Symbol" w:hAnsi="Symbol" w:cs="Symbol" w:hint="default"/>
        <w:w w:val="100"/>
        <w:sz w:val="22"/>
        <w:szCs w:val="22"/>
        <w:lang w:val="en-US" w:eastAsia="en-US" w:bidi="en-US"/>
      </w:rPr>
    </w:lvl>
    <w:lvl w:ilvl="1" w:tplc="63C4BC52">
      <w:numFmt w:val="bullet"/>
      <w:lvlText w:val="•"/>
      <w:lvlJc w:val="left"/>
      <w:pPr>
        <w:ind w:left="1249" w:hanging="269"/>
      </w:pPr>
      <w:rPr>
        <w:rFonts w:hint="default"/>
        <w:lang w:val="en-US" w:eastAsia="en-US" w:bidi="en-US"/>
      </w:rPr>
    </w:lvl>
    <w:lvl w:ilvl="2" w:tplc="47F01D20">
      <w:numFmt w:val="bullet"/>
      <w:lvlText w:val="•"/>
      <w:lvlJc w:val="left"/>
      <w:pPr>
        <w:ind w:left="2159" w:hanging="269"/>
      </w:pPr>
      <w:rPr>
        <w:rFonts w:hint="default"/>
        <w:lang w:val="en-US" w:eastAsia="en-US" w:bidi="en-US"/>
      </w:rPr>
    </w:lvl>
    <w:lvl w:ilvl="3" w:tplc="9894CA88">
      <w:numFmt w:val="bullet"/>
      <w:lvlText w:val="•"/>
      <w:lvlJc w:val="left"/>
      <w:pPr>
        <w:ind w:left="3068" w:hanging="269"/>
      </w:pPr>
      <w:rPr>
        <w:rFonts w:hint="default"/>
        <w:lang w:val="en-US" w:eastAsia="en-US" w:bidi="en-US"/>
      </w:rPr>
    </w:lvl>
    <w:lvl w:ilvl="4" w:tplc="3C82BF58">
      <w:numFmt w:val="bullet"/>
      <w:lvlText w:val="•"/>
      <w:lvlJc w:val="left"/>
      <w:pPr>
        <w:ind w:left="3978" w:hanging="269"/>
      </w:pPr>
      <w:rPr>
        <w:rFonts w:hint="default"/>
        <w:lang w:val="en-US" w:eastAsia="en-US" w:bidi="en-US"/>
      </w:rPr>
    </w:lvl>
    <w:lvl w:ilvl="5" w:tplc="2858228E">
      <w:numFmt w:val="bullet"/>
      <w:lvlText w:val="•"/>
      <w:lvlJc w:val="left"/>
      <w:pPr>
        <w:ind w:left="4888" w:hanging="269"/>
      </w:pPr>
      <w:rPr>
        <w:rFonts w:hint="default"/>
        <w:lang w:val="en-US" w:eastAsia="en-US" w:bidi="en-US"/>
      </w:rPr>
    </w:lvl>
    <w:lvl w:ilvl="6" w:tplc="1E36538A">
      <w:numFmt w:val="bullet"/>
      <w:lvlText w:val="•"/>
      <w:lvlJc w:val="left"/>
      <w:pPr>
        <w:ind w:left="5797" w:hanging="269"/>
      </w:pPr>
      <w:rPr>
        <w:rFonts w:hint="default"/>
        <w:lang w:val="en-US" w:eastAsia="en-US" w:bidi="en-US"/>
      </w:rPr>
    </w:lvl>
    <w:lvl w:ilvl="7" w:tplc="5EA44692">
      <w:numFmt w:val="bullet"/>
      <w:lvlText w:val="•"/>
      <w:lvlJc w:val="left"/>
      <w:pPr>
        <w:ind w:left="6707" w:hanging="269"/>
      </w:pPr>
      <w:rPr>
        <w:rFonts w:hint="default"/>
        <w:lang w:val="en-US" w:eastAsia="en-US" w:bidi="en-US"/>
      </w:rPr>
    </w:lvl>
    <w:lvl w:ilvl="8" w:tplc="A64A0BEC">
      <w:numFmt w:val="bullet"/>
      <w:lvlText w:val="•"/>
      <w:lvlJc w:val="left"/>
      <w:pPr>
        <w:ind w:left="7616" w:hanging="269"/>
      </w:pPr>
      <w:rPr>
        <w:rFonts w:hint="default"/>
        <w:lang w:val="en-US" w:eastAsia="en-US" w:bidi="en-US"/>
      </w:rPr>
    </w:lvl>
  </w:abstractNum>
  <w:abstractNum w:abstractNumId="7" w15:restartNumberingAfterBreak="0">
    <w:nsid w:val="3AB629A6"/>
    <w:multiLevelType w:val="hybridMultilevel"/>
    <w:tmpl w:val="E1088076"/>
    <w:lvl w:ilvl="0" w:tplc="8C20103E">
      <w:numFmt w:val="bullet"/>
      <w:lvlText w:val=""/>
      <w:lvlJc w:val="left"/>
      <w:pPr>
        <w:ind w:left="254" w:hanging="181"/>
      </w:pPr>
      <w:rPr>
        <w:rFonts w:ascii="Symbol" w:eastAsia="Symbol" w:hAnsi="Symbol" w:cs="Symbol" w:hint="default"/>
        <w:w w:val="100"/>
        <w:sz w:val="22"/>
        <w:szCs w:val="22"/>
        <w:lang w:val="en-US" w:eastAsia="en-US" w:bidi="en-US"/>
      </w:rPr>
    </w:lvl>
    <w:lvl w:ilvl="1" w:tplc="8D124F16">
      <w:numFmt w:val="bullet"/>
      <w:lvlText w:val="•"/>
      <w:lvlJc w:val="left"/>
      <w:pPr>
        <w:ind w:left="1177" w:hanging="181"/>
      </w:pPr>
      <w:rPr>
        <w:rFonts w:hint="default"/>
        <w:lang w:val="en-US" w:eastAsia="en-US" w:bidi="en-US"/>
      </w:rPr>
    </w:lvl>
    <w:lvl w:ilvl="2" w:tplc="4D3E92EC">
      <w:numFmt w:val="bullet"/>
      <w:lvlText w:val="•"/>
      <w:lvlJc w:val="left"/>
      <w:pPr>
        <w:ind w:left="2095" w:hanging="181"/>
      </w:pPr>
      <w:rPr>
        <w:rFonts w:hint="default"/>
        <w:lang w:val="en-US" w:eastAsia="en-US" w:bidi="en-US"/>
      </w:rPr>
    </w:lvl>
    <w:lvl w:ilvl="3" w:tplc="10502112">
      <w:numFmt w:val="bullet"/>
      <w:lvlText w:val="•"/>
      <w:lvlJc w:val="left"/>
      <w:pPr>
        <w:ind w:left="3012" w:hanging="181"/>
      </w:pPr>
      <w:rPr>
        <w:rFonts w:hint="default"/>
        <w:lang w:val="en-US" w:eastAsia="en-US" w:bidi="en-US"/>
      </w:rPr>
    </w:lvl>
    <w:lvl w:ilvl="4" w:tplc="F380FD5E">
      <w:numFmt w:val="bullet"/>
      <w:lvlText w:val="•"/>
      <w:lvlJc w:val="left"/>
      <w:pPr>
        <w:ind w:left="3930" w:hanging="181"/>
      </w:pPr>
      <w:rPr>
        <w:rFonts w:hint="default"/>
        <w:lang w:val="en-US" w:eastAsia="en-US" w:bidi="en-US"/>
      </w:rPr>
    </w:lvl>
    <w:lvl w:ilvl="5" w:tplc="C3C4A706">
      <w:numFmt w:val="bullet"/>
      <w:lvlText w:val="•"/>
      <w:lvlJc w:val="left"/>
      <w:pPr>
        <w:ind w:left="4848" w:hanging="181"/>
      </w:pPr>
      <w:rPr>
        <w:rFonts w:hint="default"/>
        <w:lang w:val="en-US" w:eastAsia="en-US" w:bidi="en-US"/>
      </w:rPr>
    </w:lvl>
    <w:lvl w:ilvl="6" w:tplc="223CD988">
      <w:numFmt w:val="bullet"/>
      <w:lvlText w:val="•"/>
      <w:lvlJc w:val="left"/>
      <w:pPr>
        <w:ind w:left="5765" w:hanging="181"/>
      </w:pPr>
      <w:rPr>
        <w:rFonts w:hint="default"/>
        <w:lang w:val="en-US" w:eastAsia="en-US" w:bidi="en-US"/>
      </w:rPr>
    </w:lvl>
    <w:lvl w:ilvl="7" w:tplc="DF7E8776">
      <w:numFmt w:val="bullet"/>
      <w:lvlText w:val="•"/>
      <w:lvlJc w:val="left"/>
      <w:pPr>
        <w:ind w:left="6683" w:hanging="181"/>
      </w:pPr>
      <w:rPr>
        <w:rFonts w:hint="default"/>
        <w:lang w:val="en-US" w:eastAsia="en-US" w:bidi="en-US"/>
      </w:rPr>
    </w:lvl>
    <w:lvl w:ilvl="8" w:tplc="573ADCCC">
      <w:numFmt w:val="bullet"/>
      <w:lvlText w:val="•"/>
      <w:lvlJc w:val="left"/>
      <w:pPr>
        <w:ind w:left="7600" w:hanging="181"/>
      </w:pPr>
      <w:rPr>
        <w:rFonts w:hint="default"/>
        <w:lang w:val="en-US" w:eastAsia="en-US" w:bidi="en-US"/>
      </w:rPr>
    </w:lvl>
  </w:abstractNum>
  <w:abstractNum w:abstractNumId="8" w15:restartNumberingAfterBreak="0">
    <w:nsid w:val="450B04E7"/>
    <w:multiLevelType w:val="hybridMultilevel"/>
    <w:tmpl w:val="8F1A5FC6"/>
    <w:lvl w:ilvl="0" w:tplc="A91C1C86">
      <w:numFmt w:val="bullet"/>
      <w:lvlText w:val="☐"/>
      <w:lvlJc w:val="left"/>
      <w:pPr>
        <w:ind w:left="840" w:hanging="320"/>
      </w:pPr>
      <w:rPr>
        <w:rFonts w:ascii="MS Gothic" w:eastAsia="MS Gothic" w:hAnsi="MS Gothic" w:cs="MS Gothic" w:hint="default"/>
        <w:w w:val="99"/>
        <w:sz w:val="22"/>
        <w:szCs w:val="22"/>
        <w:lang w:val="en-US" w:eastAsia="en-US" w:bidi="en-US"/>
      </w:rPr>
    </w:lvl>
    <w:lvl w:ilvl="1" w:tplc="B0D6B922">
      <w:numFmt w:val="bullet"/>
      <w:lvlText w:val="☐"/>
      <w:lvlJc w:val="left"/>
      <w:pPr>
        <w:ind w:left="3243" w:hanging="270"/>
      </w:pPr>
      <w:rPr>
        <w:rFonts w:ascii="MS Gothic" w:eastAsia="MS Gothic" w:hAnsi="MS Gothic" w:cs="MS Gothic" w:hint="default"/>
        <w:w w:val="99"/>
        <w:sz w:val="22"/>
        <w:szCs w:val="22"/>
        <w:lang w:val="en-US" w:eastAsia="en-US" w:bidi="en-US"/>
      </w:rPr>
    </w:lvl>
    <w:lvl w:ilvl="2" w:tplc="C35E8740">
      <w:numFmt w:val="bullet"/>
      <w:lvlText w:val="•"/>
      <w:lvlJc w:val="left"/>
      <w:pPr>
        <w:ind w:left="4024" w:hanging="270"/>
      </w:pPr>
      <w:rPr>
        <w:rFonts w:hint="default"/>
        <w:lang w:val="en-US" w:eastAsia="en-US" w:bidi="en-US"/>
      </w:rPr>
    </w:lvl>
    <w:lvl w:ilvl="3" w:tplc="118CA7B0">
      <w:numFmt w:val="bullet"/>
      <w:lvlText w:val="•"/>
      <w:lvlJc w:val="left"/>
      <w:pPr>
        <w:ind w:left="4808" w:hanging="270"/>
      </w:pPr>
      <w:rPr>
        <w:rFonts w:hint="default"/>
        <w:lang w:val="en-US" w:eastAsia="en-US" w:bidi="en-US"/>
      </w:rPr>
    </w:lvl>
    <w:lvl w:ilvl="4" w:tplc="AFB4118E">
      <w:numFmt w:val="bullet"/>
      <w:lvlText w:val="•"/>
      <w:lvlJc w:val="left"/>
      <w:pPr>
        <w:ind w:left="5593" w:hanging="270"/>
      </w:pPr>
      <w:rPr>
        <w:rFonts w:hint="default"/>
        <w:lang w:val="en-US" w:eastAsia="en-US" w:bidi="en-US"/>
      </w:rPr>
    </w:lvl>
    <w:lvl w:ilvl="5" w:tplc="C65ADD9E">
      <w:numFmt w:val="bullet"/>
      <w:lvlText w:val="•"/>
      <w:lvlJc w:val="left"/>
      <w:pPr>
        <w:ind w:left="6377" w:hanging="270"/>
      </w:pPr>
      <w:rPr>
        <w:rFonts w:hint="default"/>
        <w:lang w:val="en-US" w:eastAsia="en-US" w:bidi="en-US"/>
      </w:rPr>
    </w:lvl>
    <w:lvl w:ilvl="6" w:tplc="9F340022">
      <w:numFmt w:val="bullet"/>
      <w:lvlText w:val="•"/>
      <w:lvlJc w:val="left"/>
      <w:pPr>
        <w:ind w:left="7162" w:hanging="270"/>
      </w:pPr>
      <w:rPr>
        <w:rFonts w:hint="default"/>
        <w:lang w:val="en-US" w:eastAsia="en-US" w:bidi="en-US"/>
      </w:rPr>
    </w:lvl>
    <w:lvl w:ilvl="7" w:tplc="97181E2E">
      <w:numFmt w:val="bullet"/>
      <w:lvlText w:val="•"/>
      <w:lvlJc w:val="left"/>
      <w:pPr>
        <w:ind w:left="7946" w:hanging="270"/>
      </w:pPr>
      <w:rPr>
        <w:rFonts w:hint="default"/>
        <w:lang w:val="en-US" w:eastAsia="en-US" w:bidi="en-US"/>
      </w:rPr>
    </w:lvl>
    <w:lvl w:ilvl="8" w:tplc="2C38CD52">
      <w:numFmt w:val="bullet"/>
      <w:lvlText w:val="•"/>
      <w:lvlJc w:val="left"/>
      <w:pPr>
        <w:ind w:left="8731" w:hanging="270"/>
      </w:pPr>
      <w:rPr>
        <w:rFonts w:hint="default"/>
        <w:lang w:val="en-US" w:eastAsia="en-US" w:bidi="en-US"/>
      </w:rPr>
    </w:lvl>
  </w:abstractNum>
  <w:abstractNum w:abstractNumId="9" w15:restartNumberingAfterBreak="0">
    <w:nsid w:val="4AF71F92"/>
    <w:multiLevelType w:val="hybridMultilevel"/>
    <w:tmpl w:val="A566B7EA"/>
    <w:lvl w:ilvl="0" w:tplc="3EEEA302">
      <w:numFmt w:val="bullet"/>
      <w:lvlText w:val=""/>
      <w:lvlJc w:val="left"/>
      <w:pPr>
        <w:ind w:left="342" w:hanging="269"/>
      </w:pPr>
      <w:rPr>
        <w:rFonts w:ascii="Symbol" w:eastAsia="Symbol" w:hAnsi="Symbol" w:cs="Symbol" w:hint="default"/>
        <w:w w:val="100"/>
        <w:sz w:val="22"/>
        <w:szCs w:val="22"/>
        <w:lang w:val="en-US" w:eastAsia="en-US" w:bidi="en-US"/>
      </w:rPr>
    </w:lvl>
    <w:lvl w:ilvl="1" w:tplc="FEF0C27C">
      <w:numFmt w:val="bullet"/>
      <w:lvlText w:val="•"/>
      <w:lvlJc w:val="left"/>
      <w:pPr>
        <w:ind w:left="1249" w:hanging="269"/>
      </w:pPr>
      <w:rPr>
        <w:rFonts w:hint="default"/>
        <w:lang w:val="en-US" w:eastAsia="en-US" w:bidi="en-US"/>
      </w:rPr>
    </w:lvl>
    <w:lvl w:ilvl="2" w:tplc="A9021DB2">
      <w:numFmt w:val="bullet"/>
      <w:lvlText w:val="•"/>
      <w:lvlJc w:val="left"/>
      <w:pPr>
        <w:ind w:left="2159" w:hanging="269"/>
      </w:pPr>
      <w:rPr>
        <w:rFonts w:hint="default"/>
        <w:lang w:val="en-US" w:eastAsia="en-US" w:bidi="en-US"/>
      </w:rPr>
    </w:lvl>
    <w:lvl w:ilvl="3" w:tplc="B6DC9D66">
      <w:numFmt w:val="bullet"/>
      <w:lvlText w:val="•"/>
      <w:lvlJc w:val="left"/>
      <w:pPr>
        <w:ind w:left="3068" w:hanging="269"/>
      </w:pPr>
      <w:rPr>
        <w:rFonts w:hint="default"/>
        <w:lang w:val="en-US" w:eastAsia="en-US" w:bidi="en-US"/>
      </w:rPr>
    </w:lvl>
    <w:lvl w:ilvl="4" w:tplc="FC643D74">
      <w:numFmt w:val="bullet"/>
      <w:lvlText w:val="•"/>
      <w:lvlJc w:val="left"/>
      <w:pPr>
        <w:ind w:left="3978" w:hanging="269"/>
      </w:pPr>
      <w:rPr>
        <w:rFonts w:hint="default"/>
        <w:lang w:val="en-US" w:eastAsia="en-US" w:bidi="en-US"/>
      </w:rPr>
    </w:lvl>
    <w:lvl w:ilvl="5" w:tplc="193C997C">
      <w:numFmt w:val="bullet"/>
      <w:lvlText w:val="•"/>
      <w:lvlJc w:val="left"/>
      <w:pPr>
        <w:ind w:left="4888" w:hanging="269"/>
      </w:pPr>
      <w:rPr>
        <w:rFonts w:hint="default"/>
        <w:lang w:val="en-US" w:eastAsia="en-US" w:bidi="en-US"/>
      </w:rPr>
    </w:lvl>
    <w:lvl w:ilvl="6" w:tplc="CCAC9788">
      <w:numFmt w:val="bullet"/>
      <w:lvlText w:val="•"/>
      <w:lvlJc w:val="left"/>
      <w:pPr>
        <w:ind w:left="5797" w:hanging="269"/>
      </w:pPr>
      <w:rPr>
        <w:rFonts w:hint="default"/>
        <w:lang w:val="en-US" w:eastAsia="en-US" w:bidi="en-US"/>
      </w:rPr>
    </w:lvl>
    <w:lvl w:ilvl="7" w:tplc="CF081F14">
      <w:numFmt w:val="bullet"/>
      <w:lvlText w:val="•"/>
      <w:lvlJc w:val="left"/>
      <w:pPr>
        <w:ind w:left="6707" w:hanging="269"/>
      </w:pPr>
      <w:rPr>
        <w:rFonts w:hint="default"/>
        <w:lang w:val="en-US" w:eastAsia="en-US" w:bidi="en-US"/>
      </w:rPr>
    </w:lvl>
    <w:lvl w:ilvl="8" w:tplc="AE3483F6">
      <w:numFmt w:val="bullet"/>
      <w:lvlText w:val="•"/>
      <w:lvlJc w:val="left"/>
      <w:pPr>
        <w:ind w:left="7616" w:hanging="269"/>
      </w:pPr>
      <w:rPr>
        <w:rFonts w:hint="default"/>
        <w:lang w:val="en-US" w:eastAsia="en-US" w:bidi="en-US"/>
      </w:rPr>
    </w:lvl>
  </w:abstractNum>
  <w:abstractNum w:abstractNumId="10" w15:restartNumberingAfterBreak="0">
    <w:nsid w:val="512303FD"/>
    <w:multiLevelType w:val="hybridMultilevel"/>
    <w:tmpl w:val="4E348D9C"/>
    <w:lvl w:ilvl="0" w:tplc="23D271F6">
      <w:numFmt w:val="bullet"/>
      <w:lvlText w:val=""/>
      <w:lvlJc w:val="left"/>
      <w:pPr>
        <w:ind w:left="253" w:hanging="181"/>
      </w:pPr>
      <w:rPr>
        <w:rFonts w:ascii="Symbol" w:eastAsia="Symbol" w:hAnsi="Symbol" w:cs="Symbol" w:hint="default"/>
        <w:w w:val="100"/>
        <w:sz w:val="22"/>
        <w:szCs w:val="22"/>
        <w:lang w:val="en-US" w:eastAsia="en-US" w:bidi="en-US"/>
      </w:rPr>
    </w:lvl>
    <w:lvl w:ilvl="1" w:tplc="72BC2D1E">
      <w:numFmt w:val="bullet"/>
      <w:lvlText w:val="•"/>
      <w:lvlJc w:val="left"/>
      <w:pPr>
        <w:ind w:left="1177" w:hanging="181"/>
      </w:pPr>
      <w:rPr>
        <w:rFonts w:hint="default"/>
        <w:lang w:val="en-US" w:eastAsia="en-US" w:bidi="en-US"/>
      </w:rPr>
    </w:lvl>
    <w:lvl w:ilvl="2" w:tplc="3104B98E">
      <w:numFmt w:val="bullet"/>
      <w:lvlText w:val="•"/>
      <w:lvlJc w:val="left"/>
      <w:pPr>
        <w:ind w:left="2095" w:hanging="181"/>
      </w:pPr>
      <w:rPr>
        <w:rFonts w:hint="default"/>
        <w:lang w:val="en-US" w:eastAsia="en-US" w:bidi="en-US"/>
      </w:rPr>
    </w:lvl>
    <w:lvl w:ilvl="3" w:tplc="298E6FAC">
      <w:numFmt w:val="bullet"/>
      <w:lvlText w:val="•"/>
      <w:lvlJc w:val="left"/>
      <w:pPr>
        <w:ind w:left="3012" w:hanging="181"/>
      </w:pPr>
      <w:rPr>
        <w:rFonts w:hint="default"/>
        <w:lang w:val="en-US" w:eastAsia="en-US" w:bidi="en-US"/>
      </w:rPr>
    </w:lvl>
    <w:lvl w:ilvl="4" w:tplc="79EE1CFC">
      <w:numFmt w:val="bullet"/>
      <w:lvlText w:val="•"/>
      <w:lvlJc w:val="left"/>
      <w:pPr>
        <w:ind w:left="3930" w:hanging="181"/>
      </w:pPr>
      <w:rPr>
        <w:rFonts w:hint="default"/>
        <w:lang w:val="en-US" w:eastAsia="en-US" w:bidi="en-US"/>
      </w:rPr>
    </w:lvl>
    <w:lvl w:ilvl="5" w:tplc="7AEAFA92">
      <w:numFmt w:val="bullet"/>
      <w:lvlText w:val="•"/>
      <w:lvlJc w:val="left"/>
      <w:pPr>
        <w:ind w:left="4848" w:hanging="181"/>
      </w:pPr>
      <w:rPr>
        <w:rFonts w:hint="default"/>
        <w:lang w:val="en-US" w:eastAsia="en-US" w:bidi="en-US"/>
      </w:rPr>
    </w:lvl>
    <w:lvl w:ilvl="6" w:tplc="684A7B78">
      <w:numFmt w:val="bullet"/>
      <w:lvlText w:val="•"/>
      <w:lvlJc w:val="left"/>
      <w:pPr>
        <w:ind w:left="5765" w:hanging="181"/>
      </w:pPr>
      <w:rPr>
        <w:rFonts w:hint="default"/>
        <w:lang w:val="en-US" w:eastAsia="en-US" w:bidi="en-US"/>
      </w:rPr>
    </w:lvl>
    <w:lvl w:ilvl="7" w:tplc="3F5AD910">
      <w:numFmt w:val="bullet"/>
      <w:lvlText w:val="•"/>
      <w:lvlJc w:val="left"/>
      <w:pPr>
        <w:ind w:left="6683" w:hanging="181"/>
      </w:pPr>
      <w:rPr>
        <w:rFonts w:hint="default"/>
        <w:lang w:val="en-US" w:eastAsia="en-US" w:bidi="en-US"/>
      </w:rPr>
    </w:lvl>
    <w:lvl w:ilvl="8" w:tplc="E8FE1BAE">
      <w:numFmt w:val="bullet"/>
      <w:lvlText w:val="•"/>
      <w:lvlJc w:val="left"/>
      <w:pPr>
        <w:ind w:left="7600" w:hanging="181"/>
      </w:pPr>
      <w:rPr>
        <w:rFonts w:hint="default"/>
        <w:lang w:val="en-US" w:eastAsia="en-US" w:bidi="en-US"/>
      </w:rPr>
    </w:lvl>
  </w:abstractNum>
  <w:abstractNum w:abstractNumId="11" w15:restartNumberingAfterBreak="0">
    <w:nsid w:val="52677169"/>
    <w:multiLevelType w:val="hybridMultilevel"/>
    <w:tmpl w:val="26A2654E"/>
    <w:lvl w:ilvl="0" w:tplc="CE2CF86A">
      <w:numFmt w:val="bullet"/>
      <w:lvlText w:val=""/>
      <w:lvlJc w:val="left"/>
      <w:pPr>
        <w:ind w:left="810" w:hanging="311"/>
      </w:pPr>
      <w:rPr>
        <w:rFonts w:ascii="Symbol" w:eastAsia="Symbol" w:hAnsi="Symbol" w:cs="Symbol" w:hint="default"/>
        <w:w w:val="100"/>
        <w:sz w:val="22"/>
        <w:szCs w:val="22"/>
        <w:lang w:val="en-US" w:eastAsia="en-US" w:bidi="en-US"/>
      </w:rPr>
    </w:lvl>
    <w:lvl w:ilvl="1" w:tplc="A5089B3E">
      <w:numFmt w:val="bullet"/>
      <w:lvlText w:val=""/>
      <w:lvlJc w:val="left"/>
      <w:pPr>
        <w:ind w:left="1046" w:hanging="361"/>
      </w:pPr>
      <w:rPr>
        <w:rFonts w:ascii="Symbol" w:eastAsia="Symbol" w:hAnsi="Symbol" w:cs="Symbol" w:hint="default"/>
        <w:w w:val="100"/>
        <w:sz w:val="22"/>
        <w:szCs w:val="22"/>
        <w:lang w:val="en-US" w:eastAsia="en-US" w:bidi="en-US"/>
      </w:rPr>
    </w:lvl>
    <w:lvl w:ilvl="2" w:tplc="2E9C6CA0">
      <w:numFmt w:val="bullet"/>
      <w:lvlText w:val="•"/>
      <w:lvlJc w:val="left"/>
      <w:pPr>
        <w:ind w:left="2180" w:hanging="361"/>
      </w:pPr>
      <w:rPr>
        <w:rFonts w:hint="default"/>
        <w:lang w:val="en-US" w:eastAsia="en-US" w:bidi="en-US"/>
      </w:rPr>
    </w:lvl>
    <w:lvl w:ilvl="3" w:tplc="AEFC7AB0">
      <w:numFmt w:val="bullet"/>
      <w:lvlText w:val="•"/>
      <w:lvlJc w:val="left"/>
      <w:pPr>
        <w:ind w:left="3320" w:hanging="361"/>
      </w:pPr>
      <w:rPr>
        <w:rFonts w:hint="default"/>
        <w:lang w:val="en-US" w:eastAsia="en-US" w:bidi="en-US"/>
      </w:rPr>
    </w:lvl>
    <w:lvl w:ilvl="4" w:tplc="1B6C6F8E">
      <w:numFmt w:val="bullet"/>
      <w:lvlText w:val="•"/>
      <w:lvlJc w:val="left"/>
      <w:pPr>
        <w:ind w:left="4460" w:hanging="361"/>
      </w:pPr>
      <w:rPr>
        <w:rFonts w:hint="default"/>
        <w:lang w:val="en-US" w:eastAsia="en-US" w:bidi="en-US"/>
      </w:rPr>
    </w:lvl>
    <w:lvl w:ilvl="5" w:tplc="F9AE4FC6">
      <w:numFmt w:val="bullet"/>
      <w:lvlText w:val="•"/>
      <w:lvlJc w:val="left"/>
      <w:pPr>
        <w:ind w:left="5600" w:hanging="361"/>
      </w:pPr>
      <w:rPr>
        <w:rFonts w:hint="default"/>
        <w:lang w:val="en-US" w:eastAsia="en-US" w:bidi="en-US"/>
      </w:rPr>
    </w:lvl>
    <w:lvl w:ilvl="6" w:tplc="DB76F810">
      <w:numFmt w:val="bullet"/>
      <w:lvlText w:val="•"/>
      <w:lvlJc w:val="left"/>
      <w:pPr>
        <w:ind w:left="6740" w:hanging="361"/>
      </w:pPr>
      <w:rPr>
        <w:rFonts w:hint="default"/>
        <w:lang w:val="en-US" w:eastAsia="en-US" w:bidi="en-US"/>
      </w:rPr>
    </w:lvl>
    <w:lvl w:ilvl="7" w:tplc="17265FD8">
      <w:numFmt w:val="bullet"/>
      <w:lvlText w:val="•"/>
      <w:lvlJc w:val="left"/>
      <w:pPr>
        <w:ind w:left="7880" w:hanging="361"/>
      </w:pPr>
      <w:rPr>
        <w:rFonts w:hint="default"/>
        <w:lang w:val="en-US" w:eastAsia="en-US" w:bidi="en-US"/>
      </w:rPr>
    </w:lvl>
    <w:lvl w:ilvl="8" w:tplc="80A47C82">
      <w:numFmt w:val="bullet"/>
      <w:lvlText w:val="•"/>
      <w:lvlJc w:val="left"/>
      <w:pPr>
        <w:ind w:left="9020" w:hanging="361"/>
      </w:pPr>
      <w:rPr>
        <w:rFonts w:hint="default"/>
        <w:lang w:val="en-US" w:eastAsia="en-US" w:bidi="en-US"/>
      </w:rPr>
    </w:lvl>
  </w:abstractNum>
  <w:abstractNum w:abstractNumId="12" w15:restartNumberingAfterBreak="0">
    <w:nsid w:val="64BB21F8"/>
    <w:multiLevelType w:val="hybridMultilevel"/>
    <w:tmpl w:val="DBAE5B7C"/>
    <w:lvl w:ilvl="0" w:tplc="FB023AF0">
      <w:numFmt w:val="bullet"/>
      <w:lvlText w:val=""/>
      <w:lvlJc w:val="left"/>
      <w:pPr>
        <w:ind w:left="254" w:hanging="181"/>
      </w:pPr>
      <w:rPr>
        <w:rFonts w:ascii="Symbol" w:eastAsia="Symbol" w:hAnsi="Symbol" w:cs="Symbol" w:hint="default"/>
        <w:w w:val="100"/>
        <w:sz w:val="22"/>
        <w:szCs w:val="22"/>
        <w:lang w:val="en-US" w:eastAsia="en-US" w:bidi="en-US"/>
      </w:rPr>
    </w:lvl>
    <w:lvl w:ilvl="1" w:tplc="650CE6F2">
      <w:numFmt w:val="bullet"/>
      <w:lvlText w:val="•"/>
      <w:lvlJc w:val="left"/>
      <w:pPr>
        <w:ind w:left="1177" w:hanging="181"/>
      </w:pPr>
      <w:rPr>
        <w:rFonts w:hint="default"/>
        <w:lang w:val="en-US" w:eastAsia="en-US" w:bidi="en-US"/>
      </w:rPr>
    </w:lvl>
    <w:lvl w:ilvl="2" w:tplc="8BE8C328">
      <w:numFmt w:val="bullet"/>
      <w:lvlText w:val="•"/>
      <w:lvlJc w:val="left"/>
      <w:pPr>
        <w:ind w:left="2095" w:hanging="181"/>
      </w:pPr>
      <w:rPr>
        <w:rFonts w:hint="default"/>
        <w:lang w:val="en-US" w:eastAsia="en-US" w:bidi="en-US"/>
      </w:rPr>
    </w:lvl>
    <w:lvl w:ilvl="3" w:tplc="7AEAD562">
      <w:numFmt w:val="bullet"/>
      <w:lvlText w:val="•"/>
      <w:lvlJc w:val="left"/>
      <w:pPr>
        <w:ind w:left="3012" w:hanging="181"/>
      </w:pPr>
      <w:rPr>
        <w:rFonts w:hint="default"/>
        <w:lang w:val="en-US" w:eastAsia="en-US" w:bidi="en-US"/>
      </w:rPr>
    </w:lvl>
    <w:lvl w:ilvl="4" w:tplc="979CAA74">
      <w:numFmt w:val="bullet"/>
      <w:lvlText w:val="•"/>
      <w:lvlJc w:val="left"/>
      <w:pPr>
        <w:ind w:left="3930" w:hanging="181"/>
      </w:pPr>
      <w:rPr>
        <w:rFonts w:hint="default"/>
        <w:lang w:val="en-US" w:eastAsia="en-US" w:bidi="en-US"/>
      </w:rPr>
    </w:lvl>
    <w:lvl w:ilvl="5" w:tplc="D18C9764">
      <w:numFmt w:val="bullet"/>
      <w:lvlText w:val="•"/>
      <w:lvlJc w:val="left"/>
      <w:pPr>
        <w:ind w:left="4848" w:hanging="181"/>
      </w:pPr>
      <w:rPr>
        <w:rFonts w:hint="default"/>
        <w:lang w:val="en-US" w:eastAsia="en-US" w:bidi="en-US"/>
      </w:rPr>
    </w:lvl>
    <w:lvl w:ilvl="6" w:tplc="86C4A248">
      <w:numFmt w:val="bullet"/>
      <w:lvlText w:val="•"/>
      <w:lvlJc w:val="left"/>
      <w:pPr>
        <w:ind w:left="5765" w:hanging="181"/>
      </w:pPr>
      <w:rPr>
        <w:rFonts w:hint="default"/>
        <w:lang w:val="en-US" w:eastAsia="en-US" w:bidi="en-US"/>
      </w:rPr>
    </w:lvl>
    <w:lvl w:ilvl="7" w:tplc="33DCFBC2">
      <w:numFmt w:val="bullet"/>
      <w:lvlText w:val="•"/>
      <w:lvlJc w:val="left"/>
      <w:pPr>
        <w:ind w:left="6683" w:hanging="181"/>
      </w:pPr>
      <w:rPr>
        <w:rFonts w:hint="default"/>
        <w:lang w:val="en-US" w:eastAsia="en-US" w:bidi="en-US"/>
      </w:rPr>
    </w:lvl>
    <w:lvl w:ilvl="8" w:tplc="E74CCCAC">
      <w:numFmt w:val="bullet"/>
      <w:lvlText w:val="•"/>
      <w:lvlJc w:val="left"/>
      <w:pPr>
        <w:ind w:left="7600" w:hanging="181"/>
      </w:pPr>
      <w:rPr>
        <w:rFonts w:hint="default"/>
        <w:lang w:val="en-US" w:eastAsia="en-US" w:bidi="en-US"/>
      </w:rPr>
    </w:lvl>
  </w:abstractNum>
  <w:abstractNum w:abstractNumId="13" w15:restartNumberingAfterBreak="0">
    <w:nsid w:val="669411F0"/>
    <w:multiLevelType w:val="hybridMultilevel"/>
    <w:tmpl w:val="D24EB002"/>
    <w:lvl w:ilvl="0" w:tplc="B1383884">
      <w:numFmt w:val="bullet"/>
      <w:lvlText w:val=""/>
      <w:lvlJc w:val="left"/>
      <w:pPr>
        <w:ind w:left="342" w:hanging="269"/>
      </w:pPr>
      <w:rPr>
        <w:rFonts w:ascii="Symbol" w:eastAsia="Symbol" w:hAnsi="Symbol" w:cs="Symbol" w:hint="default"/>
        <w:w w:val="100"/>
        <w:sz w:val="22"/>
        <w:szCs w:val="22"/>
        <w:lang w:val="en-US" w:eastAsia="en-US" w:bidi="en-US"/>
      </w:rPr>
    </w:lvl>
    <w:lvl w:ilvl="1" w:tplc="8EDC1514">
      <w:numFmt w:val="bullet"/>
      <w:lvlText w:val="•"/>
      <w:lvlJc w:val="left"/>
      <w:pPr>
        <w:ind w:left="1249" w:hanging="269"/>
      </w:pPr>
      <w:rPr>
        <w:rFonts w:hint="default"/>
        <w:lang w:val="en-US" w:eastAsia="en-US" w:bidi="en-US"/>
      </w:rPr>
    </w:lvl>
    <w:lvl w:ilvl="2" w:tplc="02ACDFFC">
      <w:numFmt w:val="bullet"/>
      <w:lvlText w:val="•"/>
      <w:lvlJc w:val="left"/>
      <w:pPr>
        <w:ind w:left="2159" w:hanging="269"/>
      </w:pPr>
      <w:rPr>
        <w:rFonts w:hint="default"/>
        <w:lang w:val="en-US" w:eastAsia="en-US" w:bidi="en-US"/>
      </w:rPr>
    </w:lvl>
    <w:lvl w:ilvl="3" w:tplc="87A8D2BE">
      <w:numFmt w:val="bullet"/>
      <w:lvlText w:val="•"/>
      <w:lvlJc w:val="left"/>
      <w:pPr>
        <w:ind w:left="3068" w:hanging="269"/>
      </w:pPr>
      <w:rPr>
        <w:rFonts w:hint="default"/>
        <w:lang w:val="en-US" w:eastAsia="en-US" w:bidi="en-US"/>
      </w:rPr>
    </w:lvl>
    <w:lvl w:ilvl="4" w:tplc="80282472">
      <w:numFmt w:val="bullet"/>
      <w:lvlText w:val="•"/>
      <w:lvlJc w:val="left"/>
      <w:pPr>
        <w:ind w:left="3978" w:hanging="269"/>
      </w:pPr>
      <w:rPr>
        <w:rFonts w:hint="default"/>
        <w:lang w:val="en-US" w:eastAsia="en-US" w:bidi="en-US"/>
      </w:rPr>
    </w:lvl>
    <w:lvl w:ilvl="5" w:tplc="A238A7A2">
      <w:numFmt w:val="bullet"/>
      <w:lvlText w:val="•"/>
      <w:lvlJc w:val="left"/>
      <w:pPr>
        <w:ind w:left="4888" w:hanging="269"/>
      </w:pPr>
      <w:rPr>
        <w:rFonts w:hint="default"/>
        <w:lang w:val="en-US" w:eastAsia="en-US" w:bidi="en-US"/>
      </w:rPr>
    </w:lvl>
    <w:lvl w:ilvl="6" w:tplc="9DF6682C">
      <w:numFmt w:val="bullet"/>
      <w:lvlText w:val="•"/>
      <w:lvlJc w:val="left"/>
      <w:pPr>
        <w:ind w:left="5797" w:hanging="269"/>
      </w:pPr>
      <w:rPr>
        <w:rFonts w:hint="default"/>
        <w:lang w:val="en-US" w:eastAsia="en-US" w:bidi="en-US"/>
      </w:rPr>
    </w:lvl>
    <w:lvl w:ilvl="7" w:tplc="EC6ECFF0">
      <w:numFmt w:val="bullet"/>
      <w:lvlText w:val="•"/>
      <w:lvlJc w:val="left"/>
      <w:pPr>
        <w:ind w:left="6707" w:hanging="269"/>
      </w:pPr>
      <w:rPr>
        <w:rFonts w:hint="default"/>
        <w:lang w:val="en-US" w:eastAsia="en-US" w:bidi="en-US"/>
      </w:rPr>
    </w:lvl>
    <w:lvl w:ilvl="8" w:tplc="A0684436">
      <w:numFmt w:val="bullet"/>
      <w:lvlText w:val="•"/>
      <w:lvlJc w:val="left"/>
      <w:pPr>
        <w:ind w:left="7616" w:hanging="269"/>
      </w:pPr>
      <w:rPr>
        <w:rFonts w:hint="default"/>
        <w:lang w:val="en-US" w:eastAsia="en-US" w:bidi="en-US"/>
      </w:rPr>
    </w:lvl>
  </w:abstractNum>
  <w:abstractNum w:abstractNumId="14" w15:restartNumberingAfterBreak="0">
    <w:nsid w:val="6CDD180B"/>
    <w:multiLevelType w:val="hybridMultilevel"/>
    <w:tmpl w:val="0E7851CC"/>
    <w:lvl w:ilvl="0" w:tplc="87567EBE">
      <w:numFmt w:val="bullet"/>
      <w:lvlText w:val=""/>
      <w:lvlJc w:val="left"/>
      <w:pPr>
        <w:ind w:left="342" w:hanging="269"/>
      </w:pPr>
      <w:rPr>
        <w:rFonts w:ascii="Symbol" w:eastAsia="Symbol" w:hAnsi="Symbol" w:cs="Symbol" w:hint="default"/>
        <w:w w:val="100"/>
        <w:sz w:val="22"/>
        <w:szCs w:val="22"/>
        <w:lang w:val="en-US" w:eastAsia="en-US" w:bidi="en-US"/>
      </w:rPr>
    </w:lvl>
    <w:lvl w:ilvl="1" w:tplc="CE9CB82E">
      <w:numFmt w:val="bullet"/>
      <w:lvlText w:val="•"/>
      <w:lvlJc w:val="left"/>
      <w:pPr>
        <w:ind w:left="1249" w:hanging="269"/>
      </w:pPr>
      <w:rPr>
        <w:rFonts w:hint="default"/>
        <w:lang w:val="en-US" w:eastAsia="en-US" w:bidi="en-US"/>
      </w:rPr>
    </w:lvl>
    <w:lvl w:ilvl="2" w:tplc="5B9E1E7E">
      <w:numFmt w:val="bullet"/>
      <w:lvlText w:val="•"/>
      <w:lvlJc w:val="left"/>
      <w:pPr>
        <w:ind w:left="2159" w:hanging="269"/>
      </w:pPr>
      <w:rPr>
        <w:rFonts w:hint="default"/>
        <w:lang w:val="en-US" w:eastAsia="en-US" w:bidi="en-US"/>
      </w:rPr>
    </w:lvl>
    <w:lvl w:ilvl="3" w:tplc="0914ACB4">
      <w:numFmt w:val="bullet"/>
      <w:lvlText w:val="•"/>
      <w:lvlJc w:val="left"/>
      <w:pPr>
        <w:ind w:left="3068" w:hanging="269"/>
      </w:pPr>
      <w:rPr>
        <w:rFonts w:hint="default"/>
        <w:lang w:val="en-US" w:eastAsia="en-US" w:bidi="en-US"/>
      </w:rPr>
    </w:lvl>
    <w:lvl w:ilvl="4" w:tplc="F0C68C1E">
      <w:numFmt w:val="bullet"/>
      <w:lvlText w:val="•"/>
      <w:lvlJc w:val="left"/>
      <w:pPr>
        <w:ind w:left="3978" w:hanging="269"/>
      </w:pPr>
      <w:rPr>
        <w:rFonts w:hint="default"/>
        <w:lang w:val="en-US" w:eastAsia="en-US" w:bidi="en-US"/>
      </w:rPr>
    </w:lvl>
    <w:lvl w:ilvl="5" w:tplc="DCF097EC">
      <w:numFmt w:val="bullet"/>
      <w:lvlText w:val="•"/>
      <w:lvlJc w:val="left"/>
      <w:pPr>
        <w:ind w:left="4888" w:hanging="269"/>
      </w:pPr>
      <w:rPr>
        <w:rFonts w:hint="default"/>
        <w:lang w:val="en-US" w:eastAsia="en-US" w:bidi="en-US"/>
      </w:rPr>
    </w:lvl>
    <w:lvl w:ilvl="6" w:tplc="C26C61C0">
      <w:numFmt w:val="bullet"/>
      <w:lvlText w:val="•"/>
      <w:lvlJc w:val="left"/>
      <w:pPr>
        <w:ind w:left="5797" w:hanging="269"/>
      </w:pPr>
      <w:rPr>
        <w:rFonts w:hint="default"/>
        <w:lang w:val="en-US" w:eastAsia="en-US" w:bidi="en-US"/>
      </w:rPr>
    </w:lvl>
    <w:lvl w:ilvl="7" w:tplc="72C803C4">
      <w:numFmt w:val="bullet"/>
      <w:lvlText w:val="•"/>
      <w:lvlJc w:val="left"/>
      <w:pPr>
        <w:ind w:left="6707" w:hanging="269"/>
      </w:pPr>
      <w:rPr>
        <w:rFonts w:hint="default"/>
        <w:lang w:val="en-US" w:eastAsia="en-US" w:bidi="en-US"/>
      </w:rPr>
    </w:lvl>
    <w:lvl w:ilvl="8" w:tplc="BBAC4670">
      <w:numFmt w:val="bullet"/>
      <w:lvlText w:val="•"/>
      <w:lvlJc w:val="left"/>
      <w:pPr>
        <w:ind w:left="7616" w:hanging="269"/>
      </w:pPr>
      <w:rPr>
        <w:rFonts w:hint="default"/>
        <w:lang w:val="en-US" w:eastAsia="en-US" w:bidi="en-US"/>
      </w:rPr>
    </w:lvl>
  </w:abstractNum>
  <w:abstractNum w:abstractNumId="15" w15:restartNumberingAfterBreak="0">
    <w:nsid w:val="73D45178"/>
    <w:multiLevelType w:val="hybridMultilevel"/>
    <w:tmpl w:val="64186D5A"/>
    <w:lvl w:ilvl="0" w:tplc="8C1201C2">
      <w:numFmt w:val="bullet"/>
      <w:lvlText w:val="□"/>
      <w:lvlJc w:val="left"/>
      <w:pPr>
        <w:ind w:left="860" w:hanging="361"/>
      </w:pPr>
      <w:rPr>
        <w:rFonts w:ascii="Segoe UI Symbol" w:eastAsia="Segoe UI Symbol" w:hAnsi="Segoe UI Symbol" w:cs="Segoe UI Symbol" w:hint="default"/>
        <w:w w:val="100"/>
        <w:sz w:val="22"/>
        <w:szCs w:val="22"/>
        <w:lang w:val="en-US" w:eastAsia="en-US" w:bidi="en-US"/>
      </w:rPr>
    </w:lvl>
    <w:lvl w:ilvl="1" w:tplc="B6CC3D98">
      <w:numFmt w:val="bullet"/>
      <w:lvlText w:val="o"/>
      <w:lvlJc w:val="left"/>
      <w:pPr>
        <w:ind w:left="1580" w:hanging="361"/>
      </w:pPr>
      <w:rPr>
        <w:rFonts w:ascii="Courier New" w:eastAsia="Courier New" w:hAnsi="Courier New" w:cs="Courier New" w:hint="default"/>
        <w:w w:val="100"/>
        <w:sz w:val="22"/>
        <w:szCs w:val="22"/>
        <w:lang w:val="en-US" w:eastAsia="en-US" w:bidi="en-US"/>
      </w:rPr>
    </w:lvl>
    <w:lvl w:ilvl="2" w:tplc="7722BFB2">
      <w:numFmt w:val="bullet"/>
      <w:lvlText w:val="•"/>
      <w:lvlJc w:val="left"/>
      <w:pPr>
        <w:ind w:left="2660" w:hanging="361"/>
      </w:pPr>
      <w:rPr>
        <w:rFonts w:hint="default"/>
        <w:lang w:val="en-US" w:eastAsia="en-US" w:bidi="en-US"/>
      </w:rPr>
    </w:lvl>
    <w:lvl w:ilvl="3" w:tplc="84D430FE">
      <w:numFmt w:val="bullet"/>
      <w:lvlText w:val="•"/>
      <w:lvlJc w:val="left"/>
      <w:pPr>
        <w:ind w:left="3740" w:hanging="361"/>
      </w:pPr>
      <w:rPr>
        <w:rFonts w:hint="default"/>
        <w:lang w:val="en-US" w:eastAsia="en-US" w:bidi="en-US"/>
      </w:rPr>
    </w:lvl>
    <w:lvl w:ilvl="4" w:tplc="F19225B0">
      <w:numFmt w:val="bullet"/>
      <w:lvlText w:val="•"/>
      <w:lvlJc w:val="left"/>
      <w:pPr>
        <w:ind w:left="4820" w:hanging="361"/>
      </w:pPr>
      <w:rPr>
        <w:rFonts w:hint="default"/>
        <w:lang w:val="en-US" w:eastAsia="en-US" w:bidi="en-US"/>
      </w:rPr>
    </w:lvl>
    <w:lvl w:ilvl="5" w:tplc="2A1AB376">
      <w:numFmt w:val="bullet"/>
      <w:lvlText w:val="•"/>
      <w:lvlJc w:val="left"/>
      <w:pPr>
        <w:ind w:left="5900" w:hanging="361"/>
      </w:pPr>
      <w:rPr>
        <w:rFonts w:hint="default"/>
        <w:lang w:val="en-US" w:eastAsia="en-US" w:bidi="en-US"/>
      </w:rPr>
    </w:lvl>
    <w:lvl w:ilvl="6" w:tplc="6B8E9DAE">
      <w:numFmt w:val="bullet"/>
      <w:lvlText w:val="•"/>
      <w:lvlJc w:val="left"/>
      <w:pPr>
        <w:ind w:left="6980" w:hanging="361"/>
      </w:pPr>
      <w:rPr>
        <w:rFonts w:hint="default"/>
        <w:lang w:val="en-US" w:eastAsia="en-US" w:bidi="en-US"/>
      </w:rPr>
    </w:lvl>
    <w:lvl w:ilvl="7" w:tplc="98FC857E">
      <w:numFmt w:val="bullet"/>
      <w:lvlText w:val="•"/>
      <w:lvlJc w:val="left"/>
      <w:pPr>
        <w:ind w:left="8060" w:hanging="361"/>
      </w:pPr>
      <w:rPr>
        <w:rFonts w:hint="default"/>
        <w:lang w:val="en-US" w:eastAsia="en-US" w:bidi="en-US"/>
      </w:rPr>
    </w:lvl>
    <w:lvl w:ilvl="8" w:tplc="BF06FF3E">
      <w:numFmt w:val="bullet"/>
      <w:lvlText w:val="•"/>
      <w:lvlJc w:val="left"/>
      <w:pPr>
        <w:ind w:left="9140" w:hanging="361"/>
      </w:pPr>
      <w:rPr>
        <w:rFonts w:hint="default"/>
        <w:lang w:val="en-US" w:eastAsia="en-US" w:bidi="en-US"/>
      </w:rPr>
    </w:lvl>
  </w:abstractNum>
  <w:abstractNum w:abstractNumId="16" w15:restartNumberingAfterBreak="0">
    <w:nsid w:val="77AD7908"/>
    <w:multiLevelType w:val="hybridMultilevel"/>
    <w:tmpl w:val="E2FEE564"/>
    <w:lvl w:ilvl="0" w:tplc="93C43C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2"/>
  </w:num>
  <w:num w:numId="5">
    <w:abstractNumId w:val="5"/>
  </w:num>
  <w:num w:numId="6">
    <w:abstractNumId w:val="10"/>
  </w:num>
  <w:num w:numId="7">
    <w:abstractNumId w:val="2"/>
  </w:num>
  <w:num w:numId="8">
    <w:abstractNumId w:val="3"/>
  </w:num>
  <w:num w:numId="9">
    <w:abstractNumId w:val="13"/>
  </w:num>
  <w:num w:numId="10">
    <w:abstractNumId w:val="4"/>
  </w:num>
  <w:num w:numId="11">
    <w:abstractNumId w:val="1"/>
  </w:num>
  <w:num w:numId="12">
    <w:abstractNumId w:val="6"/>
  </w:num>
  <w:num w:numId="13">
    <w:abstractNumId w:val="14"/>
  </w:num>
  <w:num w:numId="14">
    <w:abstractNumId w:val="9"/>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83"/>
    <w:rsid w:val="00003D14"/>
    <w:rsid w:val="00055E03"/>
    <w:rsid w:val="00090C98"/>
    <w:rsid w:val="001479E1"/>
    <w:rsid w:val="00521199"/>
    <w:rsid w:val="005B7A5D"/>
    <w:rsid w:val="00703946"/>
    <w:rsid w:val="00706BFE"/>
    <w:rsid w:val="0077674E"/>
    <w:rsid w:val="00851150"/>
    <w:rsid w:val="008A0B35"/>
    <w:rsid w:val="00907F8C"/>
    <w:rsid w:val="00A22EDE"/>
    <w:rsid w:val="00A946CE"/>
    <w:rsid w:val="00A95485"/>
    <w:rsid w:val="00B017C8"/>
    <w:rsid w:val="00B10F63"/>
    <w:rsid w:val="00B7015C"/>
    <w:rsid w:val="00D1559B"/>
    <w:rsid w:val="00E07883"/>
    <w:rsid w:val="00F8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4237D-E68F-4CDD-AAFA-BAC138BF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015C"/>
    <w:rPr>
      <w:rFonts w:ascii="Calibri" w:eastAsia="Calibri" w:hAnsi="Calibri" w:cs="Calibri"/>
      <w:lang w:bidi="en-US"/>
    </w:rPr>
  </w:style>
  <w:style w:type="paragraph" w:styleId="Heading1">
    <w:name w:val="heading 1"/>
    <w:basedOn w:val="Normal"/>
    <w:uiPriority w:val="1"/>
    <w:qFormat/>
    <w:rsid w:val="00B7015C"/>
    <w:pPr>
      <w:spacing w:before="132"/>
      <w:ind w:left="168"/>
      <w:outlineLvl w:val="0"/>
    </w:pPr>
    <w:rPr>
      <w:b/>
      <w:bCs/>
      <w:sz w:val="36"/>
      <w:szCs w:val="36"/>
    </w:rPr>
  </w:style>
  <w:style w:type="paragraph" w:styleId="Heading2">
    <w:name w:val="heading 2"/>
    <w:basedOn w:val="Normal"/>
    <w:uiPriority w:val="1"/>
    <w:qFormat/>
    <w:rsid w:val="00B7015C"/>
    <w:pPr>
      <w:spacing w:before="127"/>
      <w:ind w:left="140"/>
      <w:outlineLvl w:val="1"/>
    </w:pPr>
    <w:rPr>
      <w:b/>
      <w:bCs/>
      <w:i/>
      <w:sz w:val="28"/>
      <w:szCs w:val="28"/>
    </w:rPr>
  </w:style>
  <w:style w:type="paragraph" w:styleId="Heading3">
    <w:name w:val="heading 3"/>
    <w:basedOn w:val="Normal"/>
    <w:uiPriority w:val="1"/>
    <w:qFormat/>
    <w:rsid w:val="00B7015C"/>
    <w:pPr>
      <w:ind w:left="140"/>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015C"/>
  </w:style>
  <w:style w:type="paragraph" w:styleId="ListParagraph">
    <w:name w:val="List Paragraph"/>
    <w:basedOn w:val="Normal"/>
    <w:uiPriority w:val="1"/>
    <w:qFormat/>
    <w:rsid w:val="00B7015C"/>
    <w:pPr>
      <w:spacing w:before="159"/>
      <w:ind w:left="1580" w:hanging="360"/>
    </w:pPr>
  </w:style>
  <w:style w:type="paragraph" w:customStyle="1" w:styleId="TableParagraph">
    <w:name w:val="Table Paragraph"/>
    <w:basedOn w:val="Normal"/>
    <w:uiPriority w:val="1"/>
    <w:qFormat/>
    <w:rsid w:val="00B7015C"/>
    <w:pPr>
      <w:ind w:left="74"/>
    </w:pPr>
  </w:style>
  <w:style w:type="paragraph" w:styleId="BalloonText">
    <w:name w:val="Balloon Text"/>
    <w:basedOn w:val="Normal"/>
    <w:link w:val="BalloonTextChar"/>
    <w:uiPriority w:val="99"/>
    <w:semiHidden/>
    <w:unhideWhenUsed/>
    <w:rsid w:val="00706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BFE"/>
    <w:rPr>
      <w:rFonts w:ascii="Segoe UI" w:eastAsia="Calibri" w:hAnsi="Segoe UI" w:cs="Segoe UI"/>
      <w:sz w:val="18"/>
      <w:szCs w:val="18"/>
      <w:lang w:bidi="en-US"/>
    </w:rPr>
  </w:style>
  <w:style w:type="paragraph" w:styleId="Revision">
    <w:name w:val="Revision"/>
    <w:hidden/>
    <w:uiPriority w:val="99"/>
    <w:semiHidden/>
    <w:rsid w:val="00851150"/>
    <w:pPr>
      <w:widowControl/>
      <w:autoSpaceDE/>
      <w:autoSpaceDN/>
    </w:pPr>
    <w:rPr>
      <w:rFonts w:ascii="Calibri" w:eastAsia="Calibri" w:hAnsi="Calibri" w:cs="Calibri"/>
      <w:lang w:bidi="en-US"/>
    </w:rPr>
  </w:style>
  <w:style w:type="paragraph" w:styleId="Header">
    <w:name w:val="header"/>
    <w:basedOn w:val="Normal"/>
    <w:link w:val="HeaderChar"/>
    <w:uiPriority w:val="99"/>
    <w:semiHidden/>
    <w:unhideWhenUsed/>
    <w:rsid w:val="00F85CCC"/>
    <w:pPr>
      <w:tabs>
        <w:tab w:val="center" w:pos="4680"/>
        <w:tab w:val="right" w:pos="9360"/>
      </w:tabs>
    </w:pPr>
  </w:style>
  <w:style w:type="character" w:customStyle="1" w:styleId="HeaderChar">
    <w:name w:val="Header Char"/>
    <w:basedOn w:val="DefaultParagraphFont"/>
    <w:link w:val="Header"/>
    <w:uiPriority w:val="99"/>
    <w:semiHidden/>
    <w:rsid w:val="00F85CCC"/>
    <w:rPr>
      <w:rFonts w:ascii="Calibri" w:eastAsia="Calibri" w:hAnsi="Calibri" w:cs="Calibri"/>
      <w:lang w:bidi="en-US"/>
    </w:rPr>
  </w:style>
  <w:style w:type="paragraph" w:styleId="Footer">
    <w:name w:val="footer"/>
    <w:basedOn w:val="Normal"/>
    <w:link w:val="FooterChar"/>
    <w:uiPriority w:val="99"/>
    <w:semiHidden/>
    <w:unhideWhenUsed/>
    <w:rsid w:val="00F85CCC"/>
    <w:pPr>
      <w:tabs>
        <w:tab w:val="center" w:pos="4680"/>
        <w:tab w:val="right" w:pos="9360"/>
      </w:tabs>
    </w:pPr>
  </w:style>
  <w:style w:type="character" w:customStyle="1" w:styleId="FooterChar">
    <w:name w:val="Footer Char"/>
    <w:basedOn w:val="DefaultParagraphFont"/>
    <w:link w:val="Footer"/>
    <w:uiPriority w:val="99"/>
    <w:semiHidden/>
    <w:rsid w:val="00F85CC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Thompson</dc:creator>
  <cp:lastModifiedBy>Dolores Archuleta</cp:lastModifiedBy>
  <cp:revision>2</cp:revision>
  <cp:lastPrinted>2019-07-01T02:06:00Z</cp:lastPrinted>
  <dcterms:created xsi:type="dcterms:W3CDTF">2019-07-08T17:19:00Z</dcterms:created>
  <dcterms:modified xsi:type="dcterms:W3CDTF">2019-07-08T17:19:00Z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Acrobat PDFMaker 11 for Word</vt:lpwstr>
  </property>
  <property fmtid="{D5CDD505-2E9C-101B-9397-08002B2CF9AE}" pid="4" name="LastSaved">
    <vt:filetime>2019-06-13T00:00:00Z</vt:filetime>
  </property>
</Properties>
</file>