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8B" w:rsidRDefault="00AD478B" w:rsidP="005834F9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834F9" w:rsidRDefault="005834F9" w:rsidP="005834F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NEW MEXICO PUBLIC EDUCATION COMMISSION</w:t>
      </w:r>
    </w:p>
    <w:p w:rsidR="005834F9" w:rsidRPr="00125E13" w:rsidRDefault="005834F9" w:rsidP="005834F9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Minutes for PEC Work Session</w:t>
      </w:r>
    </w:p>
    <w:p w:rsidR="005834F9" w:rsidRDefault="005834F9" w:rsidP="005834F9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Thursday, </w:t>
      </w:r>
      <w:r w:rsidR="0042614C">
        <w:rPr>
          <w:rFonts w:ascii="Arial" w:hAnsi="Arial" w:cs="Arial"/>
          <w:b/>
          <w:bCs/>
          <w:color w:val="000000"/>
          <w:sz w:val="32"/>
          <w:szCs w:val="32"/>
        </w:rPr>
        <w:t>June 13</w:t>
      </w:r>
      <w:r w:rsidR="00266B6C">
        <w:rPr>
          <w:rFonts w:ascii="Arial" w:hAnsi="Arial" w:cs="Arial"/>
          <w:b/>
          <w:bCs/>
          <w:color w:val="000000"/>
          <w:sz w:val="32"/>
          <w:szCs w:val="32"/>
        </w:rPr>
        <w:t>, 2019</w:t>
      </w:r>
    </w:p>
    <w:p w:rsidR="005834F9" w:rsidRDefault="005834F9" w:rsidP="005834F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5834F9" w:rsidRDefault="005834F9" w:rsidP="005834F9">
      <w:pPr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CALL TO ORDER</w:t>
      </w:r>
    </w:p>
    <w:p w:rsidR="005834F9" w:rsidRDefault="005834F9" w:rsidP="005834F9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5834F9" w:rsidRDefault="005834F9" w:rsidP="005834F9">
      <w:pPr>
        <w:rPr>
          <w:b/>
          <w:bCs/>
          <w:color w:val="1F497D"/>
        </w:rPr>
      </w:pPr>
      <w:r>
        <w:rPr>
          <w:rFonts w:ascii="Arial" w:hAnsi="Arial" w:cs="Arial"/>
          <w:color w:val="000000"/>
        </w:rPr>
        <w:t>Chair Patricia Gipson called the PEC Work Session to order at </w:t>
      </w:r>
      <w:r w:rsidR="00C33104">
        <w:rPr>
          <w:rFonts w:ascii="Arial" w:hAnsi="Arial" w:cs="Arial"/>
          <w:color w:val="000000"/>
        </w:rPr>
        <w:t xml:space="preserve">9:20 </w:t>
      </w:r>
      <w:r w:rsidR="0042614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.m. in Mabry Hall of the Jerry Apodaca Education Building, 300 Don Gaspar, Santa Fe, NM 87501</w:t>
      </w:r>
      <w:r>
        <w:rPr>
          <w:b/>
          <w:bCs/>
          <w:color w:val="000000"/>
        </w:rPr>
        <w:t xml:space="preserve"> </w:t>
      </w:r>
    </w:p>
    <w:p w:rsidR="005834F9" w:rsidRDefault="005834F9" w:rsidP="005834F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5834F9" w:rsidRDefault="005834F9" w:rsidP="005834F9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000000"/>
        </w:rPr>
        <w:t>Commissioners in Attendance:</w:t>
      </w:r>
    </w:p>
    <w:p w:rsidR="002A150A" w:rsidRDefault="005834F9" w:rsidP="005834F9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Patricia Gipson, PEC Chair, District 7, Las Cruces</w:t>
      </w:r>
    </w:p>
    <w:p w:rsidR="00C33104" w:rsidRPr="00DC36AF" w:rsidRDefault="00C33104" w:rsidP="00C3310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Commissioner Trish Ruiz, PEC </w:t>
      </w:r>
      <w:proofErr w:type="gramStart"/>
      <w:r>
        <w:rPr>
          <w:rFonts w:ascii="Arial" w:hAnsi="Arial" w:cs="Arial"/>
          <w:color w:val="000000"/>
        </w:rPr>
        <w:t>Vice</w:t>
      </w:r>
      <w:proofErr w:type="gramEnd"/>
      <w:r>
        <w:rPr>
          <w:rFonts w:ascii="Arial" w:hAnsi="Arial" w:cs="Arial"/>
          <w:color w:val="000000"/>
        </w:rPr>
        <w:t xml:space="preserve"> Chair, District 9, Hobbs</w:t>
      </w:r>
      <w:r w:rsidRPr="006F516A">
        <w:rPr>
          <w:rFonts w:ascii="Arial" w:hAnsi="Arial" w:cs="Arial"/>
          <w:color w:val="1F497D"/>
          <w:sz w:val="20"/>
          <w:szCs w:val="20"/>
        </w:rPr>
        <w:t>  </w:t>
      </w:r>
    </w:p>
    <w:p w:rsidR="00C33104" w:rsidRDefault="00C33104" w:rsidP="00C3310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Karyl Ann Armbruster, PEC Secretary, District 4, Los Alamos</w:t>
      </w:r>
    </w:p>
    <w:p w:rsidR="00A60BE9" w:rsidRDefault="00A60BE9" w:rsidP="00A60BE9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R. Carlos Caballero, District 1, Albuquerque</w:t>
      </w:r>
      <w:r w:rsidR="00B659DD">
        <w:rPr>
          <w:rFonts w:ascii="Arial" w:hAnsi="Arial" w:cs="Arial"/>
          <w:color w:val="000000"/>
        </w:rPr>
        <w:t xml:space="preserve"> (Left the meeting at 2:00 p.m.)</w:t>
      </w:r>
    </w:p>
    <w:p w:rsidR="00C33104" w:rsidRDefault="00C33104" w:rsidP="00C3310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David Robbins, District 2, Albuquerque</w:t>
      </w:r>
    </w:p>
    <w:p w:rsidR="00F25C6C" w:rsidRDefault="00F25C6C" w:rsidP="00F25C6C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Sonia Raftery, District 8, Roswell</w:t>
      </w:r>
    </w:p>
    <w:p w:rsidR="00A67847" w:rsidRDefault="00C33104" w:rsidP="00AD478B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Michael Chavez, District 6, Deming</w:t>
      </w:r>
    </w:p>
    <w:p w:rsidR="00B659DD" w:rsidRDefault="00B659DD" w:rsidP="00B659DD">
      <w:pPr>
        <w:ind w:firstLine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Commissioner Tim Crone, District 10, Espanola (Joined the meeting at 1:00 p.m.)</w:t>
      </w:r>
      <w:proofErr w:type="gramEnd"/>
    </w:p>
    <w:p w:rsidR="00B659DD" w:rsidRDefault="00B659DD" w:rsidP="00AD478B">
      <w:pPr>
        <w:ind w:firstLine="720"/>
        <w:rPr>
          <w:rFonts w:ascii="Arial" w:hAnsi="Arial" w:cs="Arial"/>
          <w:color w:val="000000"/>
        </w:rPr>
      </w:pPr>
    </w:p>
    <w:p w:rsidR="00886F81" w:rsidRPr="00D013AB" w:rsidRDefault="005834F9" w:rsidP="00AF3EB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Commissioners Absent:                      </w:t>
      </w:r>
      <w:r w:rsidR="00886F81">
        <w:rPr>
          <w:rFonts w:ascii="Arial" w:hAnsi="Arial" w:cs="Arial"/>
          <w:color w:val="000000"/>
        </w:rPr>
        <w:tab/>
      </w:r>
    </w:p>
    <w:p w:rsidR="00C33104" w:rsidRDefault="00C33104" w:rsidP="00C3310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Glenna Voigt, District 3, Albuquerque</w:t>
      </w:r>
    </w:p>
    <w:p w:rsidR="00C33104" w:rsidRDefault="00C33104" w:rsidP="00C3310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Georgina Davis, District 5, Aztec</w:t>
      </w:r>
    </w:p>
    <w:p w:rsidR="00F25C6C" w:rsidRDefault="00F25C6C" w:rsidP="00F25C6C">
      <w:pPr>
        <w:ind w:firstLine="720"/>
        <w:rPr>
          <w:rFonts w:ascii="Arial" w:hAnsi="Arial" w:cs="Arial"/>
          <w:color w:val="000000"/>
        </w:rPr>
      </w:pPr>
    </w:p>
    <w:p w:rsidR="005834F9" w:rsidRDefault="005834F9" w:rsidP="005834F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Also Present:</w:t>
      </w:r>
    </w:p>
    <w:p w:rsidR="00F25C6C" w:rsidRDefault="00F25C6C" w:rsidP="00047EB0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Alan Brauer, Acting </w:t>
      </w:r>
      <w:r w:rsidR="00C36C05">
        <w:rPr>
          <w:rFonts w:ascii="Arial" w:hAnsi="Arial" w:cs="Arial"/>
          <w:color w:val="000000"/>
        </w:rPr>
        <w:t>Dire</w:t>
      </w:r>
      <w:r w:rsidR="00C36C05" w:rsidRPr="00C36C05">
        <w:rPr>
          <w:rFonts w:ascii="Arial" w:hAnsi="Arial" w:cs="Arial"/>
          <w:color w:val="000000" w:themeColor="text1"/>
        </w:rPr>
        <w:t>ctor, Options for Parents and Families</w:t>
      </w:r>
    </w:p>
    <w:p w:rsidR="00047EB0" w:rsidRDefault="00047EB0" w:rsidP="00047EB0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Karen Woerner, Deputy Dir</w:t>
      </w:r>
      <w:r w:rsidRPr="00C36C05">
        <w:rPr>
          <w:rFonts w:ascii="Arial" w:hAnsi="Arial" w:cs="Arial"/>
          <w:color w:val="000000" w:themeColor="text1"/>
        </w:rPr>
        <w:t xml:space="preserve">ector, </w:t>
      </w:r>
      <w:r w:rsidR="00C36C05" w:rsidRPr="00C36C05">
        <w:rPr>
          <w:rFonts w:ascii="Arial" w:hAnsi="Arial" w:cs="Arial"/>
          <w:color w:val="000000" w:themeColor="text1"/>
        </w:rPr>
        <w:t>Options for Parents and Families</w:t>
      </w:r>
    </w:p>
    <w:p w:rsidR="00C36C05" w:rsidRDefault="00C36C05" w:rsidP="00047EB0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Megan Shannon,</w:t>
      </w:r>
      <w:r>
        <w:rPr>
          <w:rFonts w:ascii="Arial" w:hAnsi="Arial" w:cs="Arial"/>
          <w:color w:val="000000" w:themeColor="text1"/>
        </w:rPr>
        <w:t xml:space="preserve"> </w:t>
      </w:r>
      <w:r w:rsidRPr="00C36C05">
        <w:rPr>
          <w:rFonts w:ascii="Arial" w:hAnsi="Arial" w:cs="Arial"/>
          <w:color w:val="000000" w:themeColor="text1"/>
        </w:rPr>
        <w:t>Charter School Authorizing Practices Specialist</w:t>
      </w:r>
    </w:p>
    <w:p w:rsidR="00E33657" w:rsidRDefault="00E33657" w:rsidP="00047EB0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Dylan W</w:t>
      </w:r>
      <w:r w:rsidRPr="00C36C05">
        <w:rPr>
          <w:rFonts w:ascii="Arial" w:hAnsi="Arial" w:cs="Arial"/>
          <w:color w:val="000000" w:themeColor="text1"/>
        </w:rPr>
        <w:t xml:space="preserve">ilson, </w:t>
      </w:r>
      <w:r w:rsidR="00C36C05" w:rsidRPr="00C36C05">
        <w:rPr>
          <w:rFonts w:ascii="Arial" w:hAnsi="Arial" w:cs="Arial"/>
          <w:color w:val="000000" w:themeColor="text1"/>
        </w:rPr>
        <w:t>Charter School Authorizing Practices Coordinator</w:t>
      </w:r>
    </w:p>
    <w:p w:rsidR="00047EB0" w:rsidRDefault="00047EB0" w:rsidP="00047EB0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Ami Jaeger, PEC Attorney</w:t>
      </w:r>
    </w:p>
    <w:p w:rsidR="00214E78" w:rsidRDefault="00214E78" w:rsidP="00047EB0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 Chaiken, PEC Attorney</w:t>
      </w:r>
    </w:p>
    <w:p w:rsidR="00C33104" w:rsidRDefault="00C33104" w:rsidP="00047EB0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Christopher Eide, MAS</w:t>
      </w:r>
      <w:r w:rsidR="00C91914">
        <w:rPr>
          <w:rFonts w:ascii="Arial" w:hAnsi="Arial" w:cs="Arial"/>
          <w:color w:val="000000"/>
        </w:rPr>
        <w:t xml:space="preserve"> COO</w:t>
      </w:r>
    </w:p>
    <w:p w:rsidR="00C33104" w:rsidRDefault="00C91914" w:rsidP="00047EB0">
      <w:pPr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Tani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Arness</w:t>
      </w:r>
      <w:proofErr w:type="spellEnd"/>
      <w:r>
        <w:rPr>
          <w:rFonts w:ascii="Arial" w:hAnsi="Arial" w:cs="Arial"/>
          <w:color w:val="000000"/>
        </w:rPr>
        <w:t xml:space="preserve">, Principal, </w:t>
      </w:r>
      <w:r w:rsidR="000B060A">
        <w:rPr>
          <w:rFonts w:ascii="Arial" w:hAnsi="Arial" w:cs="Arial"/>
          <w:color w:val="000000"/>
        </w:rPr>
        <w:t>Cesar Chavez</w:t>
      </w:r>
      <w:r>
        <w:rPr>
          <w:rFonts w:ascii="Arial" w:hAnsi="Arial" w:cs="Arial"/>
          <w:color w:val="000000"/>
        </w:rPr>
        <w:t xml:space="preserve"> Community School</w:t>
      </w:r>
    </w:p>
    <w:p w:rsidR="005834F9" w:rsidRPr="00C33104" w:rsidRDefault="000B060A" w:rsidP="00C9191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 Pahl, Public Charter Schools of NM</w:t>
      </w:r>
      <w:r w:rsidR="005834F9">
        <w:rPr>
          <w:rFonts w:ascii="Arial" w:hAnsi="Arial" w:cs="Arial"/>
          <w:b/>
          <w:bCs/>
          <w:color w:val="000000"/>
        </w:rPr>
        <w:t xml:space="preserve">     </w:t>
      </w:r>
    </w:p>
    <w:p w:rsidR="003B0B6F" w:rsidRDefault="003B0B6F" w:rsidP="005834F9">
      <w:pPr>
        <w:rPr>
          <w:rFonts w:ascii="Arial" w:hAnsi="Arial" w:cs="Arial"/>
          <w:b/>
          <w:bCs/>
          <w:color w:val="000000"/>
          <w:u w:val="single"/>
        </w:rPr>
      </w:pPr>
    </w:p>
    <w:p w:rsidR="005834F9" w:rsidRDefault="005834F9" w:rsidP="005834F9">
      <w:pPr>
        <w:rPr>
          <w:rFonts w:ascii="Arial" w:hAnsi="Arial" w:cs="Arial"/>
          <w:b/>
          <w:bCs/>
          <w:color w:val="000000"/>
          <w:u w:val="single"/>
        </w:rPr>
      </w:pPr>
      <w:r w:rsidRPr="00A67847">
        <w:rPr>
          <w:rFonts w:ascii="Arial" w:hAnsi="Arial" w:cs="Arial"/>
          <w:b/>
          <w:bCs/>
          <w:color w:val="000000"/>
          <w:u w:val="single"/>
        </w:rPr>
        <w:t>WORK SESSION</w:t>
      </w:r>
      <w:r w:rsidR="008F1A54">
        <w:rPr>
          <w:rFonts w:ascii="Arial" w:hAnsi="Arial" w:cs="Arial"/>
          <w:b/>
          <w:bCs/>
          <w:color w:val="000000"/>
          <w:u w:val="single"/>
        </w:rPr>
        <w:t xml:space="preserve"> AGENDA</w:t>
      </w:r>
    </w:p>
    <w:p w:rsidR="008F1A54" w:rsidRPr="00A67847" w:rsidRDefault="008F1A54" w:rsidP="005834F9">
      <w:pPr>
        <w:rPr>
          <w:rFonts w:ascii="Arial" w:hAnsi="Arial" w:cs="Arial"/>
          <w:b/>
          <w:bCs/>
          <w:color w:val="000000"/>
          <w:u w:val="single"/>
        </w:rPr>
      </w:pPr>
    </w:p>
    <w:p w:rsidR="00214E78" w:rsidRDefault="00214E78" w:rsidP="00214E78">
      <w:pPr>
        <w:pStyle w:val="ListParagraph"/>
        <w:numPr>
          <w:ilvl w:val="0"/>
          <w:numId w:val="9"/>
        </w:numPr>
        <w:rPr>
          <w:b/>
        </w:rPr>
      </w:pPr>
      <w:r w:rsidRPr="00214E78">
        <w:rPr>
          <w:b/>
        </w:rPr>
        <w:t>Training on SharePoint folder</w:t>
      </w:r>
      <w:r w:rsidRPr="00214E78">
        <w:rPr>
          <w:b/>
          <w:spacing w:val="-2"/>
        </w:rPr>
        <w:t xml:space="preserve"> </w:t>
      </w:r>
      <w:r w:rsidRPr="00214E78">
        <w:rPr>
          <w:b/>
        </w:rPr>
        <w:t>access</w:t>
      </w:r>
    </w:p>
    <w:p w:rsidR="00C33104" w:rsidRDefault="00C33104" w:rsidP="00C33104">
      <w:pPr>
        <w:pStyle w:val="ListParagraph"/>
      </w:pPr>
      <w:r w:rsidRPr="00C33104">
        <w:t>CSD Deputy Director</w:t>
      </w:r>
      <w:r>
        <w:t xml:space="preserve"> Karen Woerner</w:t>
      </w:r>
      <w:r w:rsidR="008B1A75">
        <w:t xml:space="preserve"> worked with Commissioners to get connected to the SHAREPOINT files where information will be provided to Commissioners.</w:t>
      </w:r>
    </w:p>
    <w:p w:rsidR="00C91914" w:rsidRPr="00C33104" w:rsidRDefault="00C91914" w:rsidP="00C33104">
      <w:pPr>
        <w:pStyle w:val="ListParagraph"/>
      </w:pPr>
    </w:p>
    <w:p w:rsidR="00214E78" w:rsidRDefault="00214E78" w:rsidP="00214E78">
      <w:pPr>
        <w:pStyle w:val="ListParagraph"/>
        <w:numPr>
          <w:ilvl w:val="0"/>
          <w:numId w:val="9"/>
        </w:numPr>
        <w:rPr>
          <w:b/>
        </w:rPr>
      </w:pPr>
      <w:r w:rsidRPr="00214E78">
        <w:rPr>
          <w:b/>
        </w:rPr>
        <w:t>Revisions to Renewal Application a</w:t>
      </w:r>
      <w:r w:rsidR="00F766D2">
        <w:rPr>
          <w:b/>
        </w:rPr>
        <w:t>nd any Amendment Requests with R</w:t>
      </w:r>
      <w:r w:rsidRPr="00214E78">
        <w:rPr>
          <w:b/>
        </w:rPr>
        <w:t>eferences to A-F School</w:t>
      </w:r>
      <w:r w:rsidRPr="00214E78">
        <w:rPr>
          <w:b/>
          <w:spacing w:val="-12"/>
        </w:rPr>
        <w:t xml:space="preserve"> </w:t>
      </w:r>
      <w:r w:rsidRPr="00214E78">
        <w:rPr>
          <w:b/>
        </w:rPr>
        <w:t>Grading</w:t>
      </w:r>
    </w:p>
    <w:p w:rsidR="00C878AF" w:rsidRDefault="00C878AF" w:rsidP="00C91914">
      <w:pPr>
        <w:ind w:left="720"/>
        <w:rPr>
          <w:color w:val="000000" w:themeColor="text1"/>
        </w:rPr>
      </w:pPr>
      <w:r w:rsidRPr="00ED1D5E">
        <w:rPr>
          <w:color w:val="000000" w:themeColor="text1"/>
        </w:rPr>
        <w:t xml:space="preserve">The PEC invited </w:t>
      </w:r>
      <w:r w:rsidR="00C91914">
        <w:rPr>
          <w:color w:val="000000" w:themeColor="text1"/>
        </w:rPr>
        <w:t xml:space="preserve">charter </w:t>
      </w:r>
      <w:r w:rsidRPr="00ED1D5E">
        <w:rPr>
          <w:color w:val="000000" w:themeColor="text1"/>
        </w:rPr>
        <w:t>school r</w:t>
      </w:r>
      <w:r w:rsidR="00C91914">
        <w:rPr>
          <w:color w:val="000000" w:themeColor="text1"/>
        </w:rPr>
        <w:t>epresentatives</w:t>
      </w:r>
      <w:r w:rsidRPr="00ED1D5E">
        <w:rPr>
          <w:color w:val="000000" w:themeColor="text1"/>
        </w:rPr>
        <w:t xml:space="preserve"> to discuss the concept of “re-engagement high schools”.  This refers to high schools that provide credit recovery, flexible schedules, and many wrap-around services to assist students in obtaining a diploma and career skills.  The students who attend have generally dropped out of other high schools and have attendance, behavior and/or credit problems.  Though these schools may or may not be identified by PED as SAM (Supplemental Accountability Method) Schools, designation as a Re-Engagement High School by the PEC would offer an opportunity to consider other factors in evaluating these schools fairly and effectively.  The PEC discussed criteria for classifying schools as Re-Engagement Schools.</w:t>
      </w:r>
    </w:p>
    <w:p w:rsidR="00C91914" w:rsidRPr="00C91914" w:rsidRDefault="00C91914" w:rsidP="00C91914">
      <w:pPr>
        <w:ind w:left="720"/>
        <w:rPr>
          <w:color w:val="000000" w:themeColor="text1"/>
        </w:rPr>
      </w:pPr>
    </w:p>
    <w:p w:rsidR="00214E78" w:rsidRDefault="00214E78" w:rsidP="00214E78">
      <w:pPr>
        <w:pStyle w:val="ListParagraph"/>
        <w:numPr>
          <w:ilvl w:val="0"/>
          <w:numId w:val="9"/>
        </w:numPr>
        <w:rPr>
          <w:b/>
        </w:rPr>
      </w:pPr>
      <w:r w:rsidRPr="00214E78">
        <w:rPr>
          <w:b/>
        </w:rPr>
        <w:t>Review of New Application</w:t>
      </w:r>
      <w:r w:rsidRPr="00214E78">
        <w:rPr>
          <w:b/>
          <w:spacing w:val="-5"/>
        </w:rPr>
        <w:t xml:space="preserve"> </w:t>
      </w:r>
      <w:r w:rsidRPr="00214E78">
        <w:rPr>
          <w:b/>
        </w:rPr>
        <w:t>Packet</w:t>
      </w:r>
    </w:p>
    <w:p w:rsidR="00B659DD" w:rsidRPr="008B1A75" w:rsidRDefault="00B659DD" w:rsidP="00B659DD">
      <w:pPr>
        <w:pStyle w:val="ListParagraph"/>
        <w:rPr>
          <w:bCs/>
        </w:rPr>
      </w:pPr>
      <w:r>
        <w:rPr>
          <w:bCs/>
        </w:rPr>
        <w:t xml:space="preserve">Five new applications have been received by PEC/CSD.  Chair Gipson reviewed the process and procedure for a new application to be </w:t>
      </w:r>
      <w:proofErr w:type="gramStart"/>
      <w:r>
        <w:rPr>
          <w:bCs/>
        </w:rPr>
        <w:t>approved/denied</w:t>
      </w:r>
      <w:proofErr w:type="gramEnd"/>
      <w:r>
        <w:rPr>
          <w:bCs/>
        </w:rPr>
        <w:t xml:space="preserve"> by the PEC</w:t>
      </w:r>
      <w:r w:rsidR="00E632EB">
        <w:rPr>
          <w:bCs/>
        </w:rPr>
        <w:t xml:space="preserve"> so that new Commissioners would be familiar with this process as they participate for their first year</w:t>
      </w:r>
      <w:r>
        <w:rPr>
          <w:bCs/>
        </w:rPr>
        <w:t>.</w:t>
      </w:r>
      <w:r w:rsidR="00E632EB">
        <w:rPr>
          <w:bCs/>
        </w:rPr>
        <w:t xml:space="preserve"> </w:t>
      </w:r>
    </w:p>
    <w:p w:rsidR="00310964" w:rsidRPr="00310964" w:rsidRDefault="00310964" w:rsidP="00310964">
      <w:pPr>
        <w:pStyle w:val="ListParagraph"/>
      </w:pPr>
    </w:p>
    <w:p w:rsidR="00214E78" w:rsidRDefault="00F766D2" w:rsidP="00214E7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Definition of Re-E</w:t>
      </w:r>
      <w:r w:rsidR="00214E78" w:rsidRPr="00214E78">
        <w:rPr>
          <w:b/>
        </w:rPr>
        <w:t>ngage</w:t>
      </w:r>
      <w:r>
        <w:rPr>
          <w:b/>
        </w:rPr>
        <w:t>ment High Schools and Possible R</w:t>
      </w:r>
      <w:r w:rsidR="00214E78" w:rsidRPr="00214E78">
        <w:rPr>
          <w:b/>
        </w:rPr>
        <w:t>evisions to Renewal</w:t>
      </w:r>
      <w:r w:rsidR="00214E78" w:rsidRPr="00214E78">
        <w:rPr>
          <w:b/>
          <w:spacing w:val="-11"/>
        </w:rPr>
        <w:t xml:space="preserve"> </w:t>
      </w:r>
      <w:r w:rsidR="00214E78" w:rsidRPr="00214E78">
        <w:rPr>
          <w:b/>
        </w:rPr>
        <w:t>Application</w:t>
      </w:r>
    </w:p>
    <w:p w:rsidR="008B1A75" w:rsidRDefault="00BA3AD9" w:rsidP="008B1A75">
      <w:pPr>
        <w:pStyle w:val="ListParagraph"/>
      </w:pPr>
      <w:r>
        <w:t>Commissioners had a robust discussion of the Renewal Application and made revisions to update the document.  These revisions will be presented to the PEC tomorrow at their meeting and a vote will be taken on the passage of this document.</w:t>
      </w:r>
    </w:p>
    <w:p w:rsidR="00ED1D5E" w:rsidRPr="008B1A75" w:rsidRDefault="00ED1D5E" w:rsidP="008B1A75">
      <w:pPr>
        <w:pStyle w:val="ListParagraph"/>
      </w:pPr>
    </w:p>
    <w:p w:rsidR="00214E78" w:rsidRDefault="00214E78" w:rsidP="00214E78">
      <w:pPr>
        <w:pStyle w:val="ListParagraph"/>
        <w:numPr>
          <w:ilvl w:val="0"/>
          <w:numId w:val="9"/>
        </w:numPr>
        <w:rPr>
          <w:b/>
        </w:rPr>
      </w:pPr>
      <w:r w:rsidRPr="00214E78">
        <w:rPr>
          <w:b/>
        </w:rPr>
        <w:t>Information on Charter School</w:t>
      </w:r>
      <w:r w:rsidRPr="00214E78">
        <w:rPr>
          <w:b/>
          <w:spacing w:val="-7"/>
        </w:rPr>
        <w:t xml:space="preserve"> </w:t>
      </w:r>
      <w:r w:rsidRPr="00214E78">
        <w:rPr>
          <w:b/>
        </w:rPr>
        <w:t>Websites</w:t>
      </w:r>
      <w:r w:rsidR="009D5A55">
        <w:rPr>
          <w:b/>
        </w:rPr>
        <w:t>—Not discussed</w:t>
      </w:r>
      <w:bookmarkStart w:id="0" w:name="_GoBack"/>
      <w:bookmarkEnd w:id="0"/>
    </w:p>
    <w:p w:rsidR="008B1A75" w:rsidRPr="008B1A75" w:rsidRDefault="008B1A75" w:rsidP="008B1A75">
      <w:pPr>
        <w:pStyle w:val="ListParagraph"/>
      </w:pPr>
    </w:p>
    <w:p w:rsidR="00D94E49" w:rsidRPr="008B1A75" w:rsidRDefault="00214E78" w:rsidP="00214E78">
      <w:pPr>
        <w:pStyle w:val="ListParagraph"/>
        <w:numPr>
          <w:ilvl w:val="0"/>
          <w:numId w:val="9"/>
        </w:numPr>
        <w:rPr>
          <w:b/>
          <w:bCs/>
        </w:rPr>
      </w:pPr>
      <w:r w:rsidRPr="00214E78">
        <w:rPr>
          <w:b/>
        </w:rPr>
        <w:t>New School Site</w:t>
      </w:r>
      <w:r w:rsidRPr="00214E78">
        <w:rPr>
          <w:b/>
          <w:spacing w:val="-1"/>
        </w:rPr>
        <w:t xml:space="preserve"> </w:t>
      </w:r>
      <w:r w:rsidRPr="00214E78">
        <w:rPr>
          <w:b/>
        </w:rPr>
        <w:t>Application</w:t>
      </w:r>
    </w:p>
    <w:p w:rsidR="00D94E49" w:rsidRPr="00C91914" w:rsidRDefault="002E718A" w:rsidP="002E718A">
      <w:pPr>
        <w:ind w:left="720"/>
        <w:rPr>
          <w:rFonts w:cs="Arial"/>
          <w:bCs/>
        </w:rPr>
      </w:pPr>
      <w:r w:rsidRPr="00C91914">
        <w:rPr>
          <w:rFonts w:cs="Arial"/>
          <w:bCs/>
        </w:rPr>
        <w:t>The Commissioners continued their discussion of new school site application for a second school site for successful state chartered charter schools.</w:t>
      </w:r>
    </w:p>
    <w:p w:rsidR="002E718A" w:rsidRPr="002E718A" w:rsidRDefault="002E718A" w:rsidP="002E718A">
      <w:pPr>
        <w:ind w:left="720"/>
        <w:rPr>
          <w:rFonts w:ascii="Arial" w:hAnsi="Arial" w:cs="Arial"/>
          <w:bCs/>
        </w:rPr>
      </w:pPr>
    </w:p>
    <w:p w:rsidR="005834F9" w:rsidRDefault="005834F9" w:rsidP="005834F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ADJOURN</w:t>
      </w:r>
    </w:p>
    <w:p w:rsidR="005834F9" w:rsidRDefault="005834F9" w:rsidP="005834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votes were taken by Commissioners during this work session.</w:t>
      </w:r>
    </w:p>
    <w:p w:rsidR="005834F9" w:rsidRDefault="005834F9" w:rsidP="005834F9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</w:rPr>
        <w:t> </w:t>
      </w:r>
    </w:p>
    <w:p w:rsidR="008E2BCA" w:rsidRDefault="003B0B6F" w:rsidP="005834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work session</w:t>
      </w:r>
      <w:r w:rsidR="005834F9">
        <w:rPr>
          <w:rFonts w:ascii="Arial" w:hAnsi="Arial" w:cs="Arial"/>
          <w:color w:val="000000"/>
        </w:rPr>
        <w:t xml:space="preserve"> was adjourned at </w:t>
      </w:r>
      <w:r w:rsidR="000B7932">
        <w:rPr>
          <w:rFonts w:ascii="Arial" w:hAnsi="Arial" w:cs="Arial"/>
          <w:color w:val="000000"/>
        </w:rPr>
        <w:t>4:50</w:t>
      </w:r>
      <w:r w:rsidR="00F766D2">
        <w:rPr>
          <w:rFonts w:ascii="Arial" w:hAnsi="Arial" w:cs="Arial"/>
          <w:color w:val="000000"/>
        </w:rPr>
        <w:t xml:space="preserve"> </w:t>
      </w:r>
      <w:r w:rsidR="00125E13">
        <w:rPr>
          <w:rFonts w:ascii="Arial" w:hAnsi="Arial" w:cs="Arial"/>
          <w:color w:val="000000"/>
        </w:rPr>
        <w:t>p</w:t>
      </w:r>
      <w:r w:rsidR="00A67847">
        <w:rPr>
          <w:rFonts w:ascii="Arial" w:hAnsi="Arial" w:cs="Arial"/>
          <w:color w:val="000000"/>
        </w:rPr>
        <w:t>.</w:t>
      </w:r>
      <w:r w:rsidR="005834F9">
        <w:rPr>
          <w:rFonts w:ascii="Arial" w:hAnsi="Arial" w:cs="Arial"/>
          <w:color w:val="000000"/>
        </w:rPr>
        <w:t>m.</w:t>
      </w:r>
    </w:p>
    <w:p w:rsidR="005834F9" w:rsidRDefault="008E2BCA" w:rsidP="005834F9">
      <w:r>
        <w:t xml:space="preserve"> </w:t>
      </w:r>
    </w:p>
    <w:p w:rsidR="005834F9" w:rsidRDefault="005834F9" w:rsidP="005834F9">
      <w:pPr>
        <w:rPr>
          <w:rFonts w:ascii="Arial" w:hAnsi="Arial" w:cs="Arial"/>
        </w:rPr>
      </w:pPr>
      <w:r>
        <w:rPr>
          <w:rFonts w:ascii="Arial" w:hAnsi="Arial" w:cs="Arial"/>
        </w:rPr>
        <w:t>Submitted by Beverly Friedman, PED Liaison to the PEC</w:t>
      </w:r>
    </w:p>
    <w:p w:rsidR="00715028" w:rsidRDefault="00715028"/>
    <w:sectPr w:rsidR="00715028" w:rsidSect="00125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278"/>
    <w:multiLevelType w:val="hybridMultilevel"/>
    <w:tmpl w:val="21844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0274C"/>
    <w:multiLevelType w:val="hybridMultilevel"/>
    <w:tmpl w:val="98403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A6189"/>
    <w:multiLevelType w:val="hybridMultilevel"/>
    <w:tmpl w:val="09F4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3AB6"/>
    <w:multiLevelType w:val="hybridMultilevel"/>
    <w:tmpl w:val="09F4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31448"/>
    <w:multiLevelType w:val="hybridMultilevel"/>
    <w:tmpl w:val="7DE2CD9E"/>
    <w:lvl w:ilvl="0" w:tplc="CEDECD0C">
      <w:start w:val="1"/>
      <w:numFmt w:val="decimal"/>
      <w:lvlText w:val="%1."/>
      <w:lvlJc w:val="left"/>
      <w:pPr>
        <w:ind w:left="12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C605D3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en-US"/>
      </w:rPr>
    </w:lvl>
    <w:lvl w:ilvl="2" w:tplc="8F8C8A6C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en-US"/>
      </w:rPr>
    </w:lvl>
    <w:lvl w:ilvl="3" w:tplc="C8D64CBA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en-US"/>
      </w:rPr>
    </w:lvl>
    <w:lvl w:ilvl="4" w:tplc="F6FCECE0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en-US"/>
      </w:rPr>
    </w:lvl>
    <w:lvl w:ilvl="5" w:tplc="D7E4ED48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6" w:tplc="74126158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020E1B36">
      <w:numFmt w:val="bullet"/>
      <w:lvlText w:val="•"/>
      <w:lvlJc w:val="left"/>
      <w:pPr>
        <w:ind w:left="8139" w:hanging="360"/>
      </w:pPr>
      <w:rPr>
        <w:rFonts w:hint="default"/>
        <w:lang w:val="en-US" w:eastAsia="en-US" w:bidi="en-US"/>
      </w:rPr>
    </w:lvl>
    <w:lvl w:ilvl="8" w:tplc="2AA2CCA6">
      <w:numFmt w:val="bullet"/>
      <w:lvlText w:val="•"/>
      <w:lvlJc w:val="left"/>
      <w:pPr>
        <w:ind w:left="9122" w:hanging="360"/>
      </w:pPr>
      <w:rPr>
        <w:rFonts w:hint="default"/>
        <w:lang w:val="en-US" w:eastAsia="en-US" w:bidi="en-US"/>
      </w:rPr>
    </w:lvl>
  </w:abstractNum>
  <w:abstractNum w:abstractNumId="5">
    <w:nsid w:val="37700997"/>
    <w:multiLevelType w:val="hybridMultilevel"/>
    <w:tmpl w:val="313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578E6"/>
    <w:multiLevelType w:val="hybridMultilevel"/>
    <w:tmpl w:val="5E9AD346"/>
    <w:lvl w:ilvl="0" w:tplc="474239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E45B68"/>
    <w:multiLevelType w:val="hybridMultilevel"/>
    <w:tmpl w:val="E5C4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87AEE"/>
    <w:multiLevelType w:val="hybridMultilevel"/>
    <w:tmpl w:val="AE26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F9"/>
    <w:rsid w:val="00006B57"/>
    <w:rsid w:val="00017AE3"/>
    <w:rsid w:val="00024AD9"/>
    <w:rsid w:val="00035E5A"/>
    <w:rsid w:val="00036414"/>
    <w:rsid w:val="00047EB0"/>
    <w:rsid w:val="00057712"/>
    <w:rsid w:val="000658CA"/>
    <w:rsid w:val="00076355"/>
    <w:rsid w:val="00084D50"/>
    <w:rsid w:val="000B060A"/>
    <w:rsid w:val="000B7932"/>
    <w:rsid w:val="000B7DF1"/>
    <w:rsid w:val="000C2550"/>
    <w:rsid w:val="000C4CB7"/>
    <w:rsid w:val="000F2910"/>
    <w:rsid w:val="000F499C"/>
    <w:rsid w:val="000F5D61"/>
    <w:rsid w:val="00125E13"/>
    <w:rsid w:val="00130CD2"/>
    <w:rsid w:val="00132F36"/>
    <w:rsid w:val="001F765B"/>
    <w:rsid w:val="00214E78"/>
    <w:rsid w:val="00256900"/>
    <w:rsid w:val="00266B6C"/>
    <w:rsid w:val="00271E24"/>
    <w:rsid w:val="0027250C"/>
    <w:rsid w:val="00280359"/>
    <w:rsid w:val="00285EE2"/>
    <w:rsid w:val="002A150A"/>
    <w:rsid w:val="002B10AA"/>
    <w:rsid w:val="002B6340"/>
    <w:rsid w:val="002D68E6"/>
    <w:rsid w:val="002E718A"/>
    <w:rsid w:val="00310964"/>
    <w:rsid w:val="00343FB9"/>
    <w:rsid w:val="00373C2A"/>
    <w:rsid w:val="00390476"/>
    <w:rsid w:val="00390FEE"/>
    <w:rsid w:val="003A3F9E"/>
    <w:rsid w:val="003B0B6F"/>
    <w:rsid w:val="003C0DF9"/>
    <w:rsid w:val="003D0065"/>
    <w:rsid w:val="003E380F"/>
    <w:rsid w:val="003E4746"/>
    <w:rsid w:val="00421FF7"/>
    <w:rsid w:val="00422D48"/>
    <w:rsid w:val="0042614C"/>
    <w:rsid w:val="004309A8"/>
    <w:rsid w:val="00491B39"/>
    <w:rsid w:val="00495E85"/>
    <w:rsid w:val="005017A8"/>
    <w:rsid w:val="005231D7"/>
    <w:rsid w:val="005834F9"/>
    <w:rsid w:val="00592708"/>
    <w:rsid w:val="00592FF8"/>
    <w:rsid w:val="00594DED"/>
    <w:rsid w:val="005B2093"/>
    <w:rsid w:val="005F08B1"/>
    <w:rsid w:val="005F0A48"/>
    <w:rsid w:val="00640BE9"/>
    <w:rsid w:val="006430AF"/>
    <w:rsid w:val="006527E6"/>
    <w:rsid w:val="00684070"/>
    <w:rsid w:val="006C0264"/>
    <w:rsid w:val="006C1521"/>
    <w:rsid w:val="006E283B"/>
    <w:rsid w:val="006F516A"/>
    <w:rsid w:val="006F77AE"/>
    <w:rsid w:val="00715028"/>
    <w:rsid w:val="007519F0"/>
    <w:rsid w:val="00791A6F"/>
    <w:rsid w:val="00796E43"/>
    <w:rsid w:val="007B4CF7"/>
    <w:rsid w:val="007C01C4"/>
    <w:rsid w:val="007C31E8"/>
    <w:rsid w:val="007D01E1"/>
    <w:rsid w:val="007E7D61"/>
    <w:rsid w:val="008469B0"/>
    <w:rsid w:val="00860D5E"/>
    <w:rsid w:val="00865D91"/>
    <w:rsid w:val="008819AB"/>
    <w:rsid w:val="00881DDF"/>
    <w:rsid w:val="008847FB"/>
    <w:rsid w:val="00885EB9"/>
    <w:rsid w:val="00886F81"/>
    <w:rsid w:val="00895B2E"/>
    <w:rsid w:val="008B1A75"/>
    <w:rsid w:val="008B5F4A"/>
    <w:rsid w:val="008E0DE4"/>
    <w:rsid w:val="008E11BA"/>
    <w:rsid w:val="008E2BCA"/>
    <w:rsid w:val="008F1A54"/>
    <w:rsid w:val="008F6B4E"/>
    <w:rsid w:val="00913013"/>
    <w:rsid w:val="00917A61"/>
    <w:rsid w:val="009212E5"/>
    <w:rsid w:val="009419ED"/>
    <w:rsid w:val="0098799D"/>
    <w:rsid w:val="009D5A55"/>
    <w:rsid w:val="00A0589F"/>
    <w:rsid w:val="00A116C5"/>
    <w:rsid w:val="00A60BE9"/>
    <w:rsid w:val="00A67847"/>
    <w:rsid w:val="00AB3341"/>
    <w:rsid w:val="00AD478B"/>
    <w:rsid w:val="00AD58E8"/>
    <w:rsid w:val="00AF3EB9"/>
    <w:rsid w:val="00B659DD"/>
    <w:rsid w:val="00B9050F"/>
    <w:rsid w:val="00BA3AD9"/>
    <w:rsid w:val="00BB0207"/>
    <w:rsid w:val="00BB4D65"/>
    <w:rsid w:val="00BD0FBF"/>
    <w:rsid w:val="00C0442F"/>
    <w:rsid w:val="00C21C8C"/>
    <w:rsid w:val="00C33104"/>
    <w:rsid w:val="00C36C05"/>
    <w:rsid w:val="00C57597"/>
    <w:rsid w:val="00C878AF"/>
    <w:rsid w:val="00C91914"/>
    <w:rsid w:val="00CB7E7F"/>
    <w:rsid w:val="00CC41D8"/>
    <w:rsid w:val="00D013AB"/>
    <w:rsid w:val="00D055C7"/>
    <w:rsid w:val="00D2157A"/>
    <w:rsid w:val="00D94E49"/>
    <w:rsid w:val="00DB737F"/>
    <w:rsid w:val="00DC36AF"/>
    <w:rsid w:val="00DE40D8"/>
    <w:rsid w:val="00DF5431"/>
    <w:rsid w:val="00E24D00"/>
    <w:rsid w:val="00E33657"/>
    <w:rsid w:val="00E41CA0"/>
    <w:rsid w:val="00E632EB"/>
    <w:rsid w:val="00E81CDA"/>
    <w:rsid w:val="00EA07D0"/>
    <w:rsid w:val="00EA6FFA"/>
    <w:rsid w:val="00EC66AC"/>
    <w:rsid w:val="00ED1D5E"/>
    <w:rsid w:val="00EE0ACE"/>
    <w:rsid w:val="00F24C11"/>
    <w:rsid w:val="00F25C6C"/>
    <w:rsid w:val="00F73AAC"/>
    <w:rsid w:val="00F766D2"/>
    <w:rsid w:val="00F90BF1"/>
    <w:rsid w:val="00FA1C30"/>
    <w:rsid w:val="00FB4658"/>
    <w:rsid w:val="00FC7323"/>
    <w:rsid w:val="00FD1CE1"/>
    <w:rsid w:val="00FE1011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9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4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B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4E78"/>
    <w:pPr>
      <w:widowControl w:val="0"/>
      <w:autoSpaceDE w:val="0"/>
      <w:autoSpaceDN w:val="0"/>
      <w:ind w:left="901"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9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4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B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4E78"/>
    <w:pPr>
      <w:widowControl w:val="0"/>
      <w:autoSpaceDE w:val="0"/>
      <w:autoSpaceDN w:val="0"/>
      <w:ind w:left="901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Pierce</dc:creator>
  <cp:lastModifiedBy>Beverly Friedman</cp:lastModifiedBy>
  <cp:revision>2</cp:revision>
  <cp:lastPrinted>2019-04-01T21:26:00Z</cp:lastPrinted>
  <dcterms:created xsi:type="dcterms:W3CDTF">2019-07-01T19:56:00Z</dcterms:created>
  <dcterms:modified xsi:type="dcterms:W3CDTF">2019-07-01T19:56:00Z</dcterms:modified>
</cp:coreProperties>
</file>