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CF" w:rsidRDefault="002A0CCF" w:rsidP="00574BE5">
      <w:pPr>
        <w:pStyle w:val="Heading1"/>
        <w:tabs>
          <w:tab w:val="left" w:pos="90"/>
          <w:tab w:val="left" w:pos="5040"/>
          <w:tab w:val="left" w:pos="9360"/>
        </w:tabs>
        <w:spacing w:after="0" w:line="240" w:lineRule="auto"/>
        <w:ind w:right="-306"/>
        <w:rPr>
          <w:rFonts w:ascii="Times New Roman" w:hAnsi="Times New Roman"/>
          <w:kern w:val="0"/>
          <w:sz w:val="24"/>
          <w:szCs w:val="24"/>
        </w:rPr>
        <w:sectPr w:rsidR="002A0CCF" w:rsidSect="00317888">
          <w:headerReference w:type="first" r:id="rId7"/>
          <w:type w:val="continuous"/>
          <w:pgSz w:w="12240" w:h="15840" w:code="1"/>
          <w:pgMar w:top="432" w:right="1008" w:bottom="720" w:left="1008" w:header="432" w:footer="432" w:gutter="0"/>
          <w:cols w:space="720"/>
          <w:titlePg/>
          <w:docGrid w:linePitch="272"/>
        </w:sectPr>
      </w:pPr>
      <w:bookmarkStart w:id="0" w:name="_GoBack"/>
      <w:bookmarkEnd w:id="0"/>
    </w:p>
    <w:p w:rsidR="00574BE5" w:rsidRDefault="00574BE5" w:rsidP="00574BE5">
      <w:pPr>
        <w:pStyle w:val="Title"/>
        <w:jc w:val="left"/>
        <w:outlineLvl w:val="0"/>
        <w:rPr>
          <w:szCs w:val="24"/>
        </w:rPr>
      </w:pPr>
      <w:r>
        <w:rPr>
          <w:szCs w:val="24"/>
        </w:rPr>
        <w:t>MEMORANDUM</w:t>
      </w:r>
    </w:p>
    <w:p w:rsidR="00574BE5" w:rsidRDefault="00574BE5" w:rsidP="00574BE5">
      <w:pPr>
        <w:tabs>
          <w:tab w:val="left" w:pos="1440"/>
        </w:tabs>
        <w:jc w:val="both"/>
        <w:rPr>
          <w:b/>
        </w:rPr>
      </w:pPr>
    </w:p>
    <w:p w:rsidR="00574BE5" w:rsidRDefault="00574BE5" w:rsidP="00574BE5">
      <w:pPr>
        <w:tabs>
          <w:tab w:val="left" w:pos="1440"/>
        </w:tabs>
        <w:jc w:val="both"/>
      </w:pPr>
      <w:r>
        <w:rPr>
          <w:b/>
        </w:rPr>
        <w:t>TO:</w:t>
      </w:r>
      <w:r>
        <w:tab/>
        <w:t>David Craig, Director, School Budget and Finance Analysis Bureau</w:t>
      </w:r>
    </w:p>
    <w:p w:rsidR="00574BE5" w:rsidRDefault="00574BE5" w:rsidP="00574BE5">
      <w:pPr>
        <w:pStyle w:val="HeadingBase"/>
        <w:keepNext w:val="0"/>
        <w:keepLines w:val="0"/>
        <w:tabs>
          <w:tab w:val="left" w:pos="1440"/>
        </w:tabs>
        <w:spacing w:line="240" w:lineRule="auto"/>
        <w:rPr>
          <w:rFonts w:ascii="Times New Roman" w:hAnsi="Times New Roman"/>
          <w:spacing w:val="0"/>
          <w:kern w:val="0"/>
        </w:rPr>
      </w:pPr>
      <w:r>
        <w:rPr>
          <w:rFonts w:ascii="Times New Roman" w:hAnsi="Times New Roman"/>
          <w:spacing w:val="0"/>
          <w:kern w:val="0"/>
        </w:rPr>
        <w:tab/>
        <w:t>Public Education Department</w:t>
      </w:r>
    </w:p>
    <w:p w:rsidR="00317888" w:rsidRPr="00317888" w:rsidRDefault="00317888" w:rsidP="00317888">
      <w:pPr>
        <w:pStyle w:val="BodyText"/>
      </w:pPr>
    </w:p>
    <w:p w:rsidR="00574BE5" w:rsidRDefault="00574BE5" w:rsidP="00574BE5">
      <w:pPr>
        <w:tabs>
          <w:tab w:val="left" w:pos="1440"/>
        </w:tabs>
        <w:jc w:val="both"/>
        <w:outlineLvl w:val="0"/>
        <w:rPr>
          <w:b/>
        </w:rPr>
      </w:pPr>
      <w:r>
        <w:rPr>
          <w:b/>
        </w:rPr>
        <w:t>FROM:</w:t>
      </w:r>
      <w:r>
        <w:rPr>
          <w:b/>
        </w:rPr>
        <w:tab/>
      </w:r>
    </w:p>
    <w:p w:rsidR="00574BE5" w:rsidRDefault="00574BE5" w:rsidP="00574BE5">
      <w:pPr>
        <w:tabs>
          <w:tab w:val="left" w:pos="1440"/>
        </w:tabs>
        <w:jc w:val="both"/>
      </w:pPr>
    </w:p>
    <w:p w:rsidR="00574BE5" w:rsidRDefault="00574BE5" w:rsidP="00574BE5">
      <w:pPr>
        <w:tabs>
          <w:tab w:val="left" w:pos="1440"/>
        </w:tabs>
        <w:jc w:val="both"/>
        <w:outlineLvl w:val="0"/>
        <w:rPr>
          <w:b/>
        </w:rPr>
      </w:pPr>
      <w:r>
        <w:rPr>
          <w:b/>
        </w:rPr>
        <w:t>DATE:</w:t>
      </w:r>
      <w:r>
        <w:rPr>
          <w:b/>
        </w:rPr>
        <w:tab/>
      </w:r>
    </w:p>
    <w:p w:rsidR="00574BE5" w:rsidRDefault="00574BE5" w:rsidP="00574BE5">
      <w:pPr>
        <w:tabs>
          <w:tab w:val="left" w:pos="1440"/>
        </w:tabs>
        <w:jc w:val="both"/>
      </w:pPr>
    </w:p>
    <w:p w:rsidR="00574BE5" w:rsidRDefault="00574BE5" w:rsidP="00317888">
      <w:pPr>
        <w:tabs>
          <w:tab w:val="left" w:pos="1440"/>
        </w:tabs>
        <w:jc w:val="both"/>
        <w:rPr>
          <w:b/>
        </w:rPr>
      </w:pPr>
      <w:r>
        <w:rPr>
          <w:b/>
        </w:rPr>
        <w:t xml:space="preserve">SUBJECT: </w:t>
      </w:r>
      <w:r>
        <w:rPr>
          <w:b/>
        </w:rPr>
        <w:tab/>
        <w:t>NATIONAL BOARD for PROFESSIONAL TEACHING STANDARDS</w:t>
      </w:r>
    </w:p>
    <w:p w:rsidR="00574BE5" w:rsidRDefault="00883D8F" w:rsidP="00574BE5">
      <w:pPr>
        <w:tabs>
          <w:tab w:val="left" w:pos="1260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943600" cy="16510"/>
                <wp:effectExtent l="1905" t="0" r="0" b="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5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46220" id="Rectangle 4" o:spid="_x0000_s1026" style="width:468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" fillcolor="gray" stroked="f">
                <w10:anchorlock/>
              </v:rect>
            </w:pict>
          </mc:Fallback>
        </mc:AlternateContent>
      </w:r>
    </w:p>
    <w:p w:rsidR="00574BE5" w:rsidRDefault="00574BE5" w:rsidP="00574BE5">
      <w:pPr>
        <w:pStyle w:val="BodyText2"/>
        <w:spacing w:line="240" w:lineRule="auto"/>
      </w:pPr>
      <w:r>
        <w:t>In accordance with Statute 22-8-23.4 National Board for Professional Teaching Standards (NBPTS), please list the teachers who have obtained an NBPTS certificate on or before the 40</w:t>
      </w:r>
      <w:r w:rsidRPr="00607CBF">
        <w:rPr>
          <w:vertAlign w:val="superscript"/>
        </w:rPr>
        <w:t>th</w:t>
      </w:r>
      <w:r>
        <w:t xml:space="preserve">-day of the current school year. At this time we will not be collecting copies of certificates, however; in the event of a PED audit, you may be required to provide copies of the certificate(s).  Please note, if we </w:t>
      </w:r>
      <w:proofErr w:type="spellStart"/>
      <w:r>
        <w:t>can not</w:t>
      </w:r>
      <w:proofErr w:type="spellEnd"/>
      <w:r>
        <w:t xml:space="preserve"> verify the certificates, either by the name(s) listed below or by hard copy, your State Equalization Guarantee (SEG) may be adjusted.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74BE5" w:rsidTr="006E1CD1"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574BE5" w:rsidTr="006E1CD1"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574BE5" w:rsidTr="006E1CD1"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</w:tr>
      <w:tr w:rsidR="00574BE5" w:rsidTr="006E1CD1"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574BE5" w:rsidTr="006E1CD1"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574BE5" w:rsidTr="006E1CD1"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</w:tbl>
    <w:p w:rsidR="00574BE5" w:rsidRDefault="00574BE5" w:rsidP="00574BE5">
      <w:pPr>
        <w:tabs>
          <w:tab w:val="left" w:pos="1260"/>
        </w:tabs>
      </w:pPr>
    </w:p>
    <w:p w:rsidR="00574BE5" w:rsidRDefault="00574BE5" w:rsidP="00574BE5">
      <w:pPr>
        <w:tabs>
          <w:tab w:val="left" w:pos="1260"/>
        </w:tabs>
      </w:pPr>
      <w:r>
        <w:t xml:space="preserve">By signing this form officially certifies the school district or charter school complies with Statute 22-8-23.4 NBPTS.  </w:t>
      </w:r>
    </w:p>
    <w:p w:rsidR="00574BE5" w:rsidRDefault="00574BE5" w:rsidP="00574BE5">
      <w:pPr>
        <w:tabs>
          <w:tab w:val="left" w:pos="1260"/>
        </w:tabs>
      </w:pPr>
    </w:p>
    <w:p w:rsidR="00574BE5" w:rsidRDefault="00574BE5" w:rsidP="00574BE5">
      <w:pPr>
        <w:tabs>
          <w:tab w:val="left" w:pos="1260"/>
        </w:tabs>
      </w:pPr>
      <w:r>
        <w:t>If your school district or charter school does not have teacher(s) that have obtained a NBPTS by the current year 40</w:t>
      </w:r>
      <w:r w:rsidRPr="00773904">
        <w:rPr>
          <w:vertAlign w:val="superscript"/>
        </w:rPr>
        <w:t>th</w:t>
      </w:r>
      <w:r>
        <w:t xml:space="preserve"> day, please check the N/A box below, sign and return to your assigned budget analyst.</w:t>
      </w:r>
    </w:p>
    <w:p w:rsidR="00574BE5" w:rsidRDefault="00574BE5" w:rsidP="00574BE5">
      <w:pPr>
        <w:tabs>
          <w:tab w:val="left" w:pos="1260"/>
        </w:tabs>
      </w:pPr>
      <w:r>
        <w:t xml:space="preserve"> </w:t>
      </w:r>
    </w:p>
    <w:p w:rsidR="00574BE5" w:rsidRDefault="00883D8F" w:rsidP="00574BE5">
      <w:pPr>
        <w:tabs>
          <w:tab w:val="left" w:pos="12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3810</wp:posOffset>
                </wp:positionV>
                <wp:extent cx="347980" cy="198755"/>
                <wp:effectExtent l="6350" t="12700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E5" w:rsidRDefault="00574BE5" w:rsidP="00574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85pt;margin-top:.3pt;width:27.4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">
                <v:textbox>
                  <w:txbxContent>
                    <w:p w:rsidR="00574BE5" w:rsidRDefault="00574BE5" w:rsidP="00574BE5"/>
                  </w:txbxContent>
                </v:textbox>
              </v:shape>
            </w:pict>
          </mc:Fallback>
        </mc:AlternateContent>
      </w:r>
      <w:r w:rsidR="00574BE5">
        <w:t xml:space="preserve">N/A   </w:t>
      </w:r>
      <w:r w:rsidR="00574BE5">
        <w:tab/>
      </w:r>
      <w:r w:rsidR="00574BE5">
        <w:tab/>
      </w:r>
    </w:p>
    <w:p w:rsidR="00574BE5" w:rsidRDefault="00574BE5" w:rsidP="00574BE5">
      <w:pPr>
        <w:tabs>
          <w:tab w:val="left" w:pos="1260"/>
        </w:tabs>
        <w:jc w:val="both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74BE5" w:rsidTr="006E1CD1">
        <w:trPr>
          <w:trHeight w:val="539"/>
        </w:trPr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574BE5" w:rsidRDefault="00574BE5" w:rsidP="006E1CD1">
            <w:pPr>
              <w:tabs>
                <w:tab w:val="left" w:pos="126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74622B" w:rsidRPr="00574BE5" w:rsidRDefault="00574BE5" w:rsidP="0066001A">
      <w:r w:rsidRPr="00822D0B">
        <w:t xml:space="preserve">Superintendent/Charter School Administrator    </w:t>
      </w:r>
      <w:r>
        <w:t xml:space="preserve">     </w:t>
      </w:r>
      <w:r w:rsidRPr="00822D0B">
        <w:t>Date</w:t>
      </w:r>
      <w:r>
        <w:tab/>
        <w:t>District/Charter School</w:t>
      </w:r>
    </w:p>
    <w:sectPr w:rsidR="0074622B" w:rsidRPr="00574BE5" w:rsidSect="00317888">
      <w:type w:val="continuous"/>
      <w:pgSz w:w="12240" w:h="15840" w:code="1"/>
      <w:pgMar w:top="432" w:right="1008" w:bottom="720" w:left="864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ED" w:rsidRDefault="002467ED">
      <w:r>
        <w:separator/>
      </w:r>
    </w:p>
  </w:endnote>
  <w:endnote w:type="continuationSeparator" w:id="0">
    <w:p w:rsidR="002467ED" w:rsidRDefault="0024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ED" w:rsidRDefault="002467ED">
      <w:r>
        <w:separator/>
      </w:r>
    </w:p>
  </w:footnote>
  <w:footnote w:type="continuationSeparator" w:id="0">
    <w:p w:rsidR="002467ED" w:rsidRDefault="0024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1D" w:rsidRDefault="00883D8F">
    <w:pPr>
      <w:pStyle w:val="Header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274320</wp:posOffset>
              </wp:positionV>
              <wp:extent cx="7772400" cy="2616835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1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 w:rsidP="00FB1056">
                          <w:pPr>
                            <w:pStyle w:val="Heading6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ind w:left="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27399A" w:rsidRDefault="0027399A" w:rsidP="00FB1056">
                          <w:pPr>
                            <w:pStyle w:val="BodyText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</w:pPr>
                        </w:p>
                        <w:p w:rsidR="0027399A" w:rsidRPr="0027399A" w:rsidRDefault="0027399A" w:rsidP="00FB1056">
                          <w:pPr>
                            <w:pStyle w:val="BodyText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</w:pPr>
                        </w:p>
                        <w:p w:rsidR="0050031D" w:rsidRDefault="0050031D" w:rsidP="00FB1056">
                          <w:pPr>
                            <w:pStyle w:val="letterhead1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STATE OF NEW MEXICO</w:t>
                          </w:r>
                        </w:p>
                        <w:p w:rsidR="0050031D" w:rsidRDefault="0050031D" w:rsidP="00FB1056">
                          <w:pPr>
                            <w:pStyle w:val="letterhead2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50031D" w:rsidRDefault="0050031D" w:rsidP="00FB1056">
                          <w:pPr>
                            <w:pStyle w:val="letterhead2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:rsidR="0050031D" w:rsidRDefault="0050031D" w:rsidP="00FB1056">
                          <w:pPr>
                            <w:pStyle w:val="letterhead2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:rsidR="0050031D" w:rsidRDefault="0050031D" w:rsidP="00FB1056">
                          <w:pPr>
                            <w:pStyle w:val="letterhead2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50031D" w:rsidRDefault="002467ED" w:rsidP="00FB1056">
                          <w:pPr>
                            <w:pStyle w:val="letterhead2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Times New Roman" w:hAnsi="Times New Roman"/>
                            </w:rPr>
                          </w:pPr>
                          <w:hyperlink r:id="rId1" w:history="1">
                            <w:r w:rsidR="0050031D">
                              <w:rPr>
                                <w:rStyle w:val="Hyperlink"/>
                              </w:rPr>
                              <w:t>www.ped.state.nm.us</w:t>
                            </w:r>
                          </w:hyperlink>
                        </w:p>
                        <w:p w:rsidR="0050031D" w:rsidRDefault="0050031D" w:rsidP="00FB1056">
                          <w:pPr>
                            <w:pStyle w:val="letterhead2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0350" w:type="dxa"/>
                            <w:tblInd w:w="91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240"/>
                            <w:gridCol w:w="7110"/>
                          </w:tblGrid>
                          <w:tr w:rsidR="00883D8F" w:rsidTr="007E6DB1">
                            <w:trPr>
                              <w:cantSplit/>
                            </w:trPr>
                            <w:tc>
                              <w:tcPr>
                                <w:tcW w:w="3240" w:type="dxa"/>
                              </w:tcPr>
                              <w:p w:rsidR="00883D8F" w:rsidRDefault="00883D8F" w:rsidP="00883D8F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883D8F" w:rsidRPr="005A4DDC" w:rsidRDefault="00883D8F" w:rsidP="00883D8F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 xml:space="preserve">Ryan Stewart,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Ed.L.D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883D8F" w:rsidRPr="00207939" w:rsidRDefault="00883D8F" w:rsidP="00883D8F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Secretary Designate of Education</w:t>
                                </w:r>
                              </w:p>
                            </w:tc>
                            <w:tc>
                              <w:tcPr>
                                <w:tcW w:w="7110" w:type="dxa"/>
                              </w:tcPr>
                              <w:p w:rsidR="00883D8F" w:rsidRDefault="00883D8F" w:rsidP="00883D8F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883D8F" w:rsidRPr="000056A3" w:rsidRDefault="00883D8F" w:rsidP="00883D8F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:rsidR="00883D8F" w:rsidRPr="00207939" w:rsidRDefault="00883D8F" w:rsidP="00883D8F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</w:pPr>
                                <w:r w:rsidRPr="0020793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207939"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883D8F" w:rsidRDefault="00883D8F" w:rsidP="00883D8F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50031D" w:rsidRDefault="0050031D" w:rsidP="00FB1056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left" w:pos="180"/>
                              <w:tab w:val="left" w:pos="360"/>
                              <w:tab w:val="center" w:pos="1980"/>
                              <w:tab w:val="left" w:pos="5940"/>
                              <w:tab w:val="left" w:pos="11340"/>
                              <w:tab w:val="left" w:pos="11520"/>
                            </w:tabs>
                            <w:ind w:left="-965"/>
                          </w:pPr>
                        </w:p>
                        <w:p w:rsidR="0050031D" w:rsidRDefault="0050031D" w:rsidP="00FB1056">
                          <w:pPr>
                            <w:pStyle w:val="letterhead1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1.6pt;width:612pt;height:206.05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lTgQIAABAFAAAOAAAAZHJzL2Uyb0RvYy54bWysVNuO2yAQfa/Uf0C8Z32pc7EVZ7WXpqq0&#10;vUi7/QACOEbFQIHE3lb99w44yWZ7kaqqfsDADIczc2Z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" o:allowincell="f" stroked="f">
              <v:textbox>
                <w:txbxContent>
                  <w:p w:rsidR="0050031D" w:rsidRDefault="0050031D" w:rsidP="00FB1056">
                    <w:pPr>
                      <w:pStyle w:val="Heading6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ind w:left="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27399A" w:rsidRDefault="0027399A" w:rsidP="00FB1056">
                    <w:pPr>
                      <w:pStyle w:val="BodyText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</w:pPr>
                  </w:p>
                  <w:p w:rsidR="0027399A" w:rsidRPr="0027399A" w:rsidRDefault="0027399A" w:rsidP="00FB1056">
                    <w:pPr>
                      <w:pStyle w:val="BodyText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</w:pPr>
                  </w:p>
                  <w:p w:rsidR="0050031D" w:rsidRDefault="0050031D" w:rsidP="00FB1056">
                    <w:pPr>
                      <w:pStyle w:val="letterhead1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STATE OF NEW MEXICO</w:t>
                    </w:r>
                  </w:p>
                  <w:p w:rsidR="0050031D" w:rsidRDefault="0050031D" w:rsidP="00FB1056">
                    <w:pPr>
                      <w:pStyle w:val="letterhead2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50031D" w:rsidRDefault="0050031D" w:rsidP="00FB1056">
                    <w:pPr>
                      <w:pStyle w:val="letterhead2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:rsidR="0050031D" w:rsidRDefault="0050031D" w:rsidP="00FB1056">
                    <w:pPr>
                      <w:pStyle w:val="letterhead2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:rsidR="0050031D" w:rsidRDefault="0050031D" w:rsidP="00FB1056">
                    <w:pPr>
                      <w:pStyle w:val="letterhead2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50031D" w:rsidRDefault="002467ED" w:rsidP="00FB1056">
                    <w:pPr>
                      <w:pStyle w:val="letterhead2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rPr>
                        <w:rFonts w:ascii="Times New Roman" w:hAnsi="Times New Roman"/>
                      </w:rPr>
                    </w:pPr>
                    <w:hyperlink r:id="rId2" w:history="1">
                      <w:r w:rsidR="0050031D">
                        <w:rPr>
                          <w:rStyle w:val="Hyperlink"/>
                        </w:rPr>
                        <w:t>www.ped.state.nm.us</w:t>
                      </w:r>
                    </w:hyperlink>
                  </w:p>
                  <w:p w:rsidR="0050031D" w:rsidRDefault="0050031D" w:rsidP="00FB1056">
                    <w:pPr>
                      <w:pStyle w:val="letterhead2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0350" w:type="dxa"/>
                      <w:tblInd w:w="91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240"/>
                      <w:gridCol w:w="7110"/>
                    </w:tblGrid>
                    <w:tr w:rsidR="00883D8F" w:rsidTr="007E6DB1">
                      <w:trPr>
                        <w:cantSplit/>
                      </w:trPr>
                      <w:tc>
                        <w:tcPr>
                          <w:tcW w:w="3240" w:type="dxa"/>
                        </w:tcPr>
                        <w:p w:rsidR="00883D8F" w:rsidRDefault="00883D8F" w:rsidP="00883D8F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83D8F" w:rsidRPr="005A4DDC" w:rsidRDefault="00883D8F" w:rsidP="00883D8F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 xml:space="preserve">Ryan Stewart,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Ed.L.D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883D8F" w:rsidRPr="00207939" w:rsidRDefault="00883D8F" w:rsidP="00883D8F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Secretary Designate of Education</w:t>
                          </w:r>
                        </w:p>
                      </w:tc>
                      <w:tc>
                        <w:tcPr>
                          <w:tcW w:w="7110" w:type="dxa"/>
                        </w:tcPr>
                        <w:p w:rsidR="00883D8F" w:rsidRDefault="00883D8F" w:rsidP="00883D8F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83D8F" w:rsidRPr="000056A3" w:rsidRDefault="00883D8F" w:rsidP="00883D8F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:rsidR="00883D8F" w:rsidRPr="00207939" w:rsidRDefault="00883D8F" w:rsidP="00883D8F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6"/>
                            </w:rPr>
                          </w:pPr>
                          <w:r w:rsidRPr="00207939">
                            <w:rPr>
                              <w:rFonts w:ascii="Arial" w:hAnsi="Arial"/>
                              <w:smallCaps/>
                              <w:spacing w:val="30"/>
                              <w:sz w:val="16"/>
                              <w:szCs w:val="16"/>
                            </w:rPr>
                            <w:t>Governor</w:t>
                          </w:r>
                          <w:r w:rsidRPr="00207939">
                            <w:rPr>
                              <w:rFonts w:ascii="Arial" w:hAnsi="Arial"/>
                              <w:spacing w:val="30"/>
                              <w:sz w:val="16"/>
                            </w:rPr>
                            <w:t xml:space="preserve"> </w:t>
                          </w:r>
                        </w:p>
                        <w:p w:rsidR="00883D8F" w:rsidRDefault="00883D8F" w:rsidP="00883D8F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50031D" w:rsidRDefault="0050031D" w:rsidP="00FB1056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left" w:pos="180"/>
                        <w:tab w:val="left" w:pos="360"/>
                        <w:tab w:val="center" w:pos="1980"/>
                        <w:tab w:val="left" w:pos="5940"/>
                        <w:tab w:val="left" w:pos="11340"/>
                        <w:tab w:val="left" w:pos="11520"/>
                      </w:tabs>
                      <w:ind w:left="-965"/>
                    </w:pPr>
                  </w:p>
                  <w:p w:rsidR="0050031D" w:rsidRDefault="0050031D" w:rsidP="00FB1056">
                    <w:pPr>
                      <w:pStyle w:val="letterhead1"/>
                      <w:tabs>
                        <w:tab w:val="left" w:pos="180"/>
                        <w:tab w:val="left" w:pos="360"/>
                        <w:tab w:val="left" w:pos="5940"/>
                        <w:tab w:val="left" w:pos="11340"/>
                        <w:tab w:val="left" w:pos="1152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85"/>
    <w:rsid w:val="00001078"/>
    <w:rsid w:val="000056A3"/>
    <w:rsid w:val="000209CA"/>
    <w:rsid w:val="00021286"/>
    <w:rsid w:val="000277A3"/>
    <w:rsid w:val="000F5DEA"/>
    <w:rsid w:val="00137FB1"/>
    <w:rsid w:val="001513F8"/>
    <w:rsid w:val="0015570D"/>
    <w:rsid w:val="001F2042"/>
    <w:rsid w:val="002467ED"/>
    <w:rsid w:val="00252F76"/>
    <w:rsid w:val="00265D91"/>
    <w:rsid w:val="0027399A"/>
    <w:rsid w:val="002A0CCF"/>
    <w:rsid w:val="002A2CE8"/>
    <w:rsid w:val="002C4C7A"/>
    <w:rsid w:val="002F3CA7"/>
    <w:rsid w:val="002F4328"/>
    <w:rsid w:val="00312ED5"/>
    <w:rsid w:val="00317888"/>
    <w:rsid w:val="003866E0"/>
    <w:rsid w:val="00394AEF"/>
    <w:rsid w:val="003B2A48"/>
    <w:rsid w:val="003E0B6A"/>
    <w:rsid w:val="00452BD5"/>
    <w:rsid w:val="00472FA4"/>
    <w:rsid w:val="00485267"/>
    <w:rsid w:val="00487AB5"/>
    <w:rsid w:val="004C2D00"/>
    <w:rsid w:val="004D35B2"/>
    <w:rsid w:val="0050031D"/>
    <w:rsid w:val="00522E68"/>
    <w:rsid w:val="0052405B"/>
    <w:rsid w:val="00574BE5"/>
    <w:rsid w:val="0058423C"/>
    <w:rsid w:val="005A26AC"/>
    <w:rsid w:val="005A38F2"/>
    <w:rsid w:val="005A4DDC"/>
    <w:rsid w:val="005C1B53"/>
    <w:rsid w:val="005D3148"/>
    <w:rsid w:val="005D5B2D"/>
    <w:rsid w:val="006104E0"/>
    <w:rsid w:val="00616A9F"/>
    <w:rsid w:val="0066001A"/>
    <w:rsid w:val="006A268E"/>
    <w:rsid w:val="0070272C"/>
    <w:rsid w:val="00703F61"/>
    <w:rsid w:val="0074622B"/>
    <w:rsid w:val="007B192E"/>
    <w:rsid w:val="007E6DB1"/>
    <w:rsid w:val="00883D8F"/>
    <w:rsid w:val="008A5126"/>
    <w:rsid w:val="008A7965"/>
    <w:rsid w:val="008D16EE"/>
    <w:rsid w:val="008D173F"/>
    <w:rsid w:val="00923CE5"/>
    <w:rsid w:val="009418FC"/>
    <w:rsid w:val="00951EC2"/>
    <w:rsid w:val="00965819"/>
    <w:rsid w:val="009B7867"/>
    <w:rsid w:val="00A900A2"/>
    <w:rsid w:val="00AB1AA3"/>
    <w:rsid w:val="00AE510C"/>
    <w:rsid w:val="00B00C95"/>
    <w:rsid w:val="00B116E7"/>
    <w:rsid w:val="00B12F8B"/>
    <w:rsid w:val="00B556E3"/>
    <w:rsid w:val="00B62429"/>
    <w:rsid w:val="00B67D8E"/>
    <w:rsid w:val="00BA0300"/>
    <w:rsid w:val="00BB0404"/>
    <w:rsid w:val="00BB5322"/>
    <w:rsid w:val="00BC5385"/>
    <w:rsid w:val="00BE75AE"/>
    <w:rsid w:val="00C179B1"/>
    <w:rsid w:val="00C25093"/>
    <w:rsid w:val="00C35C9B"/>
    <w:rsid w:val="00C4310F"/>
    <w:rsid w:val="00C5134C"/>
    <w:rsid w:val="00C63CE8"/>
    <w:rsid w:val="00C9540A"/>
    <w:rsid w:val="00CB2DB7"/>
    <w:rsid w:val="00D526A0"/>
    <w:rsid w:val="00D65035"/>
    <w:rsid w:val="00D65A67"/>
    <w:rsid w:val="00DA7715"/>
    <w:rsid w:val="00DE324D"/>
    <w:rsid w:val="00DF7116"/>
    <w:rsid w:val="00E40145"/>
    <w:rsid w:val="00E432EB"/>
    <w:rsid w:val="00E561C7"/>
    <w:rsid w:val="00E77D64"/>
    <w:rsid w:val="00EA08DC"/>
    <w:rsid w:val="00F24F2F"/>
    <w:rsid w:val="00F64BA8"/>
    <w:rsid w:val="00F90ECE"/>
    <w:rsid w:val="00F9376A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8F103A1"/>
  <w15:docId w15:val="{59256194-65B9-4AAC-AEF1-8F2ACB0B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46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22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622B"/>
  </w:style>
  <w:style w:type="paragraph" w:styleId="BodyText2">
    <w:name w:val="Body Text 2"/>
    <w:basedOn w:val="Normal"/>
    <w:link w:val="BodyText2Char"/>
    <w:rsid w:val="00574B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BE5"/>
  </w:style>
  <w:style w:type="paragraph" w:styleId="Title">
    <w:name w:val="Title"/>
    <w:basedOn w:val="Normal"/>
    <w:link w:val="TitleChar"/>
    <w:qFormat/>
    <w:rsid w:val="00574BE5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74BE5"/>
    <w:rPr>
      <w:b/>
      <w:bCs/>
      <w:sz w:val="24"/>
    </w:rPr>
  </w:style>
  <w:style w:type="character" w:customStyle="1" w:styleId="Heading7Char">
    <w:name w:val="Heading 7 Char"/>
    <w:link w:val="Heading7"/>
    <w:rsid w:val="00883D8F"/>
    <w:rPr>
      <w:rFonts w:ascii="Arial" w:hAnsi="Arial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e.state.nm.us" TargetMode="External"/><Relationship Id="rId1" Type="http://schemas.openxmlformats.org/officeDocument/2006/relationships/hyperlink" Target="http://www.sde.state.nm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1201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Amanda Carlisle</cp:lastModifiedBy>
  <cp:revision>3</cp:revision>
  <cp:lastPrinted>2009-06-29T19:12:00Z</cp:lastPrinted>
  <dcterms:created xsi:type="dcterms:W3CDTF">2019-09-27T17:24:00Z</dcterms:created>
  <dcterms:modified xsi:type="dcterms:W3CDTF">2019-09-30T19:54:00Z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