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75" w:rsidRPr="009C2503" w:rsidRDefault="003A1EE2" w:rsidP="003A1DF1">
      <w:pPr>
        <w:rPr>
          <w:b/>
          <w:strike/>
        </w:rPr>
      </w:pPr>
      <w:r w:rsidRPr="009C2503">
        <w:rPr>
          <w:b/>
          <w:strike/>
        </w:rPr>
        <w:t>TITLE 6</w:t>
      </w:r>
      <w:r w:rsidRPr="009C2503">
        <w:rPr>
          <w:b/>
          <w:strike/>
        </w:rPr>
        <w:tab/>
      </w:r>
      <w:r w:rsidR="00222575" w:rsidRPr="009C2503">
        <w:rPr>
          <w:b/>
          <w:strike/>
        </w:rPr>
        <w:t>PRIMARY AND</w:t>
      </w:r>
      <w:r w:rsidR="0004443F" w:rsidRPr="009C2503">
        <w:rPr>
          <w:b/>
          <w:strike/>
        </w:rPr>
        <w:t xml:space="preserve"> </w:t>
      </w:r>
      <w:r w:rsidR="00222575" w:rsidRPr="009C2503">
        <w:rPr>
          <w:b/>
          <w:strike/>
        </w:rPr>
        <w:t>SECONDARY EDUCATION</w:t>
      </w:r>
    </w:p>
    <w:p w:rsidR="00222575" w:rsidRPr="009C2503" w:rsidRDefault="00222575" w:rsidP="003A1DF1">
      <w:pPr>
        <w:rPr>
          <w:b/>
          <w:strike/>
        </w:rPr>
      </w:pPr>
      <w:r w:rsidRPr="009C2503">
        <w:rPr>
          <w:b/>
          <w:strike/>
        </w:rPr>
        <w:t>CHAPTER 35</w:t>
      </w:r>
      <w:r w:rsidRPr="009C2503">
        <w:rPr>
          <w:b/>
          <w:strike/>
        </w:rPr>
        <w:tab/>
        <w:t>INDIAN EDUCATION</w:t>
      </w:r>
    </w:p>
    <w:p w:rsidR="00222575" w:rsidRPr="009C2503" w:rsidRDefault="00222575" w:rsidP="003A1DF1">
      <w:pPr>
        <w:rPr>
          <w:b/>
          <w:strike/>
        </w:rPr>
      </w:pPr>
      <w:r w:rsidRPr="009C2503">
        <w:rPr>
          <w:b/>
          <w:strike/>
        </w:rPr>
        <w:t>PART 2</w:t>
      </w:r>
      <w:r w:rsidRPr="009C2503">
        <w:rPr>
          <w:b/>
          <w:strike/>
        </w:rPr>
        <w:tab/>
      </w:r>
      <w:r w:rsidRPr="009C2503">
        <w:rPr>
          <w:b/>
          <w:strike/>
        </w:rPr>
        <w:tab/>
      </w:r>
      <w:r w:rsidR="003A1EE2" w:rsidRPr="009C2503">
        <w:rPr>
          <w:b/>
          <w:strike/>
        </w:rPr>
        <w:t>I</w:t>
      </w:r>
      <w:bookmarkStart w:id="0" w:name="_GoBack"/>
      <w:bookmarkEnd w:id="0"/>
      <w:r w:rsidR="003A1EE2" w:rsidRPr="009C2503">
        <w:rPr>
          <w:b/>
          <w:strike/>
        </w:rPr>
        <w:t>MPLEMENTING THE INDIAN EDUCATION ACT</w:t>
      </w:r>
    </w:p>
    <w:p w:rsidR="00222575" w:rsidRPr="009C2503" w:rsidRDefault="00222575" w:rsidP="003A1DF1">
      <w:pPr>
        <w:rPr>
          <w:strike/>
        </w:rPr>
      </w:pPr>
    </w:p>
    <w:p w:rsidR="00222575" w:rsidRPr="009C2503" w:rsidRDefault="00222575" w:rsidP="003A1DF1">
      <w:pPr>
        <w:rPr>
          <w:strike/>
        </w:rPr>
      </w:pPr>
      <w:r w:rsidRPr="009C2503">
        <w:rPr>
          <w:b/>
          <w:strike/>
        </w:rPr>
        <w:t>6.35.2.1</w:t>
      </w:r>
      <w:r w:rsidRPr="009C2503">
        <w:rPr>
          <w:b/>
          <w:strike/>
        </w:rPr>
        <w:tab/>
      </w:r>
      <w:r w:rsidRPr="009C2503">
        <w:rPr>
          <w:b/>
          <w:strike/>
        </w:rPr>
        <w:tab/>
        <w:t>ISSUING AGENCY:</w:t>
      </w:r>
      <w:r w:rsidRPr="009C2503">
        <w:rPr>
          <w:strike/>
        </w:rPr>
        <w:t xml:space="preserve">  Public Education Department</w:t>
      </w:r>
    </w:p>
    <w:p w:rsidR="00222575" w:rsidRPr="009C2503" w:rsidRDefault="00222575" w:rsidP="003A1DF1">
      <w:pPr>
        <w:rPr>
          <w:strike/>
        </w:rPr>
      </w:pPr>
      <w:r w:rsidRPr="009C2503">
        <w:rPr>
          <w:strike/>
        </w:rPr>
        <w:t xml:space="preserve">[6.35.2.1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strike/>
        </w:rPr>
      </w:pPr>
      <w:r w:rsidRPr="009C2503">
        <w:rPr>
          <w:b/>
          <w:strike/>
        </w:rPr>
        <w:t>6.35.2.2</w:t>
      </w:r>
      <w:r w:rsidRPr="009C2503">
        <w:rPr>
          <w:b/>
          <w:strike/>
        </w:rPr>
        <w:tab/>
      </w:r>
      <w:r w:rsidRPr="009C2503">
        <w:rPr>
          <w:b/>
          <w:strike/>
        </w:rPr>
        <w:tab/>
        <w:t>SCOPE:</w:t>
      </w:r>
      <w:r w:rsidRPr="009C2503">
        <w:rPr>
          <w:strike/>
        </w:rPr>
        <w:t xml:space="preserve">  </w:t>
      </w:r>
      <w:r w:rsidR="00FC5F5A" w:rsidRPr="009C2503">
        <w:rPr>
          <w:strike/>
        </w:rPr>
        <w:t>This rule applies</w:t>
      </w:r>
      <w:r w:rsidR="008B3902" w:rsidRPr="009C2503">
        <w:rPr>
          <w:strike/>
        </w:rPr>
        <w:t xml:space="preserve"> to public school districts</w:t>
      </w:r>
      <w:r w:rsidR="00FC5F5A" w:rsidRPr="009C2503">
        <w:rPr>
          <w:strike/>
        </w:rPr>
        <w:t xml:space="preserve"> and the public education department.</w:t>
      </w:r>
    </w:p>
    <w:p w:rsidR="00222575" w:rsidRPr="009C2503" w:rsidRDefault="00222575" w:rsidP="003A1DF1">
      <w:pPr>
        <w:rPr>
          <w:strike/>
        </w:rPr>
      </w:pPr>
      <w:r w:rsidRPr="009C2503">
        <w:rPr>
          <w:strike/>
        </w:rPr>
        <w:t xml:space="preserve">[6.35.2.2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strike/>
        </w:rPr>
      </w:pPr>
      <w:r w:rsidRPr="009C2503">
        <w:rPr>
          <w:b/>
          <w:strike/>
        </w:rPr>
        <w:t>6.35.2.3</w:t>
      </w:r>
      <w:r w:rsidRPr="009C2503">
        <w:rPr>
          <w:b/>
          <w:strike/>
        </w:rPr>
        <w:tab/>
      </w:r>
      <w:r w:rsidRPr="009C2503">
        <w:rPr>
          <w:b/>
          <w:strike/>
        </w:rPr>
        <w:tab/>
        <w:t>STATUTORY AUTHORITY:</w:t>
      </w:r>
      <w:r w:rsidRPr="009C2503">
        <w:rPr>
          <w:strike/>
        </w:rPr>
        <w:t xml:space="preserve">  </w:t>
      </w:r>
      <w:r w:rsidR="001E0828" w:rsidRPr="009C2503">
        <w:rPr>
          <w:strike/>
        </w:rPr>
        <w:t>Subsection D of Section 9-24-8 NMSA 1978</w:t>
      </w:r>
      <w:r w:rsidRPr="009C2503">
        <w:rPr>
          <w:strike/>
        </w:rPr>
        <w:t>,</w:t>
      </w:r>
      <w:r w:rsidR="001E0828" w:rsidRPr="009C2503">
        <w:rPr>
          <w:strike/>
        </w:rPr>
        <w:t xml:space="preserve"> Sections</w:t>
      </w:r>
      <w:r w:rsidRPr="009C2503">
        <w:rPr>
          <w:strike/>
        </w:rPr>
        <w:t xml:space="preserve"> 22-2-1 and 22-23A-1 et seq. NMSA 1978</w:t>
      </w:r>
      <w:r w:rsidR="003A1DF1" w:rsidRPr="009C2503">
        <w:rPr>
          <w:strike/>
        </w:rPr>
        <w:t>.</w:t>
      </w:r>
    </w:p>
    <w:p w:rsidR="00222575" w:rsidRPr="009C2503" w:rsidRDefault="00222575" w:rsidP="003A1DF1">
      <w:pPr>
        <w:rPr>
          <w:strike/>
        </w:rPr>
      </w:pPr>
      <w:r w:rsidRPr="009C2503">
        <w:rPr>
          <w:strike/>
        </w:rPr>
        <w:t xml:space="preserve">[6.35.2.3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strike/>
        </w:rPr>
      </w:pPr>
      <w:r w:rsidRPr="009C2503">
        <w:rPr>
          <w:b/>
          <w:strike/>
        </w:rPr>
        <w:t xml:space="preserve">6.35.2.4 </w:t>
      </w:r>
      <w:r w:rsidRPr="009C2503">
        <w:rPr>
          <w:b/>
          <w:strike/>
        </w:rPr>
        <w:tab/>
      </w:r>
      <w:r w:rsidRPr="009C2503">
        <w:rPr>
          <w:b/>
          <w:strike/>
        </w:rPr>
        <w:tab/>
        <w:t>DURATION:</w:t>
      </w:r>
      <w:r w:rsidRPr="009C2503">
        <w:rPr>
          <w:strike/>
        </w:rPr>
        <w:t xml:space="preserve">  Permanent</w:t>
      </w:r>
      <w:r w:rsidR="001E0828" w:rsidRPr="009C2503">
        <w:rPr>
          <w:strike/>
        </w:rPr>
        <w:t>.</w:t>
      </w:r>
    </w:p>
    <w:p w:rsidR="00222575" w:rsidRPr="009C2503" w:rsidRDefault="00222575" w:rsidP="003A1DF1">
      <w:pPr>
        <w:rPr>
          <w:strike/>
        </w:rPr>
      </w:pPr>
      <w:r w:rsidRPr="009C2503">
        <w:rPr>
          <w:strike/>
        </w:rPr>
        <w:t xml:space="preserve">[6.35.3.4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strike/>
        </w:rPr>
      </w:pPr>
      <w:r w:rsidRPr="009C2503">
        <w:rPr>
          <w:b/>
          <w:strike/>
        </w:rPr>
        <w:t xml:space="preserve">6.35.2.5 </w:t>
      </w:r>
      <w:r w:rsidRPr="009C2503">
        <w:rPr>
          <w:b/>
          <w:strike/>
        </w:rPr>
        <w:tab/>
      </w:r>
      <w:r w:rsidRPr="009C2503">
        <w:rPr>
          <w:b/>
          <w:strike/>
        </w:rPr>
        <w:tab/>
        <w:t>EFFECTIVE DATE:</w:t>
      </w:r>
      <w:r w:rsidR="00C57366" w:rsidRPr="009C2503">
        <w:rPr>
          <w:strike/>
        </w:rPr>
        <w:t xml:space="preserve">  July 30, 2015</w:t>
      </w:r>
      <w:r w:rsidRPr="009C2503">
        <w:rPr>
          <w:strike/>
        </w:rPr>
        <w:t>, unless a later date is cited at the end of a section.</w:t>
      </w:r>
    </w:p>
    <w:p w:rsidR="00222575" w:rsidRPr="009C2503" w:rsidRDefault="00222575" w:rsidP="003A1DF1">
      <w:pPr>
        <w:rPr>
          <w:strike/>
        </w:rPr>
      </w:pPr>
      <w:r w:rsidRPr="009C2503">
        <w:rPr>
          <w:strike/>
        </w:rPr>
        <w:t xml:space="preserve">[6.35.2.5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strike/>
        </w:rPr>
      </w:pPr>
      <w:r w:rsidRPr="009C2503">
        <w:rPr>
          <w:b/>
          <w:strike/>
        </w:rPr>
        <w:t xml:space="preserve">6.35.2.6 </w:t>
      </w:r>
      <w:r w:rsidRPr="009C2503">
        <w:rPr>
          <w:b/>
          <w:strike/>
        </w:rPr>
        <w:tab/>
      </w:r>
      <w:r w:rsidRPr="009C2503">
        <w:rPr>
          <w:b/>
          <w:strike/>
        </w:rPr>
        <w:tab/>
        <w:t xml:space="preserve">OBJECTIVE:  </w:t>
      </w:r>
      <w:r w:rsidR="006F7313" w:rsidRPr="009C2503">
        <w:rPr>
          <w:strike/>
        </w:rPr>
        <w:t xml:space="preserve">The objective of this rule is to implement the Indian Education Act, </w:t>
      </w:r>
      <w:r w:rsidR="009A1846" w:rsidRPr="009C2503">
        <w:rPr>
          <w:strike/>
        </w:rPr>
        <w:t>Sections 22-23A-1 et seq</w:t>
      </w:r>
      <w:r w:rsidR="00DD4E13" w:rsidRPr="009C2503">
        <w:rPr>
          <w:strike/>
        </w:rPr>
        <w:t>. NMSA 19</w:t>
      </w:r>
      <w:r w:rsidR="00F10212" w:rsidRPr="009C2503">
        <w:rPr>
          <w:strike/>
        </w:rPr>
        <w:t>78.</w:t>
      </w:r>
    </w:p>
    <w:p w:rsidR="00222575" w:rsidRPr="009C2503" w:rsidRDefault="00222575" w:rsidP="003A1DF1">
      <w:pPr>
        <w:rPr>
          <w:strike/>
        </w:rPr>
      </w:pPr>
      <w:r w:rsidRPr="009C2503">
        <w:rPr>
          <w:strike/>
        </w:rPr>
        <w:t xml:space="preserve">[6.35.2.6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b/>
          <w:strike/>
        </w:rPr>
      </w:pPr>
      <w:r w:rsidRPr="009C2503">
        <w:rPr>
          <w:b/>
          <w:strike/>
        </w:rPr>
        <w:t>6.35.2.7</w:t>
      </w:r>
      <w:r w:rsidRPr="009C2503">
        <w:rPr>
          <w:b/>
          <w:strike/>
        </w:rPr>
        <w:tab/>
      </w:r>
      <w:r w:rsidRPr="009C2503">
        <w:rPr>
          <w:b/>
          <w:strike/>
        </w:rPr>
        <w:tab/>
        <w:t>DEFINITIONS:</w:t>
      </w:r>
    </w:p>
    <w:p w:rsidR="006F7313" w:rsidRPr="009C2503" w:rsidRDefault="00222575" w:rsidP="003A1DF1">
      <w:pPr>
        <w:rPr>
          <w:strike/>
        </w:rPr>
      </w:pPr>
      <w:r w:rsidRPr="009C2503">
        <w:rPr>
          <w:strike/>
        </w:rPr>
        <w:tab/>
      </w:r>
      <w:r w:rsidRPr="009C2503">
        <w:rPr>
          <w:b/>
          <w:strike/>
        </w:rPr>
        <w:t>A.</w:t>
      </w:r>
      <w:r w:rsidRPr="009C2503">
        <w:rPr>
          <w:strike/>
        </w:rPr>
        <w:tab/>
      </w:r>
      <w:r w:rsidR="006F7313" w:rsidRPr="009C2503">
        <w:rPr>
          <w:b/>
          <w:strike/>
        </w:rPr>
        <w:t>“Advi</w:t>
      </w:r>
      <w:r w:rsidR="0044523E" w:rsidRPr="009C2503">
        <w:rPr>
          <w:b/>
          <w:strike/>
        </w:rPr>
        <w:t>sory council</w:t>
      </w:r>
      <w:r w:rsidR="006F7313" w:rsidRPr="009C2503">
        <w:rPr>
          <w:b/>
          <w:strike/>
        </w:rPr>
        <w:t>”</w:t>
      </w:r>
      <w:r w:rsidR="006F7313" w:rsidRPr="009C2503">
        <w:rPr>
          <w:strike/>
        </w:rPr>
        <w:t xml:space="preserve"> means the Indian education advisory</w:t>
      </w:r>
      <w:r w:rsidR="0044523E" w:rsidRPr="009C2503">
        <w:rPr>
          <w:strike/>
        </w:rPr>
        <w:t xml:space="preserve"> council established pursuant to Section 22-23A-</w:t>
      </w:r>
      <w:r w:rsidR="00BE301C" w:rsidRPr="009C2503">
        <w:rPr>
          <w:strike/>
        </w:rPr>
        <w:t>6 NMSA 1978</w:t>
      </w:r>
      <w:r w:rsidR="00DD4E13" w:rsidRPr="009C2503">
        <w:rPr>
          <w:strike/>
        </w:rPr>
        <w:t>.</w:t>
      </w:r>
    </w:p>
    <w:p w:rsidR="00222575" w:rsidRPr="009C2503" w:rsidRDefault="006F7313" w:rsidP="003A1DF1">
      <w:pPr>
        <w:rPr>
          <w:strike/>
        </w:rPr>
      </w:pPr>
      <w:r w:rsidRPr="009C2503">
        <w:rPr>
          <w:strike/>
        </w:rPr>
        <w:tab/>
      </w:r>
      <w:r w:rsidRPr="009C2503">
        <w:rPr>
          <w:b/>
          <w:strike/>
        </w:rPr>
        <w:t>B.</w:t>
      </w:r>
      <w:r w:rsidRPr="009C2503">
        <w:rPr>
          <w:strike/>
        </w:rPr>
        <w:tab/>
      </w:r>
      <w:r w:rsidR="00222575" w:rsidRPr="009C2503">
        <w:rPr>
          <w:b/>
          <w:strike/>
        </w:rPr>
        <w:t>“Assistant secretary”</w:t>
      </w:r>
      <w:r w:rsidR="00222575" w:rsidRPr="009C2503">
        <w:rPr>
          <w:strike/>
        </w:rPr>
        <w:t xml:space="preserve"> means the assistant secretary </w:t>
      </w:r>
      <w:r w:rsidR="00D151EE" w:rsidRPr="009C2503">
        <w:rPr>
          <w:strike/>
        </w:rPr>
        <w:t>f</w:t>
      </w:r>
      <w:r w:rsidR="00222575" w:rsidRPr="009C2503">
        <w:rPr>
          <w:strike/>
        </w:rPr>
        <w:t xml:space="preserve">or Indian education of </w:t>
      </w:r>
      <w:r w:rsidR="000F6CFF" w:rsidRPr="009C2503">
        <w:rPr>
          <w:strike/>
        </w:rPr>
        <w:t>the public education department.</w:t>
      </w:r>
    </w:p>
    <w:p w:rsidR="000F6CFF" w:rsidRPr="009C2503" w:rsidRDefault="006F7313" w:rsidP="003A1DF1">
      <w:pPr>
        <w:rPr>
          <w:strike/>
        </w:rPr>
      </w:pPr>
      <w:r w:rsidRPr="009C2503">
        <w:rPr>
          <w:strike/>
        </w:rPr>
        <w:tab/>
      </w:r>
      <w:r w:rsidRPr="009C2503">
        <w:rPr>
          <w:b/>
          <w:strike/>
        </w:rPr>
        <w:t>C</w:t>
      </w:r>
      <w:r w:rsidR="000F6CFF" w:rsidRPr="009C2503">
        <w:rPr>
          <w:b/>
          <w:strike/>
        </w:rPr>
        <w:t>.</w:t>
      </w:r>
      <w:r w:rsidR="000F6CFF" w:rsidRPr="009C2503">
        <w:rPr>
          <w:strike/>
        </w:rPr>
        <w:tab/>
      </w:r>
      <w:r w:rsidR="000F6CFF" w:rsidRPr="009C2503">
        <w:rPr>
          <w:b/>
          <w:strike/>
        </w:rPr>
        <w:t>“Department”</w:t>
      </w:r>
      <w:r w:rsidR="000F6CFF" w:rsidRPr="009C2503">
        <w:rPr>
          <w:strike/>
        </w:rPr>
        <w:t xml:space="preserve"> means the public education department.</w:t>
      </w:r>
    </w:p>
    <w:p w:rsidR="00222575" w:rsidRPr="009C2503" w:rsidRDefault="006F7313" w:rsidP="003A1DF1">
      <w:pPr>
        <w:rPr>
          <w:strike/>
        </w:rPr>
      </w:pPr>
      <w:r w:rsidRPr="009C2503">
        <w:rPr>
          <w:strike/>
        </w:rPr>
        <w:tab/>
      </w:r>
      <w:r w:rsidRPr="009C2503">
        <w:rPr>
          <w:b/>
          <w:strike/>
        </w:rPr>
        <w:t>D</w:t>
      </w:r>
      <w:r w:rsidR="00222575" w:rsidRPr="009C2503">
        <w:rPr>
          <w:b/>
          <w:strike/>
        </w:rPr>
        <w:t>.</w:t>
      </w:r>
      <w:r w:rsidR="00222575" w:rsidRPr="009C2503">
        <w:rPr>
          <w:strike/>
        </w:rPr>
        <w:tab/>
      </w:r>
      <w:r w:rsidR="00222575" w:rsidRPr="009C2503">
        <w:rPr>
          <w:b/>
          <w:strike/>
        </w:rPr>
        <w:t>“Division”</w:t>
      </w:r>
      <w:r w:rsidR="00222575" w:rsidRPr="009C2503">
        <w:rPr>
          <w:strike/>
        </w:rPr>
        <w:t xml:space="preserve"> means the Indian education division of the public education department.</w:t>
      </w:r>
    </w:p>
    <w:p w:rsidR="0026534D" w:rsidRPr="009C2503" w:rsidRDefault="0026534D" w:rsidP="003A1DF1">
      <w:pPr>
        <w:rPr>
          <w:strike/>
        </w:rPr>
      </w:pPr>
      <w:r w:rsidRPr="009C2503">
        <w:rPr>
          <w:strike/>
        </w:rPr>
        <w:tab/>
      </w:r>
      <w:r w:rsidRPr="009C2503">
        <w:rPr>
          <w:b/>
          <w:strike/>
        </w:rPr>
        <w:t>E.</w:t>
      </w:r>
      <w:r w:rsidRPr="009C2503">
        <w:rPr>
          <w:strike/>
        </w:rPr>
        <w:tab/>
      </w:r>
      <w:r w:rsidRPr="009C2503">
        <w:rPr>
          <w:b/>
          <w:strike/>
        </w:rPr>
        <w:t>“Fund”</w:t>
      </w:r>
      <w:r w:rsidRPr="009C2503">
        <w:rPr>
          <w:strike/>
        </w:rPr>
        <w:t xml:space="preserve"> means the Indian education</w:t>
      </w:r>
      <w:r w:rsidR="00846354" w:rsidRPr="009C2503">
        <w:rPr>
          <w:strike/>
        </w:rPr>
        <w:t xml:space="preserve"> fund created in</w:t>
      </w:r>
      <w:r w:rsidRPr="009C2503">
        <w:rPr>
          <w:strike/>
        </w:rPr>
        <w:t xml:space="preserve"> the state treasury.</w:t>
      </w:r>
    </w:p>
    <w:p w:rsidR="00AC148D" w:rsidRPr="009C2503" w:rsidRDefault="006F7313" w:rsidP="003A1DF1">
      <w:pPr>
        <w:rPr>
          <w:strike/>
        </w:rPr>
      </w:pPr>
      <w:r w:rsidRPr="009C2503">
        <w:rPr>
          <w:strike/>
        </w:rPr>
        <w:tab/>
      </w:r>
      <w:r w:rsidR="00846354" w:rsidRPr="009C2503">
        <w:rPr>
          <w:b/>
          <w:strike/>
        </w:rPr>
        <w:t>F</w:t>
      </w:r>
      <w:r w:rsidR="00AC148D" w:rsidRPr="009C2503">
        <w:rPr>
          <w:b/>
          <w:strike/>
        </w:rPr>
        <w:t>.</w:t>
      </w:r>
      <w:r w:rsidR="00AC148D" w:rsidRPr="009C2503">
        <w:rPr>
          <w:strike/>
        </w:rPr>
        <w:tab/>
      </w:r>
      <w:r w:rsidR="00AC148D" w:rsidRPr="009C2503">
        <w:rPr>
          <w:b/>
          <w:strike/>
        </w:rPr>
        <w:t>“Secretary”</w:t>
      </w:r>
      <w:r w:rsidR="00AC148D" w:rsidRPr="009C2503">
        <w:rPr>
          <w:strike/>
        </w:rPr>
        <w:t xml:space="preserve"> means the secretary of education.</w:t>
      </w:r>
    </w:p>
    <w:p w:rsidR="00222575" w:rsidRPr="009C2503" w:rsidRDefault="00222575" w:rsidP="003A1DF1">
      <w:pPr>
        <w:rPr>
          <w:strike/>
        </w:rPr>
      </w:pPr>
      <w:r w:rsidRPr="009C2503">
        <w:rPr>
          <w:strike/>
        </w:rPr>
        <w:t xml:space="preserve">[6.35.2.7 NMAC </w:t>
      </w:r>
      <w:r w:rsidR="003A1DF1" w:rsidRPr="009C2503">
        <w:rPr>
          <w:strike/>
        </w:rPr>
        <w:t>-</w:t>
      </w:r>
      <w:r w:rsidRPr="009C2503">
        <w:rPr>
          <w:strike/>
        </w:rPr>
        <w:t xml:space="preserve"> N, </w:t>
      </w:r>
      <w:r w:rsidR="001E0828" w:rsidRPr="009C2503">
        <w:rPr>
          <w:strike/>
        </w:rPr>
        <w:t>7/30/2015</w:t>
      </w:r>
      <w:r w:rsidRPr="009C2503">
        <w:rPr>
          <w:strike/>
        </w:rPr>
        <w:t>]</w:t>
      </w:r>
    </w:p>
    <w:p w:rsidR="00222575" w:rsidRPr="009C2503" w:rsidRDefault="00222575" w:rsidP="003A1DF1">
      <w:pPr>
        <w:rPr>
          <w:strike/>
        </w:rPr>
      </w:pPr>
    </w:p>
    <w:p w:rsidR="00222575" w:rsidRPr="009C2503" w:rsidRDefault="00222575" w:rsidP="003A1DF1">
      <w:pPr>
        <w:rPr>
          <w:strike/>
        </w:rPr>
      </w:pPr>
      <w:r w:rsidRPr="009C2503">
        <w:rPr>
          <w:b/>
          <w:strike/>
        </w:rPr>
        <w:t>6.35.2.8</w:t>
      </w:r>
      <w:r w:rsidRPr="009C2503">
        <w:rPr>
          <w:b/>
          <w:strike/>
        </w:rPr>
        <w:tab/>
      </w:r>
      <w:r w:rsidRPr="009C2503">
        <w:rPr>
          <w:b/>
          <w:strike/>
        </w:rPr>
        <w:tab/>
        <w:t xml:space="preserve">INDIAN EDUCATION </w:t>
      </w:r>
      <w:r w:rsidR="004F632A" w:rsidRPr="009C2503">
        <w:rPr>
          <w:b/>
          <w:strike/>
        </w:rPr>
        <w:t>ACT</w:t>
      </w:r>
      <w:r w:rsidR="00E63CE9" w:rsidRPr="009C2503">
        <w:rPr>
          <w:b/>
          <w:strike/>
        </w:rPr>
        <w:t xml:space="preserve"> PURPOSES</w:t>
      </w:r>
      <w:r w:rsidR="004F632A" w:rsidRPr="009C2503">
        <w:rPr>
          <w:b/>
          <w:strike/>
        </w:rPr>
        <w:t>:</w:t>
      </w:r>
      <w:r w:rsidR="00B87DCE" w:rsidRPr="009C2503">
        <w:rPr>
          <w:b/>
          <w:strike/>
        </w:rPr>
        <w:t xml:space="preserve">  </w:t>
      </w:r>
      <w:r w:rsidR="00B87DCE" w:rsidRPr="009C2503">
        <w:rPr>
          <w:strike/>
        </w:rPr>
        <w:t xml:space="preserve">The </w:t>
      </w:r>
      <w:r w:rsidR="000F6CFF" w:rsidRPr="009C2503">
        <w:rPr>
          <w:strike/>
        </w:rPr>
        <w:t xml:space="preserve">department </w:t>
      </w:r>
      <w:r w:rsidR="00C57366" w:rsidRPr="009C2503">
        <w:rPr>
          <w:strike/>
        </w:rPr>
        <w:t xml:space="preserve">will </w:t>
      </w:r>
      <w:r w:rsidR="00B87DCE" w:rsidRPr="009C2503">
        <w:rPr>
          <w:strike/>
        </w:rPr>
        <w:t xml:space="preserve">support and advance the </w:t>
      </w:r>
      <w:r w:rsidR="00632497" w:rsidRPr="009C2503">
        <w:rPr>
          <w:strike/>
        </w:rPr>
        <w:t xml:space="preserve">purposes </w:t>
      </w:r>
      <w:r w:rsidR="00B87DCE" w:rsidRPr="009C2503">
        <w:rPr>
          <w:strike/>
        </w:rPr>
        <w:t xml:space="preserve">of the Indian </w:t>
      </w:r>
      <w:r w:rsidR="005A4DFA" w:rsidRPr="009C2503">
        <w:rPr>
          <w:strike/>
        </w:rPr>
        <w:t>Education</w:t>
      </w:r>
      <w:r w:rsidR="00B87DCE" w:rsidRPr="009C2503">
        <w:rPr>
          <w:strike/>
        </w:rPr>
        <w:t xml:space="preserve"> Act to:</w:t>
      </w:r>
    </w:p>
    <w:p w:rsidR="00906208" w:rsidRPr="009C2503" w:rsidRDefault="00906208" w:rsidP="003A1DF1">
      <w:pPr>
        <w:rPr>
          <w:strike/>
        </w:rPr>
      </w:pPr>
      <w:r w:rsidRPr="009C2503">
        <w:rPr>
          <w:strike/>
        </w:rPr>
        <w:tab/>
      </w:r>
      <w:r w:rsidRPr="009C2503">
        <w:rPr>
          <w:b/>
          <w:strike/>
        </w:rPr>
        <w:t>A.</w:t>
      </w:r>
      <w:r w:rsidRPr="009C2503">
        <w:rPr>
          <w:strike/>
        </w:rPr>
        <w:tab/>
        <w:t>ensure equitable and culturally relevant learning environments, educational opportunities and culturally relevant instructional materials for American Indian students enrolled in public schools;</w:t>
      </w:r>
    </w:p>
    <w:p w:rsidR="00906208" w:rsidRPr="009C2503" w:rsidRDefault="00906208" w:rsidP="003A1DF1">
      <w:pPr>
        <w:rPr>
          <w:strike/>
        </w:rPr>
      </w:pPr>
      <w:r w:rsidRPr="009C2503">
        <w:rPr>
          <w:strike/>
        </w:rPr>
        <w:tab/>
      </w:r>
      <w:r w:rsidRPr="009C2503">
        <w:rPr>
          <w:b/>
          <w:strike/>
        </w:rPr>
        <w:t>B.</w:t>
      </w:r>
      <w:r w:rsidRPr="009C2503">
        <w:rPr>
          <w:strike/>
        </w:rPr>
        <w:tab/>
        <w:t>ensure maintenance of native languages;</w:t>
      </w:r>
    </w:p>
    <w:p w:rsidR="00906208" w:rsidRPr="009C2503" w:rsidRDefault="000448CC" w:rsidP="003A1DF1">
      <w:pPr>
        <w:rPr>
          <w:strike/>
        </w:rPr>
      </w:pPr>
      <w:r w:rsidRPr="009C2503">
        <w:rPr>
          <w:strike/>
        </w:rPr>
        <w:tab/>
      </w:r>
      <w:r w:rsidRPr="009C2503">
        <w:rPr>
          <w:b/>
          <w:strike/>
        </w:rPr>
        <w:t>C.</w:t>
      </w:r>
      <w:r w:rsidRPr="009C2503">
        <w:rPr>
          <w:strike/>
        </w:rPr>
        <w:tab/>
      </w:r>
      <w:r w:rsidR="00906208" w:rsidRPr="009C2503">
        <w:rPr>
          <w:strike/>
        </w:rPr>
        <w:t xml:space="preserve">provide for the study, development and implementation of educational systems that positively affect the educational success </w:t>
      </w:r>
      <w:r w:rsidRPr="009C2503">
        <w:rPr>
          <w:strike/>
        </w:rPr>
        <w:t>of American Indian students;</w:t>
      </w:r>
    </w:p>
    <w:p w:rsidR="00906208" w:rsidRPr="009C2503" w:rsidRDefault="000448CC" w:rsidP="003A1DF1">
      <w:pPr>
        <w:rPr>
          <w:strike/>
        </w:rPr>
      </w:pPr>
      <w:r w:rsidRPr="009C2503">
        <w:rPr>
          <w:strike/>
        </w:rPr>
        <w:tab/>
      </w:r>
      <w:r w:rsidRPr="009C2503">
        <w:rPr>
          <w:b/>
          <w:strike/>
        </w:rPr>
        <w:t>D.</w:t>
      </w:r>
      <w:r w:rsidRPr="009C2503">
        <w:rPr>
          <w:strike/>
        </w:rPr>
        <w:tab/>
      </w:r>
      <w:r w:rsidR="00906208" w:rsidRPr="009C2503">
        <w:rPr>
          <w:strike/>
        </w:rPr>
        <w:t>ensure that the department partners with tribes to increase tribal involvement and control over schools and the education of students lo</w:t>
      </w:r>
      <w:r w:rsidRPr="009C2503">
        <w:rPr>
          <w:strike/>
        </w:rPr>
        <w:t>cated in tribal communities;</w:t>
      </w:r>
    </w:p>
    <w:p w:rsidR="00906208" w:rsidRPr="009C2503" w:rsidRDefault="000448CC" w:rsidP="003A1DF1">
      <w:pPr>
        <w:rPr>
          <w:strike/>
        </w:rPr>
      </w:pPr>
      <w:r w:rsidRPr="009C2503">
        <w:rPr>
          <w:strike/>
        </w:rPr>
        <w:tab/>
      </w:r>
      <w:r w:rsidRPr="009C2503">
        <w:rPr>
          <w:b/>
          <w:strike/>
        </w:rPr>
        <w:t>E.</w:t>
      </w:r>
      <w:r w:rsidRPr="009C2503">
        <w:rPr>
          <w:strike/>
        </w:rPr>
        <w:tab/>
      </w:r>
      <w:r w:rsidR="00906208" w:rsidRPr="009C2503">
        <w:rPr>
          <w:strike/>
        </w:rPr>
        <w:t>encourage cooperation among the educational leadership of Arizona, Utah, New Mexico and the Navajo Nation to address the unique issues of educating students in Navajo communities that arise due to the location of the Na</w:t>
      </w:r>
      <w:r w:rsidRPr="009C2503">
        <w:rPr>
          <w:strike/>
        </w:rPr>
        <w:t>vajo Nation in those states;</w:t>
      </w:r>
    </w:p>
    <w:p w:rsidR="00906208" w:rsidRPr="009C2503" w:rsidRDefault="000448CC" w:rsidP="003A1DF1">
      <w:pPr>
        <w:rPr>
          <w:strike/>
        </w:rPr>
      </w:pPr>
      <w:r w:rsidRPr="009C2503">
        <w:rPr>
          <w:strike/>
        </w:rPr>
        <w:tab/>
      </w:r>
      <w:r w:rsidRPr="009C2503">
        <w:rPr>
          <w:b/>
          <w:strike/>
        </w:rPr>
        <w:t>F.</w:t>
      </w:r>
      <w:r w:rsidRPr="009C2503">
        <w:rPr>
          <w:strike/>
        </w:rPr>
        <w:tab/>
      </w:r>
      <w:r w:rsidR="00906208" w:rsidRPr="009C2503">
        <w:rPr>
          <w:strike/>
        </w:rPr>
        <w:t xml:space="preserve">provide the means for a formal government-to-government relationship between the state and New Mexico tribes </w:t>
      </w:r>
      <w:r w:rsidR="00846354" w:rsidRPr="009C2503">
        <w:rPr>
          <w:strike/>
        </w:rPr>
        <w:t xml:space="preserve">and pueblos </w:t>
      </w:r>
      <w:r w:rsidR="00906208" w:rsidRPr="009C2503">
        <w:rPr>
          <w:strike/>
        </w:rPr>
        <w:t xml:space="preserve">and the development of relationships with the education division of the bureau of Indian </w:t>
      </w:r>
      <w:r w:rsidR="0094037C" w:rsidRPr="009C2503">
        <w:rPr>
          <w:strike/>
        </w:rPr>
        <w:t xml:space="preserve">education </w:t>
      </w:r>
      <w:r w:rsidR="00906208" w:rsidRPr="009C2503">
        <w:rPr>
          <w:strike/>
        </w:rPr>
        <w:t>and other entities that ser</w:t>
      </w:r>
      <w:r w:rsidRPr="009C2503">
        <w:rPr>
          <w:strike/>
        </w:rPr>
        <w:t>ve American Indian students;</w:t>
      </w:r>
    </w:p>
    <w:p w:rsidR="00906208" w:rsidRPr="009C2503" w:rsidRDefault="000448CC" w:rsidP="003A1DF1">
      <w:pPr>
        <w:rPr>
          <w:strike/>
        </w:rPr>
      </w:pPr>
      <w:r w:rsidRPr="009C2503">
        <w:rPr>
          <w:strike/>
        </w:rPr>
        <w:tab/>
      </w:r>
      <w:r w:rsidRPr="009C2503">
        <w:rPr>
          <w:b/>
          <w:strike/>
        </w:rPr>
        <w:t>G.</w:t>
      </w:r>
      <w:r w:rsidRPr="009C2503">
        <w:rPr>
          <w:strike/>
        </w:rPr>
        <w:tab/>
      </w:r>
      <w:r w:rsidR="00906208" w:rsidRPr="009C2503">
        <w:rPr>
          <w:strike/>
        </w:rPr>
        <w:t>provide the means for a relationship between the state and urban American Indian community members to participate in initiatives and educational decisions related to American Indian stude</w:t>
      </w:r>
      <w:r w:rsidRPr="009C2503">
        <w:rPr>
          <w:strike/>
        </w:rPr>
        <w:t>nts residing in urban areas;</w:t>
      </w:r>
    </w:p>
    <w:p w:rsidR="00906208" w:rsidRPr="009C2503" w:rsidRDefault="000448CC" w:rsidP="003A1DF1">
      <w:pPr>
        <w:rPr>
          <w:strike/>
        </w:rPr>
      </w:pPr>
      <w:r w:rsidRPr="009C2503">
        <w:rPr>
          <w:strike/>
        </w:rPr>
        <w:tab/>
      </w:r>
      <w:r w:rsidRPr="009C2503">
        <w:rPr>
          <w:b/>
          <w:strike/>
        </w:rPr>
        <w:t>H.</w:t>
      </w:r>
      <w:r w:rsidRPr="009C2503">
        <w:rPr>
          <w:strike/>
        </w:rPr>
        <w:tab/>
      </w:r>
      <w:r w:rsidR="00E51D80" w:rsidRPr="009C2503">
        <w:rPr>
          <w:strike/>
        </w:rPr>
        <w:t>ensure that parents,</w:t>
      </w:r>
      <w:r w:rsidR="00906208" w:rsidRPr="009C2503">
        <w:rPr>
          <w:strike/>
        </w:rPr>
        <w:t xml:space="preserve"> </w:t>
      </w:r>
      <w:r w:rsidR="00E51D80" w:rsidRPr="009C2503">
        <w:rPr>
          <w:strike/>
        </w:rPr>
        <w:t>tribal departments of education, community-based organizations, the department,</w:t>
      </w:r>
      <w:r w:rsidR="00906208" w:rsidRPr="009C2503">
        <w:rPr>
          <w:strike/>
        </w:rPr>
        <w:t xml:space="preserve"> un</w:t>
      </w:r>
      <w:r w:rsidR="00E51D80" w:rsidRPr="009C2503">
        <w:rPr>
          <w:strike/>
        </w:rPr>
        <w:t>iversities,</w:t>
      </w:r>
      <w:r w:rsidR="00906208" w:rsidRPr="009C2503">
        <w:rPr>
          <w:strike/>
        </w:rPr>
        <w:t xml:space="preserve"> and tribal, state and local policymakers work together to find ways to improve educational opportunities f</w:t>
      </w:r>
      <w:r w:rsidRPr="009C2503">
        <w:rPr>
          <w:strike/>
        </w:rPr>
        <w:t>or American Indian students;</w:t>
      </w:r>
    </w:p>
    <w:p w:rsidR="00906208" w:rsidRPr="009C2503" w:rsidRDefault="000448CC" w:rsidP="003A1DF1">
      <w:pPr>
        <w:rPr>
          <w:strike/>
        </w:rPr>
      </w:pPr>
      <w:r w:rsidRPr="009C2503">
        <w:rPr>
          <w:strike/>
        </w:rPr>
        <w:lastRenderedPageBreak/>
        <w:tab/>
      </w:r>
      <w:r w:rsidRPr="009C2503">
        <w:rPr>
          <w:b/>
          <w:strike/>
        </w:rPr>
        <w:t>I.</w:t>
      </w:r>
      <w:r w:rsidRPr="009C2503">
        <w:rPr>
          <w:strike/>
        </w:rPr>
        <w:tab/>
      </w:r>
      <w:r w:rsidR="00906208" w:rsidRPr="009C2503">
        <w:rPr>
          <w:strike/>
        </w:rPr>
        <w:t>ensure that tribes are notified of all curricula development for</w:t>
      </w:r>
      <w:r w:rsidRPr="009C2503">
        <w:rPr>
          <w:strike/>
        </w:rPr>
        <w:t xml:space="preserve"> their approval and support;</w:t>
      </w:r>
    </w:p>
    <w:p w:rsidR="00906208" w:rsidRPr="009C2503" w:rsidRDefault="000448CC" w:rsidP="003A1DF1">
      <w:pPr>
        <w:rPr>
          <w:strike/>
        </w:rPr>
      </w:pPr>
      <w:r w:rsidRPr="009C2503">
        <w:rPr>
          <w:strike/>
        </w:rPr>
        <w:tab/>
      </w:r>
      <w:r w:rsidRPr="009C2503">
        <w:rPr>
          <w:b/>
          <w:strike/>
        </w:rPr>
        <w:t>J.</w:t>
      </w:r>
      <w:r w:rsidRPr="009C2503">
        <w:rPr>
          <w:strike/>
        </w:rPr>
        <w:tab/>
      </w:r>
      <w:r w:rsidR="00906208" w:rsidRPr="009C2503">
        <w:rPr>
          <w:strike/>
        </w:rPr>
        <w:t xml:space="preserve">encourage an agreement regarding the alignment of the bureau of Indian </w:t>
      </w:r>
      <w:r w:rsidR="0094037C" w:rsidRPr="009C2503">
        <w:rPr>
          <w:strike/>
        </w:rPr>
        <w:t xml:space="preserve">education </w:t>
      </w:r>
      <w:r w:rsidR="00906208" w:rsidRPr="009C2503">
        <w:rPr>
          <w:strike/>
        </w:rPr>
        <w:t>and state assessment programs so that comparable information is provide</w:t>
      </w:r>
      <w:r w:rsidRPr="009C2503">
        <w:rPr>
          <w:strike/>
        </w:rPr>
        <w:t>d to parents and tribes; and</w:t>
      </w:r>
    </w:p>
    <w:p w:rsidR="00906208" w:rsidRPr="009C2503" w:rsidRDefault="000448CC" w:rsidP="003A1DF1">
      <w:pPr>
        <w:rPr>
          <w:strike/>
        </w:rPr>
      </w:pPr>
      <w:r w:rsidRPr="009C2503">
        <w:rPr>
          <w:strike/>
        </w:rPr>
        <w:tab/>
      </w:r>
      <w:r w:rsidRPr="009C2503">
        <w:rPr>
          <w:b/>
          <w:strike/>
        </w:rPr>
        <w:t>K.</w:t>
      </w:r>
      <w:r w:rsidRPr="009C2503">
        <w:rPr>
          <w:strike/>
        </w:rPr>
        <w:tab/>
      </w:r>
      <w:r w:rsidR="00906208" w:rsidRPr="009C2503">
        <w:rPr>
          <w:strike/>
        </w:rPr>
        <w:t>encourage and foster parental involvement in the e</w:t>
      </w:r>
      <w:r w:rsidRPr="009C2503">
        <w:rPr>
          <w:strike/>
        </w:rPr>
        <w:t>ducation of Indian students.</w:t>
      </w:r>
    </w:p>
    <w:p w:rsidR="000448CC" w:rsidRPr="009C2503" w:rsidRDefault="000448CC" w:rsidP="003A1DF1">
      <w:pPr>
        <w:rPr>
          <w:strike/>
        </w:rPr>
      </w:pPr>
      <w:r w:rsidRPr="009C2503">
        <w:rPr>
          <w:strike/>
        </w:rPr>
        <w:t xml:space="preserve">[6.35.2.8 NMAC </w:t>
      </w:r>
      <w:r w:rsidR="003A1DF1" w:rsidRPr="009C2503">
        <w:rPr>
          <w:strike/>
        </w:rPr>
        <w:t>-</w:t>
      </w:r>
      <w:r w:rsidRPr="009C2503">
        <w:rPr>
          <w:strike/>
        </w:rPr>
        <w:t xml:space="preserve"> N, </w:t>
      </w:r>
      <w:r w:rsidR="001E0828" w:rsidRPr="009C2503">
        <w:rPr>
          <w:strike/>
        </w:rPr>
        <w:t>7/30/2015</w:t>
      </w:r>
      <w:r w:rsidRPr="009C2503">
        <w:rPr>
          <w:strike/>
        </w:rPr>
        <w:t>]</w:t>
      </w:r>
    </w:p>
    <w:p w:rsidR="00A834E5" w:rsidRPr="009C2503" w:rsidRDefault="00A834E5" w:rsidP="003A1DF1">
      <w:pPr>
        <w:rPr>
          <w:strike/>
        </w:rPr>
      </w:pPr>
    </w:p>
    <w:p w:rsidR="00222575" w:rsidRPr="009C2503" w:rsidRDefault="009579F4" w:rsidP="003A1DF1">
      <w:pPr>
        <w:rPr>
          <w:strike/>
        </w:rPr>
      </w:pPr>
      <w:r w:rsidRPr="009C2503">
        <w:rPr>
          <w:b/>
          <w:strike/>
        </w:rPr>
        <w:t>6.35.2.9</w:t>
      </w:r>
      <w:r w:rsidRPr="009C2503">
        <w:rPr>
          <w:b/>
          <w:strike/>
        </w:rPr>
        <w:tab/>
      </w:r>
      <w:r w:rsidRPr="009C2503">
        <w:rPr>
          <w:b/>
          <w:strike/>
        </w:rPr>
        <w:tab/>
      </w:r>
      <w:r w:rsidR="00222575" w:rsidRPr="009C2503">
        <w:rPr>
          <w:b/>
          <w:strike/>
        </w:rPr>
        <w:t>POST SECONDARY EDUCATION</w:t>
      </w:r>
      <w:r w:rsidR="00575BE8" w:rsidRPr="009C2503">
        <w:rPr>
          <w:b/>
          <w:strike/>
        </w:rPr>
        <w:t>:</w:t>
      </w:r>
      <w:r w:rsidR="00575BE8" w:rsidRPr="009C2503">
        <w:rPr>
          <w:strike/>
        </w:rPr>
        <w:t xml:space="preserve">  The department </w:t>
      </w:r>
      <w:r w:rsidR="00A20909" w:rsidRPr="009C2503">
        <w:rPr>
          <w:strike/>
        </w:rPr>
        <w:t>shall</w:t>
      </w:r>
      <w:r w:rsidR="00575BE8" w:rsidRPr="009C2503">
        <w:rPr>
          <w:strike/>
        </w:rPr>
        <w:t xml:space="preserve"> collaborate </w:t>
      </w:r>
      <w:r w:rsidR="00A20909" w:rsidRPr="009C2503">
        <w:rPr>
          <w:strike/>
        </w:rPr>
        <w:t xml:space="preserve">with the higher education department and New Mexico post-secondary institutions, </w:t>
      </w:r>
      <w:r w:rsidR="00417E84" w:rsidRPr="009C2503">
        <w:rPr>
          <w:strike/>
        </w:rPr>
        <w:t>incl</w:t>
      </w:r>
      <w:r w:rsidR="00AA0569" w:rsidRPr="009C2503">
        <w:rPr>
          <w:strike/>
        </w:rPr>
        <w:t>uding</w:t>
      </w:r>
      <w:r w:rsidR="00292E45" w:rsidRPr="009C2503">
        <w:rPr>
          <w:strike/>
        </w:rPr>
        <w:t xml:space="preserve"> teacher education programs,</w:t>
      </w:r>
      <w:r w:rsidR="00AA0569" w:rsidRPr="009C2503">
        <w:rPr>
          <w:strike/>
        </w:rPr>
        <w:t xml:space="preserve"> tribal colleges, and tribal education departments, </w:t>
      </w:r>
      <w:r w:rsidR="00222575" w:rsidRPr="009C2503">
        <w:rPr>
          <w:strike/>
        </w:rPr>
        <w:t xml:space="preserve">to </w:t>
      </w:r>
      <w:r w:rsidR="00726EE4" w:rsidRPr="009C2503">
        <w:rPr>
          <w:strike/>
        </w:rPr>
        <w:t xml:space="preserve">coordinate </w:t>
      </w:r>
      <w:r w:rsidR="00846354" w:rsidRPr="009C2503">
        <w:rPr>
          <w:strike/>
        </w:rPr>
        <w:t>transition</w:t>
      </w:r>
      <w:r w:rsidR="00726EE4" w:rsidRPr="009C2503">
        <w:rPr>
          <w:strike/>
        </w:rPr>
        <w:t xml:space="preserve"> efforts </w:t>
      </w:r>
      <w:r w:rsidR="00222575" w:rsidRPr="009C2503">
        <w:rPr>
          <w:strike/>
        </w:rPr>
        <w:t xml:space="preserve">for American Indian students </w:t>
      </w:r>
      <w:r w:rsidR="00F248A6" w:rsidRPr="009C2503">
        <w:rPr>
          <w:strike/>
        </w:rPr>
        <w:t xml:space="preserve">in public schools </w:t>
      </w:r>
      <w:r w:rsidR="00222575" w:rsidRPr="009C2503">
        <w:rPr>
          <w:strike/>
        </w:rPr>
        <w:t>pursuing post-secondary education and training, including sharing aggregate data on:</w:t>
      </w:r>
    </w:p>
    <w:p w:rsidR="00222575" w:rsidRPr="009C2503" w:rsidRDefault="009F217B" w:rsidP="003A1DF1">
      <w:pPr>
        <w:rPr>
          <w:strike/>
        </w:rPr>
      </w:pPr>
      <w:r w:rsidRPr="009C2503">
        <w:rPr>
          <w:strike/>
        </w:rPr>
        <w:tab/>
      </w:r>
      <w:r w:rsidRPr="009C2503">
        <w:rPr>
          <w:b/>
          <w:strike/>
        </w:rPr>
        <w:t>A.</w:t>
      </w:r>
      <w:r w:rsidRPr="009C2503">
        <w:rPr>
          <w:strike/>
        </w:rPr>
        <w:tab/>
      </w:r>
      <w:r w:rsidR="00C57366" w:rsidRPr="009C2503">
        <w:rPr>
          <w:strike/>
        </w:rPr>
        <w:t xml:space="preserve">placement </w:t>
      </w:r>
      <w:r w:rsidRPr="009C2503">
        <w:rPr>
          <w:strike/>
        </w:rPr>
        <w:t>test scores;</w:t>
      </w:r>
      <w:r w:rsidR="000D030A" w:rsidRPr="009C2503">
        <w:rPr>
          <w:strike/>
        </w:rPr>
        <w:t xml:space="preserve"> and</w:t>
      </w:r>
    </w:p>
    <w:p w:rsidR="00C57366" w:rsidRPr="009C2503" w:rsidRDefault="00C57366" w:rsidP="003A1DF1">
      <w:pPr>
        <w:rPr>
          <w:strike/>
        </w:rPr>
      </w:pPr>
      <w:r w:rsidRPr="009C2503">
        <w:rPr>
          <w:strike/>
        </w:rPr>
        <w:tab/>
      </w:r>
      <w:r w:rsidR="000D030A" w:rsidRPr="009C2503">
        <w:rPr>
          <w:b/>
          <w:strike/>
        </w:rPr>
        <w:t>B</w:t>
      </w:r>
      <w:r w:rsidRPr="009C2503">
        <w:rPr>
          <w:b/>
          <w:strike/>
        </w:rPr>
        <w:t>.</w:t>
      </w:r>
      <w:r w:rsidRPr="009C2503">
        <w:rPr>
          <w:strike/>
        </w:rPr>
        <w:tab/>
      </w:r>
      <w:r w:rsidR="000D030A" w:rsidRPr="009C2503">
        <w:rPr>
          <w:strike/>
        </w:rPr>
        <w:t>drop-out rates.</w:t>
      </w:r>
    </w:p>
    <w:p w:rsidR="009F217B" w:rsidRPr="009C2503" w:rsidRDefault="009F217B" w:rsidP="003A1DF1">
      <w:pPr>
        <w:rPr>
          <w:strike/>
        </w:rPr>
      </w:pPr>
      <w:r w:rsidRPr="009C2503">
        <w:rPr>
          <w:strike/>
        </w:rPr>
        <w:t xml:space="preserve">[6.35.2.9 NMAC </w:t>
      </w:r>
      <w:r w:rsidR="003A1DF1" w:rsidRPr="009C2503">
        <w:rPr>
          <w:strike/>
        </w:rPr>
        <w:t>-</w:t>
      </w:r>
      <w:r w:rsidRPr="009C2503">
        <w:rPr>
          <w:strike/>
        </w:rPr>
        <w:t xml:space="preserve"> N, </w:t>
      </w:r>
      <w:r w:rsidR="001E0828" w:rsidRPr="009C2503">
        <w:rPr>
          <w:strike/>
        </w:rPr>
        <w:t>7/30/2015</w:t>
      </w:r>
      <w:r w:rsidRPr="009C2503">
        <w:rPr>
          <w:strike/>
        </w:rPr>
        <w:t>]</w:t>
      </w:r>
    </w:p>
    <w:p w:rsidR="009F217B" w:rsidRPr="009C2503" w:rsidRDefault="009F217B" w:rsidP="003A1DF1">
      <w:pPr>
        <w:rPr>
          <w:strike/>
        </w:rPr>
      </w:pPr>
    </w:p>
    <w:p w:rsidR="00E63CE9" w:rsidRPr="009C2503" w:rsidRDefault="0099783A" w:rsidP="003A1DF1">
      <w:pPr>
        <w:rPr>
          <w:b/>
          <w:strike/>
        </w:rPr>
      </w:pPr>
      <w:r w:rsidRPr="009C2503">
        <w:rPr>
          <w:b/>
          <w:strike/>
        </w:rPr>
        <w:t>6.35.2</w:t>
      </w:r>
      <w:r w:rsidR="00E90B85" w:rsidRPr="009C2503">
        <w:rPr>
          <w:b/>
          <w:strike/>
        </w:rPr>
        <w:t>.10</w:t>
      </w:r>
      <w:r w:rsidR="00E90B85" w:rsidRPr="009C2503">
        <w:rPr>
          <w:b/>
          <w:strike/>
        </w:rPr>
        <w:tab/>
      </w:r>
      <w:r w:rsidR="00E63CE9" w:rsidRPr="009C2503">
        <w:rPr>
          <w:b/>
          <w:strike/>
        </w:rPr>
        <w:t>IMPLEMENTATION OF THE INDIAN EDUCATION ACT:</w:t>
      </w:r>
    </w:p>
    <w:p w:rsidR="00A90CF6" w:rsidRPr="009C2503" w:rsidRDefault="00222575" w:rsidP="003A1DF1">
      <w:pPr>
        <w:rPr>
          <w:strike/>
        </w:rPr>
      </w:pPr>
      <w:r w:rsidRPr="009C2503">
        <w:rPr>
          <w:strike/>
        </w:rPr>
        <w:tab/>
      </w:r>
      <w:r w:rsidRPr="009C2503">
        <w:rPr>
          <w:b/>
          <w:strike/>
        </w:rPr>
        <w:t>A.</w:t>
      </w:r>
      <w:r w:rsidRPr="009C2503">
        <w:rPr>
          <w:strike/>
        </w:rPr>
        <w:tab/>
      </w:r>
      <w:r w:rsidR="00AC148D" w:rsidRPr="009C2503">
        <w:rPr>
          <w:strike/>
        </w:rPr>
        <w:t>The secretary and the assistant secretary</w:t>
      </w:r>
      <w:r w:rsidR="00A90CF6" w:rsidRPr="009C2503">
        <w:rPr>
          <w:strike/>
        </w:rPr>
        <w:t xml:space="preserve"> shall:</w:t>
      </w:r>
    </w:p>
    <w:p w:rsidR="00AC148D" w:rsidRPr="009C2503" w:rsidRDefault="00620287" w:rsidP="003A1DF1">
      <w:pPr>
        <w:rPr>
          <w:strike/>
        </w:rPr>
      </w:pPr>
      <w:r w:rsidRPr="009C2503">
        <w:rPr>
          <w:strike/>
        </w:rPr>
        <w:tab/>
      </w:r>
      <w:r w:rsidRPr="009C2503">
        <w:rPr>
          <w:strike/>
        </w:rPr>
        <w:tab/>
      </w:r>
      <w:r w:rsidRPr="009C2503">
        <w:rPr>
          <w:b/>
          <w:strike/>
        </w:rPr>
        <w:t>(1)</w:t>
      </w:r>
      <w:r w:rsidRPr="009C2503">
        <w:rPr>
          <w:strike/>
        </w:rPr>
        <w:tab/>
      </w:r>
      <w:r w:rsidR="00AC148D" w:rsidRPr="009C2503">
        <w:rPr>
          <w:strike/>
        </w:rPr>
        <w:t>collaborate</w:t>
      </w:r>
      <w:r w:rsidR="00A90CF6" w:rsidRPr="009C2503">
        <w:rPr>
          <w:strike/>
        </w:rPr>
        <w:t>, in cooperation with the Indian education advisory council,</w:t>
      </w:r>
      <w:r w:rsidR="00AC148D" w:rsidRPr="009C2503">
        <w:rPr>
          <w:strike/>
        </w:rPr>
        <w:t xml:space="preserve"> with state and federal departments and agencies and tribal governments to identify ways such entities can assist the department in the implementati</w:t>
      </w:r>
      <w:r w:rsidR="00EC0F10" w:rsidRPr="009C2503">
        <w:rPr>
          <w:strike/>
        </w:rPr>
        <w:t>on of the Indian Education Act; and</w:t>
      </w:r>
    </w:p>
    <w:p w:rsidR="00AC148D" w:rsidRPr="009C2503" w:rsidRDefault="00620287" w:rsidP="003A1DF1">
      <w:pPr>
        <w:rPr>
          <w:strike/>
        </w:rPr>
      </w:pPr>
      <w:r w:rsidRPr="009C2503">
        <w:rPr>
          <w:strike/>
        </w:rPr>
        <w:tab/>
      </w:r>
      <w:r w:rsidRPr="009C2503">
        <w:rPr>
          <w:strike/>
        </w:rPr>
        <w:tab/>
      </w:r>
      <w:r w:rsidRPr="009C2503">
        <w:rPr>
          <w:b/>
          <w:strike/>
        </w:rPr>
        <w:t>(2)</w:t>
      </w:r>
      <w:r w:rsidRPr="009C2503">
        <w:rPr>
          <w:strike/>
        </w:rPr>
        <w:tab/>
      </w:r>
      <w:r w:rsidR="00CB2391" w:rsidRPr="009C2503">
        <w:rPr>
          <w:strike/>
        </w:rPr>
        <w:t>convene</w:t>
      </w:r>
      <w:r w:rsidR="00EC0F10" w:rsidRPr="009C2503">
        <w:rPr>
          <w:strike/>
        </w:rPr>
        <w:t xml:space="preserve"> semiannual government-to-government meetings for the purpose of receiving input on education of tribal students</w:t>
      </w:r>
      <w:r w:rsidR="00846354" w:rsidRPr="009C2503">
        <w:rPr>
          <w:strike/>
        </w:rPr>
        <w:t>.</w:t>
      </w:r>
    </w:p>
    <w:p w:rsidR="00E63CE9" w:rsidRPr="009C2503" w:rsidRDefault="00CB2391" w:rsidP="003A1DF1">
      <w:pPr>
        <w:rPr>
          <w:strike/>
        </w:rPr>
      </w:pPr>
      <w:r w:rsidRPr="009C2503">
        <w:rPr>
          <w:strike/>
        </w:rPr>
        <w:tab/>
      </w:r>
      <w:r w:rsidRPr="009C2503">
        <w:rPr>
          <w:b/>
          <w:strike/>
        </w:rPr>
        <w:t>B.</w:t>
      </w:r>
      <w:r w:rsidRPr="009C2503">
        <w:rPr>
          <w:strike/>
        </w:rPr>
        <w:tab/>
        <w:t>Th</w:t>
      </w:r>
      <w:r w:rsidR="00F248A6" w:rsidRPr="009C2503">
        <w:rPr>
          <w:strike/>
        </w:rPr>
        <w:t xml:space="preserve">e </w:t>
      </w:r>
      <w:r w:rsidRPr="009C2503">
        <w:rPr>
          <w:strike/>
        </w:rPr>
        <w:t>assistant</w:t>
      </w:r>
      <w:r w:rsidR="00F248A6" w:rsidRPr="009C2503">
        <w:rPr>
          <w:strike/>
        </w:rPr>
        <w:t xml:space="preserve"> secretary shall:</w:t>
      </w:r>
    </w:p>
    <w:p w:rsidR="00F248A6" w:rsidRPr="009C2503" w:rsidRDefault="00620287" w:rsidP="003A1DF1">
      <w:pPr>
        <w:rPr>
          <w:strike/>
        </w:rPr>
      </w:pPr>
      <w:r w:rsidRPr="009C2503">
        <w:rPr>
          <w:strike/>
        </w:rPr>
        <w:tab/>
      </w:r>
      <w:r w:rsidRPr="009C2503">
        <w:rPr>
          <w:strike/>
        </w:rPr>
        <w:tab/>
      </w:r>
      <w:r w:rsidRPr="009C2503">
        <w:rPr>
          <w:b/>
          <w:strike/>
        </w:rPr>
        <w:t>(1)</w:t>
      </w:r>
      <w:r w:rsidRPr="009C2503">
        <w:rPr>
          <w:strike/>
        </w:rPr>
        <w:tab/>
      </w:r>
      <w:r w:rsidR="00F248A6" w:rsidRPr="009C2503">
        <w:rPr>
          <w:strike/>
        </w:rPr>
        <w:t xml:space="preserve">work to expand appropriate Indian education for tribal students in preschool through grade </w:t>
      </w:r>
      <w:r w:rsidR="003A1DF1" w:rsidRPr="009C2503">
        <w:rPr>
          <w:strike/>
        </w:rPr>
        <w:t>20</w:t>
      </w:r>
      <w:r w:rsidR="00BB6EE2" w:rsidRPr="009C2503">
        <w:rPr>
          <w:strike/>
        </w:rPr>
        <w:t>;</w:t>
      </w:r>
    </w:p>
    <w:p w:rsidR="00BB6EE2" w:rsidRPr="009C2503" w:rsidRDefault="00620287" w:rsidP="003A1DF1">
      <w:pPr>
        <w:rPr>
          <w:strike/>
        </w:rPr>
      </w:pPr>
      <w:r w:rsidRPr="009C2503">
        <w:rPr>
          <w:strike/>
        </w:rPr>
        <w:tab/>
      </w:r>
      <w:r w:rsidRPr="009C2503">
        <w:rPr>
          <w:strike/>
        </w:rPr>
        <w:tab/>
      </w:r>
      <w:r w:rsidRPr="009C2503">
        <w:rPr>
          <w:b/>
          <w:strike/>
        </w:rPr>
        <w:t>(2)</w:t>
      </w:r>
      <w:r w:rsidRPr="009C2503">
        <w:rPr>
          <w:strike/>
        </w:rPr>
        <w:tab/>
      </w:r>
      <w:r w:rsidR="00BB6EE2" w:rsidRPr="009C2503">
        <w:rPr>
          <w:strike/>
        </w:rPr>
        <w:t>coordinate with appropriate administrators and divisions to ensure that department administrators make implementation of the Indian Education Act a priority;</w:t>
      </w:r>
    </w:p>
    <w:p w:rsidR="00BB6EE2" w:rsidRPr="009C2503" w:rsidRDefault="00620287" w:rsidP="003A1DF1">
      <w:pPr>
        <w:rPr>
          <w:strike/>
        </w:rPr>
      </w:pPr>
      <w:r w:rsidRPr="009C2503">
        <w:rPr>
          <w:strike/>
        </w:rPr>
        <w:tab/>
      </w:r>
      <w:r w:rsidRPr="009C2503">
        <w:rPr>
          <w:strike/>
        </w:rPr>
        <w:tab/>
      </w:r>
      <w:r w:rsidRPr="009C2503">
        <w:rPr>
          <w:b/>
          <w:strike/>
        </w:rPr>
        <w:t>(3)</w:t>
      </w:r>
      <w:r w:rsidRPr="009C2503">
        <w:rPr>
          <w:strike/>
        </w:rPr>
        <w:tab/>
      </w:r>
      <w:r w:rsidR="00617F9B" w:rsidRPr="009C2503">
        <w:rPr>
          <w:strike/>
        </w:rPr>
        <w:t>i</w:t>
      </w:r>
      <w:r w:rsidR="00CB2391" w:rsidRPr="009C2503">
        <w:rPr>
          <w:strike/>
        </w:rPr>
        <w:t>n accordance with the rules of the department and after consulting with the Indian education advisory council and determining the resources available within the department</w:t>
      </w:r>
      <w:r w:rsidR="00617F9B" w:rsidRPr="009C2503">
        <w:rPr>
          <w:strike/>
        </w:rPr>
        <w:t>:</w:t>
      </w:r>
    </w:p>
    <w:p w:rsidR="007C7C8A" w:rsidRPr="009C2503" w:rsidRDefault="00620287" w:rsidP="003A1DF1">
      <w:pPr>
        <w:rPr>
          <w:strike/>
        </w:rPr>
      </w:pPr>
      <w:r w:rsidRPr="009C2503">
        <w:rPr>
          <w:strike/>
        </w:rPr>
        <w:tab/>
      </w:r>
      <w:r w:rsidRPr="009C2503">
        <w:rPr>
          <w:strike/>
        </w:rPr>
        <w:tab/>
      </w:r>
      <w:r w:rsidRPr="009C2503">
        <w:rPr>
          <w:strike/>
        </w:rPr>
        <w:tab/>
      </w:r>
      <w:r w:rsidR="00617F9B" w:rsidRPr="009C2503">
        <w:rPr>
          <w:b/>
          <w:strike/>
        </w:rPr>
        <w:t>(a)</w:t>
      </w:r>
      <w:bookmarkStart w:id="1" w:name="LPHit1"/>
      <w:bookmarkEnd w:id="1"/>
      <w:r w:rsidRPr="009C2503">
        <w:rPr>
          <w:strike/>
        </w:rPr>
        <w:tab/>
      </w:r>
      <w:r w:rsidR="007C7C8A" w:rsidRPr="009C2503">
        <w:rPr>
          <w:strike/>
        </w:rPr>
        <w:t>provide assistance, including advice on allocation of resources, to school districts and tribes to improve services to meet the educational needs of tribal students based on current published indigeno</w:t>
      </w:r>
      <w:r w:rsidR="00176C99" w:rsidRPr="009C2503">
        <w:rPr>
          <w:strike/>
        </w:rPr>
        <w:t>us best practices in education;</w:t>
      </w:r>
    </w:p>
    <w:p w:rsidR="007C7C8A" w:rsidRPr="009C2503" w:rsidRDefault="00620287" w:rsidP="003A1DF1">
      <w:pPr>
        <w:rPr>
          <w:strike/>
        </w:rPr>
      </w:pPr>
      <w:r w:rsidRPr="009C2503">
        <w:rPr>
          <w:strike/>
        </w:rPr>
        <w:tab/>
      </w:r>
      <w:r w:rsidRPr="009C2503">
        <w:rPr>
          <w:strike/>
        </w:rPr>
        <w:tab/>
      </w:r>
      <w:r w:rsidRPr="009C2503">
        <w:rPr>
          <w:strike/>
        </w:rPr>
        <w:tab/>
      </w:r>
      <w:r w:rsidRPr="009C2503">
        <w:rPr>
          <w:b/>
          <w:strike/>
        </w:rPr>
        <w:t>(b)</w:t>
      </w:r>
      <w:r w:rsidRPr="009C2503">
        <w:rPr>
          <w:strike/>
        </w:rPr>
        <w:tab/>
      </w:r>
      <w:r w:rsidR="007C7C8A" w:rsidRPr="009C2503">
        <w:rPr>
          <w:strike/>
        </w:rPr>
        <w:t>provide assistance to school districts and New Mexico tribes in the planning, development, implementation and evaluation of curricula in native languages, culture and history designed for tribal and nontribal students as</w:t>
      </w:r>
      <w:r w:rsidR="00176C99" w:rsidRPr="009C2503">
        <w:rPr>
          <w:strike/>
        </w:rPr>
        <w:t xml:space="preserve"> approved by New Mexico tribes;</w:t>
      </w:r>
    </w:p>
    <w:p w:rsidR="007C7C8A" w:rsidRPr="009C2503" w:rsidRDefault="00C53D4B" w:rsidP="003A1DF1">
      <w:pPr>
        <w:rPr>
          <w:strike/>
        </w:rPr>
      </w:pPr>
      <w:r w:rsidRPr="009C2503">
        <w:rPr>
          <w:strike/>
        </w:rPr>
        <w:tab/>
      </w:r>
      <w:r w:rsidRPr="009C2503">
        <w:rPr>
          <w:strike/>
        </w:rPr>
        <w:tab/>
      </w:r>
      <w:r w:rsidRPr="009C2503">
        <w:rPr>
          <w:strike/>
        </w:rPr>
        <w:tab/>
      </w:r>
      <w:r w:rsidRPr="009C2503">
        <w:rPr>
          <w:b/>
          <w:strike/>
        </w:rPr>
        <w:t>(c)</w:t>
      </w:r>
      <w:r w:rsidRPr="009C2503">
        <w:rPr>
          <w:strike/>
        </w:rPr>
        <w:tab/>
      </w:r>
      <w:r w:rsidR="007C7C8A" w:rsidRPr="009C2503">
        <w:rPr>
          <w:strike/>
        </w:rPr>
        <w:t xml:space="preserve">develop or select for implementation a challenging, sequential, culturally relevant curriculum to provide instruction to tribal students in pre-kindergarten through sixth grade to prepare them for pre-advanced placement and advanced placement coursework </w:t>
      </w:r>
      <w:r w:rsidR="0002782D" w:rsidRPr="009C2503">
        <w:rPr>
          <w:strike/>
        </w:rPr>
        <w:t xml:space="preserve">in grades seven through </w:t>
      </w:r>
      <w:r w:rsidR="00436841" w:rsidRPr="009C2503">
        <w:rPr>
          <w:strike/>
        </w:rPr>
        <w:t>12</w:t>
      </w:r>
      <w:r w:rsidR="0002782D" w:rsidRPr="009C2503">
        <w:rPr>
          <w:strike/>
        </w:rPr>
        <w:t>;</w:t>
      </w:r>
    </w:p>
    <w:p w:rsidR="00C53D4B" w:rsidRPr="009C2503" w:rsidRDefault="00C53D4B" w:rsidP="003A1DF1">
      <w:pPr>
        <w:rPr>
          <w:strike/>
        </w:rPr>
      </w:pPr>
      <w:r w:rsidRPr="009C2503">
        <w:rPr>
          <w:strike/>
        </w:rPr>
        <w:tab/>
      </w:r>
      <w:r w:rsidRPr="009C2503">
        <w:rPr>
          <w:strike/>
        </w:rPr>
        <w:tab/>
      </w:r>
      <w:r w:rsidRPr="009C2503">
        <w:rPr>
          <w:strike/>
        </w:rPr>
        <w:tab/>
      </w:r>
      <w:r w:rsidRPr="009C2503">
        <w:rPr>
          <w:b/>
          <w:strike/>
        </w:rPr>
        <w:t>(d)</w:t>
      </w:r>
      <w:r w:rsidRPr="009C2503">
        <w:rPr>
          <w:strike/>
        </w:rPr>
        <w:tab/>
      </w:r>
      <w:r w:rsidR="007C7C8A" w:rsidRPr="009C2503">
        <w:rPr>
          <w:strike/>
        </w:rPr>
        <w:t>provide assistance to school districts, public post-secondary schools and New Mexico tribes to develop curricula and instructional materials in native languages, culture and history in conjunction and by contract with native language practitioners and tribal elders, unless the use of written language is expressly prohibited by the tribe;</w:t>
      </w:r>
    </w:p>
    <w:p w:rsidR="007C7C8A" w:rsidRPr="009C2503" w:rsidRDefault="00C53D4B" w:rsidP="003A1DF1">
      <w:pPr>
        <w:rPr>
          <w:strike/>
        </w:rPr>
      </w:pPr>
      <w:r w:rsidRPr="009C2503">
        <w:rPr>
          <w:strike/>
        </w:rPr>
        <w:tab/>
      </w:r>
      <w:r w:rsidRPr="009C2503">
        <w:rPr>
          <w:strike/>
        </w:rPr>
        <w:tab/>
      </w:r>
      <w:r w:rsidRPr="009C2503">
        <w:rPr>
          <w:strike/>
        </w:rPr>
        <w:tab/>
      </w:r>
      <w:r w:rsidRPr="009C2503">
        <w:rPr>
          <w:b/>
          <w:strike/>
        </w:rPr>
        <w:t>(e)</w:t>
      </w:r>
      <w:r w:rsidRPr="009C2503">
        <w:rPr>
          <w:strike/>
        </w:rPr>
        <w:tab/>
      </w:r>
      <w:r w:rsidR="007C7C8A" w:rsidRPr="009C2503">
        <w:rPr>
          <w:strike/>
        </w:rPr>
        <w:t>conduct indigenous research and evaluation for effective</w:t>
      </w:r>
      <w:r w:rsidR="001E1E01" w:rsidRPr="009C2503">
        <w:rPr>
          <w:strike/>
        </w:rPr>
        <w:t xml:space="preserve"> curricula for tribal students;</w:t>
      </w:r>
    </w:p>
    <w:p w:rsidR="007C7C8A" w:rsidRPr="009C2503" w:rsidRDefault="008B6733" w:rsidP="003A1DF1">
      <w:pPr>
        <w:rPr>
          <w:strike/>
        </w:rPr>
      </w:pPr>
      <w:r w:rsidRPr="009C2503">
        <w:rPr>
          <w:strike/>
        </w:rPr>
        <w:tab/>
      </w:r>
      <w:r w:rsidRPr="009C2503">
        <w:rPr>
          <w:strike/>
        </w:rPr>
        <w:tab/>
      </w:r>
      <w:r w:rsidRPr="009C2503">
        <w:rPr>
          <w:strike/>
        </w:rPr>
        <w:tab/>
      </w:r>
      <w:r w:rsidR="00C53D4B" w:rsidRPr="009C2503">
        <w:rPr>
          <w:b/>
          <w:strike/>
        </w:rPr>
        <w:t>(f)</w:t>
      </w:r>
      <w:r w:rsidR="00C53D4B" w:rsidRPr="009C2503">
        <w:rPr>
          <w:strike/>
        </w:rPr>
        <w:tab/>
      </w:r>
      <w:r w:rsidR="007C7C8A" w:rsidRPr="009C2503">
        <w:rPr>
          <w:strike/>
        </w:rPr>
        <w:t>collaborate with the department to provide distance learning for tribal students in public schools to the maximum limits</w:t>
      </w:r>
      <w:r w:rsidR="00805402" w:rsidRPr="009C2503">
        <w:rPr>
          <w:strike/>
        </w:rPr>
        <w:t xml:space="preserve"> of the department's abilities;</w:t>
      </w:r>
    </w:p>
    <w:p w:rsidR="00052024" w:rsidRPr="009C2503" w:rsidRDefault="00052024" w:rsidP="003A1DF1">
      <w:pPr>
        <w:rPr>
          <w:strike/>
        </w:rPr>
      </w:pPr>
      <w:r w:rsidRPr="009C2503">
        <w:rPr>
          <w:strike/>
        </w:rPr>
        <w:tab/>
      </w:r>
      <w:r w:rsidRPr="009C2503">
        <w:rPr>
          <w:strike/>
        </w:rPr>
        <w:tab/>
      </w:r>
      <w:r w:rsidRPr="009C2503">
        <w:rPr>
          <w:strike/>
        </w:rPr>
        <w:tab/>
      </w:r>
      <w:r w:rsidRPr="009C2503">
        <w:rPr>
          <w:b/>
          <w:strike/>
        </w:rPr>
        <w:t>(g)</w:t>
      </w:r>
      <w:r w:rsidRPr="009C2503">
        <w:rPr>
          <w:strike/>
        </w:rPr>
        <w:tab/>
        <w:t>establish, support and maintain an Indian education advisory council;</w:t>
      </w:r>
    </w:p>
    <w:p w:rsidR="0094037C" w:rsidRPr="009C2503" w:rsidRDefault="00FD4FA3" w:rsidP="003A1DF1">
      <w:pPr>
        <w:rPr>
          <w:strike/>
        </w:rPr>
      </w:pPr>
      <w:r w:rsidRPr="009C2503">
        <w:rPr>
          <w:strike/>
        </w:rPr>
        <w:tab/>
      </w:r>
      <w:r w:rsidRPr="009C2503">
        <w:rPr>
          <w:strike/>
        </w:rPr>
        <w:tab/>
      </w:r>
      <w:r w:rsidRPr="009C2503">
        <w:rPr>
          <w:strike/>
        </w:rPr>
        <w:tab/>
      </w:r>
      <w:r w:rsidRPr="009C2503">
        <w:rPr>
          <w:b/>
          <w:strike/>
        </w:rPr>
        <w:t>(h)</w:t>
      </w:r>
      <w:r w:rsidRPr="009C2503">
        <w:rPr>
          <w:strike/>
        </w:rPr>
        <w:tab/>
      </w:r>
      <w:r w:rsidR="0094037C" w:rsidRPr="009C2503">
        <w:rPr>
          <w:strike/>
        </w:rPr>
        <w:t>enter into agreements with each New Mexico tribe or its authorized educational entity to share programmatic information and to coordinate technical assistance for public schools that serve tribal students;</w:t>
      </w:r>
    </w:p>
    <w:p w:rsidR="007C7C8A" w:rsidRPr="009C2503" w:rsidRDefault="00FD4FA3" w:rsidP="003A1DF1">
      <w:pPr>
        <w:rPr>
          <w:strike/>
        </w:rPr>
      </w:pPr>
      <w:r w:rsidRPr="009C2503">
        <w:rPr>
          <w:strike/>
        </w:rPr>
        <w:tab/>
      </w:r>
      <w:r w:rsidRPr="009C2503">
        <w:rPr>
          <w:strike/>
        </w:rPr>
        <w:tab/>
      </w:r>
      <w:r w:rsidRPr="009C2503">
        <w:rPr>
          <w:strike/>
        </w:rPr>
        <w:tab/>
      </w:r>
      <w:r w:rsidRPr="009C2503">
        <w:rPr>
          <w:b/>
          <w:strike/>
        </w:rPr>
        <w:t>(</w:t>
      </w:r>
      <w:r w:rsidR="00424D5B" w:rsidRPr="009C2503">
        <w:rPr>
          <w:b/>
          <w:strike/>
        </w:rPr>
        <w:t>i</w:t>
      </w:r>
      <w:r w:rsidRPr="009C2503">
        <w:rPr>
          <w:b/>
          <w:strike/>
        </w:rPr>
        <w:t>)</w:t>
      </w:r>
      <w:r w:rsidRPr="009C2503">
        <w:rPr>
          <w:strike/>
        </w:rPr>
        <w:tab/>
      </w:r>
      <w:r w:rsidR="007C7C8A" w:rsidRPr="009C2503">
        <w:rPr>
          <w:strike/>
        </w:rPr>
        <w:t>seek funds to establish and maintain an Indian education office in the northwest corner of the state or other geographical location to implement agreements with each New Mexico tribe or its authorized educational entity, monitor the progress of tribal students and coordinate technical assistance at the public pre-kindergarten to post-secondary schoo</w:t>
      </w:r>
      <w:r w:rsidR="00EE150A" w:rsidRPr="009C2503">
        <w:rPr>
          <w:strike/>
        </w:rPr>
        <w:t>ls that serve tribal students;</w:t>
      </w:r>
    </w:p>
    <w:p w:rsidR="007C7C8A" w:rsidRPr="009C2503" w:rsidRDefault="00FD4FA3" w:rsidP="003A1DF1">
      <w:pPr>
        <w:rPr>
          <w:strike/>
        </w:rPr>
      </w:pPr>
      <w:r w:rsidRPr="009C2503">
        <w:rPr>
          <w:strike/>
        </w:rPr>
        <w:tab/>
      </w:r>
      <w:r w:rsidRPr="009C2503">
        <w:rPr>
          <w:strike/>
        </w:rPr>
        <w:tab/>
      </w:r>
      <w:r w:rsidRPr="009C2503">
        <w:rPr>
          <w:strike/>
        </w:rPr>
        <w:tab/>
      </w:r>
      <w:r w:rsidR="000724FD" w:rsidRPr="009C2503">
        <w:rPr>
          <w:b/>
          <w:strike/>
        </w:rPr>
        <w:t>(j</w:t>
      </w:r>
      <w:r w:rsidRPr="009C2503">
        <w:rPr>
          <w:b/>
          <w:strike/>
        </w:rPr>
        <w:t>)</w:t>
      </w:r>
      <w:r w:rsidRPr="009C2503">
        <w:rPr>
          <w:strike/>
        </w:rPr>
        <w:tab/>
      </w:r>
      <w:r w:rsidR="007C7C8A" w:rsidRPr="009C2503">
        <w:rPr>
          <w:strike/>
        </w:rPr>
        <w:t>seek funds to establish, develop and implement culturally relevant support services for the purposes of increasing the number of tribal teachers, administrators and principals and providing continued professional development</w:t>
      </w:r>
      <w:r w:rsidR="00CE4C3B" w:rsidRPr="009C2503">
        <w:rPr>
          <w:strike/>
        </w:rPr>
        <w:t xml:space="preserve">, </w:t>
      </w:r>
      <w:r w:rsidR="007C45B5" w:rsidRPr="009C2503">
        <w:rPr>
          <w:strike/>
        </w:rPr>
        <w:t>including</w:t>
      </w:r>
      <w:r w:rsidR="00CE4C3B" w:rsidRPr="009C2503">
        <w:rPr>
          <w:strike/>
        </w:rPr>
        <w:t xml:space="preserve"> </w:t>
      </w:r>
      <w:r w:rsidR="007C45B5" w:rsidRPr="009C2503">
        <w:rPr>
          <w:strike/>
        </w:rPr>
        <w:t>training</w:t>
      </w:r>
      <w:r w:rsidR="007C7C8A" w:rsidRPr="009C2503">
        <w:rPr>
          <w:strike/>
        </w:rPr>
        <w:t xml:space="preserve"> </w:t>
      </w:r>
      <w:r w:rsidR="007C45B5" w:rsidRPr="009C2503">
        <w:rPr>
          <w:strike/>
        </w:rPr>
        <w:t xml:space="preserve">in cultural competency, </w:t>
      </w:r>
      <w:r w:rsidR="007C7C8A" w:rsidRPr="009C2503">
        <w:rPr>
          <w:strike/>
        </w:rPr>
        <w:t xml:space="preserve">for educational assistants, teachers </w:t>
      </w:r>
      <w:r w:rsidR="007C7C8A" w:rsidRPr="009C2503">
        <w:rPr>
          <w:strike/>
        </w:rPr>
        <w:lastRenderedPageBreak/>
        <w:t>and principals serving tribal students</w:t>
      </w:r>
      <w:r w:rsidR="001E1E01" w:rsidRPr="009C2503">
        <w:rPr>
          <w:strike/>
        </w:rPr>
        <w:t>;  i</w:t>
      </w:r>
      <w:r w:rsidR="007C7C8A" w:rsidRPr="009C2503">
        <w:rPr>
          <w:strike/>
        </w:rPr>
        <w:t>n conjunction with the Indian education advisory council</w:t>
      </w:r>
      <w:r w:rsidR="00052024" w:rsidRPr="009C2503">
        <w:rPr>
          <w:strike/>
        </w:rPr>
        <w:t xml:space="preserve">, </w:t>
      </w:r>
      <w:r w:rsidR="00294DA3" w:rsidRPr="009C2503">
        <w:rPr>
          <w:strike/>
        </w:rPr>
        <w:t>the assistant secretary shall</w:t>
      </w:r>
      <w:r w:rsidR="007C7C8A" w:rsidRPr="009C2503">
        <w:rPr>
          <w:strike/>
        </w:rPr>
        <w:t>:</w:t>
      </w:r>
    </w:p>
    <w:p w:rsidR="007C7C8A" w:rsidRPr="009C2503" w:rsidRDefault="00885D16" w:rsidP="003A1DF1">
      <w:pPr>
        <w:rPr>
          <w:strike/>
        </w:rPr>
      </w:pPr>
      <w:r w:rsidRPr="009C2503">
        <w:rPr>
          <w:strike/>
        </w:rPr>
        <w:tab/>
      </w:r>
      <w:r w:rsidRPr="009C2503">
        <w:rPr>
          <w:strike/>
        </w:rPr>
        <w:tab/>
      </w:r>
      <w:r w:rsidRPr="009C2503">
        <w:rPr>
          <w:strike/>
        </w:rPr>
        <w:tab/>
      </w:r>
      <w:r w:rsidR="00AC1998" w:rsidRPr="009C2503">
        <w:rPr>
          <w:strike/>
        </w:rPr>
        <w:tab/>
      </w:r>
      <w:r w:rsidRPr="009C2503">
        <w:rPr>
          <w:b/>
          <w:strike/>
        </w:rPr>
        <w:t>(i)</w:t>
      </w:r>
      <w:r w:rsidRPr="009C2503">
        <w:rPr>
          <w:strike/>
        </w:rPr>
        <w:tab/>
      </w:r>
      <w:r w:rsidR="00294DA3" w:rsidRPr="009C2503">
        <w:rPr>
          <w:strike/>
        </w:rPr>
        <w:t xml:space="preserve">support </w:t>
      </w:r>
      <w:r w:rsidR="007C7C8A" w:rsidRPr="009C2503">
        <w:rPr>
          <w:strike/>
        </w:rPr>
        <w:t>recruitment and retention of highly qualified teachers a</w:t>
      </w:r>
      <w:r w:rsidR="00D42983" w:rsidRPr="009C2503">
        <w:rPr>
          <w:strike/>
        </w:rPr>
        <w:t>nd administrators;</w:t>
      </w:r>
    </w:p>
    <w:p w:rsidR="007C7C8A" w:rsidRPr="009C2503" w:rsidRDefault="00885D16" w:rsidP="003A1DF1">
      <w:pPr>
        <w:rPr>
          <w:strike/>
        </w:rPr>
      </w:pPr>
      <w:r w:rsidRPr="009C2503">
        <w:rPr>
          <w:strike/>
        </w:rPr>
        <w:tab/>
      </w:r>
      <w:r w:rsidRPr="009C2503">
        <w:rPr>
          <w:strike/>
        </w:rPr>
        <w:tab/>
      </w:r>
      <w:r w:rsidRPr="009C2503">
        <w:rPr>
          <w:strike/>
        </w:rPr>
        <w:tab/>
      </w:r>
      <w:r w:rsidR="00AC1998" w:rsidRPr="009C2503">
        <w:rPr>
          <w:strike/>
        </w:rPr>
        <w:tab/>
      </w:r>
      <w:r w:rsidRPr="009C2503">
        <w:rPr>
          <w:b/>
          <w:strike/>
        </w:rPr>
        <w:t>(ii)</w:t>
      </w:r>
      <w:r w:rsidRPr="009C2503">
        <w:rPr>
          <w:strike/>
        </w:rPr>
        <w:tab/>
      </w:r>
      <w:r w:rsidR="00294DA3" w:rsidRPr="009C2503">
        <w:rPr>
          <w:strike/>
        </w:rPr>
        <w:t xml:space="preserve">identify </w:t>
      </w:r>
      <w:r w:rsidR="00795F08" w:rsidRPr="009C2503">
        <w:rPr>
          <w:strike/>
        </w:rPr>
        <w:t>academic transition programs;</w:t>
      </w:r>
    </w:p>
    <w:p w:rsidR="007C7C8A" w:rsidRPr="009C2503" w:rsidRDefault="00885D16" w:rsidP="003A1DF1">
      <w:pPr>
        <w:rPr>
          <w:strike/>
        </w:rPr>
      </w:pPr>
      <w:r w:rsidRPr="009C2503">
        <w:rPr>
          <w:strike/>
        </w:rPr>
        <w:tab/>
      </w:r>
      <w:r w:rsidRPr="009C2503">
        <w:rPr>
          <w:strike/>
        </w:rPr>
        <w:tab/>
      </w:r>
      <w:r w:rsidRPr="009C2503">
        <w:rPr>
          <w:strike/>
        </w:rPr>
        <w:tab/>
      </w:r>
      <w:r w:rsidR="00AC1998" w:rsidRPr="009C2503">
        <w:rPr>
          <w:strike/>
        </w:rPr>
        <w:tab/>
      </w:r>
      <w:r w:rsidRPr="009C2503">
        <w:rPr>
          <w:b/>
          <w:strike/>
        </w:rPr>
        <w:t>(iii)</w:t>
      </w:r>
      <w:r w:rsidRPr="009C2503">
        <w:rPr>
          <w:strike/>
        </w:rPr>
        <w:tab/>
      </w:r>
      <w:r w:rsidR="00294DA3" w:rsidRPr="009C2503">
        <w:rPr>
          <w:strike/>
        </w:rPr>
        <w:t xml:space="preserve">identify </w:t>
      </w:r>
      <w:r w:rsidR="00795F08" w:rsidRPr="009C2503">
        <w:rPr>
          <w:strike/>
        </w:rPr>
        <w:t>academic financial support;</w:t>
      </w:r>
    </w:p>
    <w:p w:rsidR="007C7C8A" w:rsidRPr="009C2503" w:rsidRDefault="0017489F" w:rsidP="003A1DF1">
      <w:pPr>
        <w:rPr>
          <w:strike/>
        </w:rPr>
      </w:pPr>
      <w:r w:rsidRPr="009C2503">
        <w:rPr>
          <w:strike/>
        </w:rPr>
        <w:tab/>
      </w:r>
      <w:r w:rsidRPr="009C2503">
        <w:rPr>
          <w:strike/>
        </w:rPr>
        <w:tab/>
      </w:r>
      <w:r w:rsidRPr="009C2503">
        <w:rPr>
          <w:strike/>
        </w:rPr>
        <w:tab/>
      </w:r>
      <w:r w:rsidR="00AC1998" w:rsidRPr="009C2503">
        <w:rPr>
          <w:strike/>
        </w:rPr>
        <w:tab/>
      </w:r>
      <w:r w:rsidRPr="009C2503">
        <w:rPr>
          <w:b/>
          <w:strike/>
        </w:rPr>
        <w:t>(iv)</w:t>
      </w:r>
      <w:r w:rsidRPr="009C2503">
        <w:rPr>
          <w:strike/>
        </w:rPr>
        <w:tab/>
      </w:r>
      <w:r w:rsidR="00294DA3" w:rsidRPr="009C2503">
        <w:rPr>
          <w:strike/>
        </w:rPr>
        <w:t xml:space="preserve">support </w:t>
      </w:r>
      <w:r w:rsidR="00795F08" w:rsidRPr="009C2503">
        <w:rPr>
          <w:strike/>
        </w:rPr>
        <w:t>teacher preparation;</w:t>
      </w:r>
    </w:p>
    <w:p w:rsidR="007C7C8A" w:rsidRPr="009C2503" w:rsidRDefault="001645E9" w:rsidP="003A1DF1">
      <w:pPr>
        <w:rPr>
          <w:strike/>
        </w:rPr>
      </w:pPr>
      <w:r w:rsidRPr="009C2503">
        <w:rPr>
          <w:strike/>
        </w:rPr>
        <w:tab/>
      </w:r>
      <w:r w:rsidRPr="009C2503">
        <w:rPr>
          <w:strike/>
        </w:rPr>
        <w:tab/>
      </w:r>
      <w:r w:rsidRPr="009C2503">
        <w:rPr>
          <w:strike/>
        </w:rPr>
        <w:tab/>
      </w:r>
      <w:r w:rsidR="00AC1998" w:rsidRPr="009C2503">
        <w:rPr>
          <w:strike/>
        </w:rPr>
        <w:tab/>
      </w:r>
      <w:r w:rsidR="00885D16" w:rsidRPr="009C2503">
        <w:rPr>
          <w:b/>
          <w:strike/>
        </w:rPr>
        <w:t>(v)</w:t>
      </w:r>
      <w:r w:rsidR="00885D16" w:rsidRPr="009C2503">
        <w:rPr>
          <w:strike/>
        </w:rPr>
        <w:tab/>
      </w:r>
      <w:r w:rsidR="00294DA3" w:rsidRPr="009C2503">
        <w:rPr>
          <w:strike/>
        </w:rPr>
        <w:t xml:space="preserve">support </w:t>
      </w:r>
      <w:r w:rsidR="007C7C8A" w:rsidRPr="009C2503">
        <w:rPr>
          <w:strike/>
        </w:rPr>
        <w:t xml:space="preserve">teacher induction; and </w:t>
      </w:r>
    </w:p>
    <w:p w:rsidR="007C7C8A" w:rsidRPr="009C2503" w:rsidRDefault="00885D16" w:rsidP="003A1DF1">
      <w:pPr>
        <w:rPr>
          <w:strike/>
        </w:rPr>
      </w:pPr>
      <w:r w:rsidRPr="009C2503">
        <w:rPr>
          <w:strike/>
        </w:rPr>
        <w:tab/>
      </w:r>
      <w:r w:rsidRPr="009C2503">
        <w:rPr>
          <w:strike/>
        </w:rPr>
        <w:tab/>
      </w:r>
      <w:r w:rsidRPr="009C2503">
        <w:rPr>
          <w:strike/>
        </w:rPr>
        <w:tab/>
      </w:r>
      <w:r w:rsidR="00AC1998" w:rsidRPr="009C2503">
        <w:rPr>
          <w:strike/>
        </w:rPr>
        <w:tab/>
      </w:r>
      <w:r w:rsidRPr="009C2503">
        <w:rPr>
          <w:b/>
          <w:strike/>
        </w:rPr>
        <w:t>(vi)</w:t>
      </w:r>
      <w:r w:rsidRPr="009C2503">
        <w:rPr>
          <w:strike/>
        </w:rPr>
        <w:tab/>
      </w:r>
      <w:r w:rsidR="00294DA3" w:rsidRPr="009C2503">
        <w:rPr>
          <w:strike/>
        </w:rPr>
        <w:t xml:space="preserve">support </w:t>
      </w:r>
      <w:r w:rsidR="00BF053C" w:rsidRPr="009C2503">
        <w:rPr>
          <w:strike/>
        </w:rPr>
        <w:t>professional development;</w:t>
      </w:r>
    </w:p>
    <w:p w:rsidR="00FF107F" w:rsidRPr="009C2503" w:rsidRDefault="00FF107F" w:rsidP="003A1DF1">
      <w:pPr>
        <w:rPr>
          <w:strike/>
        </w:rPr>
      </w:pPr>
      <w:r w:rsidRPr="009C2503">
        <w:rPr>
          <w:strike/>
        </w:rPr>
        <w:tab/>
      </w:r>
      <w:r w:rsidR="001E1E01" w:rsidRPr="009C2503">
        <w:rPr>
          <w:strike/>
        </w:rPr>
        <w:tab/>
      </w:r>
      <w:r w:rsidRPr="009C2503">
        <w:rPr>
          <w:strike/>
        </w:rPr>
        <w:tab/>
      </w:r>
      <w:r w:rsidR="00C01198" w:rsidRPr="009C2503">
        <w:rPr>
          <w:b/>
          <w:strike/>
        </w:rPr>
        <w:t>(k</w:t>
      </w:r>
      <w:r w:rsidRPr="009C2503">
        <w:rPr>
          <w:b/>
          <w:strike/>
        </w:rPr>
        <w:t>)</w:t>
      </w:r>
      <w:r w:rsidRPr="009C2503">
        <w:rPr>
          <w:b/>
          <w:strike/>
        </w:rPr>
        <w:tab/>
      </w:r>
      <w:r w:rsidR="007C7C8A" w:rsidRPr="009C2503">
        <w:rPr>
          <w:strike/>
        </w:rPr>
        <w:t xml:space="preserve">develop curricula to provide instruction in tribal history and government and develop </w:t>
      </w:r>
      <w:r w:rsidR="00F375DD" w:rsidRPr="009C2503">
        <w:rPr>
          <w:strike/>
        </w:rPr>
        <w:t>plans to implement these subjects into history and government courses in school districts throughout the state;</w:t>
      </w:r>
    </w:p>
    <w:p w:rsidR="00AB4C66" w:rsidRPr="009C2503" w:rsidRDefault="00FF107F" w:rsidP="003A1DF1">
      <w:pPr>
        <w:rPr>
          <w:strike/>
        </w:rPr>
      </w:pPr>
      <w:r w:rsidRPr="009C2503">
        <w:rPr>
          <w:strike/>
        </w:rPr>
        <w:tab/>
      </w:r>
      <w:r w:rsidRPr="009C2503">
        <w:rPr>
          <w:strike/>
        </w:rPr>
        <w:tab/>
      </w:r>
      <w:r w:rsidR="001E1E01" w:rsidRPr="009C2503">
        <w:rPr>
          <w:strike/>
        </w:rPr>
        <w:tab/>
      </w:r>
      <w:r w:rsidR="00C01198" w:rsidRPr="009C2503">
        <w:rPr>
          <w:b/>
          <w:strike/>
        </w:rPr>
        <w:t>(l</w:t>
      </w:r>
      <w:r w:rsidRPr="009C2503">
        <w:rPr>
          <w:b/>
          <w:strike/>
        </w:rPr>
        <w:t>)</w:t>
      </w:r>
      <w:r w:rsidRPr="009C2503">
        <w:rPr>
          <w:strike/>
        </w:rPr>
        <w:tab/>
      </w:r>
      <w:r w:rsidR="007C7C8A" w:rsidRPr="009C2503">
        <w:rPr>
          <w:strike/>
        </w:rPr>
        <w:t xml:space="preserve">ensure that native language bilingual programs are part of a school district's professional development plan, as provided in Section </w:t>
      </w:r>
      <w:hyperlink r:id="rId7" w:tgtFrame="main" w:history="1">
        <w:r w:rsidR="007C7C8A" w:rsidRPr="009C2503">
          <w:rPr>
            <w:strike/>
          </w:rPr>
          <w:t>22-10A-19.1</w:t>
        </w:r>
      </w:hyperlink>
      <w:r w:rsidR="001E1E01" w:rsidRPr="009C2503">
        <w:rPr>
          <w:strike/>
        </w:rPr>
        <w:t xml:space="preserve"> NMSA 1978;</w:t>
      </w:r>
    </w:p>
    <w:p w:rsidR="007C7C8A" w:rsidRPr="009C2503" w:rsidRDefault="00AB4C66" w:rsidP="003A1DF1">
      <w:pPr>
        <w:rPr>
          <w:strike/>
        </w:rPr>
      </w:pPr>
      <w:r w:rsidRPr="009C2503">
        <w:rPr>
          <w:strike/>
        </w:rPr>
        <w:tab/>
      </w:r>
      <w:r w:rsidRPr="009C2503">
        <w:rPr>
          <w:strike/>
        </w:rPr>
        <w:tab/>
      </w:r>
      <w:r w:rsidR="001E1E01" w:rsidRPr="009C2503">
        <w:rPr>
          <w:strike/>
        </w:rPr>
        <w:tab/>
      </w:r>
      <w:r w:rsidRPr="009C2503">
        <w:rPr>
          <w:b/>
          <w:strike/>
        </w:rPr>
        <w:t>(m)</w:t>
      </w:r>
      <w:r w:rsidRPr="009C2503">
        <w:rPr>
          <w:strike/>
        </w:rPr>
        <w:tab/>
      </w:r>
      <w:r w:rsidR="00A17DE2" w:rsidRPr="009C2503">
        <w:rPr>
          <w:strike/>
        </w:rPr>
        <w:t xml:space="preserve">encourage participation in </w:t>
      </w:r>
      <w:r w:rsidR="00701AEB" w:rsidRPr="009C2503">
        <w:rPr>
          <w:strike/>
        </w:rPr>
        <w:t>cultural</w:t>
      </w:r>
      <w:r w:rsidR="00A17DE2" w:rsidRPr="009C2503">
        <w:rPr>
          <w:strike/>
        </w:rPr>
        <w:t xml:space="preserve"> competency training by educational assistants, teachers and principals serving tribal students; and</w:t>
      </w:r>
    </w:p>
    <w:p w:rsidR="00AF6E25" w:rsidRPr="009C2503" w:rsidRDefault="00FF107F" w:rsidP="003A1DF1">
      <w:pPr>
        <w:rPr>
          <w:strike/>
        </w:rPr>
      </w:pPr>
      <w:r w:rsidRPr="009C2503">
        <w:rPr>
          <w:strike/>
        </w:rPr>
        <w:tab/>
      </w:r>
      <w:r w:rsidRPr="009C2503">
        <w:rPr>
          <w:strike/>
        </w:rPr>
        <w:tab/>
      </w:r>
      <w:r w:rsidR="001E1E01" w:rsidRPr="009C2503">
        <w:rPr>
          <w:strike/>
        </w:rPr>
        <w:tab/>
      </w:r>
      <w:r w:rsidRPr="009C2503">
        <w:rPr>
          <w:b/>
          <w:strike/>
        </w:rPr>
        <w:t>(</w:t>
      </w:r>
      <w:r w:rsidR="00701AEB" w:rsidRPr="009C2503">
        <w:rPr>
          <w:b/>
          <w:strike/>
        </w:rPr>
        <w:t>n</w:t>
      </w:r>
      <w:r w:rsidRPr="009C2503">
        <w:rPr>
          <w:b/>
          <w:strike/>
        </w:rPr>
        <w:t>)</w:t>
      </w:r>
      <w:r w:rsidRPr="009C2503">
        <w:rPr>
          <w:strike/>
        </w:rPr>
        <w:tab/>
      </w:r>
      <w:r w:rsidR="00240FFB" w:rsidRPr="009C2503">
        <w:rPr>
          <w:strike/>
        </w:rPr>
        <w:t>develop a plan to establish a</w:t>
      </w:r>
      <w:r w:rsidR="007C7C8A" w:rsidRPr="009C2503">
        <w:rPr>
          <w:strike/>
        </w:rPr>
        <w:t xml:space="preserve"> post-secondary investment system for tribal students to which parents, tribe</w:t>
      </w:r>
      <w:r w:rsidR="00C01198" w:rsidRPr="009C2503">
        <w:rPr>
          <w:strike/>
        </w:rPr>
        <w:t>s and the state may contribute</w:t>
      </w:r>
      <w:r w:rsidR="00AF6E25" w:rsidRPr="009C2503">
        <w:rPr>
          <w:strike/>
        </w:rPr>
        <w:t>.</w:t>
      </w:r>
    </w:p>
    <w:p w:rsidR="000724FD" w:rsidRPr="009C2503" w:rsidRDefault="00B93095" w:rsidP="003A1DF1">
      <w:pPr>
        <w:rPr>
          <w:strike/>
        </w:rPr>
      </w:pPr>
      <w:r w:rsidRPr="009C2503">
        <w:rPr>
          <w:strike/>
        </w:rPr>
        <w:tab/>
      </w:r>
      <w:r w:rsidR="001E1E01" w:rsidRPr="009C2503">
        <w:rPr>
          <w:strike/>
        </w:rPr>
        <w:tab/>
      </w:r>
      <w:r w:rsidRPr="009C2503">
        <w:rPr>
          <w:b/>
          <w:strike/>
        </w:rPr>
        <w:t>(4)</w:t>
      </w:r>
      <w:r w:rsidRPr="009C2503">
        <w:rPr>
          <w:strike/>
        </w:rPr>
        <w:tab/>
      </w:r>
      <w:r w:rsidR="000724FD" w:rsidRPr="009C2503">
        <w:rPr>
          <w:strike/>
        </w:rPr>
        <w:t>require school districts to obtain a signature of approval by the New Mexico tribal governments or their government designees residing within school district boundaries, verifying that the New Mexico tribes agree to Indian education policies and procedures pursuant to federal requirements.</w:t>
      </w:r>
    </w:p>
    <w:p w:rsidR="000724FD" w:rsidRPr="009C2503" w:rsidRDefault="00B93095" w:rsidP="003A1DF1">
      <w:pPr>
        <w:rPr>
          <w:strike/>
        </w:rPr>
      </w:pPr>
      <w:r w:rsidRPr="009C2503">
        <w:rPr>
          <w:strike/>
        </w:rPr>
        <w:tab/>
      </w:r>
      <w:r w:rsidRPr="009C2503">
        <w:rPr>
          <w:strike/>
        </w:rPr>
        <w:tab/>
      </w:r>
      <w:r w:rsidR="001E1E01" w:rsidRPr="009C2503">
        <w:rPr>
          <w:strike/>
        </w:rPr>
        <w:tab/>
      </w:r>
      <w:r w:rsidR="00FD44A2" w:rsidRPr="009C2503">
        <w:rPr>
          <w:b/>
          <w:strike/>
        </w:rPr>
        <w:t>(a</w:t>
      </w:r>
      <w:r w:rsidRPr="009C2503">
        <w:rPr>
          <w:b/>
          <w:strike/>
        </w:rPr>
        <w:t>)</w:t>
      </w:r>
      <w:r w:rsidRPr="009C2503">
        <w:rPr>
          <w:strike/>
        </w:rPr>
        <w:tab/>
      </w:r>
      <w:r w:rsidR="000724FD" w:rsidRPr="009C2503">
        <w:rPr>
          <w:strike/>
        </w:rPr>
        <w:t xml:space="preserve">If the district </w:t>
      </w:r>
      <w:r w:rsidR="00FD44A2" w:rsidRPr="009C2503">
        <w:rPr>
          <w:strike/>
        </w:rPr>
        <w:t>is unable to obtain the required signature(s), the district must submit a written, signed explanation of the reason(s).</w:t>
      </w:r>
    </w:p>
    <w:p w:rsidR="00FD44A2" w:rsidRPr="009C2503" w:rsidRDefault="00B93095" w:rsidP="003A1DF1">
      <w:pPr>
        <w:rPr>
          <w:strike/>
        </w:rPr>
      </w:pPr>
      <w:r w:rsidRPr="009C2503">
        <w:rPr>
          <w:strike/>
        </w:rPr>
        <w:tab/>
      </w:r>
      <w:r w:rsidRPr="009C2503">
        <w:rPr>
          <w:strike/>
        </w:rPr>
        <w:tab/>
      </w:r>
      <w:r w:rsidR="001E1E01" w:rsidRPr="009C2503">
        <w:rPr>
          <w:strike/>
        </w:rPr>
        <w:tab/>
      </w:r>
      <w:r w:rsidRPr="009C2503">
        <w:rPr>
          <w:b/>
          <w:strike/>
        </w:rPr>
        <w:t>(b)</w:t>
      </w:r>
      <w:r w:rsidRPr="009C2503">
        <w:rPr>
          <w:strike/>
        </w:rPr>
        <w:tab/>
      </w:r>
      <w:r w:rsidR="00FE6ACF" w:rsidRPr="009C2503">
        <w:rPr>
          <w:strike/>
        </w:rPr>
        <w:t>Tribal</w:t>
      </w:r>
      <w:r w:rsidR="0091289E" w:rsidRPr="009C2503">
        <w:rPr>
          <w:strike/>
        </w:rPr>
        <w:t xml:space="preserve"> governments declin</w:t>
      </w:r>
      <w:r w:rsidR="00FE6ACF" w:rsidRPr="009C2503">
        <w:rPr>
          <w:strike/>
        </w:rPr>
        <w:t>in</w:t>
      </w:r>
      <w:r w:rsidR="0091289E" w:rsidRPr="009C2503">
        <w:rPr>
          <w:strike/>
        </w:rPr>
        <w:t xml:space="preserve">g to </w:t>
      </w:r>
      <w:r w:rsidR="00FE6ACF" w:rsidRPr="009C2503">
        <w:rPr>
          <w:strike/>
        </w:rPr>
        <w:t>provide a signature of app</w:t>
      </w:r>
      <w:r w:rsidR="0091289E" w:rsidRPr="009C2503">
        <w:rPr>
          <w:strike/>
        </w:rPr>
        <w:t>r</w:t>
      </w:r>
      <w:r w:rsidR="00FE6ACF" w:rsidRPr="009C2503">
        <w:rPr>
          <w:strike/>
        </w:rPr>
        <w:t>o</w:t>
      </w:r>
      <w:r w:rsidR="0091289E" w:rsidRPr="009C2503">
        <w:rPr>
          <w:strike/>
        </w:rPr>
        <w:t xml:space="preserve">val will be </w:t>
      </w:r>
      <w:r w:rsidR="00FE6ACF" w:rsidRPr="009C2503">
        <w:rPr>
          <w:strike/>
        </w:rPr>
        <w:t>afforded</w:t>
      </w:r>
      <w:r w:rsidR="0091289E" w:rsidRPr="009C2503">
        <w:rPr>
          <w:strike/>
        </w:rPr>
        <w:t xml:space="preserve"> the </w:t>
      </w:r>
      <w:r w:rsidR="00FE6ACF" w:rsidRPr="009C2503">
        <w:rPr>
          <w:strike/>
        </w:rPr>
        <w:t>opportunity</w:t>
      </w:r>
      <w:r w:rsidR="0091289E" w:rsidRPr="009C2503">
        <w:rPr>
          <w:strike/>
        </w:rPr>
        <w:t xml:space="preserve"> to submit a written, signed explanation of the </w:t>
      </w:r>
      <w:r w:rsidR="00FE6ACF" w:rsidRPr="009C2503">
        <w:rPr>
          <w:strike/>
        </w:rPr>
        <w:t>reason(s)</w:t>
      </w:r>
      <w:r w:rsidR="0091289E" w:rsidRPr="009C2503">
        <w:rPr>
          <w:strike/>
        </w:rPr>
        <w:t xml:space="preserve"> for the refusal.</w:t>
      </w:r>
    </w:p>
    <w:p w:rsidR="000724FD" w:rsidRPr="009C2503" w:rsidRDefault="00B93095" w:rsidP="003A1DF1">
      <w:pPr>
        <w:rPr>
          <w:strike/>
        </w:rPr>
      </w:pPr>
      <w:r w:rsidRPr="009C2503">
        <w:rPr>
          <w:strike/>
        </w:rPr>
        <w:tab/>
      </w:r>
      <w:r w:rsidRPr="009C2503">
        <w:rPr>
          <w:strike/>
        </w:rPr>
        <w:tab/>
      </w:r>
      <w:r w:rsidR="001E1E01" w:rsidRPr="009C2503">
        <w:rPr>
          <w:strike/>
        </w:rPr>
        <w:tab/>
      </w:r>
      <w:r w:rsidRPr="009C2503">
        <w:rPr>
          <w:b/>
          <w:strike/>
        </w:rPr>
        <w:t>(c)</w:t>
      </w:r>
      <w:r w:rsidRPr="009C2503">
        <w:rPr>
          <w:strike/>
        </w:rPr>
        <w:tab/>
      </w:r>
      <w:r w:rsidR="00E75CEF" w:rsidRPr="009C2503">
        <w:rPr>
          <w:strike/>
        </w:rPr>
        <w:t xml:space="preserve">A tribal </w:t>
      </w:r>
      <w:r w:rsidR="00380840" w:rsidRPr="009C2503">
        <w:rPr>
          <w:strike/>
        </w:rPr>
        <w:t xml:space="preserve">leader </w:t>
      </w:r>
      <w:r w:rsidR="00E75CEF" w:rsidRPr="009C2503">
        <w:rPr>
          <w:strike/>
        </w:rPr>
        <w:t xml:space="preserve">or authorized designee </w:t>
      </w:r>
      <w:r w:rsidR="0000525A" w:rsidRPr="009C2503">
        <w:rPr>
          <w:strike/>
        </w:rPr>
        <w:t>of</w:t>
      </w:r>
      <w:r w:rsidR="00E75CEF" w:rsidRPr="009C2503">
        <w:rPr>
          <w:strike/>
        </w:rPr>
        <w:t xml:space="preserve"> a tribe that has students attending a </w:t>
      </w:r>
      <w:r w:rsidR="00172807" w:rsidRPr="009C2503">
        <w:rPr>
          <w:strike/>
        </w:rPr>
        <w:t>school</w:t>
      </w:r>
      <w:r w:rsidR="00E75CEF" w:rsidRPr="009C2503">
        <w:rPr>
          <w:strike/>
        </w:rPr>
        <w:t xml:space="preserve"> </w:t>
      </w:r>
      <w:r w:rsidR="00172807" w:rsidRPr="009C2503">
        <w:rPr>
          <w:strike/>
        </w:rPr>
        <w:t>d</w:t>
      </w:r>
      <w:r w:rsidR="00E75CEF" w:rsidRPr="009C2503">
        <w:rPr>
          <w:strike/>
        </w:rPr>
        <w:t xml:space="preserve">istrict’s schools may file a written compliant with the United States department of education regarding any action of </w:t>
      </w:r>
      <w:r w:rsidR="00172807" w:rsidRPr="009C2503">
        <w:rPr>
          <w:strike/>
        </w:rPr>
        <w:t xml:space="preserve">the </w:t>
      </w:r>
      <w:r w:rsidR="00E75CEF" w:rsidRPr="009C2503">
        <w:rPr>
          <w:strike/>
        </w:rPr>
        <w:t>school</w:t>
      </w:r>
      <w:r w:rsidR="00172807" w:rsidRPr="009C2503">
        <w:rPr>
          <w:strike/>
        </w:rPr>
        <w:t xml:space="preserve"> district</w:t>
      </w:r>
      <w:r w:rsidR="00E75CEF" w:rsidRPr="009C2503">
        <w:rPr>
          <w:strike/>
        </w:rPr>
        <w:t xml:space="preserve"> pursuant to, or relevant to, the</w:t>
      </w:r>
      <w:r w:rsidR="00172807" w:rsidRPr="009C2503">
        <w:rPr>
          <w:strike/>
        </w:rPr>
        <w:t xml:space="preserve"> </w:t>
      </w:r>
      <w:r w:rsidR="00E75CEF" w:rsidRPr="009C2503">
        <w:rPr>
          <w:strike/>
        </w:rPr>
        <w:t xml:space="preserve">school district’s Indian </w:t>
      </w:r>
      <w:r w:rsidR="00172807" w:rsidRPr="009C2503">
        <w:rPr>
          <w:strike/>
        </w:rPr>
        <w:t>policies</w:t>
      </w:r>
      <w:r w:rsidR="00E75CEF" w:rsidRPr="009C2503">
        <w:rPr>
          <w:strike/>
        </w:rPr>
        <w:t xml:space="preserve"> and </w:t>
      </w:r>
      <w:r w:rsidR="00172807" w:rsidRPr="009C2503">
        <w:rPr>
          <w:strike/>
        </w:rPr>
        <w:t xml:space="preserve">procedures in </w:t>
      </w:r>
      <w:r w:rsidR="006462BC" w:rsidRPr="009C2503">
        <w:rPr>
          <w:strike/>
        </w:rPr>
        <w:t>accordance</w:t>
      </w:r>
      <w:r w:rsidR="00172807" w:rsidRPr="009C2503">
        <w:rPr>
          <w:strike/>
        </w:rPr>
        <w:t xml:space="preserve"> with </w:t>
      </w:r>
      <w:r w:rsidR="00436841" w:rsidRPr="009C2503">
        <w:rPr>
          <w:strike/>
        </w:rPr>
        <w:t>S</w:t>
      </w:r>
      <w:r w:rsidR="006462BC" w:rsidRPr="009C2503">
        <w:rPr>
          <w:strike/>
        </w:rPr>
        <w:t xml:space="preserve">ubpart G of </w:t>
      </w:r>
      <w:r w:rsidR="00172807" w:rsidRPr="009C2503">
        <w:rPr>
          <w:strike/>
        </w:rPr>
        <w:t xml:space="preserve">34 CFR Part </w:t>
      </w:r>
      <w:r w:rsidR="006462BC" w:rsidRPr="009C2503">
        <w:rPr>
          <w:strike/>
        </w:rPr>
        <w:t>222.</w:t>
      </w:r>
    </w:p>
    <w:p w:rsidR="007C7C8A" w:rsidRPr="009C2503" w:rsidRDefault="0099783A" w:rsidP="003A1DF1">
      <w:pPr>
        <w:rPr>
          <w:strike/>
        </w:rPr>
      </w:pPr>
      <w:r w:rsidRPr="009C2503">
        <w:rPr>
          <w:strike/>
        </w:rPr>
        <w:t xml:space="preserve">[6.35.2.10 NMAC </w:t>
      </w:r>
      <w:r w:rsidR="003A1DF1" w:rsidRPr="009C2503">
        <w:rPr>
          <w:strike/>
        </w:rPr>
        <w:t>-</w:t>
      </w:r>
      <w:r w:rsidRPr="009C2503">
        <w:rPr>
          <w:strike/>
        </w:rPr>
        <w:t xml:space="preserve"> N, </w:t>
      </w:r>
      <w:r w:rsidR="001E0828" w:rsidRPr="009C2503">
        <w:rPr>
          <w:strike/>
        </w:rPr>
        <w:t>7/30/2015</w:t>
      </w:r>
      <w:r w:rsidRPr="009C2503">
        <w:rPr>
          <w:strike/>
        </w:rPr>
        <w:t>]</w:t>
      </w:r>
    </w:p>
    <w:p w:rsidR="00E7015D" w:rsidRPr="009C2503" w:rsidRDefault="00E7015D" w:rsidP="003A1DF1">
      <w:pPr>
        <w:rPr>
          <w:strike/>
        </w:rPr>
      </w:pPr>
    </w:p>
    <w:p w:rsidR="0000525A" w:rsidRPr="009C2503" w:rsidRDefault="001645E9" w:rsidP="003A1DF1">
      <w:pPr>
        <w:rPr>
          <w:b/>
          <w:strike/>
        </w:rPr>
      </w:pPr>
      <w:r w:rsidRPr="009C2503">
        <w:rPr>
          <w:b/>
          <w:strike/>
        </w:rPr>
        <w:t>6.35.2.11</w:t>
      </w:r>
      <w:r w:rsidR="00EA0B78" w:rsidRPr="009C2503">
        <w:rPr>
          <w:b/>
          <w:strike/>
        </w:rPr>
        <w:tab/>
      </w:r>
      <w:r w:rsidR="0085475D" w:rsidRPr="009C2503">
        <w:rPr>
          <w:b/>
          <w:strike/>
        </w:rPr>
        <w:t>TRIBAL EDUCATION STATUS REPORT (TESR)</w:t>
      </w:r>
      <w:r w:rsidR="003A1DF1" w:rsidRPr="009C2503">
        <w:rPr>
          <w:b/>
          <w:strike/>
        </w:rPr>
        <w:t>:</w:t>
      </w:r>
    </w:p>
    <w:p w:rsidR="0040707D" w:rsidRPr="009C2503" w:rsidRDefault="001D3C1E" w:rsidP="003A1DF1">
      <w:pPr>
        <w:rPr>
          <w:strike/>
        </w:rPr>
      </w:pPr>
      <w:r w:rsidRPr="009C2503">
        <w:rPr>
          <w:strike/>
        </w:rPr>
        <w:tab/>
      </w:r>
      <w:r w:rsidRPr="009C2503">
        <w:rPr>
          <w:b/>
          <w:strike/>
        </w:rPr>
        <w:t>A.</w:t>
      </w:r>
      <w:r w:rsidRPr="009C2503">
        <w:rPr>
          <w:strike/>
        </w:rPr>
        <w:tab/>
      </w:r>
      <w:r w:rsidR="00092261" w:rsidRPr="009C2503">
        <w:rPr>
          <w:strike/>
        </w:rPr>
        <w:t xml:space="preserve">Beginning </w:t>
      </w:r>
      <w:r w:rsidR="00C02BED" w:rsidRPr="009C2503">
        <w:rPr>
          <w:strike/>
        </w:rPr>
        <w:t xml:space="preserve">at the close of </w:t>
      </w:r>
      <w:r w:rsidR="00092261" w:rsidRPr="009C2503">
        <w:rPr>
          <w:strike/>
        </w:rPr>
        <w:t xml:space="preserve">school year 2015-2016, </w:t>
      </w:r>
      <w:r w:rsidR="00526EE5" w:rsidRPr="009C2503">
        <w:rPr>
          <w:strike/>
        </w:rPr>
        <w:t>each</w:t>
      </w:r>
      <w:r w:rsidRPr="009C2503">
        <w:rPr>
          <w:strike/>
        </w:rPr>
        <w:t xml:space="preserve"> school </w:t>
      </w:r>
      <w:r w:rsidR="00526EE5" w:rsidRPr="009C2503">
        <w:rPr>
          <w:strike/>
        </w:rPr>
        <w:t>district</w:t>
      </w:r>
      <w:r w:rsidRPr="009C2503">
        <w:rPr>
          <w:strike/>
        </w:rPr>
        <w:t xml:space="preserve"> with tribal lands lo</w:t>
      </w:r>
      <w:r w:rsidR="00526EE5" w:rsidRPr="009C2503">
        <w:rPr>
          <w:strike/>
        </w:rPr>
        <w:t>c</w:t>
      </w:r>
      <w:r w:rsidRPr="009C2503">
        <w:rPr>
          <w:strike/>
        </w:rPr>
        <w:t xml:space="preserve">ated within its boundaries shall </w:t>
      </w:r>
      <w:r w:rsidR="00526EE5" w:rsidRPr="009C2503">
        <w:rPr>
          <w:strike/>
        </w:rPr>
        <w:t>provide a districtwide</w:t>
      </w:r>
      <w:r w:rsidRPr="009C2503">
        <w:rPr>
          <w:strike/>
        </w:rPr>
        <w:t xml:space="preserve"> tribal education status report to all New Mexico </w:t>
      </w:r>
      <w:r w:rsidR="00526EE5" w:rsidRPr="009C2503">
        <w:rPr>
          <w:strike/>
        </w:rPr>
        <w:t>tribes</w:t>
      </w:r>
      <w:r w:rsidRPr="009C2503">
        <w:rPr>
          <w:strike/>
        </w:rPr>
        <w:t xml:space="preserve"> represented within the school district boun</w:t>
      </w:r>
      <w:r w:rsidR="00526EE5" w:rsidRPr="009C2503">
        <w:rPr>
          <w:strike/>
        </w:rPr>
        <w:t xml:space="preserve">daries.  </w:t>
      </w:r>
      <w:r w:rsidR="00092261" w:rsidRPr="009C2503">
        <w:rPr>
          <w:strike/>
        </w:rPr>
        <w:t xml:space="preserve">The report(s) must be provided no later than </w:t>
      </w:r>
      <w:r w:rsidR="003D0B93" w:rsidRPr="009C2503">
        <w:rPr>
          <w:strike/>
        </w:rPr>
        <w:t>July 30</w:t>
      </w:r>
      <w:r w:rsidR="00092261" w:rsidRPr="009C2503">
        <w:rPr>
          <w:strike/>
        </w:rPr>
        <w:t xml:space="preserve">th following the close of the previous school year.  </w:t>
      </w:r>
      <w:r w:rsidR="0040707D" w:rsidRPr="009C2503">
        <w:rPr>
          <w:strike/>
        </w:rPr>
        <w:t>Copies of the reports must be provided to the assistant secretary at the time the reports are provided to the respective tribes.</w:t>
      </w:r>
    </w:p>
    <w:p w:rsidR="0085475D" w:rsidRPr="009C2503" w:rsidRDefault="0040707D" w:rsidP="003A1DF1">
      <w:pPr>
        <w:rPr>
          <w:strike/>
        </w:rPr>
      </w:pPr>
      <w:r w:rsidRPr="009C2503">
        <w:rPr>
          <w:strike/>
        </w:rPr>
        <w:tab/>
      </w:r>
      <w:r w:rsidRPr="009C2503">
        <w:rPr>
          <w:b/>
          <w:strike/>
        </w:rPr>
        <w:t>B.</w:t>
      </w:r>
      <w:r w:rsidRPr="009C2503">
        <w:rPr>
          <w:strike/>
        </w:rPr>
        <w:tab/>
      </w:r>
      <w:r w:rsidR="00F16556" w:rsidRPr="009C2503">
        <w:rPr>
          <w:strike/>
        </w:rPr>
        <w:t>The</w:t>
      </w:r>
      <w:r w:rsidR="00526EE5" w:rsidRPr="009C2503">
        <w:rPr>
          <w:strike/>
        </w:rPr>
        <w:t xml:space="preserve"> report must include the following information based upon data from the </w:t>
      </w:r>
      <w:r w:rsidR="00F16556" w:rsidRPr="009C2503">
        <w:rPr>
          <w:strike/>
        </w:rPr>
        <w:t>immediately</w:t>
      </w:r>
      <w:r w:rsidR="00526EE5" w:rsidRPr="009C2503">
        <w:rPr>
          <w:strike/>
        </w:rPr>
        <w:t xml:space="preserve"> preceding school year:</w:t>
      </w:r>
    </w:p>
    <w:p w:rsidR="00526EE5" w:rsidRPr="009C2503" w:rsidRDefault="0064564A" w:rsidP="003A1DF1">
      <w:pPr>
        <w:rPr>
          <w:strike/>
        </w:rPr>
      </w:pPr>
      <w:r w:rsidRPr="009C2503">
        <w:rPr>
          <w:strike/>
        </w:rPr>
        <w:tab/>
      </w:r>
      <w:r w:rsidRPr="009C2503">
        <w:rPr>
          <w:strike/>
        </w:rPr>
        <w:tab/>
      </w:r>
      <w:r w:rsidRPr="009C2503">
        <w:rPr>
          <w:b/>
          <w:strike/>
        </w:rPr>
        <w:t>(1)</w:t>
      </w:r>
      <w:r w:rsidRPr="009C2503">
        <w:rPr>
          <w:strike/>
        </w:rPr>
        <w:tab/>
      </w:r>
      <w:r w:rsidR="00F16556" w:rsidRPr="009C2503">
        <w:rPr>
          <w:strike/>
        </w:rPr>
        <w:t xml:space="preserve">student achievement as </w:t>
      </w:r>
      <w:r w:rsidR="00A63AA6" w:rsidRPr="009C2503">
        <w:rPr>
          <w:strike/>
        </w:rPr>
        <w:t>measured</w:t>
      </w:r>
      <w:r w:rsidR="00F16556" w:rsidRPr="009C2503">
        <w:rPr>
          <w:strike/>
        </w:rPr>
        <w:t xml:space="preserve"> by a statewide test approved by the department, with results </w:t>
      </w:r>
      <w:r w:rsidR="00A63AA6" w:rsidRPr="009C2503">
        <w:rPr>
          <w:strike/>
        </w:rPr>
        <w:t>disaggregated by ethnicity</w:t>
      </w:r>
      <w:r w:rsidR="00436841" w:rsidRPr="009C2503">
        <w:rPr>
          <w:strike/>
        </w:rPr>
        <w:t>; a</w:t>
      </w:r>
      <w:r w:rsidR="00F16556" w:rsidRPr="009C2503">
        <w:rPr>
          <w:strike/>
        </w:rPr>
        <w:t>ny cell with an n of 9 or fewer must be masked;</w:t>
      </w:r>
    </w:p>
    <w:p w:rsidR="00F16556" w:rsidRPr="009C2503" w:rsidRDefault="0064564A" w:rsidP="003A1DF1">
      <w:pPr>
        <w:rPr>
          <w:strike/>
        </w:rPr>
      </w:pPr>
      <w:r w:rsidRPr="009C2503">
        <w:rPr>
          <w:strike/>
        </w:rPr>
        <w:tab/>
      </w:r>
      <w:r w:rsidRPr="009C2503">
        <w:rPr>
          <w:strike/>
        </w:rPr>
        <w:tab/>
      </w:r>
      <w:r w:rsidRPr="009C2503">
        <w:rPr>
          <w:b/>
          <w:strike/>
        </w:rPr>
        <w:t>(2)</w:t>
      </w:r>
      <w:r w:rsidRPr="009C2503">
        <w:rPr>
          <w:strike/>
        </w:rPr>
        <w:tab/>
      </w:r>
      <w:r w:rsidR="00A63AA6" w:rsidRPr="009C2503">
        <w:rPr>
          <w:strike/>
        </w:rPr>
        <w:t>school safety</w:t>
      </w:r>
      <w:r w:rsidR="00F16556" w:rsidRPr="009C2503">
        <w:rPr>
          <w:strike/>
        </w:rPr>
        <w:t>;</w:t>
      </w:r>
    </w:p>
    <w:p w:rsidR="00F16556" w:rsidRPr="009C2503" w:rsidRDefault="00314E43" w:rsidP="003A1DF1">
      <w:pPr>
        <w:rPr>
          <w:strike/>
        </w:rPr>
      </w:pPr>
      <w:r w:rsidRPr="009C2503">
        <w:rPr>
          <w:strike/>
        </w:rPr>
        <w:tab/>
      </w:r>
      <w:r w:rsidRPr="009C2503">
        <w:rPr>
          <w:strike/>
        </w:rPr>
        <w:tab/>
      </w:r>
      <w:r w:rsidR="0064564A" w:rsidRPr="009C2503">
        <w:rPr>
          <w:b/>
          <w:strike/>
        </w:rPr>
        <w:t>(3)</w:t>
      </w:r>
      <w:r w:rsidR="0064564A" w:rsidRPr="009C2503">
        <w:rPr>
          <w:strike/>
        </w:rPr>
        <w:tab/>
      </w:r>
      <w:r w:rsidR="00F16556" w:rsidRPr="009C2503">
        <w:rPr>
          <w:strike/>
        </w:rPr>
        <w:t>the graduation rate</w:t>
      </w:r>
      <w:r w:rsidR="00A63AA6" w:rsidRPr="009C2503">
        <w:rPr>
          <w:strike/>
        </w:rPr>
        <w:t>;</w:t>
      </w:r>
    </w:p>
    <w:p w:rsidR="00A63AA6" w:rsidRPr="009C2503" w:rsidRDefault="00DC3622" w:rsidP="003A1DF1">
      <w:pPr>
        <w:rPr>
          <w:strike/>
        </w:rPr>
      </w:pPr>
      <w:r w:rsidRPr="009C2503">
        <w:rPr>
          <w:strike/>
        </w:rPr>
        <w:tab/>
      </w:r>
      <w:r w:rsidRPr="009C2503">
        <w:rPr>
          <w:strike/>
        </w:rPr>
        <w:tab/>
      </w:r>
      <w:r w:rsidRPr="009C2503">
        <w:rPr>
          <w:b/>
          <w:strike/>
        </w:rPr>
        <w:t>(4)</w:t>
      </w:r>
      <w:r w:rsidRPr="009C2503">
        <w:rPr>
          <w:strike/>
        </w:rPr>
        <w:tab/>
      </w:r>
      <w:r w:rsidR="00A63AA6" w:rsidRPr="009C2503">
        <w:rPr>
          <w:strike/>
        </w:rPr>
        <w:t>attendance;</w:t>
      </w:r>
    </w:p>
    <w:p w:rsidR="00A63AA6" w:rsidRPr="009C2503" w:rsidRDefault="00314E43" w:rsidP="003A1DF1">
      <w:pPr>
        <w:rPr>
          <w:strike/>
        </w:rPr>
      </w:pPr>
      <w:r w:rsidRPr="009C2503">
        <w:rPr>
          <w:strike/>
        </w:rPr>
        <w:tab/>
      </w:r>
      <w:r w:rsidRPr="009C2503">
        <w:rPr>
          <w:strike/>
        </w:rPr>
        <w:tab/>
      </w:r>
      <w:r w:rsidR="00DC3622" w:rsidRPr="009C2503">
        <w:rPr>
          <w:b/>
          <w:strike/>
        </w:rPr>
        <w:t>(5)</w:t>
      </w:r>
      <w:r w:rsidR="00DC3622" w:rsidRPr="009C2503">
        <w:rPr>
          <w:strike/>
        </w:rPr>
        <w:tab/>
      </w:r>
      <w:r w:rsidR="00A63AA6" w:rsidRPr="009C2503">
        <w:rPr>
          <w:strike/>
        </w:rPr>
        <w:t>parent and community involvement;</w:t>
      </w:r>
    </w:p>
    <w:p w:rsidR="00A63AA6" w:rsidRPr="009C2503" w:rsidRDefault="00DC3622" w:rsidP="003A1DF1">
      <w:pPr>
        <w:rPr>
          <w:strike/>
        </w:rPr>
      </w:pPr>
      <w:r w:rsidRPr="009C2503">
        <w:rPr>
          <w:strike/>
        </w:rPr>
        <w:tab/>
      </w:r>
      <w:r w:rsidRPr="009C2503">
        <w:rPr>
          <w:strike/>
        </w:rPr>
        <w:tab/>
      </w:r>
      <w:r w:rsidRPr="009C2503">
        <w:rPr>
          <w:b/>
          <w:strike/>
        </w:rPr>
        <w:t>(6)</w:t>
      </w:r>
      <w:r w:rsidRPr="009C2503">
        <w:rPr>
          <w:strike/>
        </w:rPr>
        <w:tab/>
      </w:r>
      <w:r w:rsidR="00A63AA6" w:rsidRPr="009C2503">
        <w:rPr>
          <w:strike/>
        </w:rPr>
        <w:t>educational programs targeting tribal students;</w:t>
      </w:r>
    </w:p>
    <w:p w:rsidR="00A63AA6" w:rsidRPr="009C2503" w:rsidRDefault="00DC3622" w:rsidP="003A1DF1">
      <w:pPr>
        <w:rPr>
          <w:strike/>
        </w:rPr>
      </w:pPr>
      <w:r w:rsidRPr="009C2503">
        <w:rPr>
          <w:strike/>
        </w:rPr>
        <w:tab/>
      </w:r>
      <w:r w:rsidRPr="009C2503">
        <w:rPr>
          <w:strike/>
        </w:rPr>
        <w:tab/>
      </w:r>
      <w:r w:rsidRPr="009C2503">
        <w:rPr>
          <w:b/>
          <w:strike/>
        </w:rPr>
        <w:t>(7)</w:t>
      </w:r>
      <w:r w:rsidRPr="009C2503">
        <w:rPr>
          <w:strike/>
        </w:rPr>
        <w:tab/>
      </w:r>
      <w:r w:rsidR="00A63AA6" w:rsidRPr="009C2503">
        <w:rPr>
          <w:strike/>
        </w:rPr>
        <w:t>financial reports;</w:t>
      </w:r>
    </w:p>
    <w:p w:rsidR="00A63AA6" w:rsidRPr="009C2503" w:rsidRDefault="008B6733" w:rsidP="003A1DF1">
      <w:pPr>
        <w:rPr>
          <w:strike/>
        </w:rPr>
      </w:pPr>
      <w:r w:rsidRPr="009C2503">
        <w:rPr>
          <w:strike/>
        </w:rPr>
        <w:tab/>
      </w:r>
      <w:r w:rsidRPr="009C2503">
        <w:rPr>
          <w:strike/>
        </w:rPr>
        <w:tab/>
      </w:r>
      <w:r w:rsidR="00DC3622" w:rsidRPr="009C2503">
        <w:rPr>
          <w:b/>
          <w:strike/>
        </w:rPr>
        <w:t>(8)</w:t>
      </w:r>
      <w:r w:rsidR="00DC3622" w:rsidRPr="009C2503">
        <w:rPr>
          <w:strike/>
        </w:rPr>
        <w:tab/>
      </w:r>
      <w:r w:rsidR="00A63AA6" w:rsidRPr="009C2503">
        <w:rPr>
          <w:strike/>
        </w:rPr>
        <w:t>current status of federal Indian education policies and procedures;</w:t>
      </w:r>
    </w:p>
    <w:p w:rsidR="00A63AA6" w:rsidRPr="009C2503" w:rsidRDefault="00595A42" w:rsidP="003A1DF1">
      <w:pPr>
        <w:rPr>
          <w:strike/>
        </w:rPr>
      </w:pPr>
      <w:r w:rsidRPr="009C2503">
        <w:rPr>
          <w:strike/>
        </w:rPr>
        <w:tab/>
      </w:r>
      <w:r w:rsidRPr="009C2503">
        <w:rPr>
          <w:strike/>
        </w:rPr>
        <w:tab/>
      </w:r>
      <w:r w:rsidRPr="009C2503">
        <w:rPr>
          <w:b/>
          <w:strike/>
        </w:rPr>
        <w:t>(9)</w:t>
      </w:r>
      <w:r w:rsidRPr="009C2503">
        <w:rPr>
          <w:strike/>
        </w:rPr>
        <w:tab/>
      </w:r>
      <w:r w:rsidR="00A63AA6" w:rsidRPr="009C2503">
        <w:rPr>
          <w:strike/>
        </w:rPr>
        <w:t xml:space="preserve">school district initiatives to </w:t>
      </w:r>
      <w:r w:rsidR="00BE07BA" w:rsidRPr="009C2503">
        <w:rPr>
          <w:strike/>
        </w:rPr>
        <w:t>decrease</w:t>
      </w:r>
      <w:r w:rsidR="00A63AA6" w:rsidRPr="009C2503">
        <w:rPr>
          <w:strike/>
        </w:rPr>
        <w:t xml:space="preserve"> the number of student dropouts </w:t>
      </w:r>
      <w:r w:rsidR="00DE2468" w:rsidRPr="009C2503">
        <w:rPr>
          <w:strike/>
        </w:rPr>
        <w:t>and increase attendance;</w:t>
      </w:r>
    </w:p>
    <w:p w:rsidR="00DE2468" w:rsidRPr="009C2503" w:rsidRDefault="00595A42" w:rsidP="003A1DF1">
      <w:pPr>
        <w:rPr>
          <w:strike/>
        </w:rPr>
      </w:pPr>
      <w:r w:rsidRPr="009C2503">
        <w:rPr>
          <w:strike/>
        </w:rPr>
        <w:tab/>
      </w:r>
      <w:r w:rsidRPr="009C2503">
        <w:rPr>
          <w:strike/>
        </w:rPr>
        <w:tab/>
      </w:r>
      <w:r w:rsidRPr="009C2503">
        <w:rPr>
          <w:b/>
          <w:strike/>
        </w:rPr>
        <w:t>(10)</w:t>
      </w:r>
      <w:r w:rsidRPr="009C2503">
        <w:rPr>
          <w:strike/>
        </w:rPr>
        <w:tab/>
      </w:r>
      <w:r w:rsidR="00DE2468" w:rsidRPr="009C2503">
        <w:rPr>
          <w:strike/>
        </w:rPr>
        <w:t xml:space="preserve">public school use of variable school </w:t>
      </w:r>
      <w:r w:rsidR="00386447" w:rsidRPr="009C2503">
        <w:rPr>
          <w:strike/>
        </w:rPr>
        <w:t>calendars</w:t>
      </w:r>
      <w:r w:rsidR="00DE2468" w:rsidRPr="009C2503">
        <w:rPr>
          <w:strike/>
        </w:rPr>
        <w:t>;</w:t>
      </w:r>
    </w:p>
    <w:p w:rsidR="00DE2468" w:rsidRPr="009C2503" w:rsidRDefault="00595A42" w:rsidP="003A1DF1">
      <w:pPr>
        <w:rPr>
          <w:strike/>
        </w:rPr>
      </w:pPr>
      <w:r w:rsidRPr="009C2503">
        <w:rPr>
          <w:strike/>
        </w:rPr>
        <w:tab/>
      </w:r>
      <w:r w:rsidRPr="009C2503">
        <w:rPr>
          <w:strike/>
        </w:rPr>
        <w:tab/>
      </w:r>
      <w:r w:rsidRPr="009C2503">
        <w:rPr>
          <w:b/>
          <w:strike/>
        </w:rPr>
        <w:t>(11)</w:t>
      </w:r>
      <w:r w:rsidRPr="009C2503">
        <w:rPr>
          <w:strike/>
        </w:rPr>
        <w:tab/>
      </w:r>
      <w:r w:rsidR="00DE2468" w:rsidRPr="009C2503">
        <w:rPr>
          <w:strike/>
        </w:rPr>
        <w:t>school district consultations with</w:t>
      </w:r>
      <w:r w:rsidR="00386447" w:rsidRPr="009C2503">
        <w:rPr>
          <w:strike/>
        </w:rPr>
        <w:t xml:space="preserve"> </w:t>
      </w:r>
      <w:r w:rsidR="00DE2468" w:rsidRPr="009C2503">
        <w:rPr>
          <w:strike/>
        </w:rPr>
        <w:t xml:space="preserve">district </w:t>
      </w:r>
      <w:r w:rsidR="00386447" w:rsidRPr="009C2503">
        <w:rPr>
          <w:strike/>
        </w:rPr>
        <w:t>Indian</w:t>
      </w:r>
      <w:r w:rsidR="00DE2468" w:rsidRPr="009C2503">
        <w:rPr>
          <w:strike/>
        </w:rPr>
        <w:t xml:space="preserve"> education committees,</w:t>
      </w:r>
      <w:r w:rsidR="008C4734" w:rsidRPr="009C2503">
        <w:rPr>
          <w:strike/>
        </w:rPr>
        <w:t xml:space="preserve"> school-site parent advisory councils and tribal, municipal and Indian organizations; and</w:t>
      </w:r>
    </w:p>
    <w:p w:rsidR="008C4734" w:rsidRPr="009C2503" w:rsidRDefault="00595A42" w:rsidP="003A1DF1">
      <w:pPr>
        <w:rPr>
          <w:strike/>
        </w:rPr>
      </w:pPr>
      <w:r w:rsidRPr="009C2503">
        <w:rPr>
          <w:strike/>
        </w:rPr>
        <w:tab/>
      </w:r>
      <w:r w:rsidRPr="009C2503">
        <w:rPr>
          <w:strike/>
        </w:rPr>
        <w:tab/>
      </w:r>
      <w:r w:rsidRPr="009C2503">
        <w:rPr>
          <w:b/>
          <w:strike/>
        </w:rPr>
        <w:t>(12)</w:t>
      </w:r>
      <w:r w:rsidRPr="009C2503">
        <w:rPr>
          <w:strike/>
        </w:rPr>
        <w:tab/>
      </w:r>
      <w:r w:rsidR="008C4734" w:rsidRPr="009C2503">
        <w:rPr>
          <w:strike/>
        </w:rPr>
        <w:t>indigenous research and evaluation measures and results for effective curricula for tribal students.</w:t>
      </w:r>
    </w:p>
    <w:p w:rsidR="00DA44E5" w:rsidRPr="009C2503" w:rsidRDefault="005B5E06" w:rsidP="003A1DF1">
      <w:pPr>
        <w:rPr>
          <w:strike/>
        </w:rPr>
      </w:pPr>
      <w:r w:rsidRPr="009C2503">
        <w:rPr>
          <w:strike/>
        </w:rPr>
        <w:lastRenderedPageBreak/>
        <w:tab/>
      </w:r>
      <w:r w:rsidR="00373841" w:rsidRPr="009C2503">
        <w:rPr>
          <w:b/>
          <w:strike/>
        </w:rPr>
        <w:t>C.</w:t>
      </w:r>
      <w:r w:rsidR="00D5505C" w:rsidRPr="009C2503">
        <w:rPr>
          <w:strike/>
        </w:rPr>
        <w:tab/>
      </w:r>
      <w:r w:rsidR="009C4FEA" w:rsidRPr="009C2503">
        <w:rPr>
          <w:strike/>
        </w:rPr>
        <w:t xml:space="preserve">The </w:t>
      </w:r>
      <w:r w:rsidR="00DA44E5" w:rsidRPr="009C2503">
        <w:rPr>
          <w:strike/>
        </w:rPr>
        <w:t xml:space="preserve">division </w:t>
      </w:r>
      <w:r w:rsidR="009C4FEA" w:rsidRPr="009C2503">
        <w:rPr>
          <w:strike/>
        </w:rPr>
        <w:t xml:space="preserve">shall submit a statewide tribal </w:t>
      </w:r>
      <w:r w:rsidR="00DA44E5" w:rsidRPr="009C2503">
        <w:rPr>
          <w:strike/>
        </w:rPr>
        <w:t xml:space="preserve">education report to all </w:t>
      </w:r>
      <w:r w:rsidR="001A35BF" w:rsidRPr="009C2503">
        <w:rPr>
          <w:strike/>
        </w:rPr>
        <w:t>N</w:t>
      </w:r>
      <w:r w:rsidR="009C4FEA" w:rsidRPr="009C2503">
        <w:rPr>
          <w:strike/>
        </w:rPr>
        <w:t xml:space="preserve">ew </w:t>
      </w:r>
      <w:r w:rsidR="001A35BF" w:rsidRPr="009C2503">
        <w:rPr>
          <w:strike/>
        </w:rPr>
        <w:t>Mexico</w:t>
      </w:r>
      <w:r w:rsidR="009C4FEA" w:rsidRPr="009C2503">
        <w:rPr>
          <w:strike/>
        </w:rPr>
        <w:t xml:space="preserve"> tribes on or before </w:t>
      </w:r>
      <w:r w:rsidR="001A35BF" w:rsidRPr="009C2503">
        <w:rPr>
          <w:strike/>
        </w:rPr>
        <w:t>November</w:t>
      </w:r>
      <w:r w:rsidR="009C4FEA" w:rsidRPr="009C2503">
        <w:rPr>
          <w:strike/>
        </w:rPr>
        <w:t xml:space="preserve"> 15 of each </w:t>
      </w:r>
      <w:r w:rsidR="001A35BF" w:rsidRPr="009C2503">
        <w:rPr>
          <w:strike/>
        </w:rPr>
        <w:t>year</w:t>
      </w:r>
      <w:r w:rsidR="009C4FEA" w:rsidRPr="009C2503">
        <w:rPr>
          <w:strike/>
        </w:rPr>
        <w:t xml:space="preserve">.  The report will incorporate data submitted to the assistant </w:t>
      </w:r>
      <w:r w:rsidR="001A35BF" w:rsidRPr="009C2503">
        <w:rPr>
          <w:strike/>
        </w:rPr>
        <w:t>secretary</w:t>
      </w:r>
      <w:r w:rsidR="009C4FEA" w:rsidRPr="009C2503">
        <w:rPr>
          <w:strike/>
        </w:rPr>
        <w:t xml:space="preserve"> in </w:t>
      </w:r>
      <w:r w:rsidR="001A35BF" w:rsidRPr="009C2503">
        <w:rPr>
          <w:strike/>
        </w:rPr>
        <w:t>accordance</w:t>
      </w:r>
      <w:r w:rsidR="009C4FEA" w:rsidRPr="009C2503">
        <w:rPr>
          <w:strike/>
        </w:rPr>
        <w:t xml:space="preserve"> with </w:t>
      </w:r>
      <w:r w:rsidR="00436841" w:rsidRPr="009C2503">
        <w:rPr>
          <w:strike/>
        </w:rPr>
        <w:t>S</w:t>
      </w:r>
      <w:r w:rsidR="009C4FEA" w:rsidRPr="009C2503">
        <w:rPr>
          <w:strike/>
        </w:rPr>
        <w:t>ubsection A of</w:t>
      </w:r>
      <w:r w:rsidR="001A35BF" w:rsidRPr="009C2503">
        <w:rPr>
          <w:strike/>
        </w:rPr>
        <w:t xml:space="preserve"> </w:t>
      </w:r>
      <w:r w:rsidR="009C4FEA" w:rsidRPr="009C2503">
        <w:rPr>
          <w:strike/>
        </w:rPr>
        <w:t>this</w:t>
      </w:r>
      <w:r w:rsidR="001A35BF" w:rsidRPr="009C2503">
        <w:rPr>
          <w:strike/>
        </w:rPr>
        <w:t xml:space="preserve"> </w:t>
      </w:r>
      <w:r w:rsidR="009C4FEA" w:rsidRPr="009C2503">
        <w:rPr>
          <w:strike/>
        </w:rPr>
        <w:t>section</w:t>
      </w:r>
      <w:r w:rsidR="001A35BF" w:rsidRPr="009C2503">
        <w:rPr>
          <w:strike/>
        </w:rPr>
        <w:t xml:space="preserve"> a</w:t>
      </w:r>
      <w:r w:rsidR="009A7AF8" w:rsidRPr="009C2503">
        <w:rPr>
          <w:strike/>
        </w:rPr>
        <w:t xml:space="preserve">nd </w:t>
      </w:r>
      <w:r w:rsidR="00103BB6" w:rsidRPr="009C2503">
        <w:rPr>
          <w:strike/>
        </w:rPr>
        <w:t xml:space="preserve">will further include </w:t>
      </w:r>
      <w:r w:rsidR="00DA44E5" w:rsidRPr="009C2503">
        <w:rPr>
          <w:strike/>
        </w:rPr>
        <w:t xml:space="preserve">reports </w:t>
      </w:r>
      <w:r w:rsidR="00103BB6" w:rsidRPr="009C2503">
        <w:rPr>
          <w:strike/>
        </w:rPr>
        <w:t>by organizational units within the department</w:t>
      </w:r>
      <w:r w:rsidR="00DA44E5" w:rsidRPr="009C2503">
        <w:rPr>
          <w:strike/>
        </w:rPr>
        <w:t xml:space="preserve"> </w:t>
      </w:r>
      <w:r w:rsidR="00BA161F" w:rsidRPr="009C2503">
        <w:rPr>
          <w:strike/>
        </w:rPr>
        <w:t xml:space="preserve">regarding </w:t>
      </w:r>
      <w:r w:rsidR="00DA44E5" w:rsidRPr="009C2503">
        <w:rPr>
          <w:strike/>
        </w:rPr>
        <w:t xml:space="preserve">activities they are engaged in with tribes </w:t>
      </w:r>
      <w:r w:rsidR="00BA161F" w:rsidRPr="009C2503">
        <w:rPr>
          <w:strike/>
        </w:rPr>
        <w:t>and</w:t>
      </w:r>
      <w:r w:rsidR="00DA44E5" w:rsidRPr="009C2503">
        <w:rPr>
          <w:strike/>
        </w:rPr>
        <w:t xml:space="preserve"> pueblos related to the education of </w:t>
      </w:r>
      <w:r w:rsidR="00BA161F" w:rsidRPr="009C2503">
        <w:rPr>
          <w:strike/>
        </w:rPr>
        <w:t>American</w:t>
      </w:r>
      <w:r w:rsidR="00DA44E5" w:rsidRPr="009C2503">
        <w:rPr>
          <w:strike/>
        </w:rPr>
        <w:t xml:space="preserve"> Indian </w:t>
      </w:r>
      <w:r w:rsidR="00BA161F" w:rsidRPr="009C2503">
        <w:rPr>
          <w:strike/>
        </w:rPr>
        <w:t>students</w:t>
      </w:r>
      <w:r w:rsidR="00DA44E5" w:rsidRPr="009C2503">
        <w:rPr>
          <w:strike/>
        </w:rPr>
        <w:t>.</w:t>
      </w:r>
    </w:p>
    <w:p w:rsidR="009C4FEA" w:rsidRPr="009C2503" w:rsidRDefault="00314E43" w:rsidP="003A1DF1">
      <w:pPr>
        <w:rPr>
          <w:strike/>
        </w:rPr>
      </w:pPr>
      <w:r w:rsidRPr="009C2503">
        <w:rPr>
          <w:strike/>
        </w:rPr>
        <w:t>[6.35.2.11</w:t>
      </w:r>
      <w:r w:rsidR="00DA44E5" w:rsidRPr="009C2503">
        <w:rPr>
          <w:strike/>
        </w:rPr>
        <w:t xml:space="preserve"> NMAC </w:t>
      </w:r>
      <w:r w:rsidR="003A1DF1" w:rsidRPr="009C2503">
        <w:rPr>
          <w:strike/>
        </w:rPr>
        <w:t>-</w:t>
      </w:r>
      <w:r w:rsidR="00DA44E5" w:rsidRPr="009C2503">
        <w:rPr>
          <w:strike/>
        </w:rPr>
        <w:t xml:space="preserve"> N, </w:t>
      </w:r>
      <w:r w:rsidR="001E0828" w:rsidRPr="009C2503">
        <w:rPr>
          <w:strike/>
        </w:rPr>
        <w:t>7/30/2015</w:t>
      </w:r>
      <w:r w:rsidR="00DA44E5" w:rsidRPr="009C2503">
        <w:rPr>
          <w:strike/>
        </w:rPr>
        <w:t>]</w:t>
      </w:r>
    </w:p>
    <w:p w:rsidR="00EA0B78" w:rsidRPr="009C2503" w:rsidRDefault="00EA0B78" w:rsidP="003A1DF1">
      <w:pPr>
        <w:rPr>
          <w:strike/>
        </w:rPr>
      </w:pPr>
    </w:p>
    <w:p w:rsidR="00EA0B78" w:rsidRPr="009C2503" w:rsidRDefault="00314E43" w:rsidP="003A1DF1">
      <w:pPr>
        <w:rPr>
          <w:b/>
          <w:strike/>
        </w:rPr>
      </w:pPr>
      <w:r w:rsidRPr="009C2503">
        <w:rPr>
          <w:b/>
          <w:strike/>
        </w:rPr>
        <w:t>6.35.2.12</w:t>
      </w:r>
      <w:r w:rsidR="00BA161F" w:rsidRPr="009C2503">
        <w:rPr>
          <w:b/>
          <w:strike/>
        </w:rPr>
        <w:tab/>
        <w:t>AWARDS:</w:t>
      </w:r>
    </w:p>
    <w:p w:rsidR="00BA161F" w:rsidRPr="009C2503" w:rsidRDefault="00BA161F" w:rsidP="003A1DF1">
      <w:pPr>
        <w:rPr>
          <w:strike/>
        </w:rPr>
      </w:pPr>
      <w:r w:rsidRPr="009C2503">
        <w:rPr>
          <w:strike/>
        </w:rPr>
        <w:tab/>
      </w:r>
      <w:r w:rsidRPr="009C2503">
        <w:rPr>
          <w:b/>
          <w:strike/>
        </w:rPr>
        <w:t>A.</w:t>
      </w:r>
      <w:r w:rsidRPr="009C2503">
        <w:rPr>
          <w:strike/>
        </w:rPr>
        <w:tab/>
        <w:t>The fund shall consist of all appropriations, gifts, grants, donations, and income from investment of the fund.</w:t>
      </w:r>
    </w:p>
    <w:p w:rsidR="00A834E5" w:rsidRPr="009C2503" w:rsidRDefault="00BA161F" w:rsidP="003A1DF1">
      <w:pPr>
        <w:rPr>
          <w:strike/>
        </w:rPr>
      </w:pPr>
      <w:r w:rsidRPr="009C2503">
        <w:rPr>
          <w:strike/>
        </w:rPr>
        <w:tab/>
      </w:r>
      <w:r w:rsidRPr="009C2503">
        <w:rPr>
          <w:b/>
          <w:strike/>
        </w:rPr>
        <w:t>B.</w:t>
      </w:r>
      <w:r w:rsidRPr="009C2503">
        <w:rPr>
          <w:strike/>
        </w:rPr>
        <w:tab/>
      </w:r>
      <w:r w:rsidR="0065584A" w:rsidRPr="009C2503">
        <w:rPr>
          <w:strike/>
        </w:rPr>
        <w:t xml:space="preserve">Awards from the fund shall be used to support and </w:t>
      </w:r>
      <w:r w:rsidR="00343AC9" w:rsidRPr="009C2503">
        <w:rPr>
          <w:strike/>
        </w:rPr>
        <w:t>advance the purposes of the act.</w:t>
      </w:r>
    </w:p>
    <w:p w:rsidR="0065584A" w:rsidRPr="009C2503" w:rsidRDefault="0065584A" w:rsidP="003A1DF1">
      <w:pPr>
        <w:rPr>
          <w:strike/>
        </w:rPr>
      </w:pPr>
      <w:r w:rsidRPr="009C2503">
        <w:rPr>
          <w:strike/>
        </w:rPr>
        <w:tab/>
      </w:r>
      <w:r w:rsidRPr="009C2503">
        <w:rPr>
          <w:b/>
          <w:strike/>
        </w:rPr>
        <w:t>C.</w:t>
      </w:r>
      <w:r w:rsidRPr="009C2503">
        <w:rPr>
          <w:strike/>
        </w:rPr>
        <w:tab/>
        <w:t>At least annually</w:t>
      </w:r>
      <w:r w:rsidR="001341F2" w:rsidRPr="009C2503">
        <w:rPr>
          <w:strike/>
        </w:rPr>
        <w:t>, t</w:t>
      </w:r>
      <w:r w:rsidRPr="009C2503">
        <w:rPr>
          <w:strike/>
        </w:rPr>
        <w:t xml:space="preserve">he department will </w:t>
      </w:r>
      <w:r w:rsidR="00736A9A" w:rsidRPr="009C2503">
        <w:rPr>
          <w:strike/>
        </w:rPr>
        <w:t xml:space="preserve">establish and </w:t>
      </w:r>
      <w:r w:rsidR="009A1846" w:rsidRPr="009C2503">
        <w:rPr>
          <w:strike/>
        </w:rPr>
        <w:t xml:space="preserve">disseminate </w:t>
      </w:r>
      <w:r w:rsidR="00736A9A" w:rsidRPr="009C2503">
        <w:rPr>
          <w:strike/>
        </w:rPr>
        <w:t xml:space="preserve">procedures for </w:t>
      </w:r>
      <w:r w:rsidR="009A1846" w:rsidRPr="009C2503">
        <w:rPr>
          <w:strike/>
        </w:rPr>
        <w:t>submission</w:t>
      </w:r>
      <w:r w:rsidR="00736A9A" w:rsidRPr="009C2503">
        <w:rPr>
          <w:strike/>
        </w:rPr>
        <w:t xml:space="preserve"> of </w:t>
      </w:r>
      <w:r w:rsidR="00901F14" w:rsidRPr="009C2503">
        <w:rPr>
          <w:strike/>
        </w:rPr>
        <w:t>requests for information/</w:t>
      </w:r>
      <w:r w:rsidR="00736A9A" w:rsidRPr="009C2503">
        <w:rPr>
          <w:strike/>
        </w:rPr>
        <w:t xml:space="preserve">applications for grants from the fund, </w:t>
      </w:r>
      <w:r w:rsidR="009A1846" w:rsidRPr="009C2503">
        <w:rPr>
          <w:strike/>
        </w:rPr>
        <w:t>including</w:t>
      </w:r>
      <w:r w:rsidR="00736A9A" w:rsidRPr="009C2503">
        <w:rPr>
          <w:strike/>
        </w:rPr>
        <w:t xml:space="preserve"> the requirements that:</w:t>
      </w:r>
    </w:p>
    <w:p w:rsidR="00736A9A" w:rsidRPr="009C2503" w:rsidRDefault="00595A42" w:rsidP="003A1DF1">
      <w:pPr>
        <w:rPr>
          <w:strike/>
        </w:rPr>
      </w:pPr>
      <w:r w:rsidRPr="009C2503">
        <w:rPr>
          <w:strike/>
        </w:rPr>
        <w:tab/>
      </w:r>
      <w:r w:rsidRPr="009C2503">
        <w:rPr>
          <w:strike/>
        </w:rPr>
        <w:tab/>
      </w:r>
      <w:r w:rsidRPr="009C2503">
        <w:rPr>
          <w:b/>
          <w:strike/>
        </w:rPr>
        <w:t>(1)</w:t>
      </w:r>
      <w:r w:rsidRPr="009C2503">
        <w:rPr>
          <w:strike/>
        </w:rPr>
        <w:tab/>
      </w:r>
      <w:r w:rsidR="00901F14" w:rsidRPr="009C2503">
        <w:rPr>
          <w:strike/>
        </w:rPr>
        <w:t>requests for information/</w:t>
      </w:r>
      <w:r w:rsidR="009A1846" w:rsidRPr="009C2503">
        <w:rPr>
          <w:strike/>
        </w:rPr>
        <w:t>applications</w:t>
      </w:r>
      <w:r w:rsidR="00736A9A" w:rsidRPr="009C2503">
        <w:rPr>
          <w:strike/>
        </w:rPr>
        <w:t xml:space="preserve"> identify the program/goal to </w:t>
      </w:r>
      <w:r w:rsidR="009A1846" w:rsidRPr="009C2503">
        <w:rPr>
          <w:strike/>
        </w:rPr>
        <w:t>be achieved</w:t>
      </w:r>
      <w:r w:rsidR="00736A9A" w:rsidRPr="009C2503">
        <w:rPr>
          <w:strike/>
        </w:rPr>
        <w:t xml:space="preserve"> relevant to the act;</w:t>
      </w:r>
    </w:p>
    <w:p w:rsidR="00736A9A" w:rsidRPr="009C2503" w:rsidRDefault="00595A42" w:rsidP="003A1DF1">
      <w:pPr>
        <w:rPr>
          <w:strike/>
        </w:rPr>
      </w:pPr>
      <w:r w:rsidRPr="009C2503">
        <w:rPr>
          <w:strike/>
        </w:rPr>
        <w:tab/>
      </w:r>
      <w:r w:rsidRPr="009C2503">
        <w:rPr>
          <w:strike/>
        </w:rPr>
        <w:tab/>
      </w:r>
      <w:r w:rsidRPr="009C2503">
        <w:rPr>
          <w:b/>
          <w:strike/>
        </w:rPr>
        <w:t>(2)</w:t>
      </w:r>
      <w:r w:rsidRPr="009C2503">
        <w:rPr>
          <w:strike/>
        </w:rPr>
        <w:tab/>
      </w:r>
      <w:r w:rsidR="00901F14" w:rsidRPr="009C2503">
        <w:rPr>
          <w:strike/>
        </w:rPr>
        <w:t>requests for information/</w:t>
      </w:r>
      <w:r w:rsidR="00752929" w:rsidRPr="009C2503">
        <w:rPr>
          <w:strike/>
        </w:rPr>
        <w:t xml:space="preserve">applications describe how the program will </w:t>
      </w:r>
      <w:r w:rsidR="009A1846" w:rsidRPr="009C2503">
        <w:rPr>
          <w:strike/>
        </w:rPr>
        <w:t>be sustained</w:t>
      </w:r>
      <w:r w:rsidR="00752929" w:rsidRPr="009C2503">
        <w:rPr>
          <w:strike/>
        </w:rPr>
        <w:t xml:space="preserve"> beyond the </w:t>
      </w:r>
      <w:r w:rsidR="009A1846" w:rsidRPr="009C2503">
        <w:rPr>
          <w:strike/>
        </w:rPr>
        <w:t>fiscal</w:t>
      </w:r>
      <w:r w:rsidR="00752929" w:rsidRPr="009C2503">
        <w:rPr>
          <w:strike/>
        </w:rPr>
        <w:t xml:space="preserve"> year(s) being funded; and</w:t>
      </w:r>
    </w:p>
    <w:p w:rsidR="00752929" w:rsidRPr="009C2503" w:rsidRDefault="00595A42" w:rsidP="003A1DF1">
      <w:pPr>
        <w:rPr>
          <w:strike/>
        </w:rPr>
      </w:pPr>
      <w:r w:rsidRPr="009C2503">
        <w:rPr>
          <w:strike/>
        </w:rPr>
        <w:tab/>
      </w:r>
      <w:r w:rsidRPr="009C2503">
        <w:rPr>
          <w:strike/>
        </w:rPr>
        <w:tab/>
      </w:r>
      <w:r w:rsidR="00BF52C7" w:rsidRPr="009C2503">
        <w:rPr>
          <w:b/>
          <w:strike/>
        </w:rPr>
        <w:t>(3)</w:t>
      </w:r>
      <w:r w:rsidR="00BF52C7" w:rsidRPr="009C2503">
        <w:rPr>
          <w:strike/>
        </w:rPr>
        <w:tab/>
      </w:r>
      <w:r w:rsidR="00901F14" w:rsidRPr="009C2503">
        <w:rPr>
          <w:strike/>
        </w:rPr>
        <w:t>requests for information/</w:t>
      </w:r>
      <w:r w:rsidR="00006330" w:rsidRPr="009C2503">
        <w:rPr>
          <w:strike/>
        </w:rPr>
        <w:t>applications describe</w:t>
      </w:r>
      <w:r w:rsidR="00752929" w:rsidRPr="009C2503">
        <w:rPr>
          <w:strike/>
        </w:rPr>
        <w:t xml:space="preserve"> how </w:t>
      </w:r>
      <w:r w:rsidR="004035F5" w:rsidRPr="009C2503">
        <w:rPr>
          <w:strike/>
        </w:rPr>
        <w:t>the effectiveness of the</w:t>
      </w:r>
      <w:r w:rsidR="00006330" w:rsidRPr="009C2503">
        <w:rPr>
          <w:strike/>
        </w:rPr>
        <w:t xml:space="preserve"> program(</w:t>
      </w:r>
      <w:r w:rsidR="004035F5" w:rsidRPr="009C2503">
        <w:rPr>
          <w:strike/>
        </w:rPr>
        <w:t xml:space="preserve">s) supported by the grant will </w:t>
      </w:r>
      <w:r w:rsidR="00006330" w:rsidRPr="009C2503">
        <w:rPr>
          <w:strike/>
        </w:rPr>
        <w:t>be</w:t>
      </w:r>
      <w:r w:rsidR="004035F5" w:rsidRPr="009C2503">
        <w:rPr>
          <w:strike/>
        </w:rPr>
        <w:t xml:space="preserve"> measured and reported to the department.</w:t>
      </w:r>
    </w:p>
    <w:p w:rsidR="004035F5" w:rsidRPr="009C2503" w:rsidRDefault="004035F5" w:rsidP="003A1DF1">
      <w:pPr>
        <w:rPr>
          <w:strike/>
        </w:rPr>
      </w:pPr>
      <w:r w:rsidRPr="009C2503">
        <w:rPr>
          <w:strike/>
        </w:rPr>
        <w:tab/>
      </w:r>
      <w:r w:rsidRPr="009C2503">
        <w:rPr>
          <w:b/>
          <w:strike/>
        </w:rPr>
        <w:t>D.</w:t>
      </w:r>
      <w:r w:rsidRPr="009C2503">
        <w:rPr>
          <w:strike/>
        </w:rPr>
        <w:tab/>
        <w:t>The assistant secretary will consult with t</w:t>
      </w:r>
      <w:r w:rsidR="00006330" w:rsidRPr="009C2503">
        <w:rPr>
          <w:strike/>
        </w:rPr>
        <w:t>h</w:t>
      </w:r>
      <w:r w:rsidRPr="009C2503">
        <w:rPr>
          <w:strike/>
        </w:rPr>
        <w:t xml:space="preserve">e </w:t>
      </w:r>
      <w:r w:rsidR="00006330" w:rsidRPr="009C2503">
        <w:rPr>
          <w:strike/>
        </w:rPr>
        <w:t xml:space="preserve">advisory committee regarding </w:t>
      </w:r>
      <w:r w:rsidR="00DF742A" w:rsidRPr="009C2503">
        <w:rPr>
          <w:strike/>
        </w:rPr>
        <w:t xml:space="preserve">priorities for funding and </w:t>
      </w:r>
      <w:r w:rsidR="00006330" w:rsidRPr="009C2503">
        <w:rPr>
          <w:strike/>
        </w:rPr>
        <w:t xml:space="preserve">the </w:t>
      </w:r>
      <w:r w:rsidR="00901F14" w:rsidRPr="009C2503">
        <w:rPr>
          <w:strike/>
        </w:rPr>
        <w:t>request for information/</w:t>
      </w:r>
      <w:r w:rsidR="00006330" w:rsidRPr="009C2503">
        <w:rPr>
          <w:strike/>
        </w:rPr>
        <w:t>application</w:t>
      </w:r>
      <w:r w:rsidR="00D07CBC" w:rsidRPr="009C2503">
        <w:rPr>
          <w:strike/>
        </w:rPr>
        <w:t xml:space="preserve"> process.</w:t>
      </w:r>
    </w:p>
    <w:p w:rsidR="00D07CBC" w:rsidRPr="009C2503" w:rsidRDefault="00D07CBC" w:rsidP="003A1DF1">
      <w:pPr>
        <w:rPr>
          <w:strike/>
        </w:rPr>
      </w:pPr>
      <w:r w:rsidRPr="009C2503">
        <w:rPr>
          <w:strike/>
        </w:rPr>
        <w:tab/>
      </w:r>
      <w:r w:rsidRPr="009C2503">
        <w:rPr>
          <w:b/>
          <w:strike/>
        </w:rPr>
        <w:t>E.</w:t>
      </w:r>
      <w:r w:rsidRPr="009C2503">
        <w:rPr>
          <w:strike/>
        </w:rPr>
        <w:tab/>
      </w:r>
      <w:r w:rsidR="00DF742A" w:rsidRPr="009C2503">
        <w:rPr>
          <w:strike/>
        </w:rPr>
        <w:t xml:space="preserve">The recommendations of the </w:t>
      </w:r>
      <w:r w:rsidR="00BE301C" w:rsidRPr="009C2503">
        <w:rPr>
          <w:strike/>
        </w:rPr>
        <w:t>advisory council</w:t>
      </w:r>
      <w:r w:rsidR="00DF742A" w:rsidRPr="009C2503">
        <w:rPr>
          <w:strike/>
        </w:rPr>
        <w:t xml:space="preserve">, together with the recommendations of the assistant secretary, will be provided to the secretary.  The secretary </w:t>
      </w:r>
      <w:r w:rsidR="000A79FB" w:rsidRPr="009C2503">
        <w:rPr>
          <w:strike/>
        </w:rPr>
        <w:t xml:space="preserve">will </w:t>
      </w:r>
      <w:r w:rsidR="007E1B2D" w:rsidRPr="009C2503">
        <w:rPr>
          <w:strike/>
        </w:rPr>
        <w:t>make the final determination of projects approved for grant awards.</w:t>
      </w:r>
    </w:p>
    <w:p w:rsidR="000A79FB" w:rsidRPr="009C2503" w:rsidRDefault="000A79FB" w:rsidP="003A1DF1">
      <w:pPr>
        <w:rPr>
          <w:strike/>
        </w:rPr>
      </w:pPr>
      <w:r w:rsidRPr="009C2503">
        <w:rPr>
          <w:strike/>
        </w:rPr>
        <w:tab/>
      </w:r>
      <w:r w:rsidRPr="009C2503">
        <w:rPr>
          <w:b/>
          <w:strike/>
        </w:rPr>
        <w:t>F.</w:t>
      </w:r>
      <w:r w:rsidRPr="009C2503">
        <w:rPr>
          <w:strike/>
        </w:rPr>
        <w:tab/>
        <w:t xml:space="preserve">The grant agreements must include provisions for periodic </w:t>
      </w:r>
      <w:r w:rsidR="00DF5ED6" w:rsidRPr="009C2503">
        <w:rPr>
          <w:strike/>
        </w:rPr>
        <w:t>expenditure</w:t>
      </w:r>
      <w:r w:rsidRPr="009C2503">
        <w:rPr>
          <w:strike/>
        </w:rPr>
        <w:t xml:space="preserve"> reports to the </w:t>
      </w:r>
      <w:r w:rsidR="00DF5ED6" w:rsidRPr="009C2503">
        <w:rPr>
          <w:strike/>
        </w:rPr>
        <w:t>division</w:t>
      </w:r>
      <w:r w:rsidR="00613102" w:rsidRPr="009C2503">
        <w:rPr>
          <w:strike/>
        </w:rPr>
        <w:t>, including a final</w:t>
      </w:r>
      <w:r w:rsidRPr="009C2503">
        <w:rPr>
          <w:strike/>
        </w:rPr>
        <w:t xml:space="preserve"> expenditure report, and for</w:t>
      </w:r>
      <w:r w:rsidR="00DF5ED6" w:rsidRPr="009C2503">
        <w:rPr>
          <w:strike/>
        </w:rPr>
        <w:t xml:space="preserve"> </w:t>
      </w:r>
      <w:r w:rsidRPr="009C2503">
        <w:rPr>
          <w:strike/>
        </w:rPr>
        <w:t>reports measuring the</w:t>
      </w:r>
      <w:r w:rsidR="00DF5ED6" w:rsidRPr="009C2503">
        <w:rPr>
          <w:strike/>
        </w:rPr>
        <w:t xml:space="preserve"> </w:t>
      </w:r>
      <w:r w:rsidRPr="009C2503">
        <w:rPr>
          <w:strike/>
        </w:rPr>
        <w:t>effectiveness of the prog</w:t>
      </w:r>
      <w:r w:rsidR="00DF5ED6" w:rsidRPr="009C2503">
        <w:rPr>
          <w:strike/>
        </w:rPr>
        <w:t>ram(</w:t>
      </w:r>
      <w:r w:rsidRPr="009C2503">
        <w:rPr>
          <w:strike/>
        </w:rPr>
        <w:t>s) supported by the grants.</w:t>
      </w:r>
    </w:p>
    <w:p w:rsidR="007B7BB4" w:rsidRPr="009C2503" w:rsidRDefault="009C6110" w:rsidP="003A1DF1">
      <w:pPr>
        <w:rPr>
          <w:strike/>
        </w:rPr>
      </w:pPr>
      <w:r w:rsidRPr="009C2503">
        <w:rPr>
          <w:strike/>
        </w:rPr>
        <w:tab/>
      </w:r>
      <w:r w:rsidRPr="009C2503">
        <w:rPr>
          <w:b/>
          <w:strike/>
        </w:rPr>
        <w:t>G.</w:t>
      </w:r>
      <w:r w:rsidRPr="009C2503">
        <w:rPr>
          <w:strike/>
        </w:rPr>
        <w:tab/>
        <w:t>All activities must be completed no later than June 30th of the</w:t>
      </w:r>
      <w:r w:rsidR="007B7BB4" w:rsidRPr="009C2503">
        <w:rPr>
          <w:strike/>
        </w:rPr>
        <w:t xml:space="preserve"> </w:t>
      </w:r>
      <w:r w:rsidR="0099759B" w:rsidRPr="009C2503">
        <w:rPr>
          <w:strike/>
        </w:rPr>
        <w:t>fiscal</w:t>
      </w:r>
      <w:r w:rsidRPr="009C2503">
        <w:rPr>
          <w:strike/>
        </w:rPr>
        <w:t xml:space="preserve"> year for which the</w:t>
      </w:r>
      <w:r w:rsidR="007B7BB4" w:rsidRPr="009C2503">
        <w:rPr>
          <w:strike/>
        </w:rPr>
        <w:t xml:space="preserve"> </w:t>
      </w:r>
      <w:r w:rsidRPr="009C2503">
        <w:rPr>
          <w:strike/>
        </w:rPr>
        <w:t xml:space="preserve">award is made available.  </w:t>
      </w:r>
      <w:r w:rsidR="007B7BB4" w:rsidRPr="009C2503">
        <w:rPr>
          <w:strike/>
        </w:rPr>
        <w:t xml:space="preserve">Recipients must submit </w:t>
      </w:r>
      <w:r w:rsidR="0099759B" w:rsidRPr="009C2503">
        <w:rPr>
          <w:strike/>
        </w:rPr>
        <w:t xml:space="preserve">requests for reimbursement or invoices for accounts payable </w:t>
      </w:r>
      <w:r w:rsidR="00015BE6" w:rsidRPr="009C2503">
        <w:rPr>
          <w:strike/>
        </w:rPr>
        <w:t>n</w:t>
      </w:r>
      <w:r w:rsidR="0099759B" w:rsidRPr="009C2503">
        <w:rPr>
          <w:strike/>
        </w:rPr>
        <w:t>o later than July 7</w:t>
      </w:r>
      <w:r w:rsidR="00061003" w:rsidRPr="009C2503">
        <w:rPr>
          <w:strike/>
        </w:rPr>
        <w:t>th</w:t>
      </w:r>
      <w:r w:rsidR="0099759B" w:rsidRPr="009C2503">
        <w:rPr>
          <w:strike/>
        </w:rPr>
        <w:t xml:space="preserve"> following t</w:t>
      </w:r>
      <w:r w:rsidR="00061003" w:rsidRPr="009C2503">
        <w:rPr>
          <w:strike/>
        </w:rPr>
        <w:t>h</w:t>
      </w:r>
      <w:r w:rsidR="0099759B" w:rsidRPr="009C2503">
        <w:rPr>
          <w:strike/>
        </w:rPr>
        <w:t>e close of the fiscal year</w:t>
      </w:r>
      <w:r w:rsidR="00061003" w:rsidRPr="009C2503">
        <w:rPr>
          <w:strike/>
        </w:rPr>
        <w:t xml:space="preserve"> for which the award is made available</w:t>
      </w:r>
      <w:r w:rsidR="0099759B" w:rsidRPr="009C2503">
        <w:rPr>
          <w:strike/>
        </w:rPr>
        <w:t>.</w:t>
      </w:r>
    </w:p>
    <w:p w:rsidR="000A79FB" w:rsidRPr="009C2503" w:rsidRDefault="00314E43" w:rsidP="003A1DF1">
      <w:pPr>
        <w:rPr>
          <w:strike/>
        </w:rPr>
      </w:pPr>
      <w:r w:rsidRPr="009C2503">
        <w:rPr>
          <w:strike/>
        </w:rPr>
        <w:t>[6.35.2.12</w:t>
      </w:r>
      <w:r w:rsidR="000A79FB" w:rsidRPr="009C2503">
        <w:rPr>
          <w:strike/>
        </w:rPr>
        <w:t xml:space="preserve"> NMAC </w:t>
      </w:r>
      <w:r w:rsidR="003A1DF1" w:rsidRPr="009C2503">
        <w:rPr>
          <w:strike/>
        </w:rPr>
        <w:t>-</w:t>
      </w:r>
      <w:r w:rsidR="000A79FB" w:rsidRPr="009C2503">
        <w:rPr>
          <w:strike/>
        </w:rPr>
        <w:t xml:space="preserve"> N, </w:t>
      </w:r>
      <w:r w:rsidR="001E0828" w:rsidRPr="009C2503">
        <w:rPr>
          <w:strike/>
        </w:rPr>
        <w:t>7/30/2015</w:t>
      </w:r>
      <w:r w:rsidR="000A79FB" w:rsidRPr="009C2503">
        <w:rPr>
          <w:strike/>
        </w:rPr>
        <w:t>]</w:t>
      </w:r>
    </w:p>
    <w:p w:rsidR="00436841" w:rsidRPr="009C2503" w:rsidRDefault="00436841" w:rsidP="003A1DF1">
      <w:pPr>
        <w:rPr>
          <w:strike/>
        </w:rPr>
      </w:pPr>
    </w:p>
    <w:p w:rsidR="00436841" w:rsidRDefault="00436841" w:rsidP="003A1DF1">
      <w:pPr>
        <w:rPr>
          <w:b/>
          <w:strike/>
        </w:rPr>
      </w:pPr>
      <w:r w:rsidRPr="009C2503">
        <w:rPr>
          <w:b/>
          <w:strike/>
        </w:rPr>
        <w:t>HISTORY OF 6.35.2 NMAC:</w:t>
      </w:r>
      <w:r w:rsidRPr="009C2503">
        <w:rPr>
          <w:strike/>
        </w:rPr>
        <w:t xml:space="preserve">  </w:t>
      </w:r>
      <w:r w:rsidRPr="009C2503">
        <w:rPr>
          <w:b/>
          <w:strike/>
        </w:rPr>
        <w:t>[RESERVED]</w:t>
      </w:r>
    </w:p>
    <w:p w:rsidR="009C2503" w:rsidRDefault="009C2503" w:rsidP="003A1DF1">
      <w:pPr>
        <w:rPr>
          <w:b/>
          <w:strike/>
        </w:rPr>
      </w:pPr>
    </w:p>
    <w:p w:rsidR="009C2503" w:rsidRPr="00D10C5D" w:rsidRDefault="009C2503" w:rsidP="009C2503">
      <w:pPr>
        <w:rPr>
          <w:b/>
        </w:rPr>
      </w:pPr>
      <w:r w:rsidRPr="00D10C5D">
        <w:rPr>
          <w:b/>
        </w:rPr>
        <w:t>TITLE 6</w:t>
      </w:r>
      <w:r w:rsidRPr="00D10C5D">
        <w:rPr>
          <w:b/>
        </w:rPr>
        <w:tab/>
        <w:t>PRIMARY AND SECONDARY EDUCATION</w:t>
      </w:r>
    </w:p>
    <w:p w:rsidR="009C2503" w:rsidRPr="00D10C5D" w:rsidRDefault="009C2503" w:rsidP="009C2503">
      <w:pPr>
        <w:rPr>
          <w:b/>
        </w:rPr>
      </w:pPr>
      <w:r w:rsidRPr="00D10C5D">
        <w:rPr>
          <w:b/>
        </w:rPr>
        <w:t>CHAPTER 35</w:t>
      </w:r>
      <w:r w:rsidRPr="00D10C5D">
        <w:rPr>
          <w:b/>
        </w:rPr>
        <w:tab/>
        <w:t>INDIAN EDUCATION</w:t>
      </w:r>
    </w:p>
    <w:p w:rsidR="009C2503" w:rsidRPr="00D10C5D" w:rsidRDefault="009C2503" w:rsidP="009C2503">
      <w:pPr>
        <w:rPr>
          <w:b/>
        </w:rPr>
      </w:pPr>
      <w:r w:rsidRPr="00D10C5D">
        <w:rPr>
          <w:b/>
        </w:rPr>
        <w:t>PART 2</w:t>
      </w:r>
      <w:r w:rsidRPr="00D10C5D">
        <w:rPr>
          <w:b/>
        </w:rPr>
        <w:tab/>
      </w:r>
      <w:r w:rsidRPr="00D10C5D">
        <w:rPr>
          <w:b/>
        </w:rPr>
        <w:tab/>
        <w:t>IMPLEMENTING THE INDIAN EDUCATION ACT</w:t>
      </w:r>
    </w:p>
    <w:p w:rsidR="009C2503" w:rsidRPr="00D10C5D" w:rsidRDefault="009C2503" w:rsidP="009C2503"/>
    <w:p w:rsidR="009C2503" w:rsidRPr="00D46774" w:rsidRDefault="009C2503" w:rsidP="009C2503">
      <w:r w:rsidRPr="00D10C5D">
        <w:rPr>
          <w:b/>
        </w:rPr>
        <w:t>6.35.2.1</w:t>
      </w:r>
      <w:r w:rsidRPr="00D10C5D">
        <w:rPr>
          <w:b/>
        </w:rPr>
        <w:tab/>
      </w:r>
      <w:r w:rsidRPr="00D10C5D">
        <w:rPr>
          <w:b/>
        </w:rPr>
        <w:tab/>
        <w:t>ISSUING AGENCY:</w:t>
      </w:r>
      <w:r>
        <w:t xml:space="preserve"> </w:t>
      </w:r>
      <w:r w:rsidRPr="00D10C5D">
        <w:t xml:space="preserve">Public Education </w:t>
      </w:r>
      <w:r w:rsidRPr="009F02EF">
        <w:t>Department, hereinafter the department.</w:t>
      </w:r>
    </w:p>
    <w:p w:rsidR="009C2503" w:rsidRPr="009F02EF" w:rsidRDefault="009C2503" w:rsidP="009C2503">
      <w:r w:rsidRPr="009F02EF">
        <w:t xml:space="preserve">[6.35.2.1 NMAC - </w:t>
      </w:r>
      <w:r>
        <w:t>Rp, 6.35.2.1 NMAC, 7/1/2020</w:t>
      </w:r>
      <w:r w:rsidRPr="009F02EF">
        <w:t>]</w:t>
      </w:r>
    </w:p>
    <w:p w:rsidR="009C2503" w:rsidRPr="00D10C5D" w:rsidRDefault="009C2503" w:rsidP="009C2503"/>
    <w:p w:rsidR="009C2503" w:rsidRPr="009F02EF" w:rsidRDefault="009C2503" w:rsidP="009C2503">
      <w:r w:rsidRPr="00D10C5D">
        <w:rPr>
          <w:b/>
        </w:rPr>
        <w:t>6.35.2.2</w:t>
      </w:r>
      <w:r w:rsidRPr="00D10C5D">
        <w:rPr>
          <w:b/>
        </w:rPr>
        <w:tab/>
      </w:r>
      <w:r w:rsidRPr="00D10C5D">
        <w:rPr>
          <w:b/>
        </w:rPr>
        <w:tab/>
        <w:t>SCOPE:</w:t>
      </w:r>
      <w:r>
        <w:t xml:space="preserve"> </w:t>
      </w:r>
      <w:r w:rsidRPr="00D10C5D">
        <w:t xml:space="preserve">This rule applies to school districts, </w:t>
      </w:r>
      <w:r w:rsidRPr="009F02EF">
        <w:t>state-chartered charter schools, locally chartered charter schools, Indian nations, tribes, pueblos, state post-secondary institutions, the New Mexico higher education department, and the department.</w:t>
      </w:r>
    </w:p>
    <w:p w:rsidR="009C2503" w:rsidRPr="009F02EF" w:rsidRDefault="009C2503" w:rsidP="009C2503">
      <w:r w:rsidRPr="009F02EF">
        <w:t xml:space="preserve">[6.35.2.2 NMAC - </w:t>
      </w:r>
      <w:r>
        <w:t>Rp, 6.35.2.2 NMAC, 7/1/2020</w:t>
      </w:r>
      <w:r w:rsidRPr="009F02EF">
        <w:t>]</w:t>
      </w:r>
    </w:p>
    <w:p w:rsidR="009C2503" w:rsidRPr="00D10C5D" w:rsidRDefault="009C2503" w:rsidP="009C2503"/>
    <w:p w:rsidR="009C2503" w:rsidRPr="009F02EF" w:rsidRDefault="009C2503" w:rsidP="009C2503">
      <w:r w:rsidRPr="00D10C5D">
        <w:rPr>
          <w:b/>
        </w:rPr>
        <w:t>6.35.2.3</w:t>
      </w:r>
      <w:r w:rsidRPr="00D10C5D">
        <w:rPr>
          <w:b/>
        </w:rPr>
        <w:tab/>
      </w:r>
      <w:r w:rsidRPr="00D10C5D">
        <w:rPr>
          <w:b/>
        </w:rPr>
        <w:tab/>
        <w:t>STATUTORY AUTHORITY:</w:t>
      </w:r>
      <w:r>
        <w:t xml:space="preserve"> </w:t>
      </w:r>
      <w:r w:rsidRPr="009F02EF">
        <w:t>This rule is being promulgated pursuant to Sections 9-24-8, 22-2-1, and 22-23A-1 et seq. NMSA 1978.</w:t>
      </w:r>
    </w:p>
    <w:p w:rsidR="009C2503" w:rsidRPr="009F02EF" w:rsidRDefault="009C2503" w:rsidP="009C2503">
      <w:r w:rsidRPr="009F02EF">
        <w:t xml:space="preserve">[6.35.2.3 NMAC - </w:t>
      </w:r>
      <w:r>
        <w:t>Rp, 6.35.2.3 NMAC, 7/1/2020</w:t>
      </w:r>
      <w:r w:rsidRPr="009F02EF">
        <w:t>]</w:t>
      </w:r>
    </w:p>
    <w:p w:rsidR="009C2503" w:rsidRPr="00D10C5D" w:rsidRDefault="009C2503" w:rsidP="009C2503"/>
    <w:p w:rsidR="009C2503" w:rsidRPr="00D10C5D" w:rsidRDefault="009C2503" w:rsidP="009C2503">
      <w:r>
        <w:rPr>
          <w:b/>
        </w:rPr>
        <w:t>6.35.2.4</w:t>
      </w:r>
      <w:r>
        <w:rPr>
          <w:b/>
        </w:rPr>
        <w:tab/>
      </w:r>
      <w:r w:rsidRPr="00D10C5D">
        <w:rPr>
          <w:b/>
        </w:rPr>
        <w:tab/>
        <w:t>DURATION:</w:t>
      </w:r>
      <w:r>
        <w:t xml:space="preserve"> </w:t>
      </w:r>
      <w:r w:rsidRPr="00D10C5D">
        <w:t>Permanent.</w:t>
      </w:r>
    </w:p>
    <w:p w:rsidR="009C2503" w:rsidRPr="009F02EF" w:rsidRDefault="009C2503" w:rsidP="009C2503">
      <w:r w:rsidRPr="009F02EF">
        <w:t xml:space="preserve">[6.35.3.4 NMAC - </w:t>
      </w:r>
      <w:r>
        <w:t>Rp, 6.35.2.4 NMAC, 7/1/2020</w:t>
      </w:r>
      <w:r w:rsidRPr="009F02EF">
        <w:t>]</w:t>
      </w:r>
    </w:p>
    <w:p w:rsidR="009C2503" w:rsidRPr="00D10C5D" w:rsidRDefault="009C2503" w:rsidP="009C2503"/>
    <w:p w:rsidR="009C2503" w:rsidRPr="001143E0" w:rsidRDefault="009C2503" w:rsidP="009C2503">
      <w:r w:rsidRPr="00D10C5D">
        <w:rPr>
          <w:b/>
        </w:rPr>
        <w:t>6.35.2.5</w:t>
      </w:r>
      <w:r w:rsidRPr="00D10C5D">
        <w:rPr>
          <w:b/>
        </w:rPr>
        <w:tab/>
      </w:r>
      <w:r w:rsidRPr="00D10C5D">
        <w:rPr>
          <w:b/>
        </w:rPr>
        <w:tab/>
        <w:t>EFFECTIVE DATE:</w:t>
      </w:r>
      <w:r>
        <w:t xml:space="preserve"> </w:t>
      </w:r>
      <w:r w:rsidRPr="001143E0">
        <w:t>July 1, 2020, unless a later date is cited at the end of a section.</w:t>
      </w:r>
    </w:p>
    <w:p w:rsidR="009C2503" w:rsidRPr="001143E0" w:rsidRDefault="009C2503" w:rsidP="009C2503">
      <w:r w:rsidRPr="001143E0">
        <w:t xml:space="preserve">[6.35.2.5 NMAC - </w:t>
      </w:r>
      <w:r>
        <w:t>Rp, 6.35.2.5 NMAC, 7/1/2020</w:t>
      </w:r>
      <w:r w:rsidRPr="001143E0">
        <w:t>]</w:t>
      </w:r>
    </w:p>
    <w:p w:rsidR="009C2503" w:rsidRPr="00D10C5D" w:rsidRDefault="009C2503" w:rsidP="009C2503"/>
    <w:p w:rsidR="009C2503" w:rsidRPr="00D10C5D" w:rsidRDefault="009C2503" w:rsidP="009C2503">
      <w:r w:rsidRPr="00D10C5D">
        <w:rPr>
          <w:b/>
        </w:rPr>
        <w:t>6.35.2.6</w:t>
      </w:r>
      <w:r w:rsidRPr="00D10C5D">
        <w:rPr>
          <w:b/>
        </w:rPr>
        <w:tab/>
      </w:r>
      <w:r w:rsidRPr="00D10C5D">
        <w:rPr>
          <w:b/>
        </w:rPr>
        <w:tab/>
        <w:t>OBJECTIVE:</w:t>
      </w:r>
      <w:r>
        <w:t xml:space="preserve"> </w:t>
      </w:r>
      <w:r w:rsidRPr="00D10C5D">
        <w:t>The objective of this rule is to implement the Indian Education Act.</w:t>
      </w:r>
    </w:p>
    <w:p w:rsidR="009C2503" w:rsidRPr="001143E0" w:rsidRDefault="009C2503" w:rsidP="009C2503">
      <w:r w:rsidRPr="001143E0">
        <w:lastRenderedPageBreak/>
        <w:t xml:space="preserve">[6.35.2.6 NMAC </w:t>
      </w:r>
      <w:r>
        <w:t>–</w:t>
      </w:r>
      <w:r w:rsidRPr="001143E0">
        <w:t xml:space="preserve"> </w:t>
      </w:r>
      <w:r>
        <w:t>Rp, 6.35.2.6 NMAC, 7/1/2020</w:t>
      </w:r>
      <w:r w:rsidRPr="001143E0">
        <w:t>]</w:t>
      </w:r>
    </w:p>
    <w:p w:rsidR="009C2503" w:rsidRPr="00D10C5D" w:rsidRDefault="009C2503" w:rsidP="009C2503"/>
    <w:p w:rsidR="009C2503" w:rsidRPr="00D10C5D" w:rsidRDefault="009C2503" w:rsidP="009C2503">
      <w:pPr>
        <w:rPr>
          <w:b/>
        </w:rPr>
      </w:pPr>
      <w:r w:rsidRPr="00D10C5D">
        <w:rPr>
          <w:b/>
        </w:rPr>
        <w:t>6.35.2.7</w:t>
      </w:r>
      <w:r w:rsidRPr="00D10C5D">
        <w:rPr>
          <w:b/>
        </w:rPr>
        <w:tab/>
      </w:r>
      <w:r w:rsidRPr="00D10C5D">
        <w:rPr>
          <w:b/>
        </w:rPr>
        <w:tab/>
        <w:t>DEFINITIONS:</w:t>
      </w:r>
    </w:p>
    <w:p w:rsidR="009C2503" w:rsidRPr="00D10C5D" w:rsidRDefault="009C2503" w:rsidP="009C2503">
      <w:r w:rsidRPr="00D10C5D">
        <w:tab/>
      </w:r>
      <w:r w:rsidRPr="00D10C5D">
        <w:rPr>
          <w:b/>
        </w:rPr>
        <w:t>A.</w:t>
      </w:r>
      <w:r w:rsidRPr="00D10C5D">
        <w:tab/>
      </w:r>
      <w:r w:rsidRPr="00D10C5D">
        <w:rPr>
          <w:b/>
        </w:rPr>
        <w:t>“Advisory council”</w:t>
      </w:r>
      <w:r w:rsidRPr="00D10C5D">
        <w:t xml:space="preserve"> means the Indian education advisory council established pursuant to Section 22-23A-6 NMSA 1978.</w:t>
      </w:r>
    </w:p>
    <w:p w:rsidR="009C2503" w:rsidRPr="009B0072" w:rsidRDefault="009C2503" w:rsidP="009C2503">
      <w:r w:rsidRPr="00D10C5D">
        <w:tab/>
      </w:r>
      <w:r w:rsidRPr="00D10C5D">
        <w:rPr>
          <w:b/>
        </w:rPr>
        <w:t>B.</w:t>
      </w:r>
      <w:r w:rsidRPr="00D10C5D">
        <w:tab/>
      </w:r>
      <w:r w:rsidRPr="00D10C5D">
        <w:rPr>
          <w:b/>
        </w:rPr>
        <w:t>“Assistant secretary”</w:t>
      </w:r>
      <w:r w:rsidRPr="00D10C5D">
        <w:t xml:space="preserve"> means the assistant secretary for Indian education of the</w:t>
      </w:r>
      <w:r w:rsidRPr="009B0072">
        <w:t xml:space="preserve"> department.</w:t>
      </w:r>
    </w:p>
    <w:p w:rsidR="009C2503" w:rsidRDefault="009C2503" w:rsidP="009C2503">
      <w:r w:rsidRPr="00D10C5D">
        <w:tab/>
      </w:r>
      <w:r w:rsidRPr="001143E0">
        <w:rPr>
          <w:b/>
        </w:rPr>
        <w:t>C.</w:t>
      </w:r>
      <w:r w:rsidRPr="001143E0">
        <w:tab/>
      </w:r>
      <w:r w:rsidRPr="001143E0">
        <w:rPr>
          <w:b/>
        </w:rPr>
        <w:t>“Culturally relevant”</w:t>
      </w:r>
      <w:r w:rsidRPr="001143E0">
        <w:t xml:space="preserve"> means learning environments, instructional materials, curriculum, support services, activities, and professional development that inform culturally and linguistically responsive pedagogy; reflect the cultures, languages, and lived experiences of a multicultural society; address multiple ethnic descriptions, interpretations, or perspectives of events and experiences; and encourage critical pedagogy.</w:t>
      </w:r>
    </w:p>
    <w:p w:rsidR="009C2503" w:rsidRPr="009B0072" w:rsidRDefault="009C2503" w:rsidP="009C2503">
      <w:r>
        <w:tab/>
      </w:r>
      <w:r w:rsidRPr="001143E0">
        <w:rPr>
          <w:b/>
        </w:rPr>
        <w:t>D.</w:t>
      </w:r>
      <w:r w:rsidRPr="00D10C5D">
        <w:tab/>
      </w:r>
      <w:r w:rsidRPr="00D10C5D">
        <w:rPr>
          <w:b/>
        </w:rPr>
        <w:t>“Division”</w:t>
      </w:r>
      <w:r w:rsidRPr="00D10C5D">
        <w:t xml:space="preserve"> means the Indian education division of the </w:t>
      </w:r>
      <w:r w:rsidRPr="009B0072">
        <w:t>department.</w:t>
      </w:r>
    </w:p>
    <w:p w:rsidR="009C2503" w:rsidRPr="007B6A06" w:rsidRDefault="009C2503" w:rsidP="009C2503">
      <w:r w:rsidRPr="00D10C5D">
        <w:tab/>
      </w:r>
      <w:r w:rsidRPr="007B6A06">
        <w:rPr>
          <w:b/>
        </w:rPr>
        <w:t>E.</w:t>
      </w:r>
      <w:r w:rsidRPr="007B6A06">
        <w:tab/>
      </w:r>
      <w:r w:rsidRPr="007B6A06">
        <w:rPr>
          <w:b/>
        </w:rPr>
        <w:t>“Fund”</w:t>
      </w:r>
      <w:r w:rsidRPr="007B6A06">
        <w:t xml:space="preserve"> means the Indian education fund created in the state treasury. </w:t>
      </w:r>
    </w:p>
    <w:p w:rsidR="009C2503" w:rsidRPr="001F6AAD" w:rsidRDefault="009C2503" w:rsidP="009C2503">
      <w:r w:rsidRPr="007B6A06">
        <w:tab/>
      </w:r>
      <w:r w:rsidRPr="007B6A06">
        <w:rPr>
          <w:b/>
        </w:rPr>
        <w:t>F.</w:t>
      </w:r>
      <w:r w:rsidRPr="007B6A06">
        <w:tab/>
      </w:r>
      <w:r w:rsidRPr="007B6A06">
        <w:rPr>
          <w:b/>
        </w:rPr>
        <w:t>“Historically</w:t>
      </w:r>
      <w:r w:rsidRPr="001143E0">
        <w:rPr>
          <w:b/>
        </w:rPr>
        <w:t xml:space="preserve"> defined Indian impacted school district”</w:t>
      </w:r>
      <w:r w:rsidRPr="001143E0">
        <w:t xml:space="preserve"> means a school district, a state-chartered charter school, or locally chartered charter school that meets at least one of the following criteria: (1) serves at least 200 American Indian or Alaska Native students; </w:t>
      </w:r>
      <w:r>
        <w:t xml:space="preserve">or </w:t>
      </w:r>
      <w:r w:rsidRPr="001143E0">
        <w:t>(2)</w:t>
      </w:r>
      <w:r>
        <w:t xml:space="preserve"> identifies at least twenty-five</w:t>
      </w:r>
      <w:r w:rsidRPr="001143E0">
        <w:t xml:space="preserve"> percent of its overall student population as American Indian or Alaska Native; or (3) is located wholly or partially on tribal land.</w:t>
      </w:r>
    </w:p>
    <w:p w:rsidR="009C2503" w:rsidRPr="00D10C5D" w:rsidRDefault="009C2503" w:rsidP="009C2503">
      <w:r w:rsidRPr="001143E0">
        <w:tab/>
      </w:r>
      <w:r w:rsidRPr="001143E0">
        <w:rPr>
          <w:b/>
        </w:rPr>
        <w:t>G.</w:t>
      </w:r>
      <w:r w:rsidRPr="00D10C5D">
        <w:tab/>
      </w:r>
      <w:r w:rsidRPr="00D10C5D">
        <w:rPr>
          <w:b/>
        </w:rPr>
        <w:t>“Secretary”</w:t>
      </w:r>
      <w:r w:rsidRPr="00D10C5D">
        <w:t xml:space="preserve"> means the secretary of education.</w:t>
      </w:r>
    </w:p>
    <w:p w:rsidR="009C2503" w:rsidRPr="001143E0" w:rsidRDefault="009C2503" w:rsidP="009C2503">
      <w:r w:rsidRPr="001143E0">
        <w:t xml:space="preserve">[6.35.2.7 NMAC - </w:t>
      </w:r>
      <w:r>
        <w:t>Rp, 6.35.2.7 NMAC, 7/1/2020</w:t>
      </w:r>
      <w:r w:rsidRPr="001143E0">
        <w:t>]</w:t>
      </w:r>
    </w:p>
    <w:p w:rsidR="009C2503" w:rsidRPr="00D10C5D" w:rsidRDefault="009C2503" w:rsidP="009C2503"/>
    <w:p w:rsidR="009C2503" w:rsidRPr="00D10C5D" w:rsidRDefault="009C2503" w:rsidP="009C2503">
      <w:r w:rsidRPr="00D10C5D">
        <w:rPr>
          <w:b/>
        </w:rPr>
        <w:t>6.35.2.8</w:t>
      </w:r>
      <w:r w:rsidRPr="00D10C5D">
        <w:rPr>
          <w:b/>
        </w:rPr>
        <w:tab/>
      </w:r>
      <w:r w:rsidRPr="00D10C5D">
        <w:rPr>
          <w:b/>
        </w:rPr>
        <w:tab/>
        <w:t>INDIAN EDUCATION ACT PURPOSES:</w:t>
      </w:r>
      <w:r>
        <w:t xml:space="preserve"> </w:t>
      </w:r>
      <w:r w:rsidRPr="00D10C5D">
        <w:t xml:space="preserve">The </w:t>
      </w:r>
      <w:r w:rsidRPr="001143E0">
        <w:t xml:space="preserve">department shall support </w:t>
      </w:r>
      <w:r w:rsidRPr="00D10C5D">
        <w:t>and advance the purposes of the Indian Education Act to:</w:t>
      </w:r>
    </w:p>
    <w:p w:rsidR="009C2503" w:rsidRPr="00D10C5D" w:rsidRDefault="009C2503" w:rsidP="009C2503">
      <w:r w:rsidRPr="00D10C5D">
        <w:tab/>
      </w:r>
      <w:r w:rsidRPr="00D10C5D">
        <w:rPr>
          <w:b/>
        </w:rPr>
        <w:t>A.</w:t>
      </w:r>
      <w:r w:rsidRPr="00D10C5D">
        <w:tab/>
        <w:t>ensure equitable and culturally relevant learning environments, educational opportunitie</w:t>
      </w:r>
      <w:r w:rsidRPr="001143E0">
        <w:t xml:space="preserve">s, </w:t>
      </w:r>
      <w:r w:rsidRPr="00D10C5D">
        <w:t xml:space="preserve">and culturally relevant instructional materials for American </w:t>
      </w:r>
      <w:r w:rsidRPr="001143E0">
        <w:t xml:space="preserve">Indian and Alaska Native </w:t>
      </w:r>
      <w:r w:rsidRPr="00D10C5D">
        <w:t>students enrolled in public schools;</w:t>
      </w:r>
    </w:p>
    <w:p w:rsidR="009C2503" w:rsidRPr="00D10C5D" w:rsidRDefault="009C2503" w:rsidP="009C2503">
      <w:r w:rsidRPr="00D10C5D">
        <w:tab/>
      </w:r>
      <w:r w:rsidRPr="00D10C5D">
        <w:rPr>
          <w:b/>
        </w:rPr>
        <w:t>B.</w:t>
      </w:r>
      <w:r w:rsidRPr="00D10C5D">
        <w:tab/>
        <w:t>ensure maintenance of native languages;</w:t>
      </w:r>
    </w:p>
    <w:p w:rsidR="009C2503" w:rsidRPr="00D10C5D" w:rsidRDefault="009C2503" w:rsidP="009C2503">
      <w:r w:rsidRPr="00D10C5D">
        <w:tab/>
      </w:r>
      <w:r w:rsidRPr="00D10C5D">
        <w:rPr>
          <w:b/>
        </w:rPr>
        <w:t>C.</w:t>
      </w:r>
      <w:r w:rsidRPr="00D10C5D">
        <w:tab/>
        <w:t>provide for the study, developmen</w:t>
      </w:r>
      <w:r w:rsidRPr="001143E0">
        <w:t xml:space="preserve">t, </w:t>
      </w:r>
      <w:r w:rsidRPr="00D10C5D">
        <w:t xml:space="preserve">and implementation of educational systems that positively affect the educational success of American </w:t>
      </w:r>
      <w:r w:rsidRPr="001143E0">
        <w:t>Indian and Alaska Native students</w:t>
      </w:r>
      <w:r w:rsidRPr="00D10C5D">
        <w:t>;</w:t>
      </w:r>
    </w:p>
    <w:p w:rsidR="009C2503" w:rsidRPr="00D10C5D" w:rsidRDefault="009C2503" w:rsidP="009C2503">
      <w:r w:rsidRPr="00D10C5D">
        <w:tab/>
      </w:r>
      <w:r w:rsidRPr="00D10C5D">
        <w:rPr>
          <w:b/>
        </w:rPr>
        <w:t>D.</w:t>
      </w:r>
      <w:r w:rsidRPr="00D10C5D">
        <w:tab/>
        <w:t xml:space="preserve">ensure that the department partners with </w:t>
      </w:r>
      <w:r>
        <w:t xml:space="preserve">Indian nations, </w:t>
      </w:r>
      <w:r w:rsidRPr="00D10C5D">
        <w:t>tribes</w:t>
      </w:r>
      <w:r>
        <w:t>, and pueblos</w:t>
      </w:r>
      <w:r w:rsidRPr="00D10C5D">
        <w:t xml:space="preserve"> to increase tribal involvement and control over schools and the education of students located in tribal communities;</w:t>
      </w:r>
    </w:p>
    <w:p w:rsidR="009C2503" w:rsidRPr="00D10C5D" w:rsidRDefault="009C2503" w:rsidP="009C2503">
      <w:r w:rsidRPr="00D10C5D">
        <w:tab/>
      </w:r>
      <w:r w:rsidRPr="00D10C5D">
        <w:rPr>
          <w:b/>
        </w:rPr>
        <w:t>E.</w:t>
      </w:r>
      <w:r w:rsidRPr="00D10C5D">
        <w:tab/>
        <w:t>encourage cooperation among the educational leadership of Arizona, Utah, New Mexic</w:t>
      </w:r>
      <w:r w:rsidRPr="001143E0">
        <w:t xml:space="preserve">o, </w:t>
      </w:r>
      <w:r w:rsidRPr="00D10C5D">
        <w:t>and the Navajo Nation to address the unique issues of educating students in Navajo communities that arise due to the location of the Navajo Nation in those states;</w:t>
      </w:r>
    </w:p>
    <w:p w:rsidR="009C2503" w:rsidRPr="00D10C5D" w:rsidRDefault="009C2503" w:rsidP="009C2503">
      <w:r w:rsidRPr="00D10C5D">
        <w:tab/>
      </w:r>
      <w:r w:rsidRPr="00D10C5D">
        <w:rPr>
          <w:b/>
        </w:rPr>
        <w:t>F.</w:t>
      </w:r>
      <w:r w:rsidRPr="00D10C5D">
        <w:tab/>
        <w:t xml:space="preserve">provide the means for a formal government-to-government relationship between the state and </w:t>
      </w:r>
      <w:r>
        <w:t xml:space="preserve">Indian nations, </w:t>
      </w:r>
      <w:r w:rsidRPr="00D10C5D">
        <w:t>tribes</w:t>
      </w:r>
      <w:r>
        <w:t>,</w:t>
      </w:r>
      <w:r w:rsidRPr="00D10C5D">
        <w:t xml:space="preserve"> and pueblos</w:t>
      </w:r>
      <w:r>
        <w:t xml:space="preserve"> in New Mexico</w:t>
      </w:r>
      <w:r w:rsidRPr="00D10C5D">
        <w:t xml:space="preserve"> and the development of relationships with the education division of the bureau of Indian education and other entities that serve </w:t>
      </w:r>
      <w:r w:rsidRPr="001143E0">
        <w:t>American Indian and Alaska Native students</w:t>
      </w:r>
      <w:r w:rsidRPr="00D10C5D">
        <w:t>;</w:t>
      </w:r>
    </w:p>
    <w:p w:rsidR="009C2503" w:rsidRPr="00D10C5D" w:rsidRDefault="009C2503" w:rsidP="009C2503">
      <w:r w:rsidRPr="00D10C5D">
        <w:tab/>
      </w:r>
      <w:r w:rsidRPr="00D10C5D">
        <w:rPr>
          <w:b/>
        </w:rPr>
        <w:t>G.</w:t>
      </w:r>
      <w:r w:rsidRPr="00D10C5D">
        <w:tab/>
        <w:t xml:space="preserve">provide the means for a relationship between the state and urban American </w:t>
      </w:r>
      <w:r w:rsidRPr="001143E0">
        <w:t xml:space="preserve">Indian and Alaska Native community </w:t>
      </w:r>
      <w:r w:rsidRPr="00D10C5D">
        <w:t>members</w:t>
      </w:r>
      <w:r>
        <w:t xml:space="preserve"> in New Mexico</w:t>
      </w:r>
      <w:r w:rsidRPr="00D10C5D">
        <w:t xml:space="preserve"> to participate in initiatives and educational decisions related to American </w:t>
      </w:r>
      <w:r w:rsidRPr="001143E0">
        <w:t xml:space="preserve">Indian and Alaska Native students </w:t>
      </w:r>
      <w:r w:rsidRPr="00D10C5D">
        <w:t>residing in urban areas;</w:t>
      </w:r>
    </w:p>
    <w:p w:rsidR="009C2503" w:rsidRPr="00D10C5D" w:rsidRDefault="009C2503" w:rsidP="009C2503">
      <w:r w:rsidRPr="00D10C5D">
        <w:tab/>
      </w:r>
      <w:r w:rsidRPr="00D10C5D">
        <w:rPr>
          <w:b/>
        </w:rPr>
        <w:t>H.</w:t>
      </w:r>
      <w:r w:rsidRPr="00D10C5D">
        <w:tab/>
        <w:t>ensure that parents, tribal departments of education, community-based organizations, the department, universities, and tribal, stat</w:t>
      </w:r>
      <w:r w:rsidRPr="001143E0">
        <w:t xml:space="preserve">e, </w:t>
      </w:r>
      <w:r w:rsidRPr="00D10C5D">
        <w:t>and local policymakers work together to find ways to improve educational opportunities for American Indian</w:t>
      </w:r>
      <w:r>
        <w:t xml:space="preserve"> and Alaska Native</w:t>
      </w:r>
      <w:r w:rsidRPr="00D10C5D">
        <w:t xml:space="preserve"> students;</w:t>
      </w:r>
    </w:p>
    <w:p w:rsidR="009C2503" w:rsidRPr="00D10C5D" w:rsidRDefault="009C2503" w:rsidP="009C2503">
      <w:r w:rsidRPr="00D10C5D">
        <w:tab/>
      </w:r>
      <w:r w:rsidRPr="00D10C5D">
        <w:rPr>
          <w:b/>
        </w:rPr>
        <w:t>I.</w:t>
      </w:r>
      <w:r w:rsidRPr="00D10C5D">
        <w:tab/>
        <w:t xml:space="preserve">ensure that </w:t>
      </w:r>
      <w:r>
        <w:t xml:space="preserve">Indian nations, </w:t>
      </w:r>
      <w:r w:rsidRPr="00D10C5D">
        <w:t>tribes</w:t>
      </w:r>
      <w:r>
        <w:t>, and pueblos</w:t>
      </w:r>
      <w:r w:rsidRPr="00D10C5D">
        <w:t xml:space="preserve"> are notified of all curricula development for their approval and support;</w:t>
      </w:r>
    </w:p>
    <w:p w:rsidR="009C2503" w:rsidRPr="00D10C5D" w:rsidRDefault="009C2503" w:rsidP="009C2503">
      <w:r w:rsidRPr="00D10C5D">
        <w:tab/>
      </w:r>
      <w:r w:rsidRPr="00D10C5D">
        <w:rPr>
          <w:b/>
        </w:rPr>
        <w:t>J.</w:t>
      </w:r>
      <w:r w:rsidRPr="00D10C5D">
        <w:tab/>
        <w:t xml:space="preserve">encourage an agreement regarding the alignment of the bureau of Indian education and state assessment programs so that comparable information is provided to parents and </w:t>
      </w:r>
      <w:r>
        <w:t xml:space="preserve">Indian nations, </w:t>
      </w:r>
      <w:r w:rsidRPr="00D10C5D">
        <w:t>tribes</w:t>
      </w:r>
      <w:r>
        <w:t>, and pueblos</w:t>
      </w:r>
      <w:r w:rsidRPr="00D10C5D">
        <w:t>; and</w:t>
      </w:r>
    </w:p>
    <w:p w:rsidR="009C2503" w:rsidRPr="00D10C5D" w:rsidRDefault="009C2503" w:rsidP="009C2503">
      <w:r w:rsidRPr="00D10C5D">
        <w:tab/>
      </w:r>
      <w:r w:rsidRPr="00D10C5D">
        <w:rPr>
          <w:b/>
        </w:rPr>
        <w:t>K.</w:t>
      </w:r>
      <w:r w:rsidRPr="00D10C5D">
        <w:tab/>
        <w:t xml:space="preserve">encourage and foster parental involvement in the education of </w:t>
      </w:r>
      <w:r w:rsidRPr="001143E0">
        <w:t xml:space="preserve">American Indian and Alaska Native </w:t>
      </w:r>
      <w:r w:rsidRPr="00D10C5D">
        <w:t>students.</w:t>
      </w:r>
    </w:p>
    <w:p w:rsidR="009C2503" w:rsidRPr="001143E0" w:rsidRDefault="009C2503" w:rsidP="009C2503">
      <w:r w:rsidRPr="001143E0">
        <w:t xml:space="preserve">[6.35.2.8 NMAC - </w:t>
      </w:r>
      <w:r>
        <w:t>Rp, 6.35.2.8 NMAC, 7/1/2020</w:t>
      </w:r>
      <w:r w:rsidRPr="001143E0">
        <w:t>]</w:t>
      </w:r>
    </w:p>
    <w:p w:rsidR="009C2503" w:rsidRPr="00D10C5D" w:rsidRDefault="009C2503" w:rsidP="009C2503"/>
    <w:p w:rsidR="009C2503" w:rsidRPr="00D10C5D" w:rsidRDefault="009C2503" w:rsidP="009C2503">
      <w:r w:rsidRPr="00D10C5D">
        <w:rPr>
          <w:b/>
        </w:rPr>
        <w:t>6.35.2.9</w:t>
      </w:r>
      <w:r w:rsidRPr="00D10C5D">
        <w:rPr>
          <w:b/>
        </w:rPr>
        <w:tab/>
      </w:r>
      <w:r w:rsidRPr="00D10C5D">
        <w:rPr>
          <w:b/>
        </w:rPr>
        <w:tab/>
        <w:t>POST</w:t>
      </w:r>
      <w:r>
        <w:rPr>
          <w:b/>
        </w:rPr>
        <w:t>-</w:t>
      </w:r>
      <w:r w:rsidRPr="00D10C5D">
        <w:rPr>
          <w:b/>
        </w:rPr>
        <w:t>SECONDARY EDUCATION:</w:t>
      </w:r>
      <w:r>
        <w:t xml:space="preserve"> </w:t>
      </w:r>
      <w:r w:rsidRPr="00D10C5D">
        <w:t>The department shall collaborate with the higher education department and New Mexico post-secondary institutions, including teacher education programs, tribal colleges, and tribal education departments, to coordinate transition efforts for American Indian</w:t>
      </w:r>
      <w:r>
        <w:t xml:space="preserve"> </w:t>
      </w:r>
      <w:r w:rsidRPr="001143E0">
        <w:t xml:space="preserve">and Alaska Native </w:t>
      </w:r>
      <w:r w:rsidRPr="00D10C5D">
        <w:t>students in public schools pursuing post-secondary education and training, including sharing aggregate data on:</w:t>
      </w:r>
    </w:p>
    <w:p w:rsidR="009C2503" w:rsidRPr="00D10C5D" w:rsidRDefault="009C2503" w:rsidP="009C2503">
      <w:r w:rsidRPr="00D10C5D">
        <w:tab/>
      </w:r>
      <w:r w:rsidRPr="00D10C5D">
        <w:rPr>
          <w:b/>
        </w:rPr>
        <w:t>A.</w:t>
      </w:r>
      <w:r w:rsidRPr="00D10C5D">
        <w:tab/>
        <w:t>placement test scores; and</w:t>
      </w:r>
    </w:p>
    <w:p w:rsidR="009C2503" w:rsidRPr="00D10C5D" w:rsidRDefault="009C2503" w:rsidP="009C2503">
      <w:r w:rsidRPr="00D10C5D">
        <w:tab/>
      </w:r>
      <w:r w:rsidRPr="00D10C5D">
        <w:rPr>
          <w:b/>
        </w:rPr>
        <w:t>B.</w:t>
      </w:r>
      <w:r w:rsidRPr="00D10C5D">
        <w:tab/>
        <w:t>drop-out rates.</w:t>
      </w:r>
    </w:p>
    <w:p w:rsidR="009C2503" w:rsidRPr="001143E0" w:rsidRDefault="009C2503" w:rsidP="009C2503">
      <w:r w:rsidRPr="001143E0">
        <w:lastRenderedPageBreak/>
        <w:t xml:space="preserve">[6.35.2.9 NMAC - </w:t>
      </w:r>
      <w:r>
        <w:t>Rp, 6.35.2.9 NMAC, 7/1/2020</w:t>
      </w:r>
      <w:r w:rsidRPr="001143E0">
        <w:t>]</w:t>
      </w:r>
    </w:p>
    <w:p w:rsidR="009C2503" w:rsidRPr="00D10C5D" w:rsidRDefault="009C2503" w:rsidP="009C2503"/>
    <w:p w:rsidR="009C2503" w:rsidRPr="00D10C5D" w:rsidRDefault="009C2503" w:rsidP="009C2503">
      <w:pPr>
        <w:rPr>
          <w:b/>
        </w:rPr>
      </w:pPr>
      <w:r w:rsidRPr="00D10C5D">
        <w:rPr>
          <w:b/>
        </w:rPr>
        <w:t>6.35.2.10</w:t>
      </w:r>
      <w:r w:rsidRPr="00D10C5D">
        <w:rPr>
          <w:b/>
        </w:rPr>
        <w:tab/>
        <w:t>IMPLEMENTATION OF THE INDIAN EDUCATION ACT:</w:t>
      </w:r>
    </w:p>
    <w:p w:rsidR="009C2503" w:rsidRPr="00D10C5D" w:rsidRDefault="009C2503" w:rsidP="009C2503">
      <w:r w:rsidRPr="00D10C5D">
        <w:tab/>
      </w:r>
      <w:r w:rsidRPr="00D10C5D">
        <w:rPr>
          <w:b/>
        </w:rPr>
        <w:t>A.</w:t>
      </w:r>
      <w:r w:rsidRPr="00D10C5D">
        <w:tab/>
        <w:t>The secretary and the assistant secretary shall:</w:t>
      </w:r>
    </w:p>
    <w:p w:rsidR="009C2503" w:rsidRPr="00D10C5D" w:rsidRDefault="009C2503" w:rsidP="009C2503">
      <w:r w:rsidRPr="00D10C5D">
        <w:tab/>
      </w:r>
      <w:r w:rsidRPr="00D10C5D">
        <w:tab/>
      </w:r>
      <w:r w:rsidRPr="00D10C5D">
        <w:rPr>
          <w:b/>
        </w:rPr>
        <w:t>(1)</w:t>
      </w:r>
      <w:r w:rsidRPr="00D10C5D">
        <w:tab/>
        <w:t>collaborate, in cooperation with the Indian education advisory council, state and federal departments and agencie</w:t>
      </w:r>
      <w:r w:rsidRPr="001143E0">
        <w:t xml:space="preserve">s, and </w:t>
      </w:r>
      <w:r w:rsidRPr="00D10C5D">
        <w:t>tribal governments to identify ways such entities can assist the department in the implementation of the Indian Education Act; and</w:t>
      </w:r>
    </w:p>
    <w:p w:rsidR="009C2503" w:rsidRPr="00D10C5D" w:rsidRDefault="009C2503" w:rsidP="009C2503">
      <w:r w:rsidRPr="00D10C5D">
        <w:tab/>
      </w:r>
      <w:r w:rsidRPr="00D10C5D">
        <w:tab/>
      </w:r>
      <w:r w:rsidRPr="00D10C5D">
        <w:rPr>
          <w:b/>
        </w:rPr>
        <w:t>(2)</w:t>
      </w:r>
      <w:r w:rsidRPr="00D10C5D">
        <w:tab/>
        <w:t xml:space="preserve">convene semiannual government-to-government meetings for the purpose of receiving input on education of </w:t>
      </w:r>
      <w:r>
        <w:t>American Indian and Alaska Native students</w:t>
      </w:r>
      <w:r w:rsidRPr="00D10C5D">
        <w:t>.</w:t>
      </w:r>
    </w:p>
    <w:p w:rsidR="009C2503" w:rsidRPr="00D10C5D" w:rsidRDefault="009C2503" w:rsidP="009C2503">
      <w:r w:rsidRPr="00D10C5D">
        <w:tab/>
      </w:r>
      <w:r w:rsidRPr="00D10C5D">
        <w:rPr>
          <w:b/>
        </w:rPr>
        <w:t>B.</w:t>
      </w:r>
      <w:r w:rsidRPr="00D10C5D">
        <w:tab/>
        <w:t>The assistant secretary shall:</w:t>
      </w:r>
    </w:p>
    <w:p w:rsidR="009C2503" w:rsidRPr="00D10C5D" w:rsidRDefault="009C2503" w:rsidP="009C2503">
      <w:r w:rsidRPr="00D10C5D">
        <w:tab/>
      </w:r>
      <w:r w:rsidRPr="00D10C5D">
        <w:tab/>
      </w:r>
      <w:r w:rsidRPr="00D10C5D">
        <w:rPr>
          <w:b/>
        </w:rPr>
        <w:t>(1)</w:t>
      </w:r>
      <w:r w:rsidRPr="00D10C5D">
        <w:tab/>
        <w:t xml:space="preserve">work to expand appropriate Indian education for </w:t>
      </w:r>
      <w:r>
        <w:t>American Indian and Alaska Native</w:t>
      </w:r>
      <w:r w:rsidRPr="00D10C5D">
        <w:t xml:space="preserve"> students in preschool through grade 20;</w:t>
      </w:r>
    </w:p>
    <w:p w:rsidR="009C2503" w:rsidRPr="00D10C5D" w:rsidRDefault="009C2503" w:rsidP="009C2503">
      <w:r w:rsidRPr="00D10C5D">
        <w:tab/>
      </w:r>
      <w:r w:rsidRPr="00D10C5D">
        <w:tab/>
      </w:r>
      <w:r w:rsidRPr="00D10C5D">
        <w:rPr>
          <w:b/>
        </w:rPr>
        <w:t>(2)</w:t>
      </w:r>
      <w:r w:rsidRPr="00D10C5D">
        <w:tab/>
        <w:t>coordinate with appropriate administrators and divisions to ensure that department administrators make implementation of the Indian Education Act a priority;</w:t>
      </w:r>
    </w:p>
    <w:p w:rsidR="009C2503" w:rsidRPr="00D10C5D" w:rsidRDefault="009C2503" w:rsidP="009C2503">
      <w:r w:rsidRPr="00D10C5D">
        <w:tab/>
      </w:r>
      <w:r w:rsidRPr="00D10C5D">
        <w:tab/>
      </w:r>
      <w:r w:rsidRPr="00D10C5D">
        <w:rPr>
          <w:b/>
        </w:rPr>
        <w:t>(3)</w:t>
      </w:r>
      <w:r w:rsidRPr="00D10C5D">
        <w:tab/>
        <w:t>in accordance with the rules of the department and after consulting with the Indian education advisory council and determining the resources available within the department:</w:t>
      </w:r>
    </w:p>
    <w:p w:rsidR="009C2503" w:rsidRPr="00D10C5D" w:rsidRDefault="009C2503" w:rsidP="009C2503">
      <w:r w:rsidRPr="00D10C5D">
        <w:tab/>
      </w:r>
      <w:r w:rsidRPr="00D10C5D">
        <w:tab/>
      </w:r>
      <w:r w:rsidRPr="00D10C5D">
        <w:tab/>
      </w:r>
      <w:r w:rsidRPr="00D10C5D">
        <w:rPr>
          <w:b/>
        </w:rPr>
        <w:t>(a)</w:t>
      </w:r>
      <w:r w:rsidRPr="00D10C5D">
        <w:tab/>
        <w:t>provide assistance, including advice on allocation of resources, to school districts and</w:t>
      </w:r>
      <w:r>
        <w:t xml:space="preserve"> Indian nations,</w:t>
      </w:r>
      <w:r w:rsidRPr="00D10C5D">
        <w:t xml:space="preserve"> tribes</w:t>
      </w:r>
      <w:r>
        <w:t>, and pueblos</w:t>
      </w:r>
      <w:r w:rsidRPr="00D10C5D">
        <w:t xml:space="preserve"> to improve services to meet the educational needs of </w:t>
      </w:r>
      <w:r>
        <w:t>American Indian and Alaska Native</w:t>
      </w:r>
      <w:r w:rsidRPr="00D10C5D">
        <w:t xml:space="preserve"> students based on current published indigenous best practices in education;</w:t>
      </w:r>
    </w:p>
    <w:p w:rsidR="009C2503" w:rsidRPr="00D10C5D" w:rsidRDefault="009C2503" w:rsidP="009C2503">
      <w:r w:rsidRPr="00D10C5D">
        <w:tab/>
      </w:r>
      <w:r w:rsidRPr="00D10C5D">
        <w:tab/>
      </w:r>
      <w:r w:rsidRPr="00D10C5D">
        <w:tab/>
      </w:r>
      <w:r w:rsidRPr="00D10C5D">
        <w:rPr>
          <w:b/>
        </w:rPr>
        <w:t>(b)</w:t>
      </w:r>
      <w:r w:rsidRPr="00D10C5D">
        <w:tab/>
        <w:t xml:space="preserve">provide assistance to school districts and </w:t>
      </w:r>
      <w:r>
        <w:t>Indian nations,</w:t>
      </w:r>
      <w:r w:rsidRPr="00D10C5D">
        <w:t xml:space="preserve"> tribes</w:t>
      </w:r>
      <w:r>
        <w:t>, and pueblos in New Mexico</w:t>
      </w:r>
      <w:r w:rsidRPr="00D10C5D">
        <w:t xml:space="preserve"> in the planning, development, </w:t>
      </w:r>
      <w:r w:rsidRPr="001143E0">
        <w:t xml:space="preserve">implementation, and </w:t>
      </w:r>
      <w:r w:rsidRPr="00D10C5D">
        <w:t xml:space="preserve">evaluation of curricula in native languages, </w:t>
      </w:r>
      <w:r w:rsidRPr="001143E0">
        <w:t xml:space="preserve">culture, and </w:t>
      </w:r>
      <w:r w:rsidRPr="00D10C5D">
        <w:t xml:space="preserve">history designed for </w:t>
      </w:r>
      <w:r>
        <w:t>all</w:t>
      </w:r>
      <w:r w:rsidRPr="00D10C5D">
        <w:t xml:space="preserve"> students</w:t>
      </w:r>
      <w:r>
        <w:t>, including American Indian and Alaska Native students,</w:t>
      </w:r>
      <w:r w:rsidRPr="00D10C5D">
        <w:t xml:space="preserve"> as approved by </w:t>
      </w:r>
      <w:r>
        <w:t>Indian nations,</w:t>
      </w:r>
      <w:r w:rsidRPr="00D10C5D">
        <w:t xml:space="preserve"> tribes</w:t>
      </w:r>
      <w:r>
        <w:t>, and pueblos in New Mexico</w:t>
      </w:r>
      <w:r w:rsidRPr="00D10C5D">
        <w:t>;</w:t>
      </w:r>
    </w:p>
    <w:p w:rsidR="009C2503" w:rsidRPr="00D10C5D" w:rsidRDefault="009C2503" w:rsidP="009C2503">
      <w:r w:rsidRPr="00D10C5D">
        <w:tab/>
      </w:r>
      <w:r w:rsidRPr="00D10C5D">
        <w:tab/>
      </w:r>
      <w:r w:rsidRPr="00D10C5D">
        <w:tab/>
      </w:r>
      <w:r w:rsidRPr="00D10C5D">
        <w:rPr>
          <w:b/>
        </w:rPr>
        <w:t>(c)</w:t>
      </w:r>
      <w:r w:rsidRPr="00D10C5D">
        <w:tab/>
        <w:t xml:space="preserve">develop or select for implementation a challenging, sequential, culturally relevant curriculum to provide instruction to </w:t>
      </w:r>
      <w:r>
        <w:t>American Indian and Alaska Native</w:t>
      </w:r>
      <w:r w:rsidRPr="00D10C5D">
        <w:t xml:space="preserve"> students in pre-kindergarten through sixth grade to prepare them for pre-advanced placement and advanced placement coursework in grades seven through 12;</w:t>
      </w:r>
    </w:p>
    <w:p w:rsidR="009C2503" w:rsidRPr="00D10C5D" w:rsidRDefault="009C2503" w:rsidP="009C2503">
      <w:r w:rsidRPr="00D10C5D">
        <w:tab/>
      </w:r>
      <w:r w:rsidRPr="00D10C5D">
        <w:tab/>
      </w:r>
      <w:r w:rsidRPr="00D10C5D">
        <w:tab/>
      </w:r>
      <w:r w:rsidRPr="00D10C5D">
        <w:rPr>
          <w:b/>
        </w:rPr>
        <w:t>(d)</w:t>
      </w:r>
      <w:r w:rsidRPr="00D10C5D">
        <w:tab/>
        <w:t>provide assistance to schoo</w:t>
      </w:r>
      <w:r>
        <w:t xml:space="preserve">l districts, </w:t>
      </w:r>
      <w:r w:rsidRPr="00D10C5D">
        <w:t xml:space="preserve">post-secondary </w:t>
      </w:r>
      <w:r>
        <w:t>institution</w:t>
      </w:r>
      <w:r w:rsidRPr="001143E0">
        <w:t xml:space="preserve">s, and </w:t>
      </w:r>
      <w:r>
        <w:t>Indian nations,</w:t>
      </w:r>
      <w:r w:rsidRPr="00D10C5D">
        <w:t xml:space="preserve"> tribes</w:t>
      </w:r>
      <w:r>
        <w:t>, and pueblos in New Mexico</w:t>
      </w:r>
      <w:r w:rsidRPr="00D10C5D">
        <w:t xml:space="preserve"> to develop curricula and instructional materials in native languages, </w:t>
      </w:r>
      <w:r w:rsidRPr="001143E0">
        <w:t xml:space="preserve">culture, and </w:t>
      </w:r>
      <w:r w:rsidRPr="00D10C5D">
        <w:t>history in conjunction and by contract with native language practitioners and tribal elders, unless the use of written language is expressly prohibited by the</w:t>
      </w:r>
      <w:r>
        <w:t xml:space="preserve"> Indian nation,</w:t>
      </w:r>
      <w:r w:rsidRPr="00D10C5D">
        <w:t xml:space="preserve"> tribe</w:t>
      </w:r>
      <w:r>
        <w:t>, or pueblo</w:t>
      </w:r>
      <w:r w:rsidRPr="00D10C5D">
        <w:t>;</w:t>
      </w:r>
    </w:p>
    <w:p w:rsidR="009C2503" w:rsidRPr="00D10C5D" w:rsidRDefault="009C2503" w:rsidP="009C2503">
      <w:r w:rsidRPr="00D10C5D">
        <w:tab/>
      </w:r>
      <w:r w:rsidRPr="00D10C5D">
        <w:tab/>
      </w:r>
      <w:r w:rsidRPr="00D10C5D">
        <w:tab/>
      </w:r>
      <w:r w:rsidRPr="00D10C5D">
        <w:rPr>
          <w:b/>
        </w:rPr>
        <w:t>(e)</w:t>
      </w:r>
      <w:r w:rsidRPr="00D10C5D">
        <w:tab/>
        <w:t xml:space="preserve">conduct indigenous research and evaluation for effective curricula for </w:t>
      </w:r>
      <w:r>
        <w:t>American Indian and Alaska Native</w:t>
      </w:r>
      <w:r w:rsidRPr="00D10C5D">
        <w:t xml:space="preserve"> students;</w:t>
      </w:r>
    </w:p>
    <w:p w:rsidR="009C2503" w:rsidRPr="00D10C5D" w:rsidRDefault="009C2503" w:rsidP="009C2503">
      <w:r w:rsidRPr="00D10C5D">
        <w:tab/>
      </w:r>
      <w:r w:rsidRPr="00D10C5D">
        <w:tab/>
      </w:r>
      <w:r w:rsidRPr="00D10C5D">
        <w:tab/>
      </w:r>
      <w:r w:rsidRPr="00D10C5D">
        <w:rPr>
          <w:b/>
        </w:rPr>
        <w:t>(f)</w:t>
      </w:r>
      <w:r w:rsidRPr="00D10C5D">
        <w:tab/>
        <w:t xml:space="preserve">collaborate with the department to provide distance learning for </w:t>
      </w:r>
      <w:r>
        <w:t>American Indian and Alaska Native</w:t>
      </w:r>
      <w:r w:rsidRPr="00D10C5D">
        <w:t xml:space="preserve"> students in public schools to the maximum limits of the department's abilities;</w:t>
      </w:r>
    </w:p>
    <w:p w:rsidR="009C2503" w:rsidRPr="00D10C5D" w:rsidRDefault="009C2503" w:rsidP="009C2503">
      <w:r w:rsidRPr="00D10C5D">
        <w:tab/>
      </w:r>
      <w:r w:rsidRPr="00D10C5D">
        <w:tab/>
      </w:r>
      <w:r w:rsidRPr="00D10C5D">
        <w:tab/>
      </w:r>
      <w:r w:rsidRPr="00D10C5D">
        <w:rPr>
          <w:b/>
        </w:rPr>
        <w:t>(g)</w:t>
      </w:r>
      <w:r w:rsidRPr="00D10C5D">
        <w:tab/>
        <w:t>establish, suppor</w:t>
      </w:r>
      <w:r w:rsidRPr="006A6ABC">
        <w:t xml:space="preserve">t, </w:t>
      </w:r>
      <w:r w:rsidRPr="00D10C5D">
        <w:t>and maintain an Indian education advisory council;</w:t>
      </w:r>
    </w:p>
    <w:p w:rsidR="009C2503" w:rsidRPr="00D10C5D" w:rsidRDefault="009C2503" w:rsidP="009C2503">
      <w:r w:rsidRPr="00D10C5D">
        <w:tab/>
      </w:r>
      <w:r w:rsidRPr="00D10C5D">
        <w:tab/>
      </w:r>
      <w:r w:rsidRPr="00D10C5D">
        <w:tab/>
      </w:r>
      <w:r w:rsidRPr="00D10C5D">
        <w:rPr>
          <w:b/>
        </w:rPr>
        <w:t>(h)</w:t>
      </w:r>
      <w:r w:rsidRPr="00D10C5D">
        <w:tab/>
        <w:t xml:space="preserve">enter into agreements with each </w:t>
      </w:r>
      <w:r>
        <w:t>Indian nation,</w:t>
      </w:r>
      <w:r w:rsidRPr="00D10C5D">
        <w:t xml:space="preserve"> tribe</w:t>
      </w:r>
      <w:r>
        <w:t>, or pueblo in New Mexico</w:t>
      </w:r>
      <w:r w:rsidRPr="00D10C5D">
        <w:t xml:space="preserve"> or its authorized educational entity to share programmatic information and to coordinate technical assistance for public schools that serve </w:t>
      </w:r>
      <w:r>
        <w:t>American Indian and Alaska Native</w:t>
      </w:r>
      <w:r w:rsidRPr="00D10C5D">
        <w:t xml:space="preserve"> students;</w:t>
      </w:r>
    </w:p>
    <w:p w:rsidR="009C2503" w:rsidRPr="00D10C5D" w:rsidRDefault="009C2503" w:rsidP="009C2503">
      <w:r w:rsidRPr="00D10C5D">
        <w:tab/>
      </w:r>
      <w:r w:rsidRPr="00D10C5D">
        <w:tab/>
      </w:r>
      <w:r w:rsidRPr="00D10C5D">
        <w:tab/>
      </w:r>
      <w:r w:rsidRPr="00D10C5D">
        <w:rPr>
          <w:b/>
        </w:rPr>
        <w:t>(i)</w:t>
      </w:r>
      <w:r w:rsidRPr="00D10C5D">
        <w:tab/>
        <w:t>seek funds to establish and maintain an Indian education office in the northwest corner of the state</w:t>
      </w:r>
      <w:r>
        <w:t>,</w:t>
      </w:r>
      <w:r w:rsidRPr="00D10C5D">
        <w:t xml:space="preserve"> or other geographical location</w:t>
      </w:r>
      <w:r>
        <w:t>,</w:t>
      </w:r>
      <w:r w:rsidRPr="00D10C5D">
        <w:t xml:space="preserve"> to</w:t>
      </w:r>
      <w:r>
        <w:t>:</w:t>
      </w:r>
      <w:r w:rsidRPr="00D10C5D">
        <w:t xml:space="preserve"> implement agreements with each </w:t>
      </w:r>
      <w:r>
        <w:t>Indian nation,</w:t>
      </w:r>
      <w:r w:rsidRPr="00D10C5D">
        <w:t xml:space="preserve"> tribe</w:t>
      </w:r>
      <w:r>
        <w:t xml:space="preserve">, or pueblo in New Mexico </w:t>
      </w:r>
      <w:r w:rsidRPr="00D10C5D">
        <w:t>or its authorized educational entity</w:t>
      </w:r>
      <w:r>
        <w:t xml:space="preserve">; </w:t>
      </w:r>
      <w:r w:rsidRPr="00D10C5D">
        <w:t xml:space="preserve">monitor the progress of </w:t>
      </w:r>
      <w:r>
        <w:t>American Indian and Alaska Native</w:t>
      </w:r>
      <w:r w:rsidRPr="00D10C5D">
        <w:t xml:space="preserve"> </w:t>
      </w:r>
      <w:r w:rsidRPr="001143E0">
        <w:t xml:space="preserve">students; </w:t>
      </w:r>
      <w:r w:rsidRPr="00D10C5D">
        <w:t>and coordinate technical assistance at the public pre-kind</w:t>
      </w:r>
      <w:r>
        <w:t>ergarten to post-secondary institution</w:t>
      </w:r>
      <w:r w:rsidRPr="00D10C5D">
        <w:t xml:space="preserve">s that serve </w:t>
      </w:r>
      <w:r>
        <w:t>American Indian and Alaska Native</w:t>
      </w:r>
      <w:r w:rsidRPr="00D10C5D">
        <w:t xml:space="preserve"> students;</w:t>
      </w:r>
    </w:p>
    <w:p w:rsidR="009C2503" w:rsidRPr="00D10C5D" w:rsidRDefault="009C2503" w:rsidP="009C2503">
      <w:r w:rsidRPr="00D10C5D">
        <w:tab/>
      </w:r>
      <w:r w:rsidRPr="00D10C5D">
        <w:tab/>
      </w:r>
      <w:r w:rsidRPr="00D10C5D">
        <w:tab/>
      </w:r>
      <w:r w:rsidRPr="00D10C5D">
        <w:rPr>
          <w:b/>
        </w:rPr>
        <w:t>(j)</w:t>
      </w:r>
      <w:r w:rsidRPr="00D10C5D">
        <w:tab/>
        <w:t xml:space="preserve">seek funds to establish, </w:t>
      </w:r>
      <w:r w:rsidRPr="001143E0">
        <w:t xml:space="preserve">develop, and implement </w:t>
      </w:r>
      <w:r w:rsidRPr="00D10C5D">
        <w:t xml:space="preserve">culturally relevant support services for the purposes of increasing the number of </w:t>
      </w:r>
      <w:r>
        <w:t>American Indian and Alaska Native</w:t>
      </w:r>
      <w:r w:rsidRPr="00D10C5D">
        <w:t xml:space="preserve"> teachers, administrato</w:t>
      </w:r>
      <w:r w:rsidRPr="001143E0">
        <w:t xml:space="preserve">rs, </w:t>
      </w:r>
      <w:r w:rsidRPr="00D10C5D">
        <w:t xml:space="preserve">and principals and providing continued professional development, including training in cultural competency, for educational assistants, </w:t>
      </w:r>
      <w:r w:rsidRPr="001143E0">
        <w:t xml:space="preserve">teachers, and </w:t>
      </w:r>
      <w:r w:rsidRPr="00D10C5D">
        <w:t xml:space="preserve">principals serving </w:t>
      </w:r>
      <w:r>
        <w:t>American Indian and Alaska Native</w:t>
      </w:r>
      <w:r w:rsidRPr="00D10C5D">
        <w:t xml:space="preserve"> students</w:t>
      </w:r>
      <w:r>
        <w:t xml:space="preserve">; </w:t>
      </w:r>
      <w:r w:rsidRPr="00D10C5D">
        <w:t>in conjunction with the Indian education advisory council, the assistant secretary shall:</w:t>
      </w:r>
    </w:p>
    <w:p w:rsidR="009C2503" w:rsidRPr="00D10C5D" w:rsidRDefault="009C2503" w:rsidP="009C2503">
      <w:r w:rsidRPr="00D10C5D">
        <w:tab/>
      </w:r>
      <w:r w:rsidRPr="00D10C5D">
        <w:tab/>
      </w:r>
      <w:r w:rsidRPr="00D10C5D">
        <w:tab/>
      </w:r>
      <w:r w:rsidRPr="00D10C5D">
        <w:tab/>
      </w:r>
      <w:r w:rsidRPr="00D10C5D">
        <w:rPr>
          <w:b/>
        </w:rPr>
        <w:t>(i)</w:t>
      </w:r>
      <w:r w:rsidRPr="00D10C5D">
        <w:tab/>
        <w:t>support recruitment and retention of highly qualified teachers and administrators;</w:t>
      </w:r>
    </w:p>
    <w:p w:rsidR="009C2503" w:rsidRPr="00D10C5D" w:rsidRDefault="009C2503" w:rsidP="009C2503">
      <w:r w:rsidRPr="00D10C5D">
        <w:tab/>
      </w:r>
      <w:r w:rsidRPr="00D10C5D">
        <w:tab/>
      </w:r>
      <w:r w:rsidRPr="00D10C5D">
        <w:tab/>
      </w:r>
      <w:r w:rsidRPr="00D10C5D">
        <w:tab/>
      </w:r>
      <w:r w:rsidRPr="00D10C5D">
        <w:rPr>
          <w:b/>
        </w:rPr>
        <w:t>(ii)</w:t>
      </w:r>
      <w:r w:rsidRPr="00D10C5D">
        <w:tab/>
        <w:t>identify academic transition programs;</w:t>
      </w:r>
    </w:p>
    <w:p w:rsidR="009C2503" w:rsidRPr="00D10C5D" w:rsidRDefault="009C2503" w:rsidP="009C2503">
      <w:r w:rsidRPr="00D10C5D">
        <w:tab/>
      </w:r>
      <w:r w:rsidRPr="00D10C5D">
        <w:tab/>
      </w:r>
      <w:r w:rsidRPr="00D10C5D">
        <w:tab/>
      </w:r>
      <w:r w:rsidRPr="00D10C5D">
        <w:tab/>
      </w:r>
      <w:r w:rsidRPr="00D10C5D">
        <w:rPr>
          <w:b/>
        </w:rPr>
        <w:t>(iii)</w:t>
      </w:r>
      <w:r w:rsidRPr="00D10C5D">
        <w:tab/>
        <w:t>identify academic financial support;</w:t>
      </w:r>
    </w:p>
    <w:p w:rsidR="009C2503" w:rsidRPr="00D10C5D" w:rsidRDefault="009C2503" w:rsidP="009C2503">
      <w:r w:rsidRPr="00D10C5D">
        <w:tab/>
      </w:r>
      <w:r w:rsidRPr="00D10C5D">
        <w:tab/>
      </w:r>
      <w:r w:rsidRPr="00D10C5D">
        <w:tab/>
      </w:r>
      <w:r w:rsidRPr="00D10C5D">
        <w:tab/>
      </w:r>
      <w:r w:rsidRPr="00D10C5D">
        <w:rPr>
          <w:b/>
        </w:rPr>
        <w:t>(iv)</w:t>
      </w:r>
      <w:r w:rsidRPr="00D10C5D">
        <w:tab/>
        <w:t>support teacher preparation;</w:t>
      </w:r>
    </w:p>
    <w:p w:rsidR="009C2503" w:rsidRPr="00D10C5D" w:rsidRDefault="009C2503" w:rsidP="009C2503">
      <w:r w:rsidRPr="00D10C5D">
        <w:tab/>
      </w:r>
      <w:r w:rsidRPr="00D10C5D">
        <w:tab/>
      </w:r>
      <w:r w:rsidRPr="00D10C5D">
        <w:tab/>
      </w:r>
      <w:r w:rsidRPr="00D10C5D">
        <w:tab/>
      </w:r>
      <w:r w:rsidRPr="00D10C5D">
        <w:rPr>
          <w:b/>
        </w:rPr>
        <w:t>(v)</w:t>
      </w:r>
      <w:r w:rsidRPr="00D10C5D">
        <w:tab/>
        <w:t xml:space="preserve">support teacher induction; and </w:t>
      </w:r>
    </w:p>
    <w:p w:rsidR="009C2503" w:rsidRPr="00D10C5D" w:rsidRDefault="009C2503" w:rsidP="009C2503">
      <w:r w:rsidRPr="00D10C5D">
        <w:tab/>
      </w:r>
      <w:r w:rsidRPr="00D10C5D">
        <w:tab/>
      </w:r>
      <w:r w:rsidRPr="00D10C5D">
        <w:tab/>
      </w:r>
      <w:r w:rsidRPr="00D10C5D">
        <w:tab/>
      </w:r>
      <w:r w:rsidRPr="00D10C5D">
        <w:rPr>
          <w:b/>
        </w:rPr>
        <w:t>(vi)</w:t>
      </w:r>
      <w:r w:rsidRPr="00D10C5D">
        <w:tab/>
        <w:t>support professional development;</w:t>
      </w:r>
    </w:p>
    <w:p w:rsidR="009C2503" w:rsidRPr="00D10C5D" w:rsidRDefault="009C2503" w:rsidP="009C2503">
      <w:r w:rsidRPr="00D10C5D">
        <w:lastRenderedPageBreak/>
        <w:tab/>
      </w:r>
      <w:r w:rsidRPr="00D10C5D">
        <w:tab/>
      </w:r>
      <w:r w:rsidRPr="00D10C5D">
        <w:tab/>
      </w:r>
      <w:r w:rsidRPr="00D10C5D">
        <w:rPr>
          <w:b/>
        </w:rPr>
        <w:t>(k)</w:t>
      </w:r>
      <w:r w:rsidRPr="00D10C5D">
        <w:rPr>
          <w:b/>
        </w:rPr>
        <w:tab/>
      </w:r>
      <w:r w:rsidRPr="00D10C5D">
        <w:t>develop curricula to provide instruction in tribal history and government and develop plans to implement these subjects into history and government courses in school districts throughout the state;</w:t>
      </w:r>
    </w:p>
    <w:p w:rsidR="009C2503" w:rsidRPr="00D10C5D" w:rsidRDefault="009C2503" w:rsidP="009C2503">
      <w:r w:rsidRPr="00D10C5D">
        <w:tab/>
      </w:r>
      <w:r w:rsidRPr="00D10C5D">
        <w:tab/>
      </w:r>
      <w:r w:rsidRPr="00D10C5D">
        <w:tab/>
      </w:r>
      <w:r w:rsidRPr="00D10C5D">
        <w:rPr>
          <w:b/>
        </w:rPr>
        <w:t>(l)</w:t>
      </w:r>
      <w:r w:rsidRPr="00D10C5D">
        <w:tab/>
        <w:t>ensure that native language bilingual programs are part of a school district's professional development plan, as provided in Section 22-10A-19.1 NMSA 1978;</w:t>
      </w:r>
    </w:p>
    <w:p w:rsidR="009C2503" w:rsidRPr="00D10C5D" w:rsidRDefault="009C2503" w:rsidP="009C2503">
      <w:r w:rsidRPr="00D10C5D">
        <w:tab/>
      </w:r>
      <w:r w:rsidRPr="00D10C5D">
        <w:tab/>
      </w:r>
      <w:r w:rsidRPr="00D10C5D">
        <w:tab/>
      </w:r>
      <w:r w:rsidRPr="00D10C5D">
        <w:rPr>
          <w:b/>
        </w:rPr>
        <w:t>(m)</w:t>
      </w:r>
      <w:r w:rsidRPr="00D10C5D">
        <w:tab/>
        <w:t>encourage participation in cultural competency training by educational assistants, teachers</w:t>
      </w:r>
      <w:r>
        <w:t>,</w:t>
      </w:r>
      <w:r w:rsidRPr="00D10C5D">
        <w:t xml:space="preserve"> and principals serving </w:t>
      </w:r>
      <w:r>
        <w:t>American Indian and Alaska Native</w:t>
      </w:r>
      <w:r w:rsidRPr="00D10C5D">
        <w:t xml:space="preserve"> students; and</w:t>
      </w:r>
    </w:p>
    <w:p w:rsidR="009C2503" w:rsidRPr="00D10C5D" w:rsidRDefault="009C2503" w:rsidP="009C2503">
      <w:r w:rsidRPr="00D10C5D">
        <w:tab/>
      </w:r>
      <w:r w:rsidRPr="00D10C5D">
        <w:tab/>
      </w:r>
      <w:r w:rsidRPr="00D10C5D">
        <w:tab/>
      </w:r>
      <w:r w:rsidRPr="00D10C5D">
        <w:rPr>
          <w:b/>
        </w:rPr>
        <w:t>(n)</w:t>
      </w:r>
      <w:r w:rsidRPr="00D10C5D">
        <w:tab/>
        <w:t xml:space="preserve">develop a plan to establish a post-secondary investment system for </w:t>
      </w:r>
      <w:r>
        <w:t>American Indian and Alaska Native</w:t>
      </w:r>
      <w:r w:rsidRPr="00D10C5D">
        <w:t xml:space="preserve"> students to which parents, </w:t>
      </w:r>
      <w:r>
        <w:t xml:space="preserve">Indian nations, </w:t>
      </w:r>
      <w:r w:rsidRPr="00D10C5D">
        <w:t>tribes</w:t>
      </w:r>
      <w:r>
        <w:t>, pueblos,</w:t>
      </w:r>
      <w:r w:rsidRPr="00D10C5D">
        <w:t xml:space="preserve"> and the state may contribute.</w:t>
      </w:r>
    </w:p>
    <w:p w:rsidR="009C2503" w:rsidRPr="00D10C5D" w:rsidRDefault="009C2503" w:rsidP="009C2503">
      <w:r w:rsidRPr="00D10C5D">
        <w:tab/>
      </w:r>
      <w:r w:rsidRPr="00D10C5D">
        <w:tab/>
      </w:r>
      <w:r w:rsidRPr="00D10C5D">
        <w:rPr>
          <w:b/>
        </w:rPr>
        <w:t>(4)</w:t>
      </w:r>
      <w:r w:rsidRPr="00D10C5D">
        <w:tab/>
        <w:t>require school districts to obtain a signature of approval by the tribal governments</w:t>
      </w:r>
      <w:r>
        <w:t xml:space="preserve"> in New Mexico</w:t>
      </w:r>
      <w:r w:rsidRPr="00D10C5D">
        <w:t xml:space="preserve"> or their government designees residing within school district boundaries, verifying that the </w:t>
      </w:r>
      <w:r>
        <w:t xml:space="preserve">Indian nations, </w:t>
      </w:r>
      <w:r w:rsidRPr="00D10C5D">
        <w:t>tribes</w:t>
      </w:r>
      <w:r>
        <w:t>, or pueblos</w:t>
      </w:r>
      <w:r w:rsidRPr="00D10C5D">
        <w:t xml:space="preserve"> agree to Indian education policies and procedures pursuant to federal requirements.</w:t>
      </w:r>
    </w:p>
    <w:p w:rsidR="009C2503" w:rsidRPr="00D10C5D" w:rsidRDefault="009C2503" w:rsidP="009C2503">
      <w:r w:rsidRPr="00D10C5D">
        <w:tab/>
      </w:r>
      <w:r w:rsidRPr="00D10C5D">
        <w:tab/>
      </w:r>
      <w:r w:rsidRPr="00D10C5D">
        <w:tab/>
      </w:r>
      <w:r w:rsidRPr="00D10C5D">
        <w:rPr>
          <w:b/>
        </w:rPr>
        <w:t>(a)</w:t>
      </w:r>
      <w:r w:rsidRPr="00D10C5D">
        <w:tab/>
        <w:t>If the district is unable to obtain the required signature</w:t>
      </w:r>
      <w:r>
        <w:t>s</w:t>
      </w:r>
      <w:r w:rsidRPr="00D10C5D">
        <w:t>, the district must submit a written, sig</w:t>
      </w:r>
      <w:r>
        <w:t>ned explanation of the reasons</w:t>
      </w:r>
      <w:r w:rsidRPr="00D10C5D">
        <w:t>.</w:t>
      </w:r>
    </w:p>
    <w:p w:rsidR="009C2503" w:rsidRPr="00D10C5D" w:rsidRDefault="009C2503" w:rsidP="009C2503">
      <w:r w:rsidRPr="00D10C5D">
        <w:tab/>
      </w:r>
      <w:r w:rsidRPr="00D10C5D">
        <w:tab/>
      </w:r>
      <w:r w:rsidRPr="00D10C5D">
        <w:tab/>
      </w:r>
      <w:r w:rsidRPr="00D10C5D">
        <w:rPr>
          <w:b/>
        </w:rPr>
        <w:t>(b)</w:t>
      </w:r>
      <w:r w:rsidRPr="00D10C5D">
        <w:tab/>
        <w:t xml:space="preserve">Tribal governments declining to provide a signature of approval will be afforded the opportunity to submit a written, signed explanation of the </w:t>
      </w:r>
      <w:r>
        <w:t>reasons</w:t>
      </w:r>
      <w:r w:rsidRPr="00D10C5D">
        <w:t xml:space="preserve"> for the refusal.</w:t>
      </w:r>
    </w:p>
    <w:p w:rsidR="009C2503" w:rsidRPr="00D10C5D" w:rsidRDefault="009C2503" w:rsidP="009C2503">
      <w:r w:rsidRPr="00D10C5D">
        <w:tab/>
      </w:r>
      <w:r w:rsidRPr="00D10C5D">
        <w:tab/>
      </w:r>
      <w:r w:rsidRPr="00D10C5D">
        <w:tab/>
      </w:r>
      <w:r w:rsidRPr="00D10C5D">
        <w:rPr>
          <w:b/>
        </w:rPr>
        <w:t>(c)</w:t>
      </w:r>
      <w:r w:rsidRPr="00D10C5D">
        <w:tab/>
        <w:t>A tribal leader or authorized designee of a</w:t>
      </w:r>
      <w:r>
        <w:t>n Indian nation,</w:t>
      </w:r>
      <w:r w:rsidRPr="00D10C5D">
        <w:t xml:space="preserve"> tribe</w:t>
      </w:r>
      <w:r>
        <w:t>, or pueblo</w:t>
      </w:r>
      <w:r w:rsidRPr="00D10C5D">
        <w:t xml:space="preserve"> that has students attending a school district’s schools may file a written compl</w:t>
      </w:r>
      <w:r>
        <w:t>ai</w:t>
      </w:r>
      <w:r w:rsidRPr="00D10C5D">
        <w:t>nt with the United States department of education regarding any action of the school district pursuant to, or relevant to, the school district’s Indian policies and procedures in accordance with Subpart G of 34 CFR Part 222.</w:t>
      </w:r>
    </w:p>
    <w:p w:rsidR="009C2503" w:rsidRPr="00562B20" w:rsidRDefault="009C2503" w:rsidP="009C2503">
      <w:r w:rsidRPr="00562B20">
        <w:t xml:space="preserve">[6.35.2.10 NMAC - </w:t>
      </w:r>
      <w:r>
        <w:t>Rp, 6.35.2.10 NMAC, 7/1/2020</w:t>
      </w:r>
      <w:r w:rsidRPr="00562B20">
        <w:t>]</w:t>
      </w:r>
    </w:p>
    <w:p w:rsidR="009C2503" w:rsidRPr="00D10C5D" w:rsidRDefault="009C2503" w:rsidP="009C2503"/>
    <w:p w:rsidR="009C2503" w:rsidRPr="00562B20" w:rsidRDefault="009C2503" w:rsidP="009C2503">
      <w:pPr>
        <w:rPr>
          <w:b/>
        </w:rPr>
      </w:pPr>
      <w:r w:rsidRPr="00562B20">
        <w:rPr>
          <w:b/>
        </w:rPr>
        <w:t>6.35.2.11</w:t>
      </w:r>
      <w:r w:rsidRPr="00562B20">
        <w:rPr>
          <w:b/>
        </w:rPr>
        <w:tab/>
        <w:t>AMERICAN INDIAN/ALASKA NATIVE STUDENT NEEDS ASSESSMENT:</w:t>
      </w:r>
    </w:p>
    <w:p w:rsidR="009C2503" w:rsidRPr="00562B20" w:rsidRDefault="009C2503" w:rsidP="009C2503">
      <w:r w:rsidRPr="00562B20">
        <w:tab/>
      </w:r>
      <w:r w:rsidRPr="00562B20">
        <w:rPr>
          <w:b/>
        </w:rPr>
        <w:t>A.</w:t>
      </w:r>
      <w:r w:rsidRPr="00562B20">
        <w:tab/>
        <w:t>Beginning in the 2020-2021 school year, a historically defined Indian impacted school district shall:</w:t>
      </w:r>
    </w:p>
    <w:p w:rsidR="009C2503" w:rsidRPr="00562B20" w:rsidRDefault="009C2503" w:rsidP="009C2503">
      <w:r w:rsidRPr="00562B20">
        <w:tab/>
      </w:r>
      <w:r w:rsidRPr="00562B20">
        <w:tab/>
      </w:r>
      <w:r w:rsidRPr="00562B20">
        <w:rPr>
          <w:b/>
        </w:rPr>
        <w:t>(1)</w:t>
      </w:r>
      <w:r w:rsidRPr="00562B20">
        <w:tab/>
      </w:r>
      <w:r>
        <w:t>by October 15, and every three years thereafter</w:t>
      </w:r>
      <w:r w:rsidRPr="00562B20">
        <w:t>, conduct an American Indian/Alaska Native student needs assessment to determine what supports are needed in school, at home, and in the community to help American Indian and Alaska Native students succeed in school, graduate with a diploma of excellence, and be prepared to enter post-secondary education or the workplace;</w:t>
      </w:r>
    </w:p>
    <w:p w:rsidR="009C2503" w:rsidRPr="00562B20" w:rsidRDefault="009C2503" w:rsidP="009C2503">
      <w:r w:rsidRPr="00562B20">
        <w:tab/>
      </w:r>
      <w:r w:rsidRPr="00562B20">
        <w:tab/>
      </w:r>
      <w:r w:rsidRPr="00562B20">
        <w:rPr>
          <w:b/>
        </w:rPr>
        <w:t>(2)</w:t>
      </w:r>
      <w:r w:rsidRPr="00562B20">
        <w:tab/>
        <w:t>seek best practices for conducting an American Indian/Alaska Native student needs assessment that is appropriate for localized needs, to include school, home, and the community;</w:t>
      </w:r>
    </w:p>
    <w:p w:rsidR="009C2503" w:rsidRPr="00562B20" w:rsidRDefault="009C2503" w:rsidP="009C2503">
      <w:r w:rsidRPr="00562B20">
        <w:tab/>
      </w:r>
      <w:r w:rsidRPr="00562B20">
        <w:tab/>
      </w:r>
      <w:r w:rsidRPr="00562B20">
        <w:rPr>
          <w:b/>
        </w:rPr>
        <w:t>(3)</w:t>
      </w:r>
      <w:r w:rsidRPr="00562B20">
        <w:tab/>
        <w:t>collaborate with local Indian nations, tribes, and pueblos to prioritize and address, the needs identified in the American Indian/Alaska Native student needs assessment;</w:t>
      </w:r>
    </w:p>
    <w:p w:rsidR="009C2503" w:rsidRPr="00562B20" w:rsidRDefault="009C2503" w:rsidP="009C2503">
      <w:r w:rsidRPr="00562B20">
        <w:tab/>
      </w:r>
      <w:r w:rsidRPr="00562B20">
        <w:tab/>
      </w:r>
      <w:r w:rsidRPr="00562B20">
        <w:rPr>
          <w:b/>
        </w:rPr>
        <w:t>(4)</w:t>
      </w:r>
      <w:r w:rsidRPr="00562B20">
        <w:tab/>
        <w:t>prioritize in its school district budget the needs of American Indian and Alaska Native students and closing the achievement gap between American Indian and Alaska Native students and all other student groups through the use of state and federal funding for American Indian and Alaska Native students, at-risk students, or economically disadvantaged students;</w:t>
      </w:r>
    </w:p>
    <w:p w:rsidR="009C2503" w:rsidRPr="00562B20" w:rsidRDefault="009C2503" w:rsidP="009C2503">
      <w:r w:rsidRPr="00562B20">
        <w:tab/>
      </w:r>
      <w:r w:rsidRPr="00562B20">
        <w:tab/>
      </w:r>
      <w:r w:rsidRPr="00562B20">
        <w:rPr>
          <w:b/>
        </w:rPr>
        <w:t>(5)</w:t>
      </w:r>
      <w:r w:rsidRPr="00562B20">
        <w:tab/>
        <w:t>apply for appropriate financial assistance, which may include state, federal, or private grants, to assist with meeting the requirements of 6.35.2.11 NMAC;</w:t>
      </w:r>
    </w:p>
    <w:p w:rsidR="009C2503" w:rsidRPr="00562B20" w:rsidRDefault="009C2503" w:rsidP="009C2503">
      <w:r w:rsidRPr="00562B20">
        <w:tab/>
      </w:r>
      <w:r w:rsidRPr="00562B20">
        <w:tab/>
      </w:r>
      <w:r w:rsidRPr="00562B20">
        <w:rPr>
          <w:b/>
        </w:rPr>
        <w:t>(6)</w:t>
      </w:r>
      <w:r w:rsidRPr="00562B20">
        <w:tab/>
        <w:t>develop an accountability tool, which shall be reevaluated annually, that measures the success or failure of a public school’s efforts pursuant to the systemic framework provided for in 6.35.2.12 NMAC;</w:t>
      </w:r>
    </w:p>
    <w:p w:rsidR="009C2503" w:rsidRPr="00562B20" w:rsidRDefault="009C2503" w:rsidP="009C2503">
      <w:r w:rsidRPr="00562B20">
        <w:rPr>
          <w:b/>
        </w:rPr>
        <w:tab/>
      </w:r>
      <w:r w:rsidRPr="00562B20">
        <w:rPr>
          <w:b/>
        </w:rPr>
        <w:tab/>
        <w:t>(7)</w:t>
      </w:r>
      <w:r w:rsidRPr="00562B20">
        <w:t xml:space="preserve"> </w:t>
      </w:r>
      <w:r w:rsidRPr="00562B20">
        <w:tab/>
        <w:t xml:space="preserve">hold a public meeting with members of the district’s American Indian and Alaska Native students’ tribal leadership, parents, and the Indian education division at least twice during each school </w:t>
      </w:r>
      <w:r w:rsidRPr="002B5395">
        <w:t>year</w:t>
      </w:r>
      <w:r>
        <w:t xml:space="preserve">, once by November 30 and once by </w:t>
      </w:r>
      <w:r w:rsidRPr="00562B20">
        <w:t xml:space="preserve">April </w:t>
      </w:r>
      <w:r>
        <w:t>30</w:t>
      </w:r>
      <w:r w:rsidRPr="00562B20">
        <w:t>, to report on the American Indian/Alaska Native student needs assessment and the historically defined Indian impacted school district’s evaluation of progress; and</w:t>
      </w:r>
    </w:p>
    <w:p w:rsidR="009C2503" w:rsidRPr="00562B20" w:rsidRDefault="009C2503" w:rsidP="009C2503">
      <w:r w:rsidRPr="00562B20">
        <w:tab/>
      </w:r>
      <w:r w:rsidRPr="00562B20">
        <w:tab/>
      </w:r>
      <w:r w:rsidRPr="00562B20">
        <w:rPr>
          <w:b/>
        </w:rPr>
        <w:t>(8)</w:t>
      </w:r>
      <w:r w:rsidRPr="00562B20">
        <w:tab/>
        <w:t>conduct, submit to the department, and publish on its website an annual review on the evaluation of progress to determine if amendments are needed to the systemic framework or accountability tool.</w:t>
      </w:r>
    </w:p>
    <w:p w:rsidR="009C2503" w:rsidRPr="00562B20" w:rsidRDefault="009C2503" w:rsidP="009C2503">
      <w:r w:rsidRPr="00562B20">
        <w:tab/>
      </w:r>
      <w:r w:rsidRPr="00562B20">
        <w:rPr>
          <w:b/>
        </w:rPr>
        <w:t>B.</w:t>
      </w:r>
      <w:r w:rsidRPr="00562B20">
        <w:tab/>
        <w:t>A historically defined Indian impacted school district or an Indian nation, tribe, or pueblo may request amendments to the systemic framework or accountability tool as the result of the annual review on t</w:t>
      </w:r>
      <w:r>
        <w:t>he evaluation of progress.</w:t>
      </w:r>
    </w:p>
    <w:p w:rsidR="009C2503" w:rsidRPr="00562B20" w:rsidRDefault="009C2503" w:rsidP="009C2503">
      <w:r w:rsidRPr="00562B20">
        <w:tab/>
      </w:r>
      <w:r w:rsidRPr="00562B20">
        <w:rPr>
          <w:b/>
        </w:rPr>
        <w:t>C.</w:t>
      </w:r>
      <w:r w:rsidRPr="00562B20">
        <w:tab/>
        <w:t>A historically defined Indian impacted school district shall reevaluate the American Indian/Alaska Native student needs assessment every three years, or more frequently if determined necessary because of a change in American Indian or Alaska Native student enrollment within the historically defined I</w:t>
      </w:r>
      <w:r>
        <w:t>ndian impacted school district.</w:t>
      </w:r>
    </w:p>
    <w:p w:rsidR="009C2503" w:rsidRPr="00562B20" w:rsidRDefault="009C2503" w:rsidP="009C2503">
      <w:r w:rsidRPr="00562B20">
        <w:tab/>
      </w:r>
      <w:r w:rsidRPr="00562B20">
        <w:rPr>
          <w:b/>
        </w:rPr>
        <w:t>D.</w:t>
      </w:r>
      <w:r w:rsidRPr="00562B20">
        <w:tab/>
        <w:t>The American Indian/Alaska Native student needs assessment may be incorporated into a historically defined Indian impact school district’s existing school improvement structure.</w:t>
      </w:r>
    </w:p>
    <w:p w:rsidR="009C2503" w:rsidRPr="00562B20" w:rsidRDefault="009C2503" w:rsidP="009C2503">
      <w:pPr>
        <w:ind w:firstLine="720"/>
      </w:pPr>
      <w:r w:rsidRPr="00562B20">
        <w:rPr>
          <w:b/>
        </w:rPr>
        <w:lastRenderedPageBreak/>
        <w:t>E.</w:t>
      </w:r>
      <w:r w:rsidRPr="00562B20">
        <w:tab/>
        <w:t>Annually, the department shall:</w:t>
      </w:r>
    </w:p>
    <w:p w:rsidR="009C2503" w:rsidRPr="00562B20" w:rsidRDefault="009C2503" w:rsidP="009C2503">
      <w:r w:rsidRPr="00562B20">
        <w:tab/>
      </w:r>
      <w:r w:rsidRPr="00562B20">
        <w:tab/>
      </w:r>
      <w:r w:rsidRPr="00562B20">
        <w:rPr>
          <w:b/>
        </w:rPr>
        <w:t>(1)</w:t>
      </w:r>
      <w:r w:rsidRPr="00562B20">
        <w:tab/>
        <w:t>when approving school district budgets, consider whether a historically defined Indian impacted school district’s budget accomplishes the prioritized needs from the American Indian/Alaska Native student needs assessment; and</w:t>
      </w:r>
    </w:p>
    <w:p w:rsidR="009C2503" w:rsidRPr="00562B20" w:rsidRDefault="009C2503" w:rsidP="009C2503">
      <w:r w:rsidRPr="00562B20">
        <w:tab/>
      </w:r>
      <w:r w:rsidRPr="00562B20">
        <w:tab/>
      </w:r>
      <w:r w:rsidRPr="00562B20">
        <w:rPr>
          <w:b/>
        </w:rPr>
        <w:t>(2)</w:t>
      </w:r>
      <w:r w:rsidRPr="00562B20">
        <w:tab/>
        <w:t>require the historically defined Indian impacted school district to submit a written statement to the department, which will be published on the department’s website, detailing the ways in which the historically defined Indian impacted school district’s budget successfully met or failed to meet the prioritized needs from the most recent American Indian/Alaska Native student needs assessment.  Prior to April 15 of each year, the historically defined Indian impacted school district shall submit to the department the written statement, along with its operating budget, for the ensuing fiscal year.  The date for the submission of the written statement for each historically defined Indian impacted school district as required by this paragraph may be extended to</w:t>
      </w:r>
      <w:r>
        <w:t xml:space="preserve"> a later date by the secretary.</w:t>
      </w:r>
    </w:p>
    <w:p w:rsidR="009C2503" w:rsidRPr="00562B20" w:rsidRDefault="009C2503" w:rsidP="009C2503">
      <w:r w:rsidRPr="00562B20">
        <w:t xml:space="preserve">[6.35.2.11 NMAC - </w:t>
      </w:r>
      <w:r>
        <w:t>N, 7/1/2020</w:t>
      </w:r>
      <w:r w:rsidRPr="00562B20">
        <w:t>]</w:t>
      </w:r>
    </w:p>
    <w:p w:rsidR="009C2503" w:rsidRPr="00D10C5D" w:rsidRDefault="009C2503" w:rsidP="009C2503"/>
    <w:p w:rsidR="009C2503" w:rsidRPr="00562B20" w:rsidRDefault="009C2503" w:rsidP="009C2503">
      <w:pPr>
        <w:rPr>
          <w:b/>
        </w:rPr>
      </w:pPr>
      <w:r w:rsidRPr="00562B20">
        <w:rPr>
          <w:b/>
        </w:rPr>
        <w:t>6.35.2.12</w:t>
      </w:r>
      <w:r w:rsidRPr="00562B20">
        <w:rPr>
          <w:b/>
        </w:rPr>
        <w:tab/>
        <w:t>SYSTEMIC FRAMEWORK FOR IMPROVING EDUCATIONAL OUTCOMES FOR AMERICAN INDIAN AND ALASKA NATIVE STUDENTS:</w:t>
      </w:r>
    </w:p>
    <w:p w:rsidR="009C2503" w:rsidRPr="00562B20" w:rsidRDefault="009C2503" w:rsidP="009C2503">
      <w:r w:rsidRPr="00562B20">
        <w:tab/>
      </w:r>
      <w:r w:rsidRPr="00562B20">
        <w:rPr>
          <w:b/>
        </w:rPr>
        <w:t>A.</w:t>
      </w:r>
      <w:r w:rsidRPr="00562B20">
        <w:tab/>
        <w:t>Beginning in the 2020-2021 school year, a historically defined Indian impacted school district shall:</w:t>
      </w:r>
    </w:p>
    <w:p w:rsidR="009C2503" w:rsidRDefault="009C2503" w:rsidP="009C2503">
      <w:r w:rsidRPr="00562B20">
        <w:tab/>
      </w:r>
      <w:r w:rsidRPr="00562B20">
        <w:tab/>
      </w:r>
      <w:r w:rsidRPr="00562B20">
        <w:rPr>
          <w:b/>
        </w:rPr>
        <w:t>(1)</w:t>
      </w:r>
      <w:r w:rsidRPr="00562B20">
        <w:tab/>
      </w:r>
      <w:r>
        <w:t xml:space="preserve">develop </w:t>
      </w:r>
      <w:r w:rsidRPr="00562B20">
        <w:t>and publish on its website by January 15, a systemic framework for improving educational outcomes for American Indian and Alaska Native students</w:t>
      </w:r>
      <w:r>
        <w:t>, in collaboration with:</w:t>
      </w:r>
    </w:p>
    <w:p w:rsidR="009C2503" w:rsidRDefault="009C2503" w:rsidP="009C2503">
      <w:r>
        <w:tab/>
      </w:r>
      <w:r>
        <w:tab/>
      </w:r>
      <w:r>
        <w:tab/>
      </w:r>
      <w:r w:rsidRPr="00D97707">
        <w:rPr>
          <w:b/>
        </w:rPr>
        <w:t>(a)</w:t>
      </w:r>
      <w:r>
        <w:tab/>
        <w:t>school employees;</w:t>
      </w:r>
    </w:p>
    <w:p w:rsidR="009C2503" w:rsidRDefault="009C2503" w:rsidP="009C2503">
      <w:r>
        <w:tab/>
      </w:r>
      <w:r>
        <w:tab/>
      </w:r>
      <w:r>
        <w:tab/>
      </w:r>
      <w:r w:rsidRPr="00D97707">
        <w:rPr>
          <w:b/>
        </w:rPr>
        <w:t>(b)</w:t>
      </w:r>
      <w:r>
        <w:tab/>
        <w:t>American Indian and Alaska Native students and families;</w:t>
      </w:r>
    </w:p>
    <w:p w:rsidR="009C2503" w:rsidRDefault="009C2503" w:rsidP="009C2503">
      <w:r>
        <w:tab/>
      </w:r>
      <w:r>
        <w:tab/>
      </w:r>
      <w:r>
        <w:tab/>
      </w:r>
      <w:r w:rsidRPr="00D97707">
        <w:rPr>
          <w:b/>
        </w:rPr>
        <w:t>(c)</w:t>
      </w:r>
      <w:r>
        <w:tab/>
        <w:t>social service providers;</w:t>
      </w:r>
    </w:p>
    <w:p w:rsidR="009C2503" w:rsidRDefault="009C2503" w:rsidP="009C2503">
      <w:r>
        <w:tab/>
      </w:r>
      <w:r>
        <w:tab/>
      </w:r>
      <w:r>
        <w:tab/>
      </w:r>
      <w:r w:rsidRPr="00D97707">
        <w:rPr>
          <w:b/>
        </w:rPr>
        <w:t>(d)</w:t>
      </w:r>
      <w:r>
        <w:tab/>
        <w:t>community and civic organizations; and</w:t>
      </w:r>
    </w:p>
    <w:p w:rsidR="009C2503" w:rsidRDefault="009C2503" w:rsidP="009C2503">
      <w:r>
        <w:tab/>
      </w:r>
      <w:r>
        <w:tab/>
      </w:r>
      <w:r>
        <w:tab/>
      </w:r>
      <w:r w:rsidRPr="00D97707">
        <w:rPr>
          <w:b/>
        </w:rPr>
        <w:t>(e)</w:t>
      </w:r>
      <w:r>
        <w:tab/>
        <w:t>any other entities, including a consultant, identified by the historically defined</w:t>
      </w:r>
    </w:p>
    <w:p w:rsidR="009C2503" w:rsidRPr="00562B20" w:rsidRDefault="009C2503" w:rsidP="009C2503">
      <w:r>
        <w:t>Indian impacted school district; and</w:t>
      </w:r>
    </w:p>
    <w:p w:rsidR="009C2503" w:rsidRDefault="009C2503" w:rsidP="009C2503">
      <w:r w:rsidRPr="00562B20">
        <w:tab/>
      </w:r>
      <w:r w:rsidRPr="00562B20">
        <w:tab/>
      </w:r>
      <w:r w:rsidRPr="00562B20">
        <w:rPr>
          <w:b/>
        </w:rPr>
        <w:t>(2)</w:t>
      </w:r>
      <w:r w:rsidRPr="00562B20">
        <w:tab/>
        <w:t>conduct a tribal consultation with local Indian nations, tribes, and pueblos on the development and implementation of the systemic framework for improving educational outcomes for American Indian and Alaska Native students.</w:t>
      </w:r>
    </w:p>
    <w:p w:rsidR="009C2503" w:rsidRPr="00562B20" w:rsidRDefault="009C2503" w:rsidP="009C2503">
      <w:pPr>
        <w:ind w:firstLine="720"/>
      </w:pPr>
      <w:r w:rsidRPr="00D97707">
        <w:rPr>
          <w:b/>
        </w:rPr>
        <w:t>B.</w:t>
      </w:r>
      <w:r>
        <w:tab/>
      </w:r>
      <w:r w:rsidRPr="00562B20">
        <w:t xml:space="preserve">A historically defined Indian impacted school district may request assistance from schools of education </w:t>
      </w:r>
      <w:r>
        <w:t>at</w:t>
      </w:r>
      <w:r w:rsidRPr="00562B20">
        <w:t xml:space="preserve"> post-secondary institutions </w:t>
      </w:r>
      <w:r>
        <w:t xml:space="preserve">in New Mexico </w:t>
      </w:r>
      <w:r w:rsidRPr="00562B20">
        <w:t>to identify best practices in collecting and using student-centered data to inform teaching strategies and school-wide efforts to close the achievement gap between American India</w:t>
      </w:r>
      <w:r>
        <w:t xml:space="preserve">n and </w:t>
      </w:r>
      <w:r w:rsidRPr="00562B20">
        <w:t>Alaska Native students and all other student demographic groups.</w:t>
      </w:r>
    </w:p>
    <w:p w:rsidR="009C2503" w:rsidRPr="00562B20" w:rsidRDefault="009C2503" w:rsidP="009C2503">
      <w:r w:rsidRPr="00562B20">
        <w:tab/>
      </w:r>
      <w:r w:rsidRPr="00562B20">
        <w:rPr>
          <w:b/>
        </w:rPr>
        <w:t>C.</w:t>
      </w:r>
      <w:r w:rsidRPr="00562B20">
        <w:tab/>
        <w:t>The Indian education division shall assist a historically defined Indian impacted school district as required during the development and implementation of the systemic framework.</w:t>
      </w:r>
    </w:p>
    <w:p w:rsidR="009C2503" w:rsidRPr="00D979A0" w:rsidRDefault="009C2503" w:rsidP="009C2503">
      <w:r w:rsidRPr="00D979A0">
        <w:rPr>
          <w:b/>
        </w:rPr>
        <w:tab/>
        <w:t>D.</w:t>
      </w:r>
      <w:r w:rsidRPr="00D979A0">
        <w:tab/>
        <w:t>The systemic framework for improving educational outcomes for American Indian and Alaska Native students shall include programs, services, culturally relevant activities, and professional development required to improve Indian education in the state.</w:t>
      </w:r>
    </w:p>
    <w:p w:rsidR="009C2503" w:rsidRPr="00D979A0" w:rsidRDefault="009C2503" w:rsidP="009C2503">
      <w:r w:rsidRPr="00D979A0">
        <w:tab/>
      </w:r>
      <w:r w:rsidRPr="00D979A0">
        <w:rPr>
          <w:b/>
        </w:rPr>
        <w:t>E.</w:t>
      </w:r>
      <w:r w:rsidRPr="00D979A0">
        <w:tab/>
        <w:t>Based on the priorities developed through the American Indian/Alaska Native student needs assessment and the priorities established in the historically defined Indian impacted school district’s budget for the school year, the systemic framework may include any of the following elements:</w:t>
      </w:r>
    </w:p>
    <w:p w:rsidR="009C2503" w:rsidRPr="00D979A0" w:rsidRDefault="009C2503" w:rsidP="009C2503">
      <w:r w:rsidRPr="00D979A0">
        <w:tab/>
      </w:r>
      <w:r w:rsidRPr="00D979A0">
        <w:tab/>
      </w:r>
      <w:r w:rsidRPr="00D979A0">
        <w:rPr>
          <w:b/>
        </w:rPr>
        <w:t>(1)</w:t>
      </w:r>
      <w:r w:rsidRPr="00D979A0">
        <w:tab/>
        <w:t>academic and other programs within the context of the Indian education division’s development or selection of culturally relevant curricula and instructional materials as provided in Subsection E of Section 22-23A-5 NMSA 1978:</w:t>
      </w:r>
    </w:p>
    <w:p w:rsidR="009C2503" w:rsidRPr="00D979A0" w:rsidRDefault="009C2503" w:rsidP="009C2503">
      <w:r w:rsidRPr="00D979A0">
        <w:tab/>
      </w:r>
      <w:r w:rsidRPr="00D979A0">
        <w:tab/>
      </w:r>
      <w:r w:rsidRPr="00D979A0">
        <w:tab/>
      </w:r>
      <w:r w:rsidRPr="00562B20">
        <w:rPr>
          <w:b/>
        </w:rPr>
        <w:t>(a)</w:t>
      </w:r>
      <w:r w:rsidRPr="00D979A0">
        <w:tab/>
        <w:t>innovative programs designed to meet the educational needs of disadvantaged American Indian and Alaska Native students;</w:t>
      </w:r>
    </w:p>
    <w:p w:rsidR="009C2503" w:rsidRPr="00D979A0" w:rsidRDefault="009C2503" w:rsidP="009C2503">
      <w:r w:rsidRPr="00D979A0">
        <w:tab/>
      </w:r>
      <w:r w:rsidRPr="00D979A0">
        <w:tab/>
      </w:r>
      <w:r w:rsidRPr="00D979A0">
        <w:tab/>
      </w:r>
      <w:r w:rsidRPr="00562B20">
        <w:rPr>
          <w:b/>
        </w:rPr>
        <w:t>(b)</w:t>
      </w:r>
      <w:r w:rsidRPr="00D979A0">
        <w:tab/>
        <w:t>high-quality, culturally relevant professional development for teaching professionals and paraprofessionals;</w:t>
      </w:r>
    </w:p>
    <w:p w:rsidR="009C2503" w:rsidRPr="00D979A0" w:rsidRDefault="009C2503" w:rsidP="009C2503">
      <w:r w:rsidRPr="00D979A0">
        <w:tab/>
      </w:r>
      <w:r w:rsidRPr="00D979A0">
        <w:tab/>
      </w:r>
      <w:r w:rsidRPr="00D979A0">
        <w:tab/>
      </w:r>
      <w:r w:rsidRPr="00562B20">
        <w:rPr>
          <w:b/>
        </w:rPr>
        <w:t>(c)</w:t>
      </w:r>
      <w:r w:rsidRPr="00D979A0">
        <w:tab/>
        <w:t>the identification of early childhood, pre-kindergarten, and family programs in the school district that emphasize school readiness and that are effective in preparing young children to make sufficient academic growth by the end of grade three, including family-based early childhood programs that provide screening and referral and provide services to American Indian and</w:t>
      </w:r>
      <w:r>
        <w:t xml:space="preserve"> </w:t>
      </w:r>
      <w:r w:rsidRPr="00D979A0">
        <w:t>Alaska Native children with developmental delays or disabilities;</w:t>
      </w:r>
    </w:p>
    <w:p w:rsidR="009C2503" w:rsidRPr="00D979A0" w:rsidRDefault="009C2503" w:rsidP="009C2503">
      <w:r w:rsidRPr="00D979A0">
        <w:tab/>
      </w:r>
      <w:r w:rsidRPr="00D979A0">
        <w:tab/>
      </w:r>
      <w:r w:rsidRPr="00D979A0">
        <w:tab/>
      </w:r>
      <w:r w:rsidRPr="00562B20">
        <w:rPr>
          <w:b/>
        </w:rPr>
        <w:t>(d)</w:t>
      </w:r>
      <w:r w:rsidRPr="00D979A0">
        <w:tab/>
        <w:t>educational programs that are not usually available in sufficient quantity or quality, including remedial instruction, to raise the achievement of American Indian and Alaska Native students in one or more of the subjects of English, mathematics, science, foreign language, art, history, and geography;</w:t>
      </w:r>
    </w:p>
    <w:p w:rsidR="009C2503" w:rsidRPr="00D979A0" w:rsidRDefault="009C2503" w:rsidP="009C2503">
      <w:r w:rsidRPr="00D979A0">
        <w:lastRenderedPageBreak/>
        <w:tab/>
      </w:r>
      <w:r w:rsidRPr="00D979A0">
        <w:tab/>
      </w:r>
      <w:r w:rsidRPr="00D979A0">
        <w:tab/>
      </w:r>
      <w:r w:rsidRPr="00562B20">
        <w:rPr>
          <w:b/>
        </w:rPr>
        <w:t>(e)</w:t>
      </w:r>
      <w:r w:rsidRPr="00D979A0">
        <w:tab/>
        <w:t>bilingual and bicultural programs and projects;</w:t>
      </w:r>
    </w:p>
    <w:p w:rsidR="009C2503" w:rsidRPr="00D979A0" w:rsidRDefault="009C2503" w:rsidP="009C2503">
      <w:r w:rsidRPr="00D979A0">
        <w:tab/>
      </w:r>
      <w:r w:rsidRPr="00D979A0">
        <w:tab/>
      </w:r>
      <w:r w:rsidRPr="00D979A0">
        <w:tab/>
      </w:r>
      <w:r w:rsidRPr="00562B20">
        <w:rPr>
          <w:b/>
        </w:rPr>
        <w:t>(f)</w:t>
      </w:r>
      <w:r w:rsidRPr="00D979A0">
        <w:tab/>
        <w:t>enrichment programs that focus on problem solving and cognitive skills development and directly support the attainment of challenging state academic standards;</w:t>
      </w:r>
    </w:p>
    <w:p w:rsidR="009C2503" w:rsidRPr="00D979A0" w:rsidRDefault="009C2503" w:rsidP="009C2503">
      <w:r w:rsidRPr="00D979A0">
        <w:tab/>
      </w:r>
      <w:r w:rsidRPr="00D979A0">
        <w:tab/>
      </w:r>
      <w:r w:rsidRPr="00D979A0">
        <w:tab/>
      </w:r>
      <w:r w:rsidRPr="00562B20">
        <w:rPr>
          <w:b/>
        </w:rPr>
        <w:t>(g)</w:t>
      </w:r>
      <w:r w:rsidRPr="00D979A0">
        <w:tab/>
        <w:t xml:space="preserve">programs designed to encourage and assist American Indian and Alaska Native students to work toward, and gain entrance into, </w:t>
      </w:r>
      <w:r>
        <w:t>post-secondary institutions</w:t>
      </w:r>
      <w:r w:rsidRPr="00D979A0">
        <w:t>;</w:t>
      </w:r>
    </w:p>
    <w:p w:rsidR="009C2503" w:rsidRPr="00D979A0" w:rsidRDefault="009C2503" w:rsidP="009C2503">
      <w:r w:rsidRPr="00D979A0">
        <w:tab/>
      </w:r>
      <w:r w:rsidRPr="00D979A0">
        <w:tab/>
      </w:r>
      <w:r w:rsidRPr="00D979A0">
        <w:tab/>
      </w:r>
      <w:r w:rsidRPr="00562B20">
        <w:rPr>
          <w:b/>
        </w:rPr>
        <w:t>(h)</w:t>
      </w:r>
      <w:r w:rsidRPr="00D979A0">
        <w:tab/>
        <w:t>special compensatory and other programs and projects that are designed to assist and encourage American Indian and</w:t>
      </w:r>
      <w:r>
        <w:t xml:space="preserve"> </w:t>
      </w:r>
      <w:r w:rsidRPr="00D979A0">
        <w:t>Alaska Native students to enter, remain in, or reenter school, and to increase the rate of high school graduation for American Indian and Alaska Native students;</w:t>
      </w:r>
    </w:p>
    <w:p w:rsidR="009C2503" w:rsidRPr="00D979A0" w:rsidRDefault="009C2503" w:rsidP="009C2503">
      <w:r w:rsidRPr="00D979A0">
        <w:tab/>
      </w:r>
      <w:r w:rsidRPr="00D979A0">
        <w:tab/>
      </w:r>
      <w:r w:rsidRPr="00D979A0">
        <w:tab/>
      </w:r>
      <w:r w:rsidRPr="00562B20">
        <w:rPr>
          <w:b/>
        </w:rPr>
        <w:t>(i)</w:t>
      </w:r>
      <w:r w:rsidRPr="00D979A0">
        <w:tab/>
        <w:t>career preparation activities that enable American Indian and Alaska Native students to participate in programs supported by the federal Carl D. Perkins Career and Technical Education Act of 2006, including programs for technology preparatory education, mentoring, and apprenticeship;</w:t>
      </w:r>
    </w:p>
    <w:p w:rsidR="009C2503" w:rsidRPr="00D979A0" w:rsidRDefault="009C2503" w:rsidP="009C2503">
      <w:r w:rsidRPr="00D979A0">
        <w:tab/>
      </w:r>
      <w:r w:rsidRPr="00D979A0">
        <w:tab/>
      </w:r>
      <w:r w:rsidRPr="00D979A0">
        <w:tab/>
      </w:r>
      <w:r w:rsidRPr="00562B20">
        <w:rPr>
          <w:b/>
        </w:rPr>
        <w:t>(j)</w:t>
      </w:r>
      <w:r w:rsidRPr="00D979A0">
        <w:tab/>
        <w:t>partnership projects between public schools and local businesses for career preparation programs designed to provide American Indian and Alaska Native students with the knowledge and skills needed to make an effective transition from school to a high-skill career;</w:t>
      </w:r>
    </w:p>
    <w:p w:rsidR="009C2503" w:rsidRPr="00D979A0" w:rsidRDefault="009C2503" w:rsidP="009C2503">
      <w:r w:rsidRPr="00D979A0">
        <w:tab/>
      </w:r>
      <w:r w:rsidRPr="00D979A0">
        <w:tab/>
      </w:r>
      <w:r w:rsidRPr="00D979A0">
        <w:tab/>
      </w:r>
      <w:r w:rsidRPr="00562B20">
        <w:rPr>
          <w:b/>
        </w:rPr>
        <w:t>(k)</w:t>
      </w:r>
      <w:r w:rsidRPr="00D979A0">
        <w:tab/>
        <w:t>rigorous and meaningful curricula and educational opportunities that will lead to lifelong success for all students; and</w:t>
      </w:r>
    </w:p>
    <w:p w:rsidR="009C2503" w:rsidRPr="00D979A0" w:rsidRDefault="009C2503" w:rsidP="009C2503">
      <w:r w:rsidRPr="00D979A0">
        <w:tab/>
      </w:r>
      <w:r w:rsidRPr="00D979A0">
        <w:tab/>
      </w:r>
      <w:r w:rsidRPr="00D979A0">
        <w:tab/>
      </w:r>
      <w:r w:rsidRPr="00562B20">
        <w:rPr>
          <w:b/>
        </w:rPr>
        <w:t>(l)</w:t>
      </w:r>
      <w:r w:rsidRPr="00D979A0">
        <w:tab/>
        <w:t>any other academic programs identified by the historically defined Indian impacted school district or local Indian nations, tribes, and pueblos;</w:t>
      </w:r>
    </w:p>
    <w:p w:rsidR="009C2503" w:rsidRPr="00D979A0" w:rsidRDefault="009C2503" w:rsidP="009C2503">
      <w:r w:rsidRPr="00D979A0">
        <w:tab/>
      </w:r>
      <w:r w:rsidRPr="00D979A0">
        <w:tab/>
      </w:r>
      <w:r w:rsidRPr="00D979A0">
        <w:rPr>
          <w:b/>
        </w:rPr>
        <w:t>(2)</w:t>
      </w:r>
      <w:r w:rsidRPr="00D979A0">
        <w:tab/>
        <w:t>culturally related activities that:</w:t>
      </w:r>
    </w:p>
    <w:p w:rsidR="009C2503" w:rsidRPr="00D979A0" w:rsidRDefault="009C2503" w:rsidP="009C2503">
      <w:r w:rsidRPr="00D979A0">
        <w:tab/>
      </w:r>
      <w:r w:rsidRPr="00D979A0">
        <w:tab/>
      </w:r>
      <w:r w:rsidRPr="00D979A0">
        <w:tab/>
      </w:r>
      <w:r w:rsidRPr="00562B20">
        <w:rPr>
          <w:b/>
        </w:rPr>
        <w:t>(a)</w:t>
      </w:r>
      <w:r w:rsidRPr="00D979A0">
        <w:tab/>
        <w:t>support the academic program of the public school;</w:t>
      </w:r>
    </w:p>
    <w:p w:rsidR="009C2503" w:rsidRPr="00D979A0" w:rsidRDefault="009C2503" w:rsidP="009C2503">
      <w:r w:rsidRPr="00D979A0">
        <w:tab/>
      </w:r>
      <w:r w:rsidRPr="00D979A0">
        <w:tab/>
      </w:r>
      <w:r w:rsidRPr="00D979A0">
        <w:tab/>
      </w:r>
      <w:r w:rsidRPr="00562B20">
        <w:rPr>
          <w:b/>
        </w:rPr>
        <w:t>(b)</w:t>
      </w:r>
      <w:r w:rsidRPr="00D979A0">
        <w:tab/>
        <w:t>support American Indian language programs and American Indian language restoration programs that may be taught by traditional leaders and that qualify for the state seal of bilingualism-biliteracy on a student’s diploma of excellence as provided in Section 22-1-9.1 NMSA 1978;</w:t>
      </w:r>
    </w:p>
    <w:p w:rsidR="009C2503" w:rsidRPr="00D979A0" w:rsidRDefault="009C2503" w:rsidP="009C2503">
      <w:r w:rsidRPr="00D979A0">
        <w:tab/>
      </w:r>
      <w:r w:rsidRPr="00D979A0">
        <w:tab/>
      </w:r>
      <w:r w:rsidRPr="00D979A0">
        <w:tab/>
      </w:r>
      <w:r w:rsidRPr="00562B20">
        <w:rPr>
          <w:b/>
        </w:rPr>
        <w:t>(c)</w:t>
      </w:r>
      <w:r w:rsidRPr="00D979A0">
        <w:tab/>
        <w:t>promote the incorporation of culturally responsive teaching and learning strategies into the public school’s educational program;</w:t>
      </w:r>
    </w:p>
    <w:p w:rsidR="009C2503" w:rsidRPr="00D979A0" w:rsidRDefault="009C2503" w:rsidP="009C2503">
      <w:r w:rsidRPr="00D979A0">
        <w:tab/>
      </w:r>
      <w:r w:rsidRPr="00D979A0">
        <w:tab/>
      </w:r>
      <w:r w:rsidRPr="00D979A0">
        <w:tab/>
      </w:r>
      <w:r w:rsidRPr="00562B20">
        <w:rPr>
          <w:b/>
        </w:rPr>
        <w:t>(d)</w:t>
      </w:r>
      <w:r w:rsidRPr="00D979A0">
        <w:tab/>
        <w:t>educate about the prevention of violence, suicide, and substance abuse;</w:t>
      </w:r>
    </w:p>
    <w:p w:rsidR="009C2503" w:rsidRPr="00D979A0" w:rsidRDefault="009C2503" w:rsidP="009C2503">
      <w:r w:rsidRPr="00D979A0">
        <w:tab/>
      </w:r>
      <w:r w:rsidRPr="00D979A0">
        <w:tab/>
      </w:r>
      <w:r w:rsidRPr="00D979A0">
        <w:tab/>
      </w:r>
      <w:r w:rsidRPr="00562B20">
        <w:rPr>
          <w:b/>
        </w:rPr>
        <w:t>(e)</w:t>
      </w:r>
      <w:r w:rsidRPr="00D979A0">
        <w:tab/>
        <w:t>promote the incorporation of land-based learning, student identity development, and holistic wellness; and</w:t>
      </w:r>
    </w:p>
    <w:p w:rsidR="009C2503" w:rsidRPr="00D979A0" w:rsidRDefault="009C2503" w:rsidP="009C2503">
      <w:r w:rsidRPr="00D979A0">
        <w:tab/>
      </w:r>
      <w:r w:rsidRPr="00D979A0">
        <w:tab/>
      </w:r>
      <w:r w:rsidRPr="00D979A0">
        <w:tab/>
      </w:r>
      <w:r w:rsidRPr="00562B20">
        <w:rPr>
          <w:b/>
        </w:rPr>
        <w:t>(f)</w:t>
      </w:r>
      <w:r w:rsidRPr="00D979A0">
        <w:tab/>
        <w:t>any other culturally related activities identified by the historically defined Indian impacted school district or local Indian nations, tribes, and pueblos; and</w:t>
      </w:r>
    </w:p>
    <w:p w:rsidR="009C2503" w:rsidRPr="00D979A0" w:rsidRDefault="009C2503" w:rsidP="009C2503">
      <w:r w:rsidRPr="00D979A0">
        <w:tab/>
      </w:r>
      <w:r w:rsidRPr="00D979A0">
        <w:tab/>
      </w:r>
      <w:r w:rsidRPr="00D979A0">
        <w:rPr>
          <w:b/>
        </w:rPr>
        <w:t>(3)</w:t>
      </w:r>
      <w:r w:rsidRPr="00D979A0">
        <w:tab/>
        <w:t>additional educational services focused on the holistic well-being of the whole child, including:</w:t>
      </w:r>
    </w:p>
    <w:p w:rsidR="009C2503" w:rsidRPr="00D979A0" w:rsidRDefault="009C2503" w:rsidP="009C2503">
      <w:r w:rsidRPr="00D979A0">
        <w:tab/>
      </w:r>
      <w:r w:rsidRPr="00D979A0">
        <w:tab/>
      </w:r>
      <w:r w:rsidRPr="00D979A0">
        <w:tab/>
      </w:r>
      <w:r w:rsidRPr="00562B20">
        <w:rPr>
          <w:b/>
        </w:rPr>
        <w:t>(a)</w:t>
      </w:r>
      <w:r w:rsidRPr="00D979A0">
        <w:tab/>
        <w:t>early interventions to help struggling students, such as:</w:t>
      </w:r>
    </w:p>
    <w:p w:rsidR="009C2503" w:rsidRPr="00D979A0" w:rsidRDefault="009C2503" w:rsidP="009C2503">
      <w:r w:rsidRPr="00D979A0">
        <w:tab/>
      </w:r>
      <w:r w:rsidRPr="00D979A0">
        <w:tab/>
      </w:r>
      <w:r w:rsidRPr="00D979A0">
        <w:tab/>
      </w:r>
      <w:r w:rsidRPr="00D979A0">
        <w:tab/>
      </w:r>
      <w:r w:rsidRPr="00D97707">
        <w:rPr>
          <w:b/>
        </w:rPr>
        <w:t>(i)</w:t>
      </w:r>
      <w:r w:rsidRPr="00D979A0">
        <w:tab/>
        <w:t>after-school programs;</w:t>
      </w:r>
    </w:p>
    <w:p w:rsidR="009C2503" w:rsidRPr="00D979A0" w:rsidRDefault="009C2503" w:rsidP="009C2503">
      <w:r w:rsidRPr="00D979A0">
        <w:tab/>
      </w:r>
      <w:r w:rsidRPr="00D979A0">
        <w:tab/>
      </w:r>
      <w:r w:rsidRPr="00D979A0">
        <w:tab/>
      </w:r>
      <w:r w:rsidRPr="00D979A0">
        <w:tab/>
      </w:r>
      <w:r w:rsidRPr="00D97707">
        <w:rPr>
          <w:b/>
        </w:rPr>
        <w:t>(ii)</w:t>
      </w:r>
      <w:r w:rsidRPr="00D979A0">
        <w:tab/>
        <w:t>tutoring and mentoring; and</w:t>
      </w:r>
    </w:p>
    <w:p w:rsidR="009C2503" w:rsidRPr="00D979A0" w:rsidRDefault="009C2503" w:rsidP="009C2503">
      <w:r w:rsidRPr="00D979A0">
        <w:tab/>
      </w:r>
      <w:r w:rsidRPr="00D979A0">
        <w:tab/>
      </w:r>
      <w:r w:rsidRPr="00D979A0">
        <w:tab/>
      </w:r>
      <w:r w:rsidRPr="00D979A0">
        <w:tab/>
      </w:r>
      <w:r w:rsidRPr="00D97707">
        <w:rPr>
          <w:b/>
        </w:rPr>
        <w:t>(iii)</w:t>
      </w:r>
      <w:r w:rsidRPr="00D979A0">
        <w:tab/>
        <w:t>school and community interventions to prevent truancy and reduce dropout rates;</w:t>
      </w:r>
    </w:p>
    <w:p w:rsidR="009C2503" w:rsidRPr="00D979A0" w:rsidRDefault="009C2503" w:rsidP="009C2503">
      <w:r w:rsidRPr="00D979A0">
        <w:tab/>
      </w:r>
      <w:r w:rsidRPr="00D979A0">
        <w:tab/>
      </w:r>
      <w:r w:rsidRPr="00D979A0">
        <w:tab/>
      </w:r>
      <w:r w:rsidRPr="00D97707">
        <w:rPr>
          <w:b/>
        </w:rPr>
        <w:t>(b)</w:t>
      </w:r>
      <w:r w:rsidRPr="00D979A0">
        <w:tab/>
        <w:t>comprehensive guidance and counseling services;</w:t>
      </w:r>
    </w:p>
    <w:p w:rsidR="009C2503" w:rsidRPr="00D979A0" w:rsidRDefault="009C2503" w:rsidP="009C2503">
      <w:r w:rsidRPr="00D979A0">
        <w:tab/>
      </w:r>
      <w:r w:rsidRPr="00D979A0">
        <w:tab/>
      </w:r>
      <w:r w:rsidRPr="00D979A0">
        <w:tab/>
      </w:r>
      <w:r w:rsidRPr="00D97707">
        <w:rPr>
          <w:b/>
        </w:rPr>
        <w:t>(c)</w:t>
      </w:r>
      <w:r w:rsidRPr="00D979A0">
        <w:tab/>
        <w:t>integrated educational services in combination with other programs that meet the needs of American Indian and</w:t>
      </w:r>
      <w:r>
        <w:t xml:space="preserve"> </w:t>
      </w:r>
      <w:r w:rsidRPr="00D979A0">
        <w:t>Alaska Native students and their families, including programs:</w:t>
      </w:r>
    </w:p>
    <w:p w:rsidR="009C2503" w:rsidRPr="00D979A0" w:rsidRDefault="009C2503" w:rsidP="009C2503">
      <w:r w:rsidRPr="00D979A0">
        <w:tab/>
      </w:r>
      <w:r w:rsidRPr="00D979A0">
        <w:tab/>
      </w:r>
      <w:r w:rsidRPr="00D979A0">
        <w:tab/>
      </w:r>
      <w:r w:rsidRPr="00D979A0">
        <w:tab/>
      </w:r>
      <w:r w:rsidRPr="00D97707">
        <w:rPr>
          <w:b/>
        </w:rPr>
        <w:t>(i)</w:t>
      </w:r>
      <w:r w:rsidRPr="00D979A0">
        <w:tab/>
        <w:t>that promote parental involvement in school activities; and</w:t>
      </w:r>
    </w:p>
    <w:p w:rsidR="009C2503" w:rsidRPr="00D979A0" w:rsidRDefault="009C2503" w:rsidP="009C2503">
      <w:r w:rsidRPr="00D979A0">
        <w:tab/>
      </w:r>
      <w:r w:rsidRPr="00D979A0">
        <w:tab/>
      </w:r>
      <w:r w:rsidRPr="00D979A0">
        <w:tab/>
      </w:r>
      <w:r w:rsidRPr="00D979A0">
        <w:tab/>
      </w:r>
      <w:r w:rsidRPr="00D97707">
        <w:rPr>
          <w:b/>
        </w:rPr>
        <w:t>(ii)</w:t>
      </w:r>
      <w:r w:rsidRPr="00D979A0">
        <w:tab/>
        <w:t>increase student achievement;</w:t>
      </w:r>
    </w:p>
    <w:p w:rsidR="009C2503" w:rsidRPr="00D979A0" w:rsidRDefault="009C2503" w:rsidP="009C2503">
      <w:r w:rsidRPr="00D979A0">
        <w:tab/>
      </w:r>
      <w:r w:rsidRPr="00D979A0">
        <w:tab/>
      </w:r>
      <w:r w:rsidRPr="00D979A0">
        <w:tab/>
      </w:r>
      <w:r w:rsidRPr="00D97707">
        <w:rPr>
          <w:b/>
        </w:rPr>
        <w:t>(d)</w:t>
      </w:r>
      <w:r w:rsidRPr="00D979A0">
        <w:tab/>
        <w:t>special health- and nutrition-related services and other related activities that address the special health, social, and psychological concerns of American Indian and Alaska Native students and their families; and</w:t>
      </w:r>
    </w:p>
    <w:p w:rsidR="009C2503" w:rsidRPr="00D979A0" w:rsidRDefault="009C2503" w:rsidP="009C2503">
      <w:r w:rsidRPr="00D979A0">
        <w:tab/>
      </w:r>
      <w:r w:rsidRPr="00D979A0">
        <w:tab/>
      </w:r>
      <w:r w:rsidRPr="00D979A0">
        <w:tab/>
      </w:r>
      <w:r w:rsidRPr="00D97707">
        <w:rPr>
          <w:b/>
        </w:rPr>
        <w:t>(e)</w:t>
      </w:r>
      <w:r w:rsidRPr="00D979A0">
        <w:tab/>
        <w:t>family literacy services, including:</w:t>
      </w:r>
    </w:p>
    <w:p w:rsidR="009C2503" w:rsidRPr="00D979A0" w:rsidRDefault="009C2503" w:rsidP="009C2503">
      <w:r w:rsidRPr="00D979A0">
        <w:tab/>
      </w:r>
      <w:r w:rsidRPr="00D979A0">
        <w:tab/>
      </w:r>
      <w:r w:rsidRPr="00D979A0">
        <w:tab/>
      </w:r>
      <w:r w:rsidRPr="00D979A0">
        <w:tab/>
      </w:r>
      <w:r w:rsidRPr="00D97707">
        <w:rPr>
          <w:b/>
        </w:rPr>
        <w:t>(i)</w:t>
      </w:r>
      <w:r w:rsidRPr="00D979A0">
        <w:tab/>
        <w:t>New Mexico even start; and</w:t>
      </w:r>
    </w:p>
    <w:p w:rsidR="009C2503" w:rsidRPr="00D979A0" w:rsidRDefault="009C2503" w:rsidP="009C2503">
      <w:r w:rsidRPr="00D979A0">
        <w:tab/>
      </w:r>
      <w:r w:rsidRPr="00D979A0">
        <w:tab/>
      </w:r>
      <w:r w:rsidRPr="00D979A0">
        <w:tab/>
      </w:r>
      <w:r w:rsidRPr="00D979A0">
        <w:tab/>
      </w:r>
      <w:r w:rsidRPr="00D97707">
        <w:rPr>
          <w:b/>
        </w:rPr>
        <w:t>(ii)</w:t>
      </w:r>
      <w:r w:rsidRPr="00D979A0">
        <w:tab/>
        <w:t>adult basic education programs; and</w:t>
      </w:r>
    </w:p>
    <w:p w:rsidR="009C2503" w:rsidRPr="00D979A0" w:rsidRDefault="009C2503" w:rsidP="009C2503">
      <w:r w:rsidRPr="00D979A0">
        <w:tab/>
      </w:r>
      <w:r w:rsidRPr="00D979A0">
        <w:tab/>
      </w:r>
      <w:r w:rsidRPr="00D979A0">
        <w:tab/>
      </w:r>
      <w:r w:rsidRPr="00D97707">
        <w:rPr>
          <w:b/>
        </w:rPr>
        <w:t>(f)</w:t>
      </w:r>
      <w:r w:rsidRPr="00D979A0">
        <w:tab/>
        <w:t>any other educational services identified by the historically defined Indian impacted school district or local Indian nations, tribes, and pueblos.</w:t>
      </w:r>
    </w:p>
    <w:p w:rsidR="009C2503" w:rsidRPr="00D979A0" w:rsidRDefault="009C2503" w:rsidP="009C2503">
      <w:r w:rsidRPr="00D979A0">
        <w:t xml:space="preserve">[6.35.2.12 NMAC - </w:t>
      </w:r>
      <w:r>
        <w:t>N, 7/1/2020</w:t>
      </w:r>
      <w:r w:rsidRPr="00D979A0">
        <w:t>]</w:t>
      </w:r>
    </w:p>
    <w:p w:rsidR="009C2503" w:rsidRPr="00D10C5D" w:rsidRDefault="009C2503" w:rsidP="009C2503"/>
    <w:p w:rsidR="009C2503" w:rsidRPr="005A70AB" w:rsidRDefault="009C2503" w:rsidP="009C2503">
      <w:pPr>
        <w:rPr>
          <w:b/>
        </w:rPr>
      </w:pPr>
      <w:r w:rsidRPr="005A70AB">
        <w:rPr>
          <w:b/>
        </w:rPr>
        <w:t>6.35.2.13</w:t>
      </w:r>
      <w:r w:rsidRPr="005A70AB">
        <w:rPr>
          <w:b/>
        </w:rPr>
        <w:tab/>
        <w:t>TRIBAL EDUCATION STATUS REPORT (TESR):</w:t>
      </w:r>
    </w:p>
    <w:p w:rsidR="009C2503" w:rsidRPr="005A70AB" w:rsidRDefault="009C2503" w:rsidP="009C2503">
      <w:r w:rsidRPr="005A70AB">
        <w:tab/>
      </w:r>
      <w:r w:rsidRPr="005A70AB">
        <w:rPr>
          <w:b/>
        </w:rPr>
        <w:t>A.</w:t>
      </w:r>
      <w:r w:rsidRPr="005A70AB">
        <w:tab/>
        <w:t>Beginning in school year 2020-2021, by September 30, each school district with tribal lands located within its boundaries shall provide an annual districtwide tribal education status report to all Indian nations, tribes, and pueblos located within the school district boundaries and to the assistant secretary.</w:t>
      </w:r>
    </w:p>
    <w:p w:rsidR="009C2503" w:rsidRPr="005A70AB" w:rsidRDefault="009C2503" w:rsidP="009C2503">
      <w:pPr>
        <w:rPr>
          <w:b/>
          <w:u w:val="single"/>
        </w:rPr>
      </w:pPr>
      <w:r w:rsidRPr="005A70AB">
        <w:lastRenderedPageBreak/>
        <w:tab/>
      </w:r>
      <w:r w:rsidRPr="005A70AB">
        <w:rPr>
          <w:b/>
        </w:rPr>
        <w:t>B.</w:t>
      </w:r>
      <w:r w:rsidRPr="005A70AB">
        <w:rPr>
          <w:b/>
          <w:color w:val="FF0000"/>
        </w:rPr>
        <w:tab/>
      </w:r>
      <w:r w:rsidRPr="005A70AB">
        <w:t>Beginning</w:t>
      </w:r>
      <w:r w:rsidRPr="005A70AB">
        <w:rPr>
          <w:b/>
        </w:rPr>
        <w:t xml:space="preserve"> </w:t>
      </w:r>
      <w:r w:rsidRPr="005A70AB">
        <w:t>in school year 2020-2021, by September 30, each school district adjacent to tribal lands may provide an annual districtwide tribal education status report to all Indian nations, tribes and pueblos with tribal lands adjacent to the school district’s boundaries and to the assistant secretary.</w:t>
      </w:r>
    </w:p>
    <w:p w:rsidR="009C2503" w:rsidRPr="005A70AB" w:rsidRDefault="009C2503" w:rsidP="009C2503">
      <w:pPr>
        <w:ind w:firstLine="720"/>
      </w:pPr>
      <w:r w:rsidRPr="005A70AB">
        <w:rPr>
          <w:b/>
        </w:rPr>
        <w:t>C.</w:t>
      </w:r>
      <w:r w:rsidRPr="005A70AB">
        <w:tab/>
        <w:t>A report provided in accordance with Subsections A or B of this section shall include the following information based upon data from the immediately preceding school year:</w:t>
      </w:r>
    </w:p>
    <w:p w:rsidR="009C2503" w:rsidRPr="005A70AB" w:rsidRDefault="009C2503" w:rsidP="009C2503">
      <w:r w:rsidRPr="005A70AB">
        <w:tab/>
      </w:r>
      <w:r w:rsidRPr="005A70AB">
        <w:tab/>
      </w:r>
      <w:r w:rsidRPr="005A70AB">
        <w:rPr>
          <w:b/>
        </w:rPr>
        <w:t>(1)</w:t>
      </w:r>
      <w:r w:rsidRPr="005A70AB">
        <w:tab/>
        <w:t>student achievement as measured by a statewide test approved by the department, with results disaggregated by ethnicity; any cell with an n of 9 or fewer must be masked;</w:t>
      </w:r>
    </w:p>
    <w:p w:rsidR="009C2503" w:rsidRPr="005A70AB" w:rsidRDefault="009C2503" w:rsidP="009C2503">
      <w:r w:rsidRPr="005A70AB">
        <w:tab/>
      </w:r>
      <w:r w:rsidRPr="005A70AB">
        <w:tab/>
      </w:r>
      <w:r w:rsidRPr="005A70AB">
        <w:rPr>
          <w:b/>
        </w:rPr>
        <w:t>(2)</w:t>
      </w:r>
      <w:r w:rsidRPr="005A70AB">
        <w:tab/>
        <w:t>school safety;</w:t>
      </w:r>
    </w:p>
    <w:p w:rsidR="009C2503" w:rsidRPr="005A70AB" w:rsidRDefault="009C2503" w:rsidP="009C2503">
      <w:r w:rsidRPr="005A70AB">
        <w:tab/>
      </w:r>
      <w:r w:rsidRPr="005A70AB">
        <w:tab/>
      </w:r>
      <w:r w:rsidRPr="005A70AB">
        <w:rPr>
          <w:b/>
        </w:rPr>
        <w:t>(3)</w:t>
      </w:r>
      <w:r w:rsidRPr="005A70AB">
        <w:tab/>
        <w:t>the graduation rate;</w:t>
      </w:r>
    </w:p>
    <w:p w:rsidR="009C2503" w:rsidRPr="005A70AB" w:rsidRDefault="009C2503" w:rsidP="009C2503">
      <w:r w:rsidRPr="005A70AB">
        <w:tab/>
      </w:r>
      <w:r w:rsidRPr="005A70AB">
        <w:tab/>
      </w:r>
      <w:r w:rsidRPr="005A70AB">
        <w:rPr>
          <w:b/>
        </w:rPr>
        <w:t>(4)</w:t>
      </w:r>
      <w:r w:rsidRPr="005A70AB">
        <w:tab/>
        <w:t>attendance;</w:t>
      </w:r>
    </w:p>
    <w:p w:rsidR="009C2503" w:rsidRPr="005A70AB" w:rsidRDefault="009C2503" w:rsidP="009C2503">
      <w:r w:rsidRPr="005A70AB">
        <w:tab/>
      </w:r>
      <w:r w:rsidRPr="005A70AB">
        <w:tab/>
      </w:r>
      <w:r w:rsidRPr="005A70AB">
        <w:rPr>
          <w:b/>
        </w:rPr>
        <w:t>(5)</w:t>
      </w:r>
      <w:r w:rsidRPr="005A70AB">
        <w:tab/>
        <w:t>parent and community involvement;</w:t>
      </w:r>
    </w:p>
    <w:p w:rsidR="009C2503" w:rsidRPr="005A70AB" w:rsidRDefault="009C2503" w:rsidP="009C2503">
      <w:r w:rsidRPr="005A70AB">
        <w:tab/>
      </w:r>
      <w:r w:rsidRPr="005A70AB">
        <w:tab/>
      </w:r>
      <w:r w:rsidRPr="005A70AB">
        <w:rPr>
          <w:b/>
        </w:rPr>
        <w:t>(6)</w:t>
      </w:r>
      <w:r w:rsidRPr="005A70AB">
        <w:tab/>
        <w:t>educational programs targeting American Indian or Alaska Native students;</w:t>
      </w:r>
    </w:p>
    <w:p w:rsidR="009C2503" w:rsidRPr="005A70AB" w:rsidRDefault="009C2503" w:rsidP="009C2503">
      <w:r w:rsidRPr="005A70AB">
        <w:tab/>
      </w:r>
      <w:r w:rsidRPr="005A70AB">
        <w:tab/>
      </w:r>
      <w:r w:rsidRPr="005A70AB">
        <w:rPr>
          <w:b/>
        </w:rPr>
        <w:t>(7)</w:t>
      </w:r>
      <w:r w:rsidRPr="005A70AB">
        <w:tab/>
        <w:t>financial reports;</w:t>
      </w:r>
    </w:p>
    <w:p w:rsidR="009C2503" w:rsidRPr="005A70AB" w:rsidRDefault="009C2503" w:rsidP="009C2503">
      <w:r w:rsidRPr="005A70AB">
        <w:tab/>
      </w:r>
      <w:r w:rsidRPr="005A70AB">
        <w:tab/>
      </w:r>
      <w:r w:rsidRPr="005A70AB">
        <w:rPr>
          <w:b/>
        </w:rPr>
        <w:t>(8)</w:t>
      </w:r>
      <w:r w:rsidRPr="005A70AB">
        <w:tab/>
        <w:t>current status of federal Indian education policies and procedures;</w:t>
      </w:r>
    </w:p>
    <w:p w:rsidR="009C2503" w:rsidRPr="005A70AB" w:rsidRDefault="009C2503" w:rsidP="009C2503">
      <w:r w:rsidRPr="005A70AB">
        <w:tab/>
      </w:r>
      <w:r w:rsidRPr="005A70AB">
        <w:tab/>
      </w:r>
      <w:r w:rsidRPr="005A70AB">
        <w:rPr>
          <w:b/>
        </w:rPr>
        <w:t>(9)</w:t>
      </w:r>
      <w:r w:rsidRPr="005A70AB">
        <w:tab/>
        <w:t>school district initiatives to decrease the number of student dropouts and increase attendance;</w:t>
      </w:r>
    </w:p>
    <w:p w:rsidR="009C2503" w:rsidRPr="005A70AB" w:rsidRDefault="009C2503" w:rsidP="009C2503">
      <w:r w:rsidRPr="005A70AB">
        <w:tab/>
      </w:r>
      <w:r w:rsidRPr="005A70AB">
        <w:tab/>
      </w:r>
      <w:r w:rsidRPr="005A70AB">
        <w:rPr>
          <w:b/>
        </w:rPr>
        <w:t>(10)</w:t>
      </w:r>
      <w:r w:rsidRPr="005A70AB">
        <w:tab/>
        <w:t>public school use of variable school calendars;</w:t>
      </w:r>
    </w:p>
    <w:p w:rsidR="009C2503" w:rsidRPr="005A70AB" w:rsidRDefault="009C2503" w:rsidP="009C2503">
      <w:r w:rsidRPr="005A70AB">
        <w:tab/>
      </w:r>
      <w:r w:rsidRPr="005A70AB">
        <w:tab/>
      </w:r>
      <w:r w:rsidRPr="005A70AB">
        <w:rPr>
          <w:b/>
        </w:rPr>
        <w:t>(11)</w:t>
      </w:r>
      <w:r w:rsidRPr="005A70AB">
        <w:tab/>
        <w:t>school district consultations with district Indian education committees, school-site parent advisory councils, and tribal, municipal, and Indian organizations;</w:t>
      </w:r>
    </w:p>
    <w:p w:rsidR="009C2503" w:rsidRDefault="009C2503" w:rsidP="009C2503">
      <w:r w:rsidRPr="005A70AB">
        <w:tab/>
      </w:r>
      <w:r w:rsidRPr="005A70AB">
        <w:tab/>
      </w:r>
      <w:r w:rsidRPr="005A70AB">
        <w:rPr>
          <w:b/>
        </w:rPr>
        <w:t>(12)</w:t>
      </w:r>
      <w:r w:rsidRPr="005A70AB">
        <w:tab/>
        <w:t>indigenous research and evaluation measures and results for effective curricula for American Indian and Alaska Native students; and</w:t>
      </w:r>
    </w:p>
    <w:p w:rsidR="009C2503" w:rsidRPr="005A70AB" w:rsidRDefault="009C2503" w:rsidP="009C2503">
      <w:r>
        <w:tab/>
      </w:r>
      <w:r>
        <w:tab/>
      </w:r>
      <w:r w:rsidRPr="005A70AB">
        <w:rPr>
          <w:b/>
        </w:rPr>
        <w:t>(13)</w:t>
      </w:r>
      <w:r w:rsidRPr="005A70AB">
        <w:tab/>
        <w:t>access to native language programs.</w:t>
      </w:r>
    </w:p>
    <w:p w:rsidR="009C2503" w:rsidRPr="005A70AB" w:rsidRDefault="009C2503" w:rsidP="009C2503">
      <w:r w:rsidRPr="005A70AB">
        <w:tab/>
      </w:r>
      <w:r w:rsidRPr="005A70AB">
        <w:rPr>
          <w:b/>
        </w:rPr>
        <w:t>D.</w:t>
      </w:r>
      <w:r w:rsidRPr="005A70AB">
        <w:tab/>
        <w:t>The division shall submit a statewide tribal education report to all New Mexico Indian nations, tribes, and pueblos on or before November 15 of each year.  The report will incorporate data submitted to the assistant secretary in accordance with Subsections A and B of this section and will further include reports by organizational units within the department regarding activities they are engaged in with Indian nations, tribes, and pueblos related to the education of American Indian and Alaska Native students.</w:t>
      </w:r>
    </w:p>
    <w:p w:rsidR="009C2503" w:rsidRPr="005A70AB" w:rsidRDefault="009C2503" w:rsidP="009C2503">
      <w:r w:rsidRPr="005A70AB">
        <w:t>[6.35.2.13 NMAC - Rp, 6.35.2.1</w:t>
      </w:r>
      <w:r>
        <w:t>1</w:t>
      </w:r>
      <w:r w:rsidRPr="005A70AB">
        <w:t xml:space="preserve"> NMAC, 7/1/2020]</w:t>
      </w:r>
    </w:p>
    <w:p w:rsidR="009C2503" w:rsidRPr="005A70AB" w:rsidRDefault="009C2503" w:rsidP="009C2503"/>
    <w:p w:rsidR="009C2503" w:rsidRPr="005A70AB" w:rsidRDefault="009C2503" w:rsidP="009C2503">
      <w:pPr>
        <w:rPr>
          <w:b/>
        </w:rPr>
      </w:pPr>
      <w:r w:rsidRPr="005A70AB">
        <w:rPr>
          <w:b/>
        </w:rPr>
        <w:t>6.35.2.14</w:t>
      </w:r>
      <w:r w:rsidRPr="005A70AB">
        <w:rPr>
          <w:b/>
        </w:rPr>
        <w:tab/>
        <w:t>AWARDS:</w:t>
      </w:r>
    </w:p>
    <w:p w:rsidR="009C2503" w:rsidRPr="005A70AB" w:rsidRDefault="009C2503" w:rsidP="009C2503">
      <w:r w:rsidRPr="005A70AB">
        <w:tab/>
      </w:r>
      <w:r w:rsidRPr="005A70AB">
        <w:rPr>
          <w:b/>
        </w:rPr>
        <w:t>A.</w:t>
      </w:r>
      <w:r w:rsidRPr="005A70AB">
        <w:tab/>
        <w:t>The fund shall consist of all appropriations, gifts, grants, donations, and income from investment of the fund.</w:t>
      </w:r>
    </w:p>
    <w:p w:rsidR="009C2503" w:rsidRPr="005A70AB" w:rsidRDefault="009C2503" w:rsidP="009C2503">
      <w:r w:rsidRPr="005A70AB">
        <w:tab/>
      </w:r>
      <w:r w:rsidRPr="005A70AB">
        <w:rPr>
          <w:b/>
        </w:rPr>
        <w:t>B.</w:t>
      </w:r>
      <w:r w:rsidRPr="005A70AB">
        <w:tab/>
        <w:t>Awards from the fund shall be used to support and advance the purposes of the act.</w:t>
      </w:r>
    </w:p>
    <w:p w:rsidR="009C2503" w:rsidRPr="005A70AB" w:rsidRDefault="009C2503" w:rsidP="009C2503">
      <w:r w:rsidRPr="005A70AB">
        <w:tab/>
      </w:r>
      <w:r w:rsidRPr="005A70AB">
        <w:rPr>
          <w:b/>
        </w:rPr>
        <w:t>C.</w:t>
      </w:r>
      <w:r w:rsidRPr="005A70AB">
        <w:tab/>
        <w:t>At least annually, the department will establish and disseminate procedures for submission of requests for information and applications for grants from the fund, including the requirements that:</w:t>
      </w:r>
    </w:p>
    <w:p w:rsidR="009C2503" w:rsidRPr="005A70AB" w:rsidRDefault="009C2503" w:rsidP="009C2503">
      <w:r w:rsidRPr="005A70AB">
        <w:tab/>
      </w:r>
      <w:r w:rsidRPr="005A70AB">
        <w:tab/>
      </w:r>
      <w:r w:rsidRPr="005A70AB">
        <w:rPr>
          <w:b/>
        </w:rPr>
        <w:t>(1)</w:t>
      </w:r>
      <w:r w:rsidRPr="005A70AB">
        <w:tab/>
        <w:t>requests for information and applications identify the program and goal to be achieved relevant to the act;</w:t>
      </w:r>
    </w:p>
    <w:p w:rsidR="009C2503" w:rsidRPr="005A70AB" w:rsidRDefault="009C2503" w:rsidP="009C2503">
      <w:r w:rsidRPr="005A70AB">
        <w:tab/>
      </w:r>
      <w:r w:rsidRPr="005A70AB">
        <w:tab/>
      </w:r>
      <w:r w:rsidRPr="005A70AB">
        <w:rPr>
          <w:b/>
        </w:rPr>
        <w:t>(2)</w:t>
      </w:r>
      <w:r w:rsidRPr="005A70AB">
        <w:tab/>
        <w:t>requests for information and applications describe how the program will be sustained beyond the fiscal years being funded; and</w:t>
      </w:r>
    </w:p>
    <w:p w:rsidR="009C2503" w:rsidRPr="005A70AB" w:rsidRDefault="009C2503" w:rsidP="009C2503">
      <w:r w:rsidRPr="005A70AB">
        <w:tab/>
      </w:r>
      <w:r w:rsidRPr="005A70AB">
        <w:tab/>
      </w:r>
      <w:r w:rsidRPr="005A70AB">
        <w:rPr>
          <w:b/>
        </w:rPr>
        <w:t>(3)</w:t>
      </w:r>
      <w:r w:rsidRPr="005A70AB">
        <w:tab/>
        <w:t>requests for information and applications describe how the effectiveness of the programs supported by the grant will be measured and reported to the department.</w:t>
      </w:r>
    </w:p>
    <w:p w:rsidR="009C2503" w:rsidRPr="005A70AB" w:rsidRDefault="009C2503" w:rsidP="009C2503">
      <w:r w:rsidRPr="005A70AB">
        <w:tab/>
      </w:r>
      <w:r w:rsidRPr="005A70AB">
        <w:rPr>
          <w:b/>
        </w:rPr>
        <w:t>D.</w:t>
      </w:r>
      <w:r w:rsidRPr="005A70AB">
        <w:tab/>
        <w:t>The assistant secretary shall consult with the advisory committee regarding priorities for funding and the request for information and application process.</w:t>
      </w:r>
    </w:p>
    <w:p w:rsidR="009C2503" w:rsidRPr="005A70AB" w:rsidRDefault="009C2503" w:rsidP="009C2503">
      <w:r w:rsidRPr="005A70AB">
        <w:tab/>
      </w:r>
      <w:r w:rsidRPr="005A70AB">
        <w:rPr>
          <w:b/>
        </w:rPr>
        <w:t>E.</w:t>
      </w:r>
      <w:r w:rsidRPr="005A70AB">
        <w:tab/>
        <w:t>The recommendations of the advisory council, together with the recommendations of the assistant secretary, shall be provided to the secretary.  The secretary shall make the final determination of projects approved for grant awards.</w:t>
      </w:r>
    </w:p>
    <w:p w:rsidR="009C2503" w:rsidRPr="005A70AB" w:rsidRDefault="009C2503" w:rsidP="009C2503">
      <w:r w:rsidRPr="005A70AB">
        <w:tab/>
      </w:r>
      <w:r w:rsidRPr="005A70AB">
        <w:rPr>
          <w:b/>
        </w:rPr>
        <w:t>F.</w:t>
      </w:r>
      <w:r w:rsidRPr="005A70AB">
        <w:tab/>
        <w:t>The grant agreements shall include provisions for periodic expenditure reports to the division, including a final expenditure report, and for reports measuring the effectiveness of the programs supported by the grants.</w:t>
      </w:r>
    </w:p>
    <w:p w:rsidR="009C2503" w:rsidRPr="005A70AB" w:rsidRDefault="009C2503" w:rsidP="009C2503">
      <w:r w:rsidRPr="005A70AB">
        <w:tab/>
      </w:r>
      <w:r w:rsidRPr="005A70AB">
        <w:rPr>
          <w:b/>
        </w:rPr>
        <w:t>G.</w:t>
      </w:r>
      <w:r w:rsidRPr="005A70AB">
        <w:tab/>
        <w:t>All activities must be completed no later than June 30 of the fiscal year for which the award is made available.  Recipients must submit requests for reimbursement or invoices for accounts payable no later than July 7 following the close of the fiscal year for which the award is made available.</w:t>
      </w:r>
    </w:p>
    <w:p w:rsidR="009C2503" w:rsidRPr="005A70AB" w:rsidRDefault="009C2503" w:rsidP="009C2503">
      <w:r w:rsidRPr="005A70AB">
        <w:t>[6.35.2.14 NMAC - Rp, 6.35.2.1</w:t>
      </w:r>
      <w:r>
        <w:t>2</w:t>
      </w:r>
      <w:r w:rsidRPr="005A70AB">
        <w:t xml:space="preserve"> NMAC, 7/1/2020]</w:t>
      </w:r>
    </w:p>
    <w:p w:rsidR="009C2503" w:rsidRDefault="009C2503" w:rsidP="009C2503">
      <w:pPr>
        <w:rPr>
          <w:sz w:val="19"/>
          <w:szCs w:val="19"/>
        </w:rPr>
      </w:pPr>
    </w:p>
    <w:p w:rsidR="009C2503" w:rsidRDefault="009C2503" w:rsidP="009C2503">
      <w:pPr>
        <w:rPr>
          <w:b/>
        </w:rPr>
      </w:pPr>
      <w:r w:rsidRPr="00D46774">
        <w:rPr>
          <w:b/>
        </w:rPr>
        <w:t>HISTORY OF 6.35.2 NMAC</w:t>
      </w:r>
      <w:r>
        <w:rPr>
          <w:b/>
        </w:rPr>
        <w:t>:</w:t>
      </w:r>
    </w:p>
    <w:p w:rsidR="009C2503" w:rsidRPr="00D10C5D" w:rsidRDefault="009C2503" w:rsidP="009C2503">
      <w:r>
        <w:lastRenderedPageBreak/>
        <w:t xml:space="preserve">6.35.2 NMAC, </w:t>
      </w:r>
      <w:r w:rsidRPr="00D74A09">
        <w:t xml:space="preserve">Implementing </w:t>
      </w:r>
      <w:r>
        <w:t>t</w:t>
      </w:r>
      <w:r w:rsidRPr="00D74A09">
        <w:t>he Indian Education Act</w:t>
      </w:r>
      <w:r>
        <w:t xml:space="preserve">, filed 7/30/2015, was repealed and replaced by 6.35.2 NMAC, </w:t>
      </w:r>
      <w:r w:rsidRPr="00D74A09">
        <w:t xml:space="preserve">Implementing </w:t>
      </w:r>
      <w:r>
        <w:t>t</w:t>
      </w:r>
      <w:r w:rsidRPr="00D74A09">
        <w:t>he Indian Education Act</w:t>
      </w:r>
      <w:r>
        <w:t>, effective 7/1/2020.</w:t>
      </w:r>
    </w:p>
    <w:p w:rsidR="009C2503" w:rsidRPr="009C2503" w:rsidRDefault="009C2503" w:rsidP="003A1DF1">
      <w:pPr>
        <w:rPr>
          <w:strike/>
        </w:rPr>
      </w:pPr>
    </w:p>
    <w:sectPr w:rsidR="009C2503" w:rsidRPr="009C2503" w:rsidSect="003A1DF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50" w:rsidRDefault="00245D50" w:rsidP="00707740">
      <w:r>
        <w:separator/>
      </w:r>
    </w:p>
  </w:endnote>
  <w:endnote w:type="continuationSeparator" w:id="0">
    <w:p w:rsidR="00245D50" w:rsidRDefault="00245D50" w:rsidP="0070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28" w:rsidRDefault="001E0828">
    <w:pPr>
      <w:pStyle w:val="Footer"/>
    </w:pPr>
    <w:r>
      <w:t>6.35.2 NMAC</w:t>
    </w:r>
    <w:r>
      <w:ptab w:relativeTo="margin" w:alignment="right" w:leader="none"/>
    </w:r>
    <w:sdt>
      <w:sdtPr>
        <w:id w:val="21335840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211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50" w:rsidRDefault="00245D50" w:rsidP="00707740">
      <w:r>
        <w:separator/>
      </w:r>
    </w:p>
  </w:footnote>
  <w:footnote w:type="continuationSeparator" w:id="0">
    <w:p w:rsidR="00245D50" w:rsidRDefault="00245D50" w:rsidP="0070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19" w:rsidRDefault="00F62119">
    <w:pPr>
      <w:pStyle w:val="Header"/>
    </w:pPr>
    <w:r>
      <w:t>PROPOSED REPEAL AND REPLACE - STRIKETHROUGH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75"/>
    <w:rsid w:val="0000525A"/>
    <w:rsid w:val="00006330"/>
    <w:rsid w:val="00015BE6"/>
    <w:rsid w:val="00017A9D"/>
    <w:rsid w:val="0002782D"/>
    <w:rsid w:val="0004443F"/>
    <w:rsid w:val="000448CC"/>
    <w:rsid w:val="00052024"/>
    <w:rsid w:val="00055C1F"/>
    <w:rsid w:val="00061003"/>
    <w:rsid w:val="000724FD"/>
    <w:rsid w:val="00092261"/>
    <w:rsid w:val="000A79FB"/>
    <w:rsid w:val="000D030A"/>
    <w:rsid w:val="000F6490"/>
    <w:rsid w:val="000F6CFF"/>
    <w:rsid w:val="00103BB6"/>
    <w:rsid w:val="00114DC0"/>
    <w:rsid w:val="00124CAD"/>
    <w:rsid w:val="001341F2"/>
    <w:rsid w:val="0014049A"/>
    <w:rsid w:val="001645E9"/>
    <w:rsid w:val="00172807"/>
    <w:rsid w:val="0017489F"/>
    <w:rsid w:val="00176C99"/>
    <w:rsid w:val="001A35BF"/>
    <w:rsid w:val="001D3C1E"/>
    <w:rsid w:val="001D4EAD"/>
    <w:rsid w:val="001E0828"/>
    <w:rsid w:val="001E1E01"/>
    <w:rsid w:val="001F740F"/>
    <w:rsid w:val="00202496"/>
    <w:rsid w:val="00203848"/>
    <w:rsid w:val="00222575"/>
    <w:rsid w:val="0022377D"/>
    <w:rsid w:val="00240FFB"/>
    <w:rsid w:val="00245D50"/>
    <w:rsid w:val="0024754A"/>
    <w:rsid w:val="00250DA2"/>
    <w:rsid w:val="00264F01"/>
    <w:rsid w:val="0026534D"/>
    <w:rsid w:val="00280960"/>
    <w:rsid w:val="00292E45"/>
    <w:rsid w:val="00294DA3"/>
    <w:rsid w:val="002B29C6"/>
    <w:rsid w:val="00301A9A"/>
    <w:rsid w:val="00314E43"/>
    <w:rsid w:val="00324F28"/>
    <w:rsid w:val="00340B9A"/>
    <w:rsid w:val="00343AC9"/>
    <w:rsid w:val="00373841"/>
    <w:rsid w:val="00374F57"/>
    <w:rsid w:val="00380840"/>
    <w:rsid w:val="003832BD"/>
    <w:rsid w:val="00386447"/>
    <w:rsid w:val="0039246F"/>
    <w:rsid w:val="003A1DF1"/>
    <w:rsid w:val="003A1EE2"/>
    <w:rsid w:val="003A2585"/>
    <w:rsid w:val="003A4926"/>
    <w:rsid w:val="003B7F1D"/>
    <w:rsid w:val="003C12B0"/>
    <w:rsid w:val="003C1E24"/>
    <w:rsid w:val="003C37C3"/>
    <w:rsid w:val="003D0B93"/>
    <w:rsid w:val="003D5D45"/>
    <w:rsid w:val="004022CF"/>
    <w:rsid w:val="004035F5"/>
    <w:rsid w:val="0040707D"/>
    <w:rsid w:val="004135B5"/>
    <w:rsid w:val="00417E84"/>
    <w:rsid w:val="00422462"/>
    <w:rsid w:val="00424D5B"/>
    <w:rsid w:val="00427ED9"/>
    <w:rsid w:val="00436841"/>
    <w:rsid w:val="0044523E"/>
    <w:rsid w:val="00483C34"/>
    <w:rsid w:val="00491114"/>
    <w:rsid w:val="004A13A7"/>
    <w:rsid w:val="004B3D36"/>
    <w:rsid w:val="004B6C8E"/>
    <w:rsid w:val="004C00B4"/>
    <w:rsid w:val="004F632A"/>
    <w:rsid w:val="00507BAF"/>
    <w:rsid w:val="00507E83"/>
    <w:rsid w:val="00512640"/>
    <w:rsid w:val="005229C0"/>
    <w:rsid w:val="00526EE5"/>
    <w:rsid w:val="005279E7"/>
    <w:rsid w:val="005431C6"/>
    <w:rsid w:val="005519B8"/>
    <w:rsid w:val="005521F4"/>
    <w:rsid w:val="00575BE8"/>
    <w:rsid w:val="00585400"/>
    <w:rsid w:val="00595A42"/>
    <w:rsid w:val="005A4DFA"/>
    <w:rsid w:val="005A7649"/>
    <w:rsid w:val="005B5E06"/>
    <w:rsid w:val="00613102"/>
    <w:rsid w:val="00617F9B"/>
    <w:rsid w:val="00620287"/>
    <w:rsid w:val="00632497"/>
    <w:rsid w:val="006448C4"/>
    <w:rsid w:val="0064564A"/>
    <w:rsid w:val="006462BC"/>
    <w:rsid w:val="0065584A"/>
    <w:rsid w:val="00666C1B"/>
    <w:rsid w:val="006858EE"/>
    <w:rsid w:val="006950AD"/>
    <w:rsid w:val="00696304"/>
    <w:rsid w:val="006B5B20"/>
    <w:rsid w:val="006B695C"/>
    <w:rsid w:val="006C00D5"/>
    <w:rsid w:val="006C371F"/>
    <w:rsid w:val="006F7313"/>
    <w:rsid w:val="00701AEB"/>
    <w:rsid w:val="007047A8"/>
    <w:rsid w:val="00707740"/>
    <w:rsid w:val="0071067E"/>
    <w:rsid w:val="00726EE4"/>
    <w:rsid w:val="00736A9A"/>
    <w:rsid w:val="00752929"/>
    <w:rsid w:val="00760AD5"/>
    <w:rsid w:val="00775CD8"/>
    <w:rsid w:val="00795F08"/>
    <w:rsid w:val="007B7BB4"/>
    <w:rsid w:val="007C45B5"/>
    <w:rsid w:val="007C7C8A"/>
    <w:rsid w:val="007D713D"/>
    <w:rsid w:val="007E1B2D"/>
    <w:rsid w:val="007F2E4D"/>
    <w:rsid w:val="007F4C06"/>
    <w:rsid w:val="00805402"/>
    <w:rsid w:val="008131E1"/>
    <w:rsid w:val="00823EC2"/>
    <w:rsid w:val="00846354"/>
    <w:rsid w:val="0085475D"/>
    <w:rsid w:val="00885D16"/>
    <w:rsid w:val="008A2B82"/>
    <w:rsid w:val="008A6AB7"/>
    <w:rsid w:val="008B3902"/>
    <w:rsid w:val="008B6733"/>
    <w:rsid w:val="008C4734"/>
    <w:rsid w:val="008D3837"/>
    <w:rsid w:val="00901F14"/>
    <w:rsid w:val="00905740"/>
    <w:rsid w:val="00906208"/>
    <w:rsid w:val="0091289E"/>
    <w:rsid w:val="00916A95"/>
    <w:rsid w:val="00927210"/>
    <w:rsid w:val="00931739"/>
    <w:rsid w:val="00932824"/>
    <w:rsid w:val="0094037C"/>
    <w:rsid w:val="0094203F"/>
    <w:rsid w:val="009579F4"/>
    <w:rsid w:val="0099759B"/>
    <w:rsid w:val="0099783A"/>
    <w:rsid w:val="00997E33"/>
    <w:rsid w:val="009A1846"/>
    <w:rsid w:val="009A7AF8"/>
    <w:rsid w:val="009C2503"/>
    <w:rsid w:val="009C4FEA"/>
    <w:rsid w:val="009C6110"/>
    <w:rsid w:val="009F217B"/>
    <w:rsid w:val="00A17DE2"/>
    <w:rsid w:val="00A20909"/>
    <w:rsid w:val="00A63AA6"/>
    <w:rsid w:val="00A834E5"/>
    <w:rsid w:val="00A9052A"/>
    <w:rsid w:val="00A90CF6"/>
    <w:rsid w:val="00AA0569"/>
    <w:rsid w:val="00AA196E"/>
    <w:rsid w:val="00AB4C66"/>
    <w:rsid w:val="00AC148D"/>
    <w:rsid w:val="00AC1998"/>
    <w:rsid w:val="00AC7B77"/>
    <w:rsid w:val="00AE2311"/>
    <w:rsid w:val="00AF6E25"/>
    <w:rsid w:val="00AF731E"/>
    <w:rsid w:val="00B14ACB"/>
    <w:rsid w:val="00B87DCE"/>
    <w:rsid w:val="00B93095"/>
    <w:rsid w:val="00BA161F"/>
    <w:rsid w:val="00BA5F0A"/>
    <w:rsid w:val="00BB6EE2"/>
    <w:rsid w:val="00BB6FE9"/>
    <w:rsid w:val="00BE07BA"/>
    <w:rsid w:val="00BE301C"/>
    <w:rsid w:val="00BE5FDB"/>
    <w:rsid w:val="00BF053C"/>
    <w:rsid w:val="00BF52C7"/>
    <w:rsid w:val="00C01198"/>
    <w:rsid w:val="00C02BED"/>
    <w:rsid w:val="00C0531E"/>
    <w:rsid w:val="00C178C1"/>
    <w:rsid w:val="00C514D7"/>
    <w:rsid w:val="00C53D4B"/>
    <w:rsid w:val="00C57366"/>
    <w:rsid w:val="00C67457"/>
    <w:rsid w:val="00CB2391"/>
    <w:rsid w:val="00CE4C3B"/>
    <w:rsid w:val="00CE5F43"/>
    <w:rsid w:val="00D01113"/>
    <w:rsid w:val="00D070F7"/>
    <w:rsid w:val="00D07CBC"/>
    <w:rsid w:val="00D151EE"/>
    <w:rsid w:val="00D42983"/>
    <w:rsid w:val="00D5505C"/>
    <w:rsid w:val="00D57153"/>
    <w:rsid w:val="00D65E93"/>
    <w:rsid w:val="00D67C80"/>
    <w:rsid w:val="00DA44E5"/>
    <w:rsid w:val="00DA7825"/>
    <w:rsid w:val="00DA7F61"/>
    <w:rsid w:val="00DC29C0"/>
    <w:rsid w:val="00DC3622"/>
    <w:rsid w:val="00DD4E13"/>
    <w:rsid w:val="00DE2468"/>
    <w:rsid w:val="00DF5ED6"/>
    <w:rsid w:val="00DF742A"/>
    <w:rsid w:val="00E02C5B"/>
    <w:rsid w:val="00E41BA9"/>
    <w:rsid w:val="00E51D80"/>
    <w:rsid w:val="00E63CE9"/>
    <w:rsid w:val="00E7015D"/>
    <w:rsid w:val="00E74911"/>
    <w:rsid w:val="00E75CEF"/>
    <w:rsid w:val="00E86B8F"/>
    <w:rsid w:val="00E90B85"/>
    <w:rsid w:val="00E92839"/>
    <w:rsid w:val="00E97324"/>
    <w:rsid w:val="00EA0B78"/>
    <w:rsid w:val="00EA2B99"/>
    <w:rsid w:val="00EC0F10"/>
    <w:rsid w:val="00ED6190"/>
    <w:rsid w:val="00EE150A"/>
    <w:rsid w:val="00EE3E8D"/>
    <w:rsid w:val="00EE41B9"/>
    <w:rsid w:val="00EF1DE9"/>
    <w:rsid w:val="00F10212"/>
    <w:rsid w:val="00F16556"/>
    <w:rsid w:val="00F225DD"/>
    <w:rsid w:val="00F229C0"/>
    <w:rsid w:val="00F248A6"/>
    <w:rsid w:val="00F375DD"/>
    <w:rsid w:val="00F47624"/>
    <w:rsid w:val="00F559AC"/>
    <w:rsid w:val="00F62119"/>
    <w:rsid w:val="00F634C8"/>
    <w:rsid w:val="00F816AE"/>
    <w:rsid w:val="00FA333D"/>
    <w:rsid w:val="00FB6BBC"/>
    <w:rsid w:val="00FC5F5A"/>
    <w:rsid w:val="00FD44A2"/>
    <w:rsid w:val="00FD4FA3"/>
    <w:rsid w:val="00FD6B9E"/>
    <w:rsid w:val="00FE0BB1"/>
    <w:rsid w:val="00FE5EE9"/>
    <w:rsid w:val="00FE6ACF"/>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6CED"/>
  <w15:docId w15:val="{86B9292B-F4A2-4C51-8CD0-BC425987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839"/>
    <w:rPr>
      <w:color w:val="0000FF"/>
      <w:u w:val="single"/>
    </w:rPr>
  </w:style>
  <w:style w:type="paragraph" w:styleId="Header">
    <w:name w:val="header"/>
    <w:basedOn w:val="Normal"/>
    <w:link w:val="HeaderChar"/>
    <w:uiPriority w:val="99"/>
    <w:unhideWhenUsed/>
    <w:rsid w:val="00EE3E8D"/>
    <w:pPr>
      <w:tabs>
        <w:tab w:val="center" w:pos="4680"/>
        <w:tab w:val="right" w:pos="9360"/>
      </w:tabs>
    </w:pPr>
  </w:style>
  <w:style w:type="character" w:customStyle="1" w:styleId="HeaderChar">
    <w:name w:val="Header Char"/>
    <w:basedOn w:val="DefaultParagraphFont"/>
    <w:link w:val="Header"/>
    <w:uiPriority w:val="99"/>
    <w:rsid w:val="00EE3E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3E8D"/>
    <w:pPr>
      <w:tabs>
        <w:tab w:val="center" w:pos="4680"/>
        <w:tab w:val="right" w:pos="9360"/>
      </w:tabs>
    </w:pPr>
  </w:style>
  <w:style w:type="character" w:customStyle="1" w:styleId="FooterChar">
    <w:name w:val="Footer Char"/>
    <w:basedOn w:val="DefaultParagraphFont"/>
    <w:link w:val="Footer"/>
    <w:uiPriority w:val="99"/>
    <w:rsid w:val="00EE3E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848"/>
    <w:rPr>
      <w:rFonts w:ascii="Tahoma" w:hAnsi="Tahoma" w:cs="Tahoma"/>
      <w:sz w:val="16"/>
      <w:szCs w:val="16"/>
    </w:rPr>
  </w:style>
  <w:style w:type="character" w:customStyle="1" w:styleId="BalloonTextChar">
    <w:name w:val="Balloon Text Char"/>
    <w:basedOn w:val="DefaultParagraphFont"/>
    <w:link w:val="BalloonText"/>
    <w:uiPriority w:val="99"/>
    <w:semiHidden/>
    <w:rsid w:val="00203848"/>
    <w:rPr>
      <w:rFonts w:ascii="Tahoma" w:hAnsi="Tahoma" w:cs="Tahoma"/>
      <w:sz w:val="16"/>
      <w:szCs w:val="16"/>
    </w:rPr>
  </w:style>
  <w:style w:type="character" w:styleId="CommentReference">
    <w:name w:val="annotation reference"/>
    <w:basedOn w:val="DefaultParagraphFont"/>
    <w:uiPriority w:val="99"/>
    <w:semiHidden/>
    <w:unhideWhenUsed/>
    <w:rsid w:val="009C2503"/>
    <w:rPr>
      <w:sz w:val="16"/>
      <w:szCs w:val="16"/>
    </w:rPr>
  </w:style>
  <w:style w:type="paragraph" w:styleId="CommentText">
    <w:name w:val="annotation text"/>
    <w:basedOn w:val="Normal"/>
    <w:link w:val="CommentTextChar"/>
    <w:uiPriority w:val="99"/>
    <w:semiHidden/>
    <w:unhideWhenUsed/>
    <w:rsid w:val="009C2503"/>
  </w:style>
  <w:style w:type="character" w:customStyle="1" w:styleId="CommentTextChar">
    <w:name w:val="Comment Text Char"/>
    <w:basedOn w:val="DefaultParagraphFont"/>
    <w:link w:val="CommentText"/>
    <w:uiPriority w:val="99"/>
    <w:semiHidden/>
    <w:rsid w:val="009C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503"/>
    <w:rPr>
      <w:b/>
      <w:bCs/>
    </w:rPr>
  </w:style>
  <w:style w:type="character" w:customStyle="1" w:styleId="CommentSubjectChar">
    <w:name w:val="Comment Subject Char"/>
    <w:basedOn w:val="CommentTextChar"/>
    <w:link w:val="CommentSubject"/>
    <w:uiPriority w:val="99"/>
    <w:semiHidden/>
    <w:rsid w:val="009C2503"/>
    <w:rPr>
      <w:rFonts w:ascii="Times New Roman" w:eastAsia="Times New Roman" w:hAnsi="Times New Roman" w:cs="Times New Roman"/>
      <w:b/>
      <w:bCs/>
      <w:sz w:val="20"/>
      <w:szCs w:val="20"/>
    </w:rPr>
  </w:style>
  <w:style w:type="paragraph" w:styleId="Revision">
    <w:name w:val="Revision"/>
    <w:hidden/>
    <w:uiPriority w:val="99"/>
    <w:semiHidden/>
    <w:rsid w:val="009C250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6066">
      <w:bodyDiv w:val="1"/>
      <w:marLeft w:val="0"/>
      <w:marRight w:val="0"/>
      <w:marTop w:val="0"/>
      <w:marBottom w:val="0"/>
      <w:divBdr>
        <w:top w:val="none" w:sz="0" w:space="0" w:color="auto"/>
        <w:left w:val="none" w:sz="0" w:space="0" w:color="auto"/>
        <w:bottom w:val="none" w:sz="0" w:space="0" w:color="auto"/>
        <w:right w:val="none" w:sz="0" w:space="0" w:color="auto"/>
      </w:divBdr>
      <w:divsChild>
        <w:div w:id="561600992">
          <w:marLeft w:val="0"/>
          <w:marRight w:val="0"/>
          <w:marTop w:val="0"/>
          <w:marBottom w:val="0"/>
          <w:divBdr>
            <w:top w:val="none" w:sz="0" w:space="0" w:color="auto"/>
            <w:left w:val="none" w:sz="0" w:space="0" w:color="auto"/>
            <w:bottom w:val="none" w:sz="0" w:space="0" w:color="auto"/>
            <w:right w:val="none" w:sz="0" w:space="0" w:color="auto"/>
          </w:divBdr>
          <w:divsChild>
            <w:div w:id="1797874025">
              <w:marLeft w:val="0"/>
              <w:marRight w:val="0"/>
              <w:marTop w:val="0"/>
              <w:marBottom w:val="0"/>
              <w:divBdr>
                <w:top w:val="none" w:sz="0" w:space="0" w:color="auto"/>
                <w:left w:val="none" w:sz="0" w:space="0" w:color="auto"/>
                <w:bottom w:val="none" w:sz="0" w:space="0" w:color="auto"/>
                <w:right w:val="none" w:sz="0" w:space="0" w:color="auto"/>
              </w:divBdr>
            </w:div>
          </w:divsChild>
        </w:div>
        <w:div w:id="420836383">
          <w:marLeft w:val="0"/>
          <w:marRight w:val="0"/>
          <w:marTop w:val="0"/>
          <w:marBottom w:val="0"/>
          <w:divBdr>
            <w:top w:val="none" w:sz="0" w:space="0" w:color="auto"/>
            <w:left w:val="none" w:sz="0" w:space="0" w:color="auto"/>
            <w:bottom w:val="none" w:sz="0" w:space="0" w:color="auto"/>
            <w:right w:val="none" w:sz="0" w:space="0" w:color="auto"/>
          </w:divBdr>
          <w:divsChild>
            <w:div w:id="37508112">
              <w:marLeft w:val="0"/>
              <w:marRight w:val="0"/>
              <w:marTop w:val="0"/>
              <w:marBottom w:val="0"/>
              <w:divBdr>
                <w:top w:val="none" w:sz="0" w:space="0" w:color="auto"/>
                <w:left w:val="none" w:sz="0" w:space="0" w:color="auto"/>
                <w:bottom w:val="none" w:sz="0" w:space="0" w:color="auto"/>
                <w:right w:val="none" w:sz="0" w:space="0" w:color="auto"/>
              </w:divBdr>
            </w:div>
          </w:divsChild>
        </w:div>
        <w:div w:id="272057868">
          <w:marLeft w:val="0"/>
          <w:marRight w:val="0"/>
          <w:marTop w:val="0"/>
          <w:marBottom w:val="0"/>
          <w:divBdr>
            <w:top w:val="none" w:sz="0" w:space="0" w:color="auto"/>
            <w:left w:val="none" w:sz="0" w:space="0" w:color="auto"/>
            <w:bottom w:val="none" w:sz="0" w:space="0" w:color="auto"/>
            <w:right w:val="none" w:sz="0" w:space="0" w:color="auto"/>
          </w:divBdr>
          <w:divsChild>
            <w:div w:id="2057075434">
              <w:marLeft w:val="0"/>
              <w:marRight w:val="0"/>
              <w:marTop w:val="0"/>
              <w:marBottom w:val="0"/>
              <w:divBdr>
                <w:top w:val="none" w:sz="0" w:space="0" w:color="auto"/>
                <w:left w:val="none" w:sz="0" w:space="0" w:color="auto"/>
                <w:bottom w:val="none" w:sz="0" w:space="0" w:color="auto"/>
                <w:right w:val="none" w:sz="0" w:space="0" w:color="auto"/>
              </w:divBdr>
            </w:div>
          </w:divsChild>
        </w:div>
        <w:div w:id="412438873">
          <w:marLeft w:val="0"/>
          <w:marRight w:val="0"/>
          <w:marTop w:val="0"/>
          <w:marBottom w:val="0"/>
          <w:divBdr>
            <w:top w:val="none" w:sz="0" w:space="0" w:color="auto"/>
            <w:left w:val="none" w:sz="0" w:space="0" w:color="auto"/>
            <w:bottom w:val="none" w:sz="0" w:space="0" w:color="auto"/>
            <w:right w:val="none" w:sz="0" w:space="0" w:color="auto"/>
          </w:divBdr>
          <w:divsChild>
            <w:div w:id="1678384914">
              <w:marLeft w:val="0"/>
              <w:marRight w:val="0"/>
              <w:marTop w:val="0"/>
              <w:marBottom w:val="0"/>
              <w:divBdr>
                <w:top w:val="none" w:sz="0" w:space="0" w:color="auto"/>
                <w:left w:val="none" w:sz="0" w:space="0" w:color="auto"/>
                <w:bottom w:val="none" w:sz="0" w:space="0" w:color="auto"/>
                <w:right w:val="none" w:sz="0" w:space="0" w:color="auto"/>
              </w:divBdr>
            </w:div>
          </w:divsChild>
        </w:div>
        <w:div w:id="1323196291">
          <w:marLeft w:val="0"/>
          <w:marRight w:val="0"/>
          <w:marTop w:val="0"/>
          <w:marBottom w:val="0"/>
          <w:divBdr>
            <w:top w:val="none" w:sz="0" w:space="0" w:color="auto"/>
            <w:left w:val="none" w:sz="0" w:space="0" w:color="auto"/>
            <w:bottom w:val="none" w:sz="0" w:space="0" w:color="auto"/>
            <w:right w:val="none" w:sz="0" w:space="0" w:color="auto"/>
          </w:divBdr>
          <w:divsChild>
            <w:div w:id="1393120514">
              <w:marLeft w:val="0"/>
              <w:marRight w:val="0"/>
              <w:marTop w:val="0"/>
              <w:marBottom w:val="0"/>
              <w:divBdr>
                <w:top w:val="none" w:sz="0" w:space="0" w:color="auto"/>
                <w:left w:val="none" w:sz="0" w:space="0" w:color="auto"/>
                <w:bottom w:val="none" w:sz="0" w:space="0" w:color="auto"/>
                <w:right w:val="none" w:sz="0" w:space="0" w:color="auto"/>
              </w:divBdr>
            </w:div>
          </w:divsChild>
        </w:div>
        <w:div w:id="1316645557">
          <w:marLeft w:val="0"/>
          <w:marRight w:val="0"/>
          <w:marTop w:val="0"/>
          <w:marBottom w:val="0"/>
          <w:divBdr>
            <w:top w:val="none" w:sz="0" w:space="0" w:color="auto"/>
            <w:left w:val="none" w:sz="0" w:space="0" w:color="auto"/>
            <w:bottom w:val="none" w:sz="0" w:space="0" w:color="auto"/>
            <w:right w:val="none" w:sz="0" w:space="0" w:color="auto"/>
          </w:divBdr>
          <w:divsChild>
            <w:div w:id="926113430">
              <w:marLeft w:val="0"/>
              <w:marRight w:val="0"/>
              <w:marTop w:val="0"/>
              <w:marBottom w:val="0"/>
              <w:divBdr>
                <w:top w:val="none" w:sz="0" w:space="0" w:color="auto"/>
                <w:left w:val="none" w:sz="0" w:space="0" w:color="auto"/>
                <w:bottom w:val="none" w:sz="0" w:space="0" w:color="auto"/>
                <w:right w:val="none" w:sz="0" w:space="0" w:color="auto"/>
              </w:divBdr>
            </w:div>
          </w:divsChild>
        </w:div>
        <w:div w:id="1752124034">
          <w:marLeft w:val="0"/>
          <w:marRight w:val="0"/>
          <w:marTop w:val="0"/>
          <w:marBottom w:val="0"/>
          <w:divBdr>
            <w:top w:val="none" w:sz="0" w:space="0" w:color="auto"/>
            <w:left w:val="none" w:sz="0" w:space="0" w:color="auto"/>
            <w:bottom w:val="none" w:sz="0" w:space="0" w:color="auto"/>
            <w:right w:val="none" w:sz="0" w:space="0" w:color="auto"/>
          </w:divBdr>
          <w:divsChild>
            <w:div w:id="935749899">
              <w:marLeft w:val="0"/>
              <w:marRight w:val="0"/>
              <w:marTop w:val="0"/>
              <w:marBottom w:val="0"/>
              <w:divBdr>
                <w:top w:val="none" w:sz="0" w:space="0" w:color="auto"/>
                <w:left w:val="none" w:sz="0" w:space="0" w:color="auto"/>
                <w:bottom w:val="none" w:sz="0" w:space="0" w:color="auto"/>
                <w:right w:val="none" w:sz="0" w:space="0" w:color="auto"/>
              </w:divBdr>
            </w:div>
          </w:divsChild>
        </w:div>
        <w:div w:id="1003044570">
          <w:marLeft w:val="0"/>
          <w:marRight w:val="0"/>
          <w:marTop w:val="0"/>
          <w:marBottom w:val="0"/>
          <w:divBdr>
            <w:top w:val="none" w:sz="0" w:space="0" w:color="auto"/>
            <w:left w:val="none" w:sz="0" w:space="0" w:color="auto"/>
            <w:bottom w:val="none" w:sz="0" w:space="0" w:color="auto"/>
            <w:right w:val="none" w:sz="0" w:space="0" w:color="auto"/>
          </w:divBdr>
          <w:divsChild>
            <w:div w:id="1885557500">
              <w:marLeft w:val="0"/>
              <w:marRight w:val="0"/>
              <w:marTop w:val="0"/>
              <w:marBottom w:val="0"/>
              <w:divBdr>
                <w:top w:val="none" w:sz="0" w:space="0" w:color="auto"/>
                <w:left w:val="none" w:sz="0" w:space="0" w:color="auto"/>
                <w:bottom w:val="none" w:sz="0" w:space="0" w:color="auto"/>
                <w:right w:val="none" w:sz="0" w:space="0" w:color="auto"/>
              </w:divBdr>
            </w:div>
          </w:divsChild>
        </w:div>
        <w:div w:id="205341573">
          <w:marLeft w:val="0"/>
          <w:marRight w:val="0"/>
          <w:marTop w:val="0"/>
          <w:marBottom w:val="0"/>
          <w:divBdr>
            <w:top w:val="none" w:sz="0" w:space="0" w:color="auto"/>
            <w:left w:val="none" w:sz="0" w:space="0" w:color="auto"/>
            <w:bottom w:val="none" w:sz="0" w:space="0" w:color="auto"/>
            <w:right w:val="none" w:sz="0" w:space="0" w:color="auto"/>
          </w:divBdr>
          <w:divsChild>
            <w:div w:id="1146581827">
              <w:marLeft w:val="0"/>
              <w:marRight w:val="0"/>
              <w:marTop w:val="0"/>
              <w:marBottom w:val="0"/>
              <w:divBdr>
                <w:top w:val="none" w:sz="0" w:space="0" w:color="auto"/>
                <w:left w:val="none" w:sz="0" w:space="0" w:color="auto"/>
                <w:bottom w:val="none" w:sz="0" w:space="0" w:color="auto"/>
                <w:right w:val="none" w:sz="0" w:space="0" w:color="auto"/>
              </w:divBdr>
            </w:div>
          </w:divsChild>
        </w:div>
        <w:div w:id="1320765409">
          <w:marLeft w:val="0"/>
          <w:marRight w:val="0"/>
          <w:marTop w:val="0"/>
          <w:marBottom w:val="0"/>
          <w:divBdr>
            <w:top w:val="none" w:sz="0" w:space="0" w:color="auto"/>
            <w:left w:val="none" w:sz="0" w:space="0" w:color="auto"/>
            <w:bottom w:val="none" w:sz="0" w:space="0" w:color="auto"/>
            <w:right w:val="none" w:sz="0" w:space="0" w:color="auto"/>
          </w:divBdr>
          <w:divsChild>
            <w:div w:id="1944801424">
              <w:marLeft w:val="0"/>
              <w:marRight w:val="0"/>
              <w:marTop w:val="0"/>
              <w:marBottom w:val="0"/>
              <w:divBdr>
                <w:top w:val="none" w:sz="0" w:space="0" w:color="auto"/>
                <w:left w:val="none" w:sz="0" w:space="0" w:color="auto"/>
                <w:bottom w:val="none" w:sz="0" w:space="0" w:color="auto"/>
                <w:right w:val="none" w:sz="0" w:space="0" w:color="auto"/>
              </w:divBdr>
            </w:div>
          </w:divsChild>
        </w:div>
        <w:div w:id="301807611">
          <w:marLeft w:val="0"/>
          <w:marRight w:val="0"/>
          <w:marTop w:val="0"/>
          <w:marBottom w:val="0"/>
          <w:divBdr>
            <w:top w:val="none" w:sz="0" w:space="0" w:color="auto"/>
            <w:left w:val="none" w:sz="0" w:space="0" w:color="auto"/>
            <w:bottom w:val="none" w:sz="0" w:space="0" w:color="auto"/>
            <w:right w:val="none" w:sz="0" w:space="0" w:color="auto"/>
          </w:divBdr>
          <w:divsChild>
            <w:div w:id="606936193">
              <w:marLeft w:val="0"/>
              <w:marRight w:val="0"/>
              <w:marTop w:val="0"/>
              <w:marBottom w:val="0"/>
              <w:divBdr>
                <w:top w:val="none" w:sz="0" w:space="0" w:color="auto"/>
                <w:left w:val="none" w:sz="0" w:space="0" w:color="auto"/>
                <w:bottom w:val="none" w:sz="0" w:space="0" w:color="auto"/>
                <w:right w:val="none" w:sz="0" w:space="0" w:color="auto"/>
              </w:divBdr>
            </w:div>
          </w:divsChild>
        </w:div>
        <w:div w:id="430857944">
          <w:marLeft w:val="0"/>
          <w:marRight w:val="0"/>
          <w:marTop w:val="0"/>
          <w:marBottom w:val="0"/>
          <w:divBdr>
            <w:top w:val="none" w:sz="0" w:space="0" w:color="auto"/>
            <w:left w:val="none" w:sz="0" w:space="0" w:color="auto"/>
            <w:bottom w:val="none" w:sz="0" w:space="0" w:color="auto"/>
            <w:right w:val="none" w:sz="0" w:space="0" w:color="auto"/>
          </w:divBdr>
          <w:divsChild>
            <w:div w:id="921379533">
              <w:marLeft w:val="0"/>
              <w:marRight w:val="0"/>
              <w:marTop w:val="0"/>
              <w:marBottom w:val="0"/>
              <w:divBdr>
                <w:top w:val="none" w:sz="0" w:space="0" w:color="auto"/>
                <w:left w:val="none" w:sz="0" w:space="0" w:color="auto"/>
                <w:bottom w:val="none" w:sz="0" w:space="0" w:color="auto"/>
                <w:right w:val="none" w:sz="0" w:space="0" w:color="auto"/>
              </w:divBdr>
            </w:div>
          </w:divsChild>
        </w:div>
        <w:div w:id="457796140">
          <w:marLeft w:val="0"/>
          <w:marRight w:val="0"/>
          <w:marTop w:val="0"/>
          <w:marBottom w:val="0"/>
          <w:divBdr>
            <w:top w:val="none" w:sz="0" w:space="0" w:color="auto"/>
            <w:left w:val="none" w:sz="0" w:space="0" w:color="auto"/>
            <w:bottom w:val="none" w:sz="0" w:space="0" w:color="auto"/>
            <w:right w:val="none" w:sz="0" w:space="0" w:color="auto"/>
          </w:divBdr>
          <w:divsChild>
            <w:div w:id="482547521">
              <w:marLeft w:val="0"/>
              <w:marRight w:val="0"/>
              <w:marTop w:val="0"/>
              <w:marBottom w:val="0"/>
              <w:divBdr>
                <w:top w:val="none" w:sz="0" w:space="0" w:color="auto"/>
                <w:left w:val="none" w:sz="0" w:space="0" w:color="auto"/>
                <w:bottom w:val="none" w:sz="0" w:space="0" w:color="auto"/>
                <w:right w:val="none" w:sz="0" w:space="0" w:color="auto"/>
              </w:divBdr>
            </w:div>
          </w:divsChild>
        </w:div>
        <w:div w:id="1713075810">
          <w:marLeft w:val="0"/>
          <w:marRight w:val="0"/>
          <w:marTop w:val="0"/>
          <w:marBottom w:val="0"/>
          <w:divBdr>
            <w:top w:val="none" w:sz="0" w:space="0" w:color="auto"/>
            <w:left w:val="none" w:sz="0" w:space="0" w:color="auto"/>
            <w:bottom w:val="none" w:sz="0" w:space="0" w:color="auto"/>
            <w:right w:val="none" w:sz="0" w:space="0" w:color="auto"/>
          </w:divBdr>
          <w:divsChild>
            <w:div w:id="791750511">
              <w:marLeft w:val="0"/>
              <w:marRight w:val="0"/>
              <w:marTop w:val="0"/>
              <w:marBottom w:val="0"/>
              <w:divBdr>
                <w:top w:val="none" w:sz="0" w:space="0" w:color="auto"/>
                <w:left w:val="none" w:sz="0" w:space="0" w:color="auto"/>
                <w:bottom w:val="none" w:sz="0" w:space="0" w:color="auto"/>
                <w:right w:val="none" w:sz="0" w:space="0" w:color="auto"/>
              </w:divBdr>
            </w:div>
          </w:divsChild>
        </w:div>
        <w:div w:id="932319008">
          <w:marLeft w:val="0"/>
          <w:marRight w:val="0"/>
          <w:marTop w:val="0"/>
          <w:marBottom w:val="0"/>
          <w:divBdr>
            <w:top w:val="none" w:sz="0" w:space="0" w:color="auto"/>
            <w:left w:val="none" w:sz="0" w:space="0" w:color="auto"/>
            <w:bottom w:val="none" w:sz="0" w:space="0" w:color="auto"/>
            <w:right w:val="none" w:sz="0" w:space="0" w:color="auto"/>
          </w:divBdr>
          <w:divsChild>
            <w:div w:id="661546586">
              <w:marLeft w:val="0"/>
              <w:marRight w:val="0"/>
              <w:marTop w:val="0"/>
              <w:marBottom w:val="0"/>
              <w:divBdr>
                <w:top w:val="none" w:sz="0" w:space="0" w:color="auto"/>
                <w:left w:val="none" w:sz="0" w:space="0" w:color="auto"/>
                <w:bottom w:val="none" w:sz="0" w:space="0" w:color="auto"/>
                <w:right w:val="none" w:sz="0" w:space="0" w:color="auto"/>
              </w:divBdr>
            </w:div>
          </w:divsChild>
        </w:div>
        <w:div w:id="231045166">
          <w:marLeft w:val="0"/>
          <w:marRight w:val="0"/>
          <w:marTop w:val="0"/>
          <w:marBottom w:val="0"/>
          <w:divBdr>
            <w:top w:val="none" w:sz="0" w:space="0" w:color="auto"/>
            <w:left w:val="none" w:sz="0" w:space="0" w:color="auto"/>
            <w:bottom w:val="none" w:sz="0" w:space="0" w:color="auto"/>
            <w:right w:val="none" w:sz="0" w:space="0" w:color="auto"/>
          </w:divBdr>
          <w:divsChild>
            <w:div w:id="983192245">
              <w:marLeft w:val="0"/>
              <w:marRight w:val="0"/>
              <w:marTop w:val="0"/>
              <w:marBottom w:val="0"/>
              <w:divBdr>
                <w:top w:val="none" w:sz="0" w:space="0" w:color="auto"/>
                <w:left w:val="none" w:sz="0" w:space="0" w:color="auto"/>
                <w:bottom w:val="none" w:sz="0" w:space="0" w:color="auto"/>
                <w:right w:val="none" w:sz="0" w:space="0" w:color="auto"/>
              </w:divBdr>
            </w:div>
          </w:divsChild>
        </w:div>
        <w:div w:id="128135883">
          <w:marLeft w:val="0"/>
          <w:marRight w:val="0"/>
          <w:marTop w:val="0"/>
          <w:marBottom w:val="0"/>
          <w:divBdr>
            <w:top w:val="none" w:sz="0" w:space="0" w:color="auto"/>
            <w:left w:val="none" w:sz="0" w:space="0" w:color="auto"/>
            <w:bottom w:val="none" w:sz="0" w:space="0" w:color="auto"/>
            <w:right w:val="none" w:sz="0" w:space="0" w:color="auto"/>
          </w:divBdr>
          <w:divsChild>
            <w:div w:id="368798881">
              <w:marLeft w:val="0"/>
              <w:marRight w:val="0"/>
              <w:marTop w:val="0"/>
              <w:marBottom w:val="0"/>
              <w:divBdr>
                <w:top w:val="none" w:sz="0" w:space="0" w:color="auto"/>
                <w:left w:val="none" w:sz="0" w:space="0" w:color="auto"/>
                <w:bottom w:val="none" w:sz="0" w:space="0" w:color="auto"/>
                <w:right w:val="none" w:sz="0" w:space="0" w:color="auto"/>
              </w:divBdr>
            </w:div>
          </w:divsChild>
        </w:div>
        <w:div w:id="953288674">
          <w:marLeft w:val="0"/>
          <w:marRight w:val="0"/>
          <w:marTop w:val="0"/>
          <w:marBottom w:val="0"/>
          <w:divBdr>
            <w:top w:val="none" w:sz="0" w:space="0" w:color="auto"/>
            <w:left w:val="none" w:sz="0" w:space="0" w:color="auto"/>
            <w:bottom w:val="none" w:sz="0" w:space="0" w:color="auto"/>
            <w:right w:val="none" w:sz="0" w:space="0" w:color="auto"/>
          </w:divBdr>
          <w:divsChild>
            <w:div w:id="492573448">
              <w:marLeft w:val="0"/>
              <w:marRight w:val="0"/>
              <w:marTop w:val="0"/>
              <w:marBottom w:val="0"/>
              <w:divBdr>
                <w:top w:val="none" w:sz="0" w:space="0" w:color="auto"/>
                <w:left w:val="none" w:sz="0" w:space="0" w:color="auto"/>
                <w:bottom w:val="none" w:sz="0" w:space="0" w:color="auto"/>
                <w:right w:val="none" w:sz="0" w:space="0" w:color="auto"/>
              </w:divBdr>
            </w:div>
          </w:divsChild>
        </w:div>
        <w:div w:id="1472403218">
          <w:marLeft w:val="0"/>
          <w:marRight w:val="0"/>
          <w:marTop w:val="0"/>
          <w:marBottom w:val="0"/>
          <w:divBdr>
            <w:top w:val="none" w:sz="0" w:space="0" w:color="auto"/>
            <w:left w:val="none" w:sz="0" w:space="0" w:color="auto"/>
            <w:bottom w:val="none" w:sz="0" w:space="0" w:color="auto"/>
            <w:right w:val="none" w:sz="0" w:space="0" w:color="auto"/>
          </w:divBdr>
          <w:divsChild>
            <w:div w:id="20203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681">
      <w:bodyDiv w:val="1"/>
      <w:marLeft w:val="0"/>
      <w:marRight w:val="0"/>
      <w:marTop w:val="0"/>
      <w:marBottom w:val="0"/>
      <w:divBdr>
        <w:top w:val="none" w:sz="0" w:space="0" w:color="auto"/>
        <w:left w:val="none" w:sz="0" w:space="0" w:color="auto"/>
        <w:bottom w:val="none" w:sz="0" w:space="0" w:color="auto"/>
        <w:right w:val="none" w:sz="0" w:space="0" w:color="auto"/>
      </w:divBdr>
    </w:div>
    <w:div w:id="572282784">
      <w:bodyDiv w:val="1"/>
      <w:marLeft w:val="0"/>
      <w:marRight w:val="0"/>
      <w:marTop w:val="0"/>
      <w:marBottom w:val="0"/>
      <w:divBdr>
        <w:top w:val="none" w:sz="0" w:space="0" w:color="auto"/>
        <w:left w:val="none" w:sz="0" w:space="0" w:color="auto"/>
        <w:bottom w:val="none" w:sz="0" w:space="0" w:color="auto"/>
        <w:right w:val="none" w:sz="0" w:space="0" w:color="auto"/>
      </w:divBdr>
      <w:divsChild>
        <w:div w:id="1453287984">
          <w:marLeft w:val="0"/>
          <w:marRight w:val="0"/>
          <w:marTop w:val="0"/>
          <w:marBottom w:val="0"/>
          <w:divBdr>
            <w:top w:val="none" w:sz="0" w:space="0" w:color="auto"/>
            <w:left w:val="none" w:sz="0" w:space="0" w:color="auto"/>
            <w:bottom w:val="none" w:sz="0" w:space="0" w:color="auto"/>
            <w:right w:val="none" w:sz="0" w:space="0" w:color="auto"/>
          </w:divBdr>
          <w:divsChild>
            <w:div w:id="1865434696">
              <w:marLeft w:val="0"/>
              <w:marRight w:val="0"/>
              <w:marTop w:val="0"/>
              <w:marBottom w:val="0"/>
              <w:divBdr>
                <w:top w:val="none" w:sz="0" w:space="0" w:color="auto"/>
                <w:left w:val="none" w:sz="0" w:space="0" w:color="auto"/>
                <w:bottom w:val="none" w:sz="0" w:space="0" w:color="auto"/>
                <w:right w:val="none" w:sz="0" w:space="0" w:color="auto"/>
              </w:divBdr>
            </w:div>
          </w:divsChild>
        </w:div>
        <w:div w:id="1707755908">
          <w:marLeft w:val="0"/>
          <w:marRight w:val="0"/>
          <w:marTop w:val="0"/>
          <w:marBottom w:val="0"/>
          <w:divBdr>
            <w:top w:val="none" w:sz="0" w:space="0" w:color="auto"/>
            <w:left w:val="none" w:sz="0" w:space="0" w:color="auto"/>
            <w:bottom w:val="none" w:sz="0" w:space="0" w:color="auto"/>
            <w:right w:val="none" w:sz="0" w:space="0" w:color="auto"/>
          </w:divBdr>
          <w:divsChild>
            <w:div w:id="1208450366">
              <w:marLeft w:val="0"/>
              <w:marRight w:val="0"/>
              <w:marTop w:val="0"/>
              <w:marBottom w:val="0"/>
              <w:divBdr>
                <w:top w:val="none" w:sz="0" w:space="0" w:color="auto"/>
                <w:left w:val="none" w:sz="0" w:space="0" w:color="auto"/>
                <w:bottom w:val="none" w:sz="0" w:space="0" w:color="auto"/>
                <w:right w:val="none" w:sz="0" w:space="0" w:color="auto"/>
              </w:divBdr>
            </w:div>
          </w:divsChild>
        </w:div>
        <w:div w:id="1306351922">
          <w:marLeft w:val="0"/>
          <w:marRight w:val="0"/>
          <w:marTop w:val="0"/>
          <w:marBottom w:val="0"/>
          <w:divBdr>
            <w:top w:val="none" w:sz="0" w:space="0" w:color="auto"/>
            <w:left w:val="none" w:sz="0" w:space="0" w:color="auto"/>
            <w:bottom w:val="none" w:sz="0" w:space="0" w:color="auto"/>
            <w:right w:val="none" w:sz="0" w:space="0" w:color="auto"/>
          </w:divBdr>
          <w:divsChild>
            <w:div w:id="2066484634">
              <w:marLeft w:val="0"/>
              <w:marRight w:val="0"/>
              <w:marTop w:val="0"/>
              <w:marBottom w:val="0"/>
              <w:divBdr>
                <w:top w:val="none" w:sz="0" w:space="0" w:color="auto"/>
                <w:left w:val="none" w:sz="0" w:space="0" w:color="auto"/>
                <w:bottom w:val="none" w:sz="0" w:space="0" w:color="auto"/>
                <w:right w:val="none" w:sz="0" w:space="0" w:color="auto"/>
              </w:divBdr>
            </w:div>
          </w:divsChild>
        </w:div>
        <w:div w:id="591358458">
          <w:marLeft w:val="0"/>
          <w:marRight w:val="0"/>
          <w:marTop w:val="0"/>
          <w:marBottom w:val="0"/>
          <w:divBdr>
            <w:top w:val="none" w:sz="0" w:space="0" w:color="auto"/>
            <w:left w:val="none" w:sz="0" w:space="0" w:color="auto"/>
            <w:bottom w:val="none" w:sz="0" w:space="0" w:color="auto"/>
            <w:right w:val="none" w:sz="0" w:space="0" w:color="auto"/>
          </w:divBdr>
          <w:divsChild>
            <w:div w:id="38289690">
              <w:marLeft w:val="0"/>
              <w:marRight w:val="0"/>
              <w:marTop w:val="0"/>
              <w:marBottom w:val="0"/>
              <w:divBdr>
                <w:top w:val="none" w:sz="0" w:space="0" w:color="auto"/>
                <w:left w:val="none" w:sz="0" w:space="0" w:color="auto"/>
                <w:bottom w:val="none" w:sz="0" w:space="0" w:color="auto"/>
                <w:right w:val="none" w:sz="0" w:space="0" w:color="auto"/>
              </w:divBdr>
            </w:div>
          </w:divsChild>
        </w:div>
        <w:div w:id="1706254503">
          <w:marLeft w:val="0"/>
          <w:marRight w:val="0"/>
          <w:marTop w:val="0"/>
          <w:marBottom w:val="0"/>
          <w:divBdr>
            <w:top w:val="none" w:sz="0" w:space="0" w:color="auto"/>
            <w:left w:val="none" w:sz="0" w:space="0" w:color="auto"/>
            <w:bottom w:val="none" w:sz="0" w:space="0" w:color="auto"/>
            <w:right w:val="none" w:sz="0" w:space="0" w:color="auto"/>
          </w:divBdr>
          <w:divsChild>
            <w:div w:id="1262445034">
              <w:marLeft w:val="0"/>
              <w:marRight w:val="0"/>
              <w:marTop w:val="0"/>
              <w:marBottom w:val="0"/>
              <w:divBdr>
                <w:top w:val="none" w:sz="0" w:space="0" w:color="auto"/>
                <w:left w:val="none" w:sz="0" w:space="0" w:color="auto"/>
                <w:bottom w:val="none" w:sz="0" w:space="0" w:color="auto"/>
                <w:right w:val="none" w:sz="0" w:space="0" w:color="auto"/>
              </w:divBdr>
            </w:div>
          </w:divsChild>
        </w:div>
        <w:div w:id="2046707796">
          <w:marLeft w:val="0"/>
          <w:marRight w:val="0"/>
          <w:marTop w:val="0"/>
          <w:marBottom w:val="0"/>
          <w:divBdr>
            <w:top w:val="none" w:sz="0" w:space="0" w:color="auto"/>
            <w:left w:val="none" w:sz="0" w:space="0" w:color="auto"/>
            <w:bottom w:val="none" w:sz="0" w:space="0" w:color="auto"/>
            <w:right w:val="none" w:sz="0" w:space="0" w:color="auto"/>
          </w:divBdr>
          <w:divsChild>
            <w:div w:id="2107770099">
              <w:marLeft w:val="0"/>
              <w:marRight w:val="0"/>
              <w:marTop w:val="0"/>
              <w:marBottom w:val="0"/>
              <w:divBdr>
                <w:top w:val="none" w:sz="0" w:space="0" w:color="auto"/>
                <w:left w:val="none" w:sz="0" w:space="0" w:color="auto"/>
                <w:bottom w:val="none" w:sz="0" w:space="0" w:color="auto"/>
                <w:right w:val="none" w:sz="0" w:space="0" w:color="auto"/>
              </w:divBdr>
            </w:div>
          </w:divsChild>
        </w:div>
        <w:div w:id="632030189">
          <w:marLeft w:val="0"/>
          <w:marRight w:val="0"/>
          <w:marTop w:val="0"/>
          <w:marBottom w:val="0"/>
          <w:divBdr>
            <w:top w:val="none" w:sz="0" w:space="0" w:color="auto"/>
            <w:left w:val="none" w:sz="0" w:space="0" w:color="auto"/>
            <w:bottom w:val="none" w:sz="0" w:space="0" w:color="auto"/>
            <w:right w:val="none" w:sz="0" w:space="0" w:color="auto"/>
          </w:divBdr>
          <w:divsChild>
            <w:div w:id="1273439592">
              <w:marLeft w:val="0"/>
              <w:marRight w:val="0"/>
              <w:marTop w:val="0"/>
              <w:marBottom w:val="0"/>
              <w:divBdr>
                <w:top w:val="none" w:sz="0" w:space="0" w:color="auto"/>
                <w:left w:val="none" w:sz="0" w:space="0" w:color="auto"/>
                <w:bottom w:val="none" w:sz="0" w:space="0" w:color="auto"/>
                <w:right w:val="none" w:sz="0" w:space="0" w:color="auto"/>
              </w:divBdr>
            </w:div>
          </w:divsChild>
        </w:div>
        <w:div w:id="662664020">
          <w:marLeft w:val="0"/>
          <w:marRight w:val="0"/>
          <w:marTop w:val="0"/>
          <w:marBottom w:val="0"/>
          <w:divBdr>
            <w:top w:val="none" w:sz="0" w:space="0" w:color="auto"/>
            <w:left w:val="none" w:sz="0" w:space="0" w:color="auto"/>
            <w:bottom w:val="none" w:sz="0" w:space="0" w:color="auto"/>
            <w:right w:val="none" w:sz="0" w:space="0" w:color="auto"/>
          </w:divBdr>
          <w:divsChild>
            <w:div w:id="578558201">
              <w:marLeft w:val="0"/>
              <w:marRight w:val="0"/>
              <w:marTop w:val="0"/>
              <w:marBottom w:val="0"/>
              <w:divBdr>
                <w:top w:val="none" w:sz="0" w:space="0" w:color="auto"/>
                <w:left w:val="none" w:sz="0" w:space="0" w:color="auto"/>
                <w:bottom w:val="none" w:sz="0" w:space="0" w:color="auto"/>
                <w:right w:val="none" w:sz="0" w:space="0" w:color="auto"/>
              </w:divBdr>
            </w:div>
          </w:divsChild>
        </w:div>
        <w:div w:id="1850899724">
          <w:marLeft w:val="0"/>
          <w:marRight w:val="0"/>
          <w:marTop w:val="0"/>
          <w:marBottom w:val="0"/>
          <w:divBdr>
            <w:top w:val="none" w:sz="0" w:space="0" w:color="auto"/>
            <w:left w:val="none" w:sz="0" w:space="0" w:color="auto"/>
            <w:bottom w:val="none" w:sz="0" w:space="0" w:color="auto"/>
            <w:right w:val="none" w:sz="0" w:space="0" w:color="auto"/>
          </w:divBdr>
          <w:divsChild>
            <w:div w:id="1990942359">
              <w:marLeft w:val="0"/>
              <w:marRight w:val="0"/>
              <w:marTop w:val="0"/>
              <w:marBottom w:val="0"/>
              <w:divBdr>
                <w:top w:val="none" w:sz="0" w:space="0" w:color="auto"/>
                <w:left w:val="none" w:sz="0" w:space="0" w:color="auto"/>
                <w:bottom w:val="none" w:sz="0" w:space="0" w:color="auto"/>
                <w:right w:val="none" w:sz="0" w:space="0" w:color="auto"/>
              </w:divBdr>
            </w:div>
          </w:divsChild>
        </w:div>
        <w:div w:id="2098086738">
          <w:marLeft w:val="0"/>
          <w:marRight w:val="0"/>
          <w:marTop w:val="0"/>
          <w:marBottom w:val="0"/>
          <w:divBdr>
            <w:top w:val="none" w:sz="0" w:space="0" w:color="auto"/>
            <w:left w:val="none" w:sz="0" w:space="0" w:color="auto"/>
            <w:bottom w:val="none" w:sz="0" w:space="0" w:color="auto"/>
            <w:right w:val="none" w:sz="0" w:space="0" w:color="auto"/>
          </w:divBdr>
          <w:divsChild>
            <w:div w:id="1902904777">
              <w:marLeft w:val="0"/>
              <w:marRight w:val="0"/>
              <w:marTop w:val="0"/>
              <w:marBottom w:val="0"/>
              <w:divBdr>
                <w:top w:val="none" w:sz="0" w:space="0" w:color="auto"/>
                <w:left w:val="none" w:sz="0" w:space="0" w:color="auto"/>
                <w:bottom w:val="none" w:sz="0" w:space="0" w:color="auto"/>
                <w:right w:val="none" w:sz="0" w:space="0" w:color="auto"/>
              </w:divBdr>
            </w:div>
          </w:divsChild>
        </w:div>
        <w:div w:id="137920225">
          <w:marLeft w:val="0"/>
          <w:marRight w:val="0"/>
          <w:marTop w:val="0"/>
          <w:marBottom w:val="0"/>
          <w:divBdr>
            <w:top w:val="none" w:sz="0" w:space="0" w:color="auto"/>
            <w:left w:val="none" w:sz="0" w:space="0" w:color="auto"/>
            <w:bottom w:val="none" w:sz="0" w:space="0" w:color="auto"/>
            <w:right w:val="none" w:sz="0" w:space="0" w:color="auto"/>
          </w:divBdr>
          <w:divsChild>
            <w:div w:id="1175220045">
              <w:marLeft w:val="0"/>
              <w:marRight w:val="0"/>
              <w:marTop w:val="0"/>
              <w:marBottom w:val="0"/>
              <w:divBdr>
                <w:top w:val="none" w:sz="0" w:space="0" w:color="auto"/>
                <w:left w:val="none" w:sz="0" w:space="0" w:color="auto"/>
                <w:bottom w:val="none" w:sz="0" w:space="0" w:color="auto"/>
                <w:right w:val="none" w:sz="0" w:space="0" w:color="auto"/>
              </w:divBdr>
            </w:div>
          </w:divsChild>
        </w:div>
        <w:div w:id="2147042759">
          <w:marLeft w:val="0"/>
          <w:marRight w:val="0"/>
          <w:marTop w:val="0"/>
          <w:marBottom w:val="0"/>
          <w:divBdr>
            <w:top w:val="none" w:sz="0" w:space="0" w:color="auto"/>
            <w:left w:val="none" w:sz="0" w:space="0" w:color="auto"/>
            <w:bottom w:val="none" w:sz="0" w:space="0" w:color="auto"/>
            <w:right w:val="none" w:sz="0" w:space="0" w:color="auto"/>
          </w:divBdr>
          <w:divsChild>
            <w:div w:id="628242649">
              <w:marLeft w:val="0"/>
              <w:marRight w:val="0"/>
              <w:marTop w:val="0"/>
              <w:marBottom w:val="0"/>
              <w:divBdr>
                <w:top w:val="none" w:sz="0" w:space="0" w:color="auto"/>
                <w:left w:val="none" w:sz="0" w:space="0" w:color="auto"/>
                <w:bottom w:val="none" w:sz="0" w:space="0" w:color="auto"/>
                <w:right w:val="none" w:sz="0" w:space="0" w:color="auto"/>
              </w:divBdr>
            </w:div>
          </w:divsChild>
        </w:div>
        <w:div w:id="11034918">
          <w:marLeft w:val="0"/>
          <w:marRight w:val="0"/>
          <w:marTop w:val="0"/>
          <w:marBottom w:val="0"/>
          <w:divBdr>
            <w:top w:val="none" w:sz="0" w:space="0" w:color="auto"/>
            <w:left w:val="none" w:sz="0" w:space="0" w:color="auto"/>
            <w:bottom w:val="none" w:sz="0" w:space="0" w:color="auto"/>
            <w:right w:val="none" w:sz="0" w:space="0" w:color="auto"/>
          </w:divBdr>
          <w:divsChild>
            <w:div w:id="110519673">
              <w:marLeft w:val="0"/>
              <w:marRight w:val="0"/>
              <w:marTop w:val="0"/>
              <w:marBottom w:val="0"/>
              <w:divBdr>
                <w:top w:val="none" w:sz="0" w:space="0" w:color="auto"/>
                <w:left w:val="none" w:sz="0" w:space="0" w:color="auto"/>
                <w:bottom w:val="none" w:sz="0" w:space="0" w:color="auto"/>
                <w:right w:val="none" w:sz="0" w:space="0" w:color="auto"/>
              </w:divBdr>
            </w:div>
          </w:divsChild>
        </w:div>
        <w:div w:id="1416780238">
          <w:marLeft w:val="0"/>
          <w:marRight w:val="0"/>
          <w:marTop w:val="0"/>
          <w:marBottom w:val="0"/>
          <w:divBdr>
            <w:top w:val="none" w:sz="0" w:space="0" w:color="auto"/>
            <w:left w:val="none" w:sz="0" w:space="0" w:color="auto"/>
            <w:bottom w:val="none" w:sz="0" w:space="0" w:color="auto"/>
            <w:right w:val="none" w:sz="0" w:space="0" w:color="auto"/>
          </w:divBdr>
          <w:divsChild>
            <w:div w:id="540822722">
              <w:marLeft w:val="0"/>
              <w:marRight w:val="0"/>
              <w:marTop w:val="0"/>
              <w:marBottom w:val="0"/>
              <w:divBdr>
                <w:top w:val="none" w:sz="0" w:space="0" w:color="auto"/>
                <w:left w:val="none" w:sz="0" w:space="0" w:color="auto"/>
                <w:bottom w:val="none" w:sz="0" w:space="0" w:color="auto"/>
                <w:right w:val="none" w:sz="0" w:space="0" w:color="auto"/>
              </w:divBdr>
            </w:div>
          </w:divsChild>
        </w:div>
        <w:div w:id="311565719">
          <w:marLeft w:val="0"/>
          <w:marRight w:val="0"/>
          <w:marTop w:val="0"/>
          <w:marBottom w:val="0"/>
          <w:divBdr>
            <w:top w:val="none" w:sz="0" w:space="0" w:color="auto"/>
            <w:left w:val="none" w:sz="0" w:space="0" w:color="auto"/>
            <w:bottom w:val="none" w:sz="0" w:space="0" w:color="auto"/>
            <w:right w:val="none" w:sz="0" w:space="0" w:color="auto"/>
          </w:divBdr>
          <w:divsChild>
            <w:div w:id="1742369400">
              <w:marLeft w:val="0"/>
              <w:marRight w:val="0"/>
              <w:marTop w:val="0"/>
              <w:marBottom w:val="0"/>
              <w:divBdr>
                <w:top w:val="none" w:sz="0" w:space="0" w:color="auto"/>
                <w:left w:val="none" w:sz="0" w:space="0" w:color="auto"/>
                <w:bottom w:val="none" w:sz="0" w:space="0" w:color="auto"/>
                <w:right w:val="none" w:sz="0" w:space="0" w:color="auto"/>
              </w:divBdr>
            </w:div>
          </w:divsChild>
        </w:div>
        <w:div w:id="324014240">
          <w:marLeft w:val="0"/>
          <w:marRight w:val="0"/>
          <w:marTop w:val="0"/>
          <w:marBottom w:val="0"/>
          <w:divBdr>
            <w:top w:val="none" w:sz="0" w:space="0" w:color="auto"/>
            <w:left w:val="none" w:sz="0" w:space="0" w:color="auto"/>
            <w:bottom w:val="none" w:sz="0" w:space="0" w:color="auto"/>
            <w:right w:val="none" w:sz="0" w:space="0" w:color="auto"/>
          </w:divBdr>
          <w:divsChild>
            <w:div w:id="730078107">
              <w:marLeft w:val="0"/>
              <w:marRight w:val="0"/>
              <w:marTop w:val="0"/>
              <w:marBottom w:val="0"/>
              <w:divBdr>
                <w:top w:val="none" w:sz="0" w:space="0" w:color="auto"/>
                <w:left w:val="none" w:sz="0" w:space="0" w:color="auto"/>
                <w:bottom w:val="none" w:sz="0" w:space="0" w:color="auto"/>
                <w:right w:val="none" w:sz="0" w:space="0" w:color="auto"/>
              </w:divBdr>
            </w:div>
          </w:divsChild>
        </w:div>
        <w:div w:id="475299198">
          <w:marLeft w:val="0"/>
          <w:marRight w:val="0"/>
          <w:marTop w:val="0"/>
          <w:marBottom w:val="0"/>
          <w:divBdr>
            <w:top w:val="none" w:sz="0" w:space="0" w:color="auto"/>
            <w:left w:val="none" w:sz="0" w:space="0" w:color="auto"/>
            <w:bottom w:val="none" w:sz="0" w:space="0" w:color="auto"/>
            <w:right w:val="none" w:sz="0" w:space="0" w:color="auto"/>
          </w:divBdr>
          <w:divsChild>
            <w:div w:id="1661077492">
              <w:marLeft w:val="0"/>
              <w:marRight w:val="0"/>
              <w:marTop w:val="0"/>
              <w:marBottom w:val="0"/>
              <w:divBdr>
                <w:top w:val="none" w:sz="0" w:space="0" w:color="auto"/>
                <w:left w:val="none" w:sz="0" w:space="0" w:color="auto"/>
                <w:bottom w:val="none" w:sz="0" w:space="0" w:color="auto"/>
                <w:right w:val="none" w:sz="0" w:space="0" w:color="auto"/>
              </w:divBdr>
            </w:div>
          </w:divsChild>
        </w:div>
        <w:div w:id="1157459977">
          <w:marLeft w:val="0"/>
          <w:marRight w:val="0"/>
          <w:marTop w:val="0"/>
          <w:marBottom w:val="0"/>
          <w:divBdr>
            <w:top w:val="none" w:sz="0" w:space="0" w:color="auto"/>
            <w:left w:val="none" w:sz="0" w:space="0" w:color="auto"/>
            <w:bottom w:val="none" w:sz="0" w:space="0" w:color="auto"/>
            <w:right w:val="none" w:sz="0" w:space="0" w:color="auto"/>
          </w:divBdr>
          <w:divsChild>
            <w:div w:id="1897425125">
              <w:marLeft w:val="0"/>
              <w:marRight w:val="0"/>
              <w:marTop w:val="0"/>
              <w:marBottom w:val="0"/>
              <w:divBdr>
                <w:top w:val="none" w:sz="0" w:space="0" w:color="auto"/>
                <w:left w:val="none" w:sz="0" w:space="0" w:color="auto"/>
                <w:bottom w:val="none" w:sz="0" w:space="0" w:color="auto"/>
                <w:right w:val="none" w:sz="0" w:space="0" w:color="auto"/>
              </w:divBdr>
            </w:div>
          </w:divsChild>
        </w:div>
        <w:div w:id="554202224">
          <w:marLeft w:val="0"/>
          <w:marRight w:val="0"/>
          <w:marTop w:val="0"/>
          <w:marBottom w:val="0"/>
          <w:divBdr>
            <w:top w:val="none" w:sz="0" w:space="0" w:color="auto"/>
            <w:left w:val="none" w:sz="0" w:space="0" w:color="auto"/>
            <w:bottom w:val="none" w:sz="0" w:space="0" w:color="auto"/>
            <w:right w:val="none" w:sz="0" w:space="0" w:color="auto"/>
          </w:divBdr>
          <w:divsChild>
            <w:div w:id="797987490">
              <w:marLeft w:val="0"/>
              <w:marRight w:val="0"/>
              <w:marTop w:val="0"/>
              <w:marBottom w:val="0"/>
              <w:divBdr>
                <w:top w:val="none" w:sz="0" w:space="0" w:color="auto"/>
                <w:left w:val="none" w:sz="0" w:space="0" w:color="auto"/>
                <w:bottom w:val="none" w:sz="0" w:space="0" w:color="auto"/>
                <w:right w:val="none" w:sz="0" w:space="0" w:color="auto"/>
              </w:divBdr>
            </w:div>
          </w:divsChild>
        </w:div>
        <w:div w:id="2057044762">
          <w:marLeft w:val="0"/>
          <w:marRight w:val="0"/>
          <w:marTop w:val="0"/>
          <w:marBottom w:val="0"/>
          <w:divBdr>
            <w:top w:val="none" w:sz="0" w:space="0" w:color="auto"/>
            <w:left w:val="none" w:sz="0" w:space="0" w:color="auto"/>
            <w:bottom w:val="none" w:sz="0" w:space="0" w:color="auto"/>
            <w:right w:val="none" w:sz="0" w:space="0" w:color="auto"/>
          </w:divBdr>
          <w:divsChild>
            <w:div w:id="494419452">
              <w:marLeft w:val="0"/>
              <w:marRight w:val="0"/>
              <w:marTop w:val="0"/>
              <w:marBottom w:val="0"/>
              <w:divBdr>
                <w:top w:val="none" w:sz="0" w:space="0" w:color="auto"/>
                <w:left w:val="none" w:sz="0" w:space="0" w:color="auto"/>
                <w:bottom w:val="none" w:sz="0" w:space="0" w:color="auto"/>
                <w:right w:val="none" w:sz="0" w:space="0" w:color="auto"/>
              </w:divBdr>
            </w:div>
          </w:divsChild>
        </w:div>
        <w:div w:id="233397305">
          <w:marLeft w:val="0"/>
          <w:marRight w:val="0"/>
          <w:marTop w:val="0"/>
          <w:marBottom w:val="0"/>
          <w:divBdr>
            <w:top w:val="none" w:sz="0" w:space="0" w:color="auto"/>
            <w:left w:val="none" w:sz="0" w:space="0" w:color="auto"/>
            <w:bottom w:val="none" w:sz="0" w:space="0" w:color="auto"/>
            <w:right w:val="none" w:sz="0" w:space="0" w:color="auto"/>
          </w:divBdr>
          <w:divsChild>
            <w:div w:id="246623155">
              <w:marLeft w:val="0"/>
              <w:marRight w:val="0"/>
              <w:marTop w:val="0"/>
              <w:marBottom w:val="0"/>
              <w:divBdr>
                <w:top w:val="none" w:sz="0" w:space="0" w:color="auto"/>
                <w:left w:val="none" w:sz="0" w:space="0" w:color="auto"/>
                <w:bottom w:val="none" w:sz="0" w:space="0" w:color="auto"/>
                <w:right w:val="none" w:sz="0" w:space="0" w:color="auto"/>
              </w:divBdr>
            </w:div>
          </w:divsChild>
        </w:div>
        <w:div w:id="961035779">
          <w:marLeft w:val="0"/>
          <w:marRight w:val="0"/>
          <w:marTop w:val="0"/>
          <w:marBottom w:val="0"/>
          <w:divBdr>
            <w:top w:val="none" w:sz="0" w:space="0" w:color="auto"/>
            <w:left w:val="none" w:sz="0" w:space="0" w:color="auto"/>
            <w:bottom w:val="none" w:sz="0" w:space="0" w:color="auto"/>
            <w:right w:val="none" w:sz="0" w:space="0" w:color="auto"/>
          </w:divBdr>
          <w:divsChild>
            <w:div w:id="473185259">
              <w:marLeft w:val="0"/>
              <w:marRight w:val="0"/>
              <w:marTop w:val="0"/>
              <w:marBottom w:val="0"/>
              <w:divBdr>
                <w:top w:val="none" w:sz="0" w:space="0" w:color="auto"/>
                <w:left w:val="none" w:sz="0" w:space="0" w:color="auto"/>
                <w:bottom w:val="none" w:sz="0" w:space="0" w:color="auto"/>
                <w:right w:val="none" w:sz="0" w:space="0" w:color="auto"/>
              </w:divBdr>
            </w:div>
          </w:divsChild>
        </w:div>
        <w:div w:id="957024443">
          <w:marLeft w:val="0"/>
          <w:marRight w:val="0"/>
          <w:marTop w:val="0"/>
          <w:marBottom w:val="0"/>
          <w:divBdr>
            <w:top w:val="none" w:sz="0" w:space="0" w:color="auto"/>
            <w:left w:val="none" w:sz="0" w:space="0" w:color="auto"/>
            <w:bottom w:val="none" w:sz="0" w:space="0" w:color="auto"/>
            <w:right w:val="none" w:sz="0" w:space="0" w:color="auto"/>
          </w:divBdr>
          <w:divsChild>
            <w:div w:id="403063163">
              <w:marLeft w:val="0"/>
              <w:marRight w:val="0"/>
              <w:marTop w:val="0"/>
              <w:marBottom w:val="0"/>
              <w:divBdr>
                <w:top w:val="none" w:sz="0" w:space="0" w:color="auto"/>
                <w:left w:val="none" w:sz="0" w:space="0" w:color="auto"/>
                <w:bottom w:val="none" w:sz="0" w:space="0" w:color="auto"/>
                <w:right w:val="none" w:sz="0" w:space="0" w:color="auto"/>
              </w:divBdr>
            </w:div>
          </w:divsChild>
        </w:div>
        <w:div w:id="314798597">
          <w:marLeft w:val="0"/>
          <w:marRight w:val="0"/>
          <w:marTop w:val="0"/>
          <w:marBottom w:val="0"/>
          <w:divBdr>
            <w:top w:val="none" w:sz="0" w:space="0" w:color="auto"/>
            <w:left w:val="none" w:sz="0" w:space="0" w:color="auto"/>
            <w:bottom w:val="none" w:sz="0" w:space="0" w:color="auto"/>
            <w:right w:val="none" w:sz="0" w:space="0" w:color="auto"/>
          </w:divBdr>
          <w:divsChild>
            <w:div w:id="2077585329">
              <w:marLeft w:val="0"/>
              <w:marRight w:val="0"/>
              <w:marTop w:val="0"/>
              <w:marBottom w:val="0"/>
              <w:divBdr>
                <w:top w:val="none" w:sz="0" w:space="0" w:color="auto"/>
                <w:left w:val="none" w:sz="0" w:space="0" w:color="auto"/>
                <w:bottom w:val="none" w:sz="0" w:space="0" w:color="auto"/>
                <w:right w:val="none" w:sz="0" w:space="0" w:color="auto"/>
              </w:divBdr>
            </w:div>
          </w:divsChild>
        </w:div>
        <w:div w:id="1435593389">
          <w:marLeft w:val="0"/>
          <w:marRight w:val="0"/>
          <w:marTop w:val="0"/>
          <w:marBottom w:val="0"/>
          <w:divBdr>
            <w:top w:val="none" w:sz="0" w:space="0" w:color="auto"/>
            <w:left w:val="none" w:sz="0" w:space="0" w:color="auto"/>
            <w:bottom w:val="none" w:sz="0" w:space="0" w:color="auto"/>
            <w:right w:val="none" w:sz="0" w:space="0" w:color="auto"/>
          </w:divBdr>
          <w:divsChild>
            <w:div w:id="1692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199">
      <w:bodyDiv w:val="1"/>
      <w:marLeft w:val="0"/>
      <w:marRight w:val="0"/>
      <w:marTop w:val="0"/>
      <w:marBottom w:val="0"/>
      <w:divBdr>
        <w:top w:val="none" w:sz="0" w:space="0" w:color="auto"/>
        <w:left w:val="none" w:sz="0" w:space="0" w:color="auto"/>
        <w:bottom w:val="none" w:sz="0" w:space="0" w:color="auto"/>
        <w:right w:val="none" w:sz="0" w:space="0" w:color="auto"/>
      </w:divBdr>
      <w:divsChild>
        <w:div w:id="1732845533">
          <w:marLeft w:val="0"/>
          <w:marRight w:val="0"/>
          <w:marTop w:val="0"/>
          <w:marBottom w:val="0"/>
          <w:divBdr>
            <w:top w:val="none" w:sz="0" w:space="0" w:color="auto"/>
            <w:left w:val="none" w:sz="0" w:space="0" w:color="auto"/>
            <w:bottom w:val="none" w:sz="0" w:space="0" w:color="auto"/>
            <w:right w:val="none" w:sz="0" w:space="0" w:color="auto"/>
          </w:divBdr>
          <w:divsChild>
            <w:div w:id="924335985">
              <w:marLeft w:val="0"/>
              <w:marRight w:val="0"/>
              <w:marTop w:val="0"/>
              <w:marBottom w:val="0"/>
              <w:divBdr>
                <w:top w:val="none" w:sz="0" w:space="0" w:color="auto"/>
                <w:left w:val="none" w:sz="0" w:space="0" w:color="auto"/>
                <w:bottom w:val="none" w:sz="0" w:space="0" w:color="auto"/>
                <w:right w:val="none" w:sz="0" w:space="0" w:color="auto"/>
              </w:divBdr>
            </w:div>
          </w:divsChild>
        </w:div>
        <w:div w:id="1208567288">
          <w:marLeft w:val="0"/>
          <w:marRight w:val="0"/>
          <w:marTop w:val="0"/>
          <w:marBottom w:val="0"/>
          <w:divBdr>
            <w:top w:val="none" w:sz="0" w:space="0" w:color="auto"/>
            <w:left w:val="none" w:sz="0" w:space="0" w:color="auto"/>
            <w:bottom w:val="none" w:sz="0" w:space="0" w:color="auto"/>
            <w:right w:val="none" w:sz="0" w:space="0" w:color="auto"/>
          </w:divBdr>
          <w:divsChild>
            <w:div w:id="26758615">
              <w:marLeft w:val="0"/>
              <w:marRight w:val="0"/>
              <w:marTop w:val="0"/>
              <w:marBottom w:val="0"/>
              <w:divBdr>
                <w:top w:val="none" w:sz="0" w:space="0" w:color="auto"/>
                <w:left w:val="none" w:sz="0" w:space="0" w:color="auto"/>
                <w:bottom w:val="none" w:sz="0" w:space="0" w:color="auto"/>
                <w:right w:val="none" w:sz="0" w:space="0" w:color="auto"/>
              </w:divBdr>
            </w:div>
          </w:divsChild>
        </w:div>
        <w:div w:id="848523102">
          <w:marLeft w:val="0"/>
          <w:marRight w:val="0"/>
          <w:marTop w:val="0"/>
          <w:marBottom w:val="0"/>
          <w:divBdr>
            <w:top w:val="none" w:sz="0" w:space="0" w:color="auto"/>
            <w:left w:val="none" w:sz="0" w:space="0" w:color="auto"/>
            <w:bottom w:val="none" w:sz="0" w:space="0" w:color="auto"/>
            <w:right w:val="none" w:sz="0" w:space="0" w:color="auto"/>
          </w:divBdr>
          <w:divsChild>
            <w:div w:id="1177496787">
              <w:marLeft w:val="0"/>
              <w:marRight w:val="0"/>
              <w:marTop w:val="0"/>
              <w:marBottom w:val="0"/>
              <w:divBdr>
                <w:top w:val="none" w:sz="0" w:space="0" w:color="auto"/>
                <w:left w:val="none" w:sz="0" w:space="0" w:color="auto"/>
                <w:bottom w:val="none" w:sz="0" w:space="0" w:color="auto"/>
                <w:right w:val="none" w:sz="0" w:space="0" w:color="auto"/>
              </w:divBdr>
            </w:div>
          </w:divsChild>
        </w:div>
        <w:div w:id="2077124416">
          <w:marLeft w:val="0"/>
          <w:marRight w:val="0"/>
          <w:marTop w:val="0"/>
          <w:marBottom w:val="0"/>
          <w:divBdr>
            <w:top w:val="none" w:sz="0" w:space="0" w:color="auto"/>
            <w:left w:val="none" w:sz="0" w:space="0" w:color="auto"/>
            <w:bottom w:val="none" w:sz="0" w:space="0" w:color="auto"/>
            <w:right w:val="none" w:sz="0" w:space="0" w:color="auto"/>
          </w:divBdr>
          <w:divsChild>
            <w:div w:id="272710610">
              <w:marLeft w:val="0"/>
              <w:marRight w:val="0"/>
              <w:marTop w:val="0"/>
              <w:marBottom w:val="0"/>
              <w:divBdr>
                <w:top w:val="none" w:sz="0" w:space="0" w:color="auto"/>
                <w:left w:val="none" w:sz="0" w:space="0" w:color="auto"/>
                <w:bottom w:val="none" w:sz="0" w:space="0" w:color="auto"/>
                <w:right w:val="none" w:sz="0" w:space="0" w:color="auto"/>
              </w:divBdr>
            </w:div>
          </w:divsChild>
        </w:div>
        <w:div w:id="941255422">
          <w:marLeft w:val="0"/>
          <w:marRight w:val="0"/>
          <w:marTop w:val="0"/>
          <w:marBottom w:val="0"/>
          <w:divBdr>
            <w:top w:val="none" w:sz="0" w:space="0" w:color="auto"/>
            <w:left w:val="none" w:sz="0" w:space="0" w:color="auto"/>
            <w:bottom w:val="none" w:sz="0" w:space="0" w:color="auto"/>
            <w:right w:val="none" w:sz="0" w:space="0" w:color="auto"/>
          </w:divBdr>
          <w:divsChild>
            <w:div w:id="505903174">
              <w:marLeft w:val="0"/>
              <w:marRight w:val="0"/>
              <w:marTop w:val="0"/>
              <w:marBottom w:val="0"/>
              <w:divBdr>
                <w:top w:val="none" w:sz="0" w:space="0" w:color="auto"/>
                <w:left w:val="none" w:sz="0" w:space="0" w:color="auto"/>
                <w:bottom w:val="none" w:sz="0" w:space="0" w:color="auto"/>
                <w:right w:val="none" w:sz="0" w:space="0" w:color="auto"/>
              </w:divBdr>
            </w:div>
          </w:divsChild>
        </w:div>
        <w:div w:id="631328690">
          <w:marLeft w:val="0"/>
          <w:marRight w:val="0"/>
          <w:marTop w:val="0"/>
          <w:marBottom w:val="0"/>
          <w:divBdr>
            <w:top w:val="none" w:sz="0" w:space="0" w:color="auto"/>
            <w:left w:val="none" w:sz="0" w:space="0" w:color="auto"/>
            <w:bottom w:val="none" w:sz="0" w:space="0" w:color="auto"/>
            <w:right w:val="none" w:sz="0" w:space="0" w:color="auto"/>
          </w:divBdr>
          <w:divsChild>
            <w:div w:id="994722645">
              <w:marLeft w:val="0"/>
              <w:marRight w:val="0"/>
              <w:marTop w:val="0"/>
              <w:marBottom w:val="0"/>
              <w:divBdr>
                <w:top w:val="none" w:sz="0" w:space="0" w:color="auto"/>
                <w:left w:val="none" w:sz="0" w:space="0" w:color="auto"/>
                <w:bottom w:val="none" w:sz="0" w:space="0" w:color="auto"/>
                <w:right w:val="none" w:sz="0" w:space="0" w:color="auto"/>
              </w:divBdr>
            </w:div>
          </w:divsChild>
        </w:div>
        <w:div w:id="1288588410">
          <w:marLeft w:val="0"/>
          <w:marRight w:val="0"/>
          <w:marTop w:val="0"/>
          <w:marBottom w:val="0"/>
          <w:divBdr>
            <w:top w:val="none" w:sz="0" w:space="0" w:color="auto"/>
            <w:left w:val="none" w:sz="0" w:space="0" w:color="auto"/>
            <w:bottom w:val="none" w:sz="0" w:space="0" w:color="auto"/>
            <w:right w:val="none" w:sz="0" w:space="0" w:color="auto"/>
          </w:divBdr>
          <w:divsChild>
            <w:div w:id="72826352">
              <w:marLeft w:val="0"/>
              <w:marRight w:val="0"/>
              <w:marTop w:val="0"/>
              <w:marBottom w:val="0"/>
              <w:divBdr>
                <w:top w:val="none" w:sz="0" w:space="0" w:color="auto"/>
                <w:left w:val="none" w:sz="0" w:space="0" w:color="auto"/>
                <w:bottom w:val="none" w:sz="0" w:space="0" w:color="auto"/>
                <w:right w:val="none" w:sz="0" w:space="0" w:color="auto"/>
              </w:divBdr>
            </w:div>
          </w:divsChild>
        </w:div>
        <w:div w:id="1237981410">
          <w:marLeft w:val="0"/>
          <w:marRight w:val="0"/>
          <w:marTop w:val="0"/>
          <w:marBottom w:val="0"/>
          <w:divBdr>
            <w:top w:val="none" w:sz="0" w:space="0" w:color="auto"/>
            <w:left w:val="none" w:sz="0" w:space="0" w:color="auto"/>
            <w:bottom w:val="none" w:sz="0" w:space="0" w:color="auto"/>
            <w:right w:val="none" w:sz="0" w:space="0" w:color="auto"/>
          </w:divBdr>
          <w:divsChild>
            <w:div w:id="298918786">
              <w:marLeft w:val="0"/>
              <w:marRight w:val="0"/>
              <w:marTop w:val="0"/>
              <w:marBottom w:val="0"/>
              <w:divBdr>
                <w:top w:val="none" w:sz="0" w:space="0" w:color="auto"/>
                <w:left w:val="none" w:sz="0" w:space="0" w:color="auto"/>
                <w:bottom w:val="none" w:sz="0" w:space="0" w:color="auto"/>
                <w:right w:val="none" w:sz="0" w:space="0" w:color="auto"/>
              </w:divBdr>
            </w:div>
          </w:divsChild>
        </w:div>
        <w:div w:id="55516033">
          <w:marLeft w:val="0"/>
          <w:marRight w:val="0"/>
          <w:marTop w:val="0"/>
          <w:marBottom w:val="0"/>
          <w:divBdr>
            <w:top w:val="none" w:sz="0" w:space="0" w:color="auto"/>
            <w:left w:val="none" w:sz="0" w:space="0" w:color="auto"/>
            <w:bottom w:val="none" w:sz="0" w:space="0" w:color="auto"/>
            <w:right w:val="none" w:sz="0" w:space="0" w:color="auto"/>
          </w:divBdr>
          <w:divsChild>
            <w:div w:id="333608701">
              <w:marLeft w:val="0"/>
              <w:marRight w:val="0"/>
              <w:marTop w:val="0"/>
              <w:marBottom w:val="0"/>
              <w:divBdr>
                <w:top w:val="none" w:sz="0" w:space="0" w:color="auto"/>
                <w:left w:val="none" w:sz="0" w:space="0" w:color="auto"/>
                <w:bottom w:val="none" w:sz="0" w:space="0" w:color="auto"/>
                <w:right w:val="none" w:sz="0" w:space="0" w:color="auto"/>
              </w:divBdr>
            </w:div>
          </w:divsChild>
        </w:div>
        <w:div w:id="1168447563">
          <w:marLeft w:val="0"/>
          <w:marRight w:val="0"/>
          <w:marTop w:val="0"/>
          <w:marBottom w:val="0"/>
          <w:divBdr>
            <w:top w:val="none" w:sz="0" w:space="0" w:color="auto"/>
            <w:left w:val="none" w:sz="0" w:space="0" w:color="auto"/>
            <w:bottom w:val="none" w:sz="0" w:space="0" w:color="auto"/>
            <w:right w:val="none" w:sz="0" w:space="0" w:color="auto"/>
          </w:divBdr>
          <w:divsChild>
            <w:div w:id="1008797798">
              <w:marLeft w:val="0"/>
              <w:marRight w:val="0"/>
              <w:marTop w:val="0"/>
              <w:marBottom w:val="0"/>
              <w:divBdr>
                <w:top w:val="none" w:sz="0" w:space="0" w:color="auto"/>
                <w:left w:val="none" w:sz="0" w:space="0" w:color="auto"/>
                <w:bottom w:val="none" w:sz="0" w:space="0" w:color="auto"/>
                <w:right w:val="none" w:sz="0" w:space="0" w:color="auto"/>
              </w:divBdr>
            </w:div>
          </w:divsChild>
        </w:div>
        <w:div w:id="1396901882">
          <w:marLeft w:val="0"/>
          <w:marRight w:val="0"/>
          <w:marTop w:val="0"/>
          <w:marBottom w:val="0"/>
          <w:divBdr>
            <w:top w:val="none" w:sz="0" w:space="0" w:color="auto"/>
            <w:left w:val="none" w:sz="0" w:space="0" w:color="auto"/>
            <w:bottom w:val="none" w:sz="0" w:space="0" w:color="auto"/>
            <w:right w:val="none" w:sz="0" w:space="0" w:color="auto"/>
          </w:divBdr>
          <w:divsChild>
            <w:div w:id="45613829">
              <w:marLeft w:val="0"/>
              <w:marRight w:val="0"/>
              <w:marTop w:val="0"/>
              <w:marBottom w:val="0"/>
              <w:divBdr>
                <w:top w:val="none" w:sz="0" w:space="0" w:color="auto"/>
                <w:left w:val="none" w:sz="0" w:space="0" w:color="auto"/>
                <w:bottom w:val="none" w:sz="0" w:space="0" w:color="auto"/>
                <w:right w:val="none" w:sz="0" w:space="0" w:color="auto"/>
              </w:divBdr>
            </w:div>
          </w:divsChild>
        </w:div>
        <w:div w:id="2044162096">
          <w:marLeft w:val="0"/>
          <w:marRight w:val="0"/>
          <w:marTop w:val="0"/>
          <w:marBottom w:val="0"/>
          <w:divBdr>
            <w:top w:val="none" w:sz="0" w:space="0" w:color="auto"/>
            <w:left w:val="none" w:sz="0" w:space="0" w:color="auto"/>
            <w:bottom w:val="none" w:sz="0" w:space="0" w:color="auto"/>
            <w:right w:val="none" w:sz="0" w:space="0" w:color="auto"/>
          </w:divBdr>
          <w:divsChild>
            <w:div w:id="2113895786">
              <w:marLeft w:val="0"/>
              <w:marRight w:val="0"/>
              <w:marTop w:val="0"/>
              <w:marBottom w:val="0"/>
              <w:divBdr>
                <w:top w:val="none" w:sz="0" w:space="0" w:color="auto"/>
                <w:left w:val="none" w:sz="0" w:space="0" w:color="auto"/>
                <w:bottom w:val="none" w:sz="0" w:space="0" w:color="auto"/>
                <w:right w:val="none" w:sz="0" w:space="0" w:color="auto"/>
              </w:divBdr>
            </w:div>
          </w:divsChild>
        </w:div>
        <w:div w:id="964197574">
          <w:marLeft w:val="0"/>
          <w:marRight w:val="0"/>
          <w:marTop w:val="0"/>
          <w:marBottom w:val="0"/>
          <w:divBdr>
            <w:top w:val="none" w:sz="0" w:space="0" w:color="auto"/>
            <w:left w:val="none" w:sz="0" w:space="0" w:color="auto"/>
            <w:bottom w:val="none" w:sz="0" w:space="0" w:color="auto"/>
            <w:right w:val="none" w:sz="0" w:space="0" w:color="auto"/>
          </w:divBdr>
          <w:divsChild>
            <w:div w:id="294526866">
              <w:marLeft w:val="0"/>
              <w:marRight w:val="0"/>
              <w:marTop w:val="0"/>
              <w:marBottom w:val="0"/>
              <w:divBdr>
                <w:top w:val="none" w:sz="0" w:space="0" w:color="auto"/>
                <w:left w:val="none" w:sz="0" w:space="0" w:color="auto"/>
                <w:bottom w:val="none" w:sz="0" w:space="0" w:color="auto"/>
                <w:right w:val="none" w:sz="0" w:space="0" w:color="auto"/>
              </w:divBdr>
            </w:div>
          </w:divsChild>
        </w:div>
        <w:div w:id="726416395">
          <w:marLeft w:val="0"/>
          <w:marRight w:val="0"/>
          <w:marTop w:val="0"/>
          <w:marBottom w:val="0"/>
          <w:divBdr>
            <w:top w:val="none" w:sz="0" w:space="0" w:color="auto"/>
            <w:left w:val="none" w:sz="0" w:space="0" w:color="auto"/>
            <w:bottom w:val="none" w:sz="0" w:space="0" w:color="auto"/>
            <w:right w:val="none" w:sz="0" w:space="0" w:color="auto"/>
          </w:divBdr>
          <w:divsChild>
            <w:div w:id="1704092690">
              <w:marLeft w:val="0"/>
              <w:marRight w:val="0"/>
              <w:marTop w:val="0"/>
              <w:marBottom w:val="0"/>
              <w:divBdr>
                <w:top w:val="none" w:sz="0" w:space="0" w:color="auto"/>
                <w:left w:val="none" w:sz="0" w:space="0" w:color="auto"/>
                <w:bottom w:val="none" w:sz="0" w:space="0" w:color="auto"/>
                <w:right w:val="none" w:sz="0" w:space="0" w:color="auto"/>
              </w:divBdr>
            </w:div>
          </w:divsChild>
        </w:div>
        <w:div w:id="926158837">
          <w:marLeft w:val="0"/>
          <w:marRight w:val="0"/>
          <w:marTop w:val="0"/>
          <w:marBottom w:val="0"/>
          <w:divBdr>
            <w:top w:val="none" w:sz="0" w:space="0" w:color="auto"/>
            <w:left w:val="none" w:sz="0" w:space="0" w:color="auto"/>
            <w:bottom w:val="none" w:sz="0" w:space="0" w:color="auto"/>
            <w:right w:val="none" w:sz="0" w:space="0" w:color="auto"/>
          </w:divBdr>
          <w:divsChild>
            <w:div w:id="72515024">
              <w:marLeft w:val="0"/>
              <w:marRight w:val="0"/>
              <w:marTop w:val="0"/>
              <w:marBottom w:val="0"/>
              <w:divBdr>
                <w:top w:val="none" w:sz="0" w:space="0" w:color="auto"/>
                <w:left w:val="none" w:sz="0" w:space="0" w:color="auto"/>
                <w:bottom w:val="none" w:sz="0" w:space="0" w:color="auto"/>
                <w:right w:val="none" w:sz="0" w:space="0" w:color="auto"/>
              </w:divBdr>
            </w:div>
          </w:divsChild>
        </w:div>
        <w:div w:id="848325754">
          <w:marLeft w:val="0"/>
          <w:marRight w:val="0"/>
          <w:marTop w:val="0"/>
          <w:marBottom w:val="0"/>
          <w:divBdr>
            <w:top w:val="none" w:sz="0" w:space="0" w:color="auto"/>
            <w:left w:val="none" w:sz="0" w:space="0" w:color="auto"/>
            <w:bottom w:val="none" w:sz="0" w:space="0" w:color="auto"/>
            <w:right w:val="none" w:sz="0" w:space="0" w:color="auto"/>
          </w:divBdr>
          <w:divsChild>
            <w:div w:id="1167676290">
              <w:marLeft w:val="0"/>
              <w:marRight w:val="0"/>
              <w:marTop w:val="0"/>
              <w:marBottom w:val="0"/>
              <w:divBdr>
                <w:top w:val="none" w:sz="0" w:space="0" w:color="auto"/>
                <w:left w:val="none" w:sz="0" w:space="0" w:color="auto"/>
                <w:bottom w:val="none" w:sz="0" w:space="0" w:color="auto"/>
                <w:right w:val="none" w:sz="0" w:space="0" w:color="auto"/>
              </w:divBdr>
            </w:div>
          </w:divsChild>
        </w:div>
        <w:div w:id="781073623">
          <w:marLeft w:val="0"/>
          <w:marRight w:val="0"/>
          <w:marTop w:val="0"/>
          <w:marBottom w:val="0"/>
          <w:divBdr>
            <w:top w:val="none" w:sz="0" w:space="0" w:color="auto"/>
            <w:left w:val="none" w:sz="0" w:space="0" w:color="auto"/>
            <w:bottom w:val="none" w:sz="0" w:space="0" w:color="auto"/>
            <w:right w:val="none" w:sz="0" w:space="0" w:color="auto"/>
          </w:divBdr>
          <w:divsChild>
            <w:div w:id="869340780">
              <w:marLeft w:val="0"/>
              <w:marRight w:val="0"/>
              <w:marTop w:val="0"/>
              <w:marBottom w:val="0"/>
              <w:divBdr>
                <w:top w:val="none" w:sz="0" w:space="0" w:color="auto"/>
                <w:left w:val="none" w:sz="0" w:space="0" w:color="auto"/>
                <w:bottom w:val="none" w:sz="0" w:space="0" w:color="auto"/>
                <w:right w:val="none" w:sz="0" w:space="0" w:color="auto"/>
              </w:divBdr>
            </w:div>
          </w:divsChild>
        </w:div>
        <w:div w:id="1928998201">
          <w:marLeft w:val="0"/>
          <w:marRight w:val="0"/>
          <w:marTop w:val="0"/>
          <w:marBottom w:val="0"/>
          <w:divBdr>
            <w:top w:val="none" w:sz="0" w:space="0" w:color="auto"/>
            <w:left w:val="none" w:sz="0" w:space="0" w:color="auto"/>
            <w:bottom w:val="none" w:sz="0" w:space="0" w:color="auto"/>
            <w:right w:val="none" w:sz="0" w:space="0" w:color="auto"/>
          </w:divBdr>
          <w:divsChild>
            <w:div w:id="355540697">
              <w:marLeft w:val="0"/>
              <w:marRight w:val="0"/>
              <w:marTop w:val="0"/>
              <w:marBottom w:val="0"/>
              <w:divBdr>
                <w:top w:val="none" w:sz="0" w:space="0" w:color="auto"/>
                <w:left w:val="none" w:sz="0" w:space="0" w:color="auto"/>
                <w:bottom w:val="none" w:sz="0" w:space="0" w:color="auto"/>
                <w:right w:val="none" w:sz="0" w:space="0" w:color="auto"/>
              </w:divBdr>
            </w:div>
          </w:divsChild>
        </w:div>
        <w:div w:id="899360435">
          <w:marLeft w:val="0"/>
          <w:marRight w:val="0"/>
          <w:marTop w:val="0"/>
          <w:marBottom w:val="0"/>
          <w:divBdr>
            <w:top w:val="none" w:sz="0" w:space="0" w:color="auto"/>
            <w:left w:val="none" w:sz="0" w:space="0" w:color="auto"/>
            <w:bottom w:val="none" w:sz="0" w:space="0" w:color="auto"/>
            <w:right w:val="none" w:sz="0" w:space="0" w:color="auto"/>
          </w:divBdr>
          <w:divsChild>
            <w:div w:id="194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1778">
      <w:bodyDiv w:val="1"/>
      <w:marLeft w:val="0"/>
      <w:marRight w:val="0"/>
      <w:marTop w:val="0"/>
      <w:marBottom w:val="0"/>
      <w:divBdr>
        <w:top w:val="none" w:sz="0" w:space="0" w:color="auto"/>
        <w:left w:val="none" w:sz="0" w:space="0" w:color="auto"/>
        <w:bottom w:val="none" w:sz="0" w:space="0" w:color="auto"/>
        <w:right w:val="none" w:sz="0" w:space="0" w:color="auto"/>
      </w:divBdr>
      <w:divsChild>
        <w:div w:id="1876653730">
          <w:marLeft w:val="0"/>
          <w:marRight w:val="0"/>
          <w:marTop w:val="0"/>
          <w:marBottom w:val="0"/>
          <w:divBdr>
            <w:top w:val="none" w:sz="0" w:space="0" w:color="auto"/>
            <w:left w:val="none" w:sz="0" w:space="0" w:color="auto"/>
            <w:bottom w:val="none" w:sz="0" w:space="0" w:color="auto"/>
            <w:right w:val="none" w:sz="0" w:space="0" w:color="auto"/>
          </w:divBdr>
          <w:divsChild>
            <w:div w:id="2078747414">
              <w:marLeft w:val="0"/>
              <w:marRight w:val="0"/>
              <w:marTop w:val="0"/>
              <w:marBottom w:val="0"/>
              <w:divBdr>
                <w:top w:val="none" w:sz="0" w:space="0" w:color="auto"/>
                <w:left w:val="none" w:sz="0" w:space="0" w:color="auto"/>
                <w:bottom w:val="none" w:sz="0" w:space="0" w:color="auto"/>
                <w:right w:val="none" w:sz="0" w:space="0" w:color="auto"/>
              </w:divBdr>
            </w:div>
          </w:divsChild>
        </w:div>
        <w:div w:id="2101097647">
          <w:marLeft w:val="0"/>
          <w:marRight w:val="0"/>
          <w:marTop w:val="0"/>
          <w:marBottom w:val="0"/>
          <w:divBdr>
            <w:top w:val="none" w:sz="0" w:space="0" w:color="auto"/>
            <w:left w:val="none" w:sz="0" w:space="0" w:color="auto"/>
            <w:bottom w:val="none" w:sz="0" w:space="0" w:color="auto"/>
            <w:right w:val="none" w:sz="0" w:space="0" w:color="auto"/>
          </w:divBdr>
          <w:divsChild>
            <w:div w:id="1580870609">
              <w:marLeft w:val="0"/>
              <w:marRight w:val="0"/>
              <w:marTop w:val="0"/>
              <w:marBottom w:val="0"/>
              <w:divBdr>
                <w:top w:val="none" w:sz="0" w:space="0" w:color="auto"/>
                <w:left w:val="none" w:sz="0" w:space="0" w:color="auto"/>
                <w:bottom w:val="none" w:sz="0" w:space="0" w:color="auto"/>
                <w:right w:val="none" w:sz="0" w:space="0" w:color="auto"/>
              </w:divBdr>
            </w:div>
          </w:divsChild>
        </w:div>
        <w:div w:id="2030719367">
          <w:marLeft w:val="0"/>
          <w:marRight w:val="0"/>
          <w:marTop w:val="0"/>
          <w:marBottom w:val="0"/>
          <w:divBdr>
            <w:top w:val="none" w:sz="0" w:space="0" w:color="auto"/>
            <w:left w:val="none" w:sz="0" w:space="0" w:color="auto"/>
            <w:bottom w:val="none" w:sz="0" w:space="0" w:color="auto"/>
            <w:right w:val="none" w:sz="0" w:space="0" w:color="auto"/>
          </w:divBdr>
          <w:divsChild>
            <w:div w:id="858004115">
              <w:marLeft w:val="0"/>
              <w:marRight w:val="0"/>
              <w:marTop w:val="0"/>
              <w:marBottom w:val="0"/>
              <w:divBdr>
                <w:top w:val="none" w:sz="0" w:space="0" w:color="auto"/>
                <w:left w:val="none" w:sz="0" w:space="0" w:color="auto"/>
                <w:bottom w:val="none" w:sz="0" w:space="0" w:color="auto"/>
                <w:right w:val="none" w:sz="0" w:space="0" w:color="auto"/>
              </w:divBdr>
            </w:div>
          </w:divsChild>
        </w:div>
        <w:div w:id="574165432">
          <w:marLeft w:val="0"/>
          <w:marRight w:val="0"/>
          <w:marTop w:val="0"/>
          <w:marBottom w:val="0"/>
          <w:divBdr>
            <w:top w:val="none" w:sz="0" w:space="0" w:color="auto"/>
            <w:left w:val="none" w:sz="0" w:space="0" w:color="auto"/>
            <w:bottom w:val="none" w:sz="0" w:space="0" w:color="auto"/>
            <w:right w:val="none" w:sz="0" w:space="0" w:color="auto"/>
          </w:divBdr>
          <w:divsChild>
            <w:div w:id="923303632">
              <w:marLeft w:val="0"/>
              <w:marRight w:val="0"/>
              <w:marTop w:val="0"/>
              <w:marBottom w:val="0"/>
              <w:divBdr>
                <w:top w:val="none" w:sz="0" w:space="0" w:color="auto"/>
                <w:left w:val="none" w:sz="0" w:space="0" w:color="auto"/>
                <w:bottom w:val="none" w:sz="0" w:space="0" w:color="auto"/>
                <w:right w:val="none" w:sz="0" w:space="0" w:color="auto"/>
              </w:divBdr>
            </w:div>
          </w:divsChild>
        </w:div>
        <w:div w:id="1257710488">
          <w:marLeft w:val="0"/>
          <w:marRight w:val="0"/>
          <w:marTop w:val="0"/>
          <w:marBottom w:val="0"/>
          <w:divBdr>
            <w:top w:val="none" w:sz="0" w:space="0" w:color="auto"/>
            <w:left w:val="none" w:sz="0" w:space="0" w:color="auto"/>
            <w:bottom w:val="none" w:sz="0" w:space="0" w:color="auto"/>
            <w:right w:val="none" w:sz="0" w:space="0" w:color="auto"/>
          </w:divBdr>
          <w:divsChild>
            <w:div w:id="1427731599">
              <w:marLeft w:val="0"/>
              <w:marRight w:val="0"/>
              <w:marTop w:val="0"/>
              <w:marBottom w:val="0"/>
              <w:divBdr>
                <w:top w:val="none" w:sz="0" w:space="0" w:color="auto"/>
                <w:left w:val="none" w:sz="0" w:space="0" w:color="auto"/>
                <w:bottom w:val="none" w:sz="0" w:space="0" w:color="auto"/>
                <w:right w:val="none" w:sz="0" w:space="0" w:color="auto"/>
              </w:divBdr>
            </w:div>
          </w:divsChild>
        </w:div>
        <w:div w:id="420490924">
          <w:marLeft w:val="0"/>
          <w:marRight w:val="0"/>
          <w:marTop w:val="0"/>
          <w:marBottom w:val="0"/>
          <w:divBdr>
            <w:top w:val="none" w:sz="0" w:space="0" w:color="auto"/>
            <w:left w:val="none" w:sz="0" w:space="0" w:color="auto"/>
            <w:bottom w:val="none" w:sz="0" w:space="0" w:color="auto"/>
            <w:right w:val="none" w:sz="0" w:space="0" w:color="auto"/>
          </w:divBdr>
          <w:divsChild>
            <w:div w:id="463929708">
              <w:marLeft w:val="0"/>
              <w:marRight w:val="0"/>
              <w:marTop w:val="0"/>
              <w:marBottom w:val="0"/>
              <w:divBdr>
                <w:top w:val="none" w:sz="0" w:space="0" w:color="auto"/>
                <w:left w:val="none" w:sz="0" w:space="0" w:color="auto"/>
                <w:bottom w:val="none" w:sz="0" w:space="0" w:color="auto"/>
                <w:right w:val="none" w:sz="0" w:space="0" w:color="auto"/>
              </w:divBdr>
            </w:div>
          </w:divsChild>
        </w:div>
        <w:div w:id="611128263">
          <w:marLeft w:val="0"/>
          <w:marRight w:val="0"/>
          <w:marTop w:val="0"/>
          <w:marBottom w:val="0"/>
          <w:divBdr>
            <w:top w:val="none" w:sz="0" w:space="0" w:color="auto"/>
            <w:left w:val="none" w:sz="0" w:space="0" w:color="auto"/>
            <w:bottom w:val="none" w:sz="0" w:space="0" w:color="auto"/>
            <w:right w:val="none" w:sz="0" w:space="0" w:color="auto"/>
          </w:divBdr>
          <w:divsChild>
            <w:div w:id="536820304">
              <w:marLeft w:val="0"/>
              <w:marRight w:val="0"/>
              <w:marTop w:val="0"/>
              <w:marBottom w:val="0"/>
              <w:divBdr>
                <w:top w:val="none" w:sz="0" w:space="0" w:color="auto"/>
                <w:left w:val="none" w:sz="0" w:space="0" w:color="auto"/>
                <w:bottom w:val="none" w:sz="0" w:space="0" w:color="auto"/>
                <w:right w:val="none" w:sz="0" w:space="0" w:color="auto"/>
              </w:divBdr>
            </w:div>
          </w:divsChild>
        </w:div>
        <w:div w:id="1906452897">
          <w:marLeft w:val="0"/>
          <w:marRight w:val="0"/>
          <w:marTop w:val="0"/>
          <w:marBottom w:val="0"/>
          <w:divBdr>
            <w:top w:val="none" w:sz="0" w:space="0" w:color="auto"/>
            <w:left w:val="none" w:sz="0" w:space="0" w:color="auto"/>
            <w:bottom w:val="none" w:sz="0" w:space="0" w:color="auto"/>
            <w:right w:val="none" w:sz="0" w:space="0" w:color="auto"/>
          </w:divBdr>
          <w:divsChild>
            <w:div w:id="1201825685">
              <w:marLeft w:val="0"/>
              <w:marRight w:val="0"/>
              <w:marTop w:val="0"/>
              <w:marBottom w:val="0"/>
              <w:divBdr>
                <w:top w:val="none" w:sz="0" w:space="0" w:color="auto"/>
                <w:left w:val="none" w:sz="0" w:space="0" w:color="auto"/>
                <w:bottom w:val="none" w:sz="0" w:space="0" w:color="auto"/>
                <w:right w:val="none" w:sz="0" w:space="0" w:color="auto"/>
              </w:divBdr>
            </w:div>
          </w:divsChild>
        </w:div>
        <w:div w:id="1079328217">
          <w:marLeft w:val="0"/>
          <w:marRight w:val="0"/>
          <w:marTop w:val="0"/>
          <w:marBottom w:val="0"/>
          <w:divBdr>
            <w:top w:val="none" w:sz="0" w:space="0" w:color="auto"/>
            <w:left w:val="none" w:sz="0" w:space="0" w:color="auto"/>
            <w:bottom w:val="none" w:sz="0" w:space="0" w:color="auto"/>
            <w:right w:val="none" w:sz="0" w:space="0" w:color="auto"/>
          </w:divBdr>
          <w:divsChild>
            <w:div w:id="606961431">
              <w:marLeft w:val="0"/>
              <w:marRight w:val="0"/>
              <w:marTop w:val="0"/>
              <w:marBottom w:val="0"/>
              <w:divBdr>
                <w:top w:val="none" w:sz="0" w:space="0" w:color="auto"/>
                <w:left w:val="none" w:sz="0" w:space="0" w:color="auto"/>
                <w:bottom w:val="none" w:sz="0" w:space="0" w:color="auto"/>
                <w:right w:val="none" w:sz="0" w:space="0" w:color="auto"/>
              </w:divBdr>
            </w:div>
          </w:divsChild>
        </w:div>
        <w:div w:id="1643853692">
          <w:marLeft w:val="0"/>
          <w:marRight w:val="0"/>
          <w:marTop w:val="0"/>
          <w:marBottom w:val="0"/>
          <w:divBdr>
            <w:top w:val="none" w:sz="0" w:space="0" w:color="auto"/>
            <w:left w:val="none" w:sz="0" w:space="0" w:color="auto"/>
            <w:bottom w:val="none" w:sz="0" w:space="0" w:color="auto"/>
            <w:right w:val="none" w:sz="0" w:space="0" w:color="auto"/>
          </w:divBdr>
          <w:divsChild>
            <w:div w:id="1399278213">
              <w:marLeft w:val="0"/>
              <w:marRight w:val="0"/>
              <w:marTop w:val="0"/>
              <w:marBottom w:val="0"/>
              <w:divBdr>
                <w:top w:val="none" w:sz="0" w:space="0" w:color="auto"/>
                <w:left w:val="none" w:sz="0" w:space="0" w:color="auto"/>
                <w:bottom w:val="none" w:sz="0" w:space="0" w:color="auto"/>
                <w:right w:val="none" w:sz="0" w:space="0" w:color="auto"/>
              </w:divBdr>
            </w:div>
          </w:divsChild>
        </w:div>
        <w:div w:id="1054157050">
          <w:marLeft w:val="0"/>
          <w:marRight w:val="0"/>
          <w:marTop w:val="0"/>
          <w:marBottom w:val="0"/>
          <w:divBdr>
            <w:top w:val="none" w:sz="0" w:space="0" w:color="auto"/>
            <w:left w:val="none" w:sz="0" w:space="0" w:color="auto"/>
            <w:bottom w:val="none" w:sz="0" w:space="0" w:color="auto"/>
            <w:right w:val="none" w:sz="0" w:space="0" w:color="auto"/>
          </w:divBdr>
          <w:divsChild>
            <w:div w:id="931478263">
              <w:marLeft w:val="0"/>
              <w:marRight w:val="0"/>
              <w:marTop w:val="0"/>
              <w:marBottom w:val="0"/>
              <w:divBdr>
                <w:top w:val="none" w:sz="0" w:space="0" w:color="auto"/>
                <w:left w:val="none" w:sz="0" w:space="0" w:color="auto"/>
                <w:bottom w:val="none" w:sz="0" w:space="0" w:color="auto"/>
                <w:right w:val="none" w:sz="0" w:space="0" w:color="auto"/>
              </w:divBdr>
            </w:div>
          </w:divsChild>
        </w:div>
        <w:div w:id="219244844">
          <w:marLeft w:val="0"/>
          <w:marRight w:val="0"/>
          <w:marTop w:val="0"/>
          <w:marBottom w:val="0"/>
          <w:divBdr>
            <w:top w:val="none" w:sz="0" w:space="0" w:color="auto"/>
            <w:left w:val="none" w:sz="0" w:space="0" w:color="auto"/>
            <w:bottom w:val="none" w:sz="0" w:space="0" w:color="auto"/>
            <w:right w:val="none" w:sz="0" w:space="0" w:color="auto"/>
          </w:divBdr>
          <w:divsChild>
            <w:div w:id="143397816">
              <w:marLeft w:val="0"/>
              <w:marRight w:val="0"/>
              <w:marTop w:val="0"/>
              <w:marBottom w:val="0"/>
              <w:divBdr>
                <w:top w:val="none" w:sz="0" w:space="0" w:color="auto"/>
                <w:left w:val="none" w:sz="0" w:space="0" w:color="auto"/>
                <w:bottom w:val="none" w:sz="0" w:space="0" w:color="auto"/>
                <w:right w:val="none" w:sz="0" w:space="0" w:color="auto"/>
              </w:divBdr>
            </w:div>
          </w:divsChild>
        </w:div>
        <w:div w:id="254947178">
          <w:marLeft w:val="0"/>
          <w:marRight w:val="0"/>
          <w:marTop w:val="0"/>
          <w:marBottom w:val="0"/>
          <w:divBdr>
            <w:top w:val="none" w:sz="0" w:space="0" w:color="auto"/>
            <w:left w:val="none" w:sz="0" w:space="0" w:color="auto"/>
            <w:bottom w:val="none" w:sz="0" w:space="0" w:color="auto"/>
            <w:right w:val="none" w:sz="0" w:space="0" w:color="auto"/>
          </w:divBdr>
          <w:divsChild>
            <w:div w:id="1624993930">
              <w:marLeft w:val="0"/>
              <w:marRight w:val="0"/>
              <w:marTop w:val="0"/>
              <w:marBottom w:val="0"/>
              <w:divBdr>
                <w:top w:val="none" w:sz="0" w:space="0" w:color="auto"/>
                <w:left w:val="none" w:sz="0" w:space="0" w:color="auto"/>
                <w:bottom w:val="none" w:sz="0" w:space="0" w:color="auto"/>
                <w:right w:val="none" w:sz="0" w:space="0" w:color="auto"/>
              </w:divBdr>
            </w:div>
          </w:divsChild>
        </w:div>
        <w:div w:id="2115588087">
          <w:marLeft w:val="0"/>
          <w:marRight w:val="0"/>
          <w:marTop w:val="0"/>
          <w:marBottom w:val="0"/>
          <w:divBdr>
            <w:top w:val="none" w:sz="0" w:space="0" w:color="auto"/>
            <w:left w:val="none" w:sz="0" w:space="0" w:color="auto"/>
            <w:bottom w:val="none" w:sz="0" w:space="0" w:color="auto"/>
            <w:right w:val="none" w:sz="0" w:space="0" w:color="auto"/>
          </w:divBdr>
          <w:divsChild>
            <w:div w:id="66196024">
              <w:marLeft w:val="0"/>
              <w:marRight w:val="0"/>
              <w:marTop w:val="0"/>
              <w:marBottom w:val="0"/>
              <w:divBdr>
                <w:top w:val="none" w:sz="0" w:space="0" w:color="auto"/>
                <w:left w:val="none" w:sz="0" w:space="0" w:color="auto"/>
                <w:bottom w:val="none" w:sz="0" w:space="0" w:color="auto"/>
                <w:right w:val="none" w:sz="0" w:space="0" w:color="auto"/>
              </w:divBdr>
            </w:div>
          </w:divsChild>
        </w:div>
        <w:div w:id="1044408136">
          <w:marLeft w:val="0"/>
          <w:marRight w:val="0"/>
          <w:marTop w:val="0"/>
          <w:marBottom w:val="0"/>
          <w:divBdr>
            <w:top w:val="none" w:sz="0" w:space="0" w:color="auto"/>
            <w:left w:val="none" w:sz="0" w:space="0" w:color="auto"/>
            <w:bottom w:val="none" w:sz="0" w:space="0" w:color="auto"/>
            <w:right w:val="none" w:sz="0" w:space="0" w:color="auto"/>
          </w:divBdr>
          <w:divsChild>
            <w:div w:id="1316910900">
              <w:marLeft w:val="0"/>
              <w:marRight w:val="0"/>
              <w:marTop w:val="0"/>
              <w:marBottom w:val="0"/>
              <w:divBdr>
                <w:top w:val="none" w:sz="0" w:space="0" w:color="auto"/>
                <w:left w:val="none" w:sz="0" w:space="0" w:color="auto"/>
                <w:bottom w:val="none" w:sz="0" w:space="0" w:color="auto"/>
                <w:right w:val="none" w:sz="0" w:space="0" w:color="auto"/>
              </w:divBdr>
            </w:div>
          </w:divsChild>
        </w:div>
        <w:div w:id="841776751">
          <w:marLeft w:val="0"/>
          <w:marRight w:val="0"/>
          <w:marTop w:val="0"/>
          <w:marBottom w:val="0"/>
          <w:divBdr>
            <w:top w:val="none" w:sz="0" w:space="0" w:color="auto"/>
            <w:left w:val="none" w:sz="0" w:space="0" w:color="auto"/>
            <w:bottom w:val="none" w:sz="0" w:space="0" w:color="auto"/>
            <w:right w:val="none" w:sz="0" w:space="0" w:color="auto"/>
          </w:divBdr>
          <w:divsChild>
            <w:div w:id="1735935376">
              <w:marLeft w:val="0"/>
              <w:marRight w:val="0"/>
              <w:marTop w:val="0"/>
              <w:marBottom w:val="0"/>
              <w:divBdr>
                <w:top w:val="none" w:sz="0" w:space="0" w:color="auto"/>
                <w:left w:val="none" w:sz="0" w:space="0" w:color="auto"/>
                <w:bottom w:val="none" w:sz="0" w:space="0" w:color="auto"/>
                <w:right w:val="none" w:sz="0" w:space="0" w:color="auto"/>
              </w:divBdr>
            </w:div>
          </w:divsChild>
        </w:div>
        <w:div w:id="203368708">
          <w:marLeft w:val="0"/>
          <w:marRight w:val="0"/>
          <w:marTop w:val="0"/>
          <w:marBottom w:val="0"/>
          <w:divBdr>
            <w:top w:val="none" w:sz="0" w:space="0" w:color="auto"/>
            <w:left w:val="none" w:sz="0" w:space="0" w:color="auto"/>
            <w:bottom w:val="none" w:sz="0" w:space="0" w:color="auto"/>
            <w:right w:val="none" w:sz="0" w:space="0" w:color="auto"/>
          </w:divBdr>
          <w:divsChild>
            <w:div w:id="556159989">
              <w:marLeft w:val="0"/>
              <w:marRight w:val="0"/>
              <w:marTop w:val="0"/>
              <w:marBottom w:val="0"/>
              <w:divBdr>
                <w:top w:val="none" w:sz="0" w:space="0" w:color="auto"/>
                <w:left w:val="none" w:sz="0" w:space="0" w:color="auto"/>
                <w:bottom w:val="none" w:sz="0" w:space="0" w:color="auto"/>
                <w:right w:val="none" w:sz="0" w:space="0" w:color="auto"/>
              </w:divBdr>
            </w:div>
          </w:divsChild>
        </w:div>
        <w:div w:id="271207536">
          <w:marLeft w:val="0"/>
          <w:marRight w:val="0"/>
          <w:marTop w:val="0"/>
          <w:marBottom w:val="0"/>
          <w:divBdr>
            <w:top w:val="none" w:sz="0" w:space="0" w:color="auto"/>
            <w:left w:val="none" w:sz="0" w:space="0" w:color="auto"/>
            <w:bottom w:val="none" w:sz="0" w:space="0" w:color="auto"/>
            <w:right w:val="none" w:sz="0" w:space="0" w:color="auto"/>
          </w:divBdr>
          <w:divsChild>
            <w:div w:id="481459853">
              <w:marLeft w:val="0"/>
              <w:marRight w:val="0"/>
              <w:marTop w:val="0"/>
              <w:marBottom w:val="0"/>
              <w:divBdr>
                <w:top w:val="none" w:sz="0" w:space="0" w:color="auto"/>
                <w:left w:val="none" w:sz="0" w:space="0" w:color="auto"/>
                <w:bottom w:val="none" w:sz="0" w:space="0" w:color="auto"/>
                <w:right w:val="none" w:sz="0" w:space="0" w:color="auto"/>
              </w:divBdr>
            </w:div>
          </w:divsChild>
        </w:div>
        <w:div w:id="332339060">
          <w:marLeft w:val="0"/>
          <w:marRight w:val="0"/>
          <w:marTop w:val="0"/>
          <w:marBottom w:val="0"/>
          <w:divBdr>
            <w:top w:val="none" w:sz="0" w:space="0" w:color="auto"/>
            <w:left w:val="none" w:sz="0" w:space="0" w:color="auto"/>
            <w:bottom w:val="none" w:sz="0" w:space="0" w:color="auto"/>
            <w:right w:val="none" w:sz="0" w:space="0" w:color="auto"/>
          </w:divBdr>
          <w:divsChild>
            <w:div w:id="62221193">
              <w:marLeft w:val="0"/>
              <w:marRight w:val="0"/>
              <w:marTop w:val="0"/>
              <w:marBottom w:val="0"/>
              <w:divBdr>
                <w:top w:val="none" w:sz="0" w:space="0" w:color="auto"/>
                <w:left w:val="none" w:sz="0" w:space="0" w:color="auto"/>
                <w:bottom w:val="none" w:sz="0" w:space="0" w:color="auto"/>
                <w:right w:val="none" w:sz="0" w:space="0" w:color="auto"/>
              </w:divBdr>
            </w:div>
          </w:divsChild>
        </w:div>
        <w:div w:id="898595950">
          <w:marLeft w:val="0"/>
          <w:marRight w:val="0"/>
          <w:marTop w:val="0"/>
          <w:marBottom w:val="0"/>
          <w:divBdr>
            <w:top w:val="none" w:sz="0" w:space="0" w:color="auto"/>
            <w:left w:val="none" w:sz="0" w:space="0" w:color="auto"/>
            <w:bottom w:val="none" w:sz="0" w:space="0" w:color="auto"/>
            <w:right w:val="none" w:sz="0" w:space="0" w:color="auto"/>
          </w:divBdr>
          <w:divsChild>
            <w:div w:id="1511993238">
              <w:marLeft w:val="0"/>
              <w:marRight w:val="0"/>
              <w:marTop w:val="0"/>
              <w:marBottom w:val="0"/>
              <w:divBdr>
                <w:top w:val="none" w:sz="0" w:space="0" w:color="auto"/>
                <w:left w:val="none" w:sz="0" w:space="0" w:color="auto"/>
                <w:bottom w:val="none" w:sz="0" w:space="0" w:color="auto"/>
                <w:right w:val="none" w:sz="0" w:space="0" w:color="auto"/>
              </w:divBdr>
            </w:div>
          </w:divsChild>
        </w:div>
        <w:div w:id="1661881996">
          <w:marLeft w:val="0"/>
          <w:marRight w:val="0"/>
          <w:marTop w:val="0"/>
          <w:marBottom w:val="0"/>
          <w:divBdr>
            <w:top w:val="none" w:sz="0" w:space="0" w:color="auto"/>
            <w:left w:val="none" w:sz="0" w:space="0" w:color="auto"/>
            <w:bottom w:val="none" w:sz="0" w:space="0" w:color="auto"/>
            <w:right w:val="none" w:sz="0" w:space="0" w:color="auto"/>
          </w:divBdr>
          <w:divsChild>
            <w:div w:id="717778731">
              <w:marLeft w:val="0"/>
              <w:marRight w:val="0"/>
              <w:marTop w:val="0"/>
              <w:marBottom w:val="0"/>
              <w:divBdr>
                <w:top w:val="none" w:sz="0" w:space="0" w:color="auto"/>
                <w:left w:val="none" w:sz="0" w:space="0" w:color="auto"/>
                <w:bottom w:val="none" w:sz="0" w:space="0" w:color="auto"/>
                <w:right w:val="none" w:sz="0" w:space="0" w:color="auto"/>
              </w:divBdr>
            </w:div>
          </w:divsChild>
        </w:div>
        <w:div w:id="1795054338">
          <w:marLeft w:val="0"/>
          <w:marRight w:val="0"/>
          <w:marTop w:val="0"/>
          <w:marBottom w:val="0"/>
          <w:divBdr>
            <w:top w:val="none" w:sz="0" w:space="0" w:color="auto"/>
            <w:left w:val="none" w:sz="0" w:space="0" w:color="auto"/>
            <w:bottom w:val="none" w:sz="0" w:space="0" w:color="auto"/>
            <w:right w:val="none" w:sz="0" w:space="0" w:color="auto"/>
          </w:divBdr>
          <w:divsChild>
            <w:div w:id="2089231355">
              <w:marLeft w:val="0"/>
              <w:marRight w:val="0"/>
              <w:marTop w:val="0"/>
              <w:marBottom w:val="0"/>
              <w:divBdr>
                <w:top w:val="none" w:sz="0" w:space="0" w:color="auto"/>
                <w:left w:val="none" w:sz="0" w:space="0" w:color="auto"/>
                <w:bottom w:val="none" w:sz="0" w:space="0" w:color="auto"/>
                <w:right w:val="none" w:sz="0" w:space="0" w:color="auto"/>
              </w:divBdr>
            </w:div>
          </w:divsChild>
        </w:div>
        <w:div w:id="1753814515">
          <w:marLeft w:val="0"/>
          <w:marRight w:val="0"/>
          <w:marTop w:val="0"/>
          <w:marBottom w:val="0"/>
          <w:divBdr>
            <w:top w:val="none" w:sz="0" w:space="0" w:color="auto"/>
            <w:left w:val="none" w:sz="0" w:space="0" w:color="auto"/>
            <w:bottom w:val="none" w:sz="0" w:space="0" w:color="auto"/>
            <w:right w:val="none" w:sz="0" w:space="0" w:color="auto"/>
          </w:divBdr>
          <w:divsChild>
            <w:div w:id="2146120016">
              <w:marLeft w:val="0"/>
              <w:marRight w:val="0"/>
              <w:marTop w:val="0"/>
              <w:marBottom w:val="0"/>
              <w:divBdr>
                <w:top w:val="none" w:sz="0" w:space="0" w:color="auto"/>
                <w:left w:val="none" w:sz="0" w:space="0" w:color="auto"/>
                <w:bottom w:val="none" w:sz="0" w:space="0" w:color="auto"/>
                <w:right w:val="none" w:sz="0" w:space="0" w:color="auto"/>
              </w:divBdr>
            </w:div>
          </w:divsChild>
        </w:div>
        <w:div w:id="877665710">
          <w:marLeft w:val="0"/>
          <w:marRight w:val="0"/>
          <w:marTop w:val="0"/>
          <w:marBottom w:val="0"/>
          <w:divBdr>
            <w:top w:val="none" w:sz="0" w:space="0" w:color="auto"/>
            <w:left w:val="none" w:sz="0" w:space="0" w:color="auto"/>
            <w:bottom w:val="none" w:sz="0" w:space="0" w:color="auto"/>
            <w:right w:val="none" w:sz="0" w:space="0" w:color="auto"/>
          </w:divBdr>
          <w:divsChild>
            <w:div w:id="128593734">
              <w:marLeft w:val="0"/>
              <w:marRight w:val="0"/>
              <w:marTop w:val="0"/>
              <w:marBottom w:val="0"/>
              <w:divBdr>
                <w:top w:val="none" w:sz="0" w:space="0" w:color="auto"/>
                <w:left w:val="none" w:sz="0" w:space="0" w:color="auto"/>
                <w:bottom w:val="none" w:sz="0" w:space="0" w:color="auto"/>
                <w:right w:val="none" w:sz="0" w:space="0" w:color="auto"/>
              </w:divBdr>
            </w:div>
          </w:divsChild>
        </w:div>
        <w:div w:id="1868255326">
          <w:marLeft w:val="0"/>
          <w:marRight w:val="0"/>
          <w:marTop w:val="0"/>
          <w:marBottom w:val="0"/>
          <w:divBdr>
            <w:top w:val="none" w:sz="0" w:space="0" w:color="auto"/>
            <w:left w:val="none" w:sz="0" w:space="0" w:color="auto"/>
            <w:bottom w:val="none" w:sz="0" w:space="0" w:color="auto"/>
            <w:right w:val="none" w:sz="0" w:space="0" w:color="auto"/>
          </w:divBdr>
          <w:divsChild>
            <w:div w:id="687289921">
              <w:marLeft w:val="0"/>
              <w:marRight w:val="0"/>
              <w:marTop w:val="0"/>
              <w:marBottom w:val="0"/>
              <w:divBdr>
                <w:top w:val="none" w:sz="0" w:space="0" w:color="auto"/>
                <w:left w:val="none" w:sz="0" w:space="0" w:color="auto"/>
                <w:bottom w:val="none" w:sz="0" w:space="0" w:color="auto"/>
                <w:right w:val="none" w:sz="0" w:space="0" w:color="auto"/>
              </w:divBdr>
            </w:div>
          </w:divsChild>
        </w:div>
        <w:div w:id="669525675">
          <w:marLeft w:val="0"/>
          <w:marRight w:val="0"/>
          <w:marTop w:val="0"/>
          <w:marBottom w:val="0"/>
          <w:divBdr>
            <w:top w:val="none" w:sz="0" w:space="0" w:color="auto"/>
            <w:left w:val="none" w:sz="0" w:space="0" w:color="auto"/>
            <w:bottom w:val="none" w:sz="0" w:space="0" w:color="auto"/>
            <w:right w:val="none" w:sz="0" w:space="0" w:color="auto"/>
          </w:divBdr>
          <w:divsChild>
            <w:div w:id="1482575051">
              <w:marLeft w:val="0"/>
              <w:marRight w:val="0"/>
              <w:marTop w:val="0"/>
              <w:marBottom w:val="0"/>
              <w:divBdr>
                <w:top w:val="none" w:sz="0" w:space="0" w:color="auto"/>
                <w:left w:val="none" w:sz="0" w:space="0" w:color="auto"/>
                <w:bottom w:val="none" w:sz="0" w:space="0" w:color="auto"/>
                <w:right w:val="none" w:sz="0" w:space="0" w:color="auto"/>
              </w:divBdr>
            </w:div>
          </w:divsChild>
        </w:div>
        <w:div w:id="1443574696">
          <w:marLeft w:val="0"/>
          <w:marRight w:val="0"/>
          <w:marTop w:val="0"/>
          <w:marBottom w:val="0"/>
          <w:divBdr>
            <w:top w:val="none" w:sz="0" w:space="0" w:color="auto"/>
            <w:left w:val="none" w:sz="0" w:space="0" w:color="auto"/>
            <w:bottom w:val="none" w:sz="0" w:space="0" w:color="auto"/>
            <w:right w:val="none" w:sz="0" w:space="0" w:color="auto"/>
          </w:divBdr>
          <w:divsChild>
            <w:div w:id="1970626118">
              <w:marLeft w:val="0"/>
              <w:marRight w:val="0"/>
              <w:marTop w:val="0"/>
              <w:marBottom w:val="0"/>
              <w:divBdr>
                <w:top w:val="none" w:sz="0" w:space="0" w:color="auto"/>
                <w:left w:val="none" w:sz="0" w:space="0" w:color="auto"/>
                <w:bottom w:val="none" w:sz="0" w:space="0" w:color="auto"/>
                <w:right w:val="none" w:sz="0" w:space="0" w:color="auto"/>
              </w:divBdr>
            </w:div>
          </w:divsChild>
        </w:div>
        <w:div w:id="339544838">
          <w:marLeft w:val="0"/>
          <w:marRight w:val="0"/>
          <w:marTop w:val="0"/>
          <w:marBottom w:val="0"/>
          <w:divBdr>
            <w:top w:val="none" w:sz="0" w:space="0" w:color="auto"/>
            <w:left w:val="none" w:sz="0" w:space="0" w:color="auto"/>
            <w:bottom w:val="none" w:sz="0" w:space="0" w:color="auto"/>
            <w:right w:val="none" w:sz="0" w:space="0" w:color="auto"/>
          </w:divBdr>
          <w:divsChild>
            <w:div w:id="1353846715">
              <w:marLeft w:val="0"/>
              <w:marRight w:val="0"/>
              <w:marTop w:val="0"/>
              <w:marBottom w:val="0"/>
              <w:divBdr>
                <w:top w:val="none" w:sz="0" w:space="0" w:color="auto"/>
                <w:left w:val="none" w:sz="0" w:space="0" w:color="auto"/>
                <w:bottom w:val="none" w:sz="0" w:space="0" w:color="auto"/>
                <w:right w:val="none" w:sz="0" w:space="0" w:color="auto"/>
              </w:divBdr>
            </w:div>
          </w:divsChild>
        </w:div>
        <w:div w:id="1245380941">
          <w:marLeft w:val="0"/>
          <w:marRight w:val="0"/>
          <w:marTop w:val="0"/>
          <w:marBottom w:val="0"/>
          <w:divBdr>
            <w:top w:val="none" w:sz="0" w:space="0" w:color="auto"/>
            <w:left w:val="none" w:sz="0" w:space="0" w:color="auto"/>
            <w:bottom w:val="none" w:sz="0" w:space="0" w:color="auto"/>
            <w:right w:val="none" w:sz="0" w:space="0" w:color="auto"/>
          </w:divBdr>
          <w:divsChild>
            <w:div w:id="1875654959">
              <w:marLeft w:val="0"/>
              <w:marRight w:val="0"/>
              <w:marTop w:val="0"/>
              <w:marBottom w:val="0"/>
              <w:divBdr>
                <w:top w:val="none" w:sz="0" w:space="0" w:color="auto"/>
                <w:left w:val="none" w:sz="0" w:space="0" w:color="auto"/>
                <w:bottom w:val="none" w:sz="0" w:space="0" w:color="auto"/>
                <w:right w:val="none" w:sz="0" w:space="0" w:color="auto"/>
              </w:divBdr>
            </w:div>
          </w:divsChild>
        </w:div>
        <w:div w:id="630788299">
          <w:marLeft w:val="0"/>
          <w:marRight w:val="0"/>
          <w:marTop w:val="0"/>
          <w:marBottom w:val="0"/>
          <w:divBdr>
            <w:top w:val="none" w:sz="0" w:space="0" w:color="auto"/>
            <w:left w:val="none" w:sz="0" w:space="0" w:color="auto"/>
            <w:bottom w:val="none" w:sz="0" w:space="0" w:color="auto"/>
            <w:right w:val="none" w:sz="0" w:space="0" w:color="auto"/>
          </w:divBdr>
          <w:divsChild>
            <w:div w:id="1876505735">
              <w:marLeft w:val="0"/>
              <w:marRight w:val="0"/>
              <w:marTop w:val="0"/>
              <w:marBottom w:val="0"/>
              <w:divBdr>
                <w:top w:val="none" w:sz="0" w:space="0" w:color="auto"/>
                <w:left w:val="none" w:sz="0" w:space="0" w:color="auto"/>
                <w:bottom w:val="none" w:sz="0" w:space="0" w:color="auto"/>
                <w:right w:val="none" w:sz="0" w:space="0" w:color="auto"/>
              </w:divBdr>
            </w:div>
          </w:divsChild>
        </w:div>
        <w:div w:id="1314990122">
          <w:marLeft w:val="0"/>
          <w:marRight w:val="0"/>
          <w:marTop w:val="0"/>
          <w:marBottom w:val="0"/>
          <w:divBdr>
            <w:top w:val="none" w:sz="0" w:space="0" w:color="auto"/>
            <w:left w:val="none" w:sz="0" w:space="0" w:color="auto"/>
            <w:bottom w:val="none" w:sz="0" w:space="0" w:color="auto"/>
            <w:right w:val="none" w:sz="0" w:space="0" w:color="auto"/>
          </w:divBdr>
          <w:divsChild>
            <w:div w:id="15322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monesource.com/nxt/gateway.dll?f=jumplink$jumplink_x=Advanced$jumplink_vpc=first$jumplink_xsl=querylink.xsl$jumplink_sel=title;path;content-type;home-title;item-bookmark$jumplink_d=%7bnmsa1978%7d$jumplink_q=%5bfield%20folio-destination-name:'22-10A-19.1'%5d$jumplink_md=target-id=0-0-0-458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301B4-7FE0-4403-89DF-12BEEB78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arlene.strumor</dc:creator>
  <cp:lastModifiedBy>Abenicio Baldonado</cp:lastModifiedBy>
  <cp:revision>2</cp:revision>
  <cp:lastPrinted>2015-06-23T21:19:00Z</cp:lastPrinted>
  <dcterms:created xsi:type="dcterms:W3CDTF">2020-02-05T21:11:00Z</dcterms:created>
  <dcterms:modified xsi:type="dcterms:W3CDTF">2020-02-05T21:11:00Z</dcterms:modified>
</cp:coreProperties>
</file>