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D0" w:rsidRPr="008341D0" w:rsidRDefault="008341D0" w:rsidP="008341D0">
      <w:pPr>
        <w:spacing w:before="100" w:after="200" w:line="276" w:lineRule="auto"/>
        <w:jc w:val="center"/>
        <w:rPr>
          <w:rFonts w:eastAsiaTheme="minorEastAsia"/>
          <w:b/>
          <w:sz w:val="28"/>
          <w:szCs w:val="32"/>
        </w:rPr>
      </w:pPr>
      <w:r w:rsidRPr="008341D0">
        <w:rPr>
          <w:rFonts w:eastAsiaTheme="minorEastAsia"/>
          <w:b/>
          <w:noProof/>
          <w:sz w:val="28"/>
          <w:szCs w:val="32"/>
        </w:rPr>
        <w:drawing>
          <wp:inline distT="0" distB="0" distL="0" distR="0" wp14:anchorId="5F461325" wp14:editId="1E596BAE">
            <wp:extent cx="1880143"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logo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250" cy="953350"/>
                    </a:xfrm>
                    <a:prstGeom prst="rect">
                      <a:avLst/>
                    </a:prstGeom>
                  </pic:spPr>
                </pic:pic>
              </a:graphicData>
            </a:graphic>
          </wp:inline>
        </w:drawing>
      </w:r>
    </w:p>
    <w:p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caps/>
          <w:color w:val="FFFFFF" w:themeColor="background1"/>
          <w:spacing w:val="15"/>
          <w:sz w:val="28"/>
          <w:szCs w:val="28"/>
        </w:rPr>
      </w:pPr>
      <w:r w:rsidRPr="008341D0">
        <w:rPr>
          <w:rFonts w:eastAsiaTheme="minorEastAsia"/>
          <w:caps/>
          <w:color w:val="FFFFFF" w:themeColor="background1"/>
          <w:spacing w:val="15"/>
          <w:sz w:val="28"/>
          <w:szCs w:val="28"/>
        </w:rPr>
        <w:t>CONTINUO</w:t>
      </w:r>
      <w:r w:rsidR="00207343">
        <w:rPr>
          <w:rFonts w:eastAsiaTheme="minorEastAsia"/>
          <w:caps/>
          <w:color w:val="FFFFFF" w:themeColor="background1"/>
          <w:spacing w:val="15"/>
          <w:sz w:val="28"/>
          <w:szCs w:val="28"/>
        </w:rPr>
        <w:t>u</w:t>
      </w:r>
      <w:r w:rsidR="002F4A47">
        <w:rPr>
          <w:rFonts w:eastAsiaTheme="minorEastAsia"/>
          <w:caps/>
          <w:color w:val="FFFFFF" w:themeColor="background1"/>
          <w:spacing w:val="15"/>
          <w:sz w:val="28"/>
          <w:szCs w:val="28"/>
        </w:rPr>
        <w:t>S LEARNING Assurances Document &amp;</w:t>
      </w:r>
      <w:r w:rsidRPr="008341D0">
        <w:rPr>
          <w:rFonts w:eastAsiaTheme="minorEastAsia"/>
          <w:caps/>
          <w:color w:val="FFFFFF" w:themeColor="background1"/>
          <w:spacing w:val="15"/>
          <w:sz w:val="28"/>
          <w:szCs w:val="28"/>
        </w:rPr>
        <w:t xml:space="preserve"> LOCAL PLAN </w:t>
      </w: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4"/>
          <w:szCs w:val="24"/>
        </w:rPr>
      </w:pPr>
      <w:r w:rsidRPr="008341D0">
        <w:rPr>
          <w:rFonts w:eastAsiaTheme="minorEastAsia"/>
          <w:sz w:val="24"/>
          <w:szCs w:val="24"/>
        </w:rPr>
        <w:t xml:space="preserve">As a result of COVID-19 and the closing of schools, superintendents and charter school leaders must complete this packet and submit to the New Mexico Public Education Department by </w:t>
      </w:r>
      <w:r w:rsidR="00CA45C9">
        <w:rPr>
          <w:rFonts w:eastAsiaTheme="minorEastAsia"/>
          <w:b/>
          <w:sz w:val="24"/>
          <w:szCs w:val="24"/>
        </w:rPr>
        <w:t>Wednesday, April 8</w:t>
      </w:r>
      <w:r w:rsidRPr="008341D0">
        <w:rPr>
          <w:rFonts w:eastAsiaTheme="minorEastAsia"/>
          <w:b/>
          <w:sz w:val="24"/>
          <w:szCs w:val="24"/>
        </w:rPr>
        <w:t xml:space="preserve">, 2020.  </w:t>
      </w:r>
      <w:r w:rsidRPr="008341D0">
        <w:rPr>
          <w:rFonts w:eastAsiaTheme="minorEastAsia"/>
          <w:sz w:val="24"/>
          <w:szCs w:val="24"/>
        </w:rPr>
        <w:t>The packet contains the following items:</w:t>
      </w:r>
    </w:p>
    <w:p w:rsidR="008341D0" w:rsidRPr="008341D0" w:rsidRDefault="008341D0" w:rsidP="008341D0">
      <w:pPr>
        <w:numPr>
          <w:ilvl w:val="0"/>
          <w:numId w:val="1"/>
        </w:numPr>
        <w:spacing w:before="100" w:after="200" w:line="276" w:lineRule="auto"/>
        <w:contextualSpacing/>
        <w:rPr>
          <w:rFonts w:eastAsiaTheme="minorEastAsia"/>
          <w:sz w:val="24"/>
          <w:szCs w:val="24"/>
        </w:rPr>
      </w:pPr>
      <w:r w:rsidRPr="008341D0">
        <w:rPr>
          <w:rFonts w:eastAsiaTheme="minorEastAsia"/>
          <w:sz w:val="24"/>
          <w:szCs w:val="24"/>
        </w:rPr>
        <w:t xml:space="preserve">Assurances Document </w:t>
      </w:r>
    </w:p>
    <w:p w:rsidR="008341D0" w:rsidRPr="008341D0" w:rsidRDefault="008341D0" w:rsidP="008341D0">
      <w:pPr>
        <w:numPr>
          <w:ilvl w:val="0"/>
          <w:numId w:val="1"/>
        </w:numPr>
        <w:spacing w:before="100" w:after="200" w:line="276" w:lineRule="auto"/>
        <w:contextualSpacing/>
        <w:rPr>
          <w:rFonts w:eastAsiaTheme="minorEastAsia"/>
          <w:sz w:val="24"/>
          <w:szCs w:val="24"/>
        </w:rPr>
      </w:pPr>
      <w:r w:rsidRPr="008341D0">
        <w:rPr>
          <w:rFonts w:eastAsiaTheme="minorEastAsia"/>
          <w:sz w:val="24"/>
          <w:szCs w:val="24"/>
        </w:rPr>
        <w:t xml:space="preserve">Continuous Learning Plan </w:t>
      </w:r>
      <w:bookmarkStart w:id="0" w:name="_GoBack"/>
      <w:bookmarkEnd w:id="0"/>
    </w:p>
    <w:p w:rsidR="008341D0" w:rsidRPr="008341D0" w:rsidRDefault="008341D0" w:rsidP="008341D0">
      <w:pPr>
        <w:spacing w:before="100" w:after="200" w:line="276" w:lineRule="auto"/>
        <w:rPr>
          <w:rFonts w:ascii="Gadugi" w:eastAsiaTheme="minorEastAsia" w:hAnsi="Gadugi"/>
          <w:b/>
          <w:color w:val="2F5496" w:themeColor="accent5" w:themeShade="BF"/>
          <w:sz w:val="24"/>
          <w:szCs w:val="24"/>
        </w:rPr>
      </w:pPr>
      <w:r w:rsidRPr="008341D0">
        <w:rPr>
          <w:rFonts w:ascii="Gadugi" w:eastAsiaTheme="minorEastAsia" w:hAnsi="Gadugi"/>
          <w:b/>
          <w:color w:val="2F5496" w:themeColor="accent5" w:themeShade="BF"/>
          <w:sz w:val="24"/>
          <w:szCs w:val="24"/>
        </w:rPr>
        <w:t>Submission</w:t>
      </w:r>
    </w:p>
    <w:p w:rsidR="008341D0" w:rsidRPr="008341D0" w:rsidRDefault="008341D0" w:rsidP="008341D0">
      <w:pPr>
        <w:numPr>
          <w:ilvl w:val="0"/>
          <w:numId w:val="3"/>
        </w:numPr>
        <w:spacing w:before="100" w:after="200" w:line="276" w:lineRule="auto"/>
        <w:contextualSpacing/>
        <w:rPr>
          <w:rFonts w:eastAsiaTheme="minorEastAsia"/>
          <w:sz w:val="24"/>
          <w:szCs w:val="24"/>
        </w:rPr>
      </w:pPr>
      <w:r w:rsidRPr="008341D0">
        <w:rPr>
          <w:rFonts w:eastAsiaTheme="minorEastAsia"/>
          <w:sz w:val="24"/>
          <w:szCs w:val="24"/>
        </w:rPr>
        <w:t xml:space="preserve">All required documents must be emailed as a single package to </w:t>
      </w:r>
      <w:hyperlink r:id="rId8" w:history="1">
        <w:r w:rsidRPr="008341D0">
          <w:rPr>
            <w:rFonts w:eastAsiaTheme="minorEastAsia"/>
            <w:color w:val="0563C1" w:themeColor="hyperlink"/>
            <w:sz w:val="24"/>
            <w:szCs w:val="24"/>
            <w:u w:val="single"/>
          </w:rPr>
          <w:t>CL.Plan@state.nm.us</w:t>
        </w:r>
      </w:hyperlink>
      <w:r w:rsidRPr="008341D0">
        <w:rPr>
          <w:rFonts w:eastAsiaTheme="minorEastAsia"/>
          <w:sz w:val="24"/>
          <w:szCs w:val="24"/>
        </w:rPr>
        <w:t xml:space="preserve"> by </w:t>
      </w:r>
      <w:r w:rsidR="008B68AD">
        <w:rPr>
          <w:rFonts w:eastAsiaTheme="minorEastAsia"/>
          <w:b/>
          <w:sz w:val="24"/>
          <w:szCs w:val="24"/>
        </w:rPr>
        <w:t>Wednesday, April 8</w:t>
      </w:r>
      <w:r w:rsidRPr="008341D0">
        <w:rPr>
          <w:rFonts w:eastAsiaTheme="minorEastAsia"/>
          <w:b/>
          <w:sz w:val="24"/>
          <w:szCs w:val="24"/>
        </w:rPr>
        <w:t>, 2020</w:t>
      </w:r>
      <w:r w:rsidRPr="008341D0">
        <w:rPr>
          <w:rFonts w:eastAsiaTheme="minorEastAsia"/>
          <w:sz w:val="24"/>
          <w:szCs w:val="24"/>
        </w:rPr>
        <w:t>.</w:t>
      </w:r>
    </w:p>
    <w:p w:rsidR="008341D0" w:rsidRPr="008341D0" w:rsidRDefault="008341D0" w:rsidP="008341D0">
      <w:pPr>
        <w:numPr>
          <w:ilvl w:val="0"/>
          <w:numId w:val="3"/>
        </w:numPr>
        <w:spacing w:before="100" w:after="200" w:line="276" w:lineRule="auto"/>
        <w:contextualSpacing/>
        <w:rPr>
          <w:rFonts w:eastAsiaTheme="minorEastAsia"/>
          <w:sz w:val="24"/>
          <w:szCs w:val="24"/>
        </w:rPr>
      </w:pPr>
      <w:r w:rsidRPr="008341D0">
        <w:rPr>
          <w:rFonts w:eastAsiaTheme="minorEastAsia"/>
          <w:sz w:val="24"/>
          <w:szCs w:val="24"/>
        </w:rPr>
        <w:t xml:space="preserve">Please direct questions to Gwen Perea Warniment, PhD, Deputy Secretary for Teaching, Learning, and Assessment at </w:t>
      </w:r>
      <w:hyperlink r:id="rId9" w:history="1">
        <w:r w:rsidRPr="008341D0">
          <w:rPr>
            <w:rFonts w:eastAsiaTheme="minorEastAsia"/>
            <w:color w:val="0563C1" w:themeColor="hyperlink"/>
            <w:sz w:val="24"/>
            <w:szCs w:val="24"/>
            <w:u w:val="single"/>
          </w:rPr>
          <w:t>Gwen.Warniment@state.nm.us</w:t>
        </w:r>
      </w:hyperlink>
      <w:r w:rsidRPr="008341D0">
        <w:rPr>
          <w:rFonts w:eastAsiaTheme="minorEastAsia"/>
          <w:sz w:val="24"/>
          <w:szCs w:val="24"/>
        </w:rPr>
        <w:t>.</w:t>
      </w:r>
    </w:p>
    <w:p w:rsidR="008341D0" w:rsidRPr="008341D0" w:rsidRDefault="008341D0" w:rsidP="008341D0">
      <w:pPr>
        <w:spacing w:before="100" w:after="200" w:line="276" w:lineRule="auto"/>
        <w:rPr>
          <w:rFonts w:eastAsiaTheme="minorEastAsia"/>
          <w:sz w:val="24"/>
          <w:szCs w:val="24"/>
        </w:rPr>
      </w:pPr>
      <w:r w:rsidRPr="008341D0">
        <w:rPr>
          <w:rFonts w:eastAsiaTheme="minorEastAsia"/>
          <w:sz w:val="24"/>
          <w:szCs w:val="24"/>
        </w:rPr>
        <w:t>To access Continuous Learning guidance documents and resources, visit the PED website at:</w:t>
      </w:r>
    </w:p>
    <w:p w:rsidR="008341D0" w:rsidRPr="008341D0" w:rsidRDefault="009E09B7" w:rsidP="008341D0">
      <w:pPr>
        <w:spacing w:before="100" w:after="200" w:line="276" w:lineRule="auto"/>
        <w:rPr>
          <w:rFonts w:eastAsiaTheme="minorEastAsia"/>
          <w:sz w:val="24"/>
          <w:szCs w:val="24"/>
        </w:rPr>
      </w:pPr>
      <w:hyperlink r:id="rId10" w:history="1">
        <w:r w:rsidR="008341D0" w:rsidRPr="008341D0">
          <w:rPr>
            <w:rFonts w:eastAsiaTheme="minorEastAsia"/>
            <w:color w:val="0563C1" w:themeColor="hyperlink"/>
            <w:sz w:val="24"/>
            <w:szCs w:val="24"/>
            <w:u w:val="single"/>
          </w:rPr>
          <w:t>https://webnew.ped.state.nm.us/bureaus/safe-healthy-schools/covid-19-coronavirus/</w:t>
        </w:r>
      </w:hyperlink>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tabs>
          <w:tab w:val="left" w:pos="3140"/>
        </w:tabs>
        <w:spacing w:before="100" w:after="200" w:line="276" w:lineRule="auto"/>
        <w:rPr>
          <w:rFonts w:eastAsiaTheme="minorEastAsia"/>
          <w:sz w:val="20"/>
          <w:szCs w:val="20"/>
        </w:rPr>
      </w:pPr>
      <w:r w:rsidRPr="008341D0">
        <w:rPr>
          <w:rFonts w:eastAsiaTheme="minorEastAsia"/>
          <w:sz w:val="20"/>
          <w:szCs w:val="20"/>
        </w:rPr>
        <w:tab/>
      </w: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Default="008341D0" w:rsidP="008341D0">
      <w:pPr>
        <w:spacing w:before="100" w:after="200" w:line="276" w:lineRule="auto"/>
        <w:rPr>
          <w:rFonts w:eastAsiaTheme="minorEastAsia"/>
          <w:sz w:val="20"/>
          <w:szCs w:val="20"/>
        </w:rPr>
      </w:pPr>
    </w:p>
    <w:p w:rsid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b/>
          <w:caps/>
          <w:color w:val="FFFFFF" w:themeColor="background1"/>
          <w:spacing w:val="15"/>
          <w:sz w:val="28"/>
          <w:szCs w:val="28"/>
        </w:rPr>
      </w:pPr>
      <w:r w:rsidRPr="008341D0">
        <w:rPr>
          <w:rFonts w:eastAsiaTheme="minorEastAsia"/>
          <w:b/>
          <w:caps/>
          <w:color w:val="FFFFFF" w:themeColor="background1"/>
          <w:spacing w:val="15"/>
          <w:sz w:val="28"/>
          <w:szCs w:val="28"/>
        </w:rPr>
        <w:lastRenderedPageBreak/>
        <w:t>Assurances Document</w:t>
      </w:r>
    </w:p>
    <w:p w:rsidR="008341D0" w:rsidRPr="008341D0" w:rsidRDefault="008341D0" w:rsidP="008341D0">
      <w:pPr>
        <w:spacing w:before="100" w:after="240" w:line="276" w:lineRule="auto"/>
        <w:rPr>
          <w:rFonts w:eastAsiaTheme="minorEastAsia"/>
          <w:sz w:val="24"/>
          <w:szCs w:val="24"/>
        </w:rPr>
      </w:pPr>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Date: </w:t>
      </w:r>
      <w:sdt>
        <w:sdtPr>
          <w:rPr>
            <w:rFonts w:eastAsiaTheme="minorEastAsia"/>
            <w:sz w:val="24"/>
            <w:szCs w:val="24"/>
          </w:rPr>
          <w:id w:val="1273285694"/>
          <w:placeholder>
            <w:docPart w:val="AB13D8C341394A62B317672AADE31EE0"/>
          </w:placeholder>
          <w:showingPlcHdr/>
          <w:text/>
        </w:sdtPr>
        <w:sdtEndPr/>
        <w:sdtContent>
          <w:r w:rsidRPr="008341D0">
            <w:rPr>
              <w:rFonts w:eastAsiaTheme="minorEastAsia"/>
              <w:color w:val="808080"/>
              <w:sz w:val="24"/>
              <w:szCs w:val="24"/>
              <w:u w:val="single"/>
            </w:rPr>
            <w:t>Click or tap here to enter text.</w:t>
          </w:r>
        </w:sdtContent>
      </w:sdt>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School District/State Charter Name: </w:t>
      </w:r>
      <w:sdt>
        <w:sdtPr>
          <w:rPr>
            <w:rFonts w:eastAsiaTheme="minorEastAsia"/>
            <w:sz w:val="24"/>
            <w:szCs w:val="24"/>
          </w:rPr>
          <w:id w:val="-524016623"/>
          <w:placeholder>
            <w:docPart w:val="AB13D8C341394A62B317672AADE31EE0"/>
          </w:placeholder>
          <w:showingPlcHdr/>
          <w:text/>
        </w:sdtPr>
        <w:sdtEndPr/>
        <w:sdtContent>
          <w:r w:rsidRPr="008341D0">
            <w:rPr>
              <w:rFonts w:eastAsiaTheme="minorEastAsia"/>
              <w:color w:val="808080"/>
              <w:sz w:val="24"/>
              <w:szCs w:val="24"/>
              <w:u w:val="single"/>
            </w:rPr>
            <w:t>Click or tap here to enter text.</w:t>
          </w:r>
        </w:sdtContent>
      </w:sdt>
    </w:p>
    <w:p w:rsidR="008341D0" w:rsidRPr="008341D0" w:rsidRDefault="008341D0" w:rsidP="008341D0">
      <w:pPr>
        <w:spacing w:before="100" w:after="120" w:line="276" w:lineRule="auto"/>
        <w:rPr>
          <w:rFonts w:eastAsiaTheme="minorEastAsia"/>
          <w:sz w:val="24"/>
          <w:szCs w:val="24"/>
        </w:rPr>
      </w:pPr>
      <w:r w:rsidRPr="008341D0">
        <w:rPr>
          <w:rFonts w:eastAsiaTheme="minorEastAsia"/>
          <w:sz w:val="24"/>
          <w:szCs w:val="24"/>
        </w:rPr>
        <w:t xml:space="preserve">Name of Person Completing Assurances: </w:t>
      </w:r>
      <w:sdt>
        <w:sdtPr>
          <w:rPr>
            <w:rFonts w:eastAsiaTheme="minorEastAsia"/>
            <w:sz w:val="24"/>
            <w:szCs w:val="24"/>
          </w:rPr>
          <w:id w:val="-1285119287"/>
          <w:placeholder>
            <w:docPart w:val="F1ECDEAA13B6435D82F7188AF8112128"/>
          </w:placeholder>
          <w:showingPlcHdr/>
          <w:text/>
        </w:sdtPr>
        <w:sdtEndPr/>
        <w:sdtContent>
          <w:r w:rsidRPr="008341D0">
            <w:rPr>
              <w:rFonts w:eastAsiaTheme="minorEastAsia"/>
              <w:color w:val="808080"/>
              <w:sz w:val="24"/>
              <w:szCs w:val="24"/>
              <w:u w:val="single"/>
            </w:rPr>
            <w:t>Click or tap here to enter text.</w:t>
          </w:r>
        </w:sdtContent>
      </w:sdt>
    </w:p>
    <w:p w:rsidR="008341D0" w:rsidRPr="008341D0" w:rsidRDefault="008341D0" w:rsidP="008341D0">
      <w:pPr>
        <w:spacing w:before="100" w:after="120" w:line="276" w:lineRule="auto"/>
        <w:ind w:left="720"/>
        <w:rPr>
          <w:rFonts w:eastAsiaTheme="minorEastAsia"/>
          <w:sz w:val="24"/>
          <w:szCs w:val="24"/>
        </w:rPr>
      </w:pPr>
      <w:r w:rsidRPr="008341D0">
        <w:rPr>
          <w:rFonts w:eastAsiaTheme="minorEastAsia"/>
          <w:sz w:val="24"/>
          <w:szCs w:val="24"/>
        </w:rPr>
        <w:t xml:space="preserve">Contact Phone Number: </w:t>
      </w:r>
      <w:sdt>
        <w:sdtPr>
          <w:rPr>
            <w:rFonts w:eastAsiaTheme="minorEastAsia"/>
            <w:sz w:val="24"/>
            <w:szCs w:val="24"/>
          </w:rPr>
          <w:id w:val="-83145022"/>
          <w:placeholder>
            <w:docPart w:val="DA1931C0635E412E9618EA9AAE48AD6F"/>
          </w:placeholder>
          <w:showingPlcHdr/>
          <w:text/>
        </w:sdtPr>
        <w:sdtEndPr/>
        <w:sdtContent>
          <w:r w:rsidRPr="008341D0">
            <w:rPr>
              <w:rFonts w:eastAsiaTheme="minorEastAsia"/>
              <w:color w:val="808080"/>
              <w:sz w:val="24"/>
              <w:szCs w:val="24"/>
              <w:u w:val="single"/>
            </w:rPr>
            <w:t>Click or tap here to enter text.</w:t>
          </w:r>
        </w:sdtContent>
      </w:sdt>
    </w:p>
    <w:p w:rsidR="008341D0" w:rsidRPr="008341D0" w:rsidRDefault="008341D0" w:rsidP="008341D0">
      <w:pPr>
        <w:spacing w:before="100" w:after="120" w:line="276" w:lineRule="auto"/>
        <w:rPr>
          <w:rFonts w:eastAsiaTheme="minorEastAsia"/>
          <w:sz w:val="24"/>
          <w:szCs w:val="24"/>
        </w:rPr>
      </w:pPr>
      <w:r w:rsidRPr="008341D0">
        <w:rPr>
          <w:rFonts w:eastAsiaTheme="minorEastAsia"/>
          <w:sz w:val="24"/>
          <w:szCs w:val="24"/>
        </w:rPr>
        <w:tab/>
        <w:t xml:space="preserve">Contact Email: </w:t>
      </w:r>
      <w:sdt>
        <w:sdtPr>
          <w:rPr>
            <w:rFonts w:eastAsiaTheme="minorEastAsia"/>
            <w:sz w:val="24"/>
            <w:szCs w:val="24"/>
          </w:rPr>
          <w:id w:val="-1217667108"/>
          <w:placeholder>
            <w:docPart w:val="E9B93A8FA0854794AB13E0A48C8E87D4"/>
          </w:placeholder>
          <w:showingPlcHdr/>
          <w:text/>
        </w:sdtPr>
        <w:sdtEndPr/>
        <w:sdtContent>
          <w:r w:rsidRPr="008341D0">
            <w:rPr>
              <w:rFonts w:eastAsiaTheme="minorEastAsia"/>
              <w:color w:val="808080"/>
              <w:sz w:val="24"/>
              <w:szCs w:val="24"/>
              <w:u w:val="single"/>
            </w:rPr>
            <w:t>Click or tap here to enter text.</w:t>
          </w:r>
        </w:sdtContent>
      </w:sdt>
    </w:p>
    <w:p w:rsidR="008341D0" w:rsidRPr="008341D0" w:rsidRDefault="008341D0" w:rsidP="008341D0">
      <w:pPr>
        <w:spacing w:before="100" w:after="240" w:line="276" w:lineRule="auto"/>
        <w:rPr>
          <w:rFonts w:eastAsiaTheme="minorEastAsia"/>
          <w:sz w:val="24"/>
          <w:szCs w:val="24"/>
        </w:rPr>
      </w:pPr>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District/State Charter (LEA) identified/named as </w:t>
      </w:r>
      <w:sdt>
        <w:sdtPr>
          <w:rPr>
            <w:rFonts w:eastAsiaTheme="minorEastAsia"/>
            <w:sz w:val="24"/>
            <w:szCs w:val="24"/>
          </w:rPr>
          <w:id w:val="1082713727"/>
          <w:placeholder>
            <w:docPart w:val="AB13D8C341394A62B317672AADE31EE0"/>
          </w:placeholder>
        </w:sdtPr>
        <w:sdtEndPr/>
        <w:sdtContent>
          <w:sdt>
            <w:sdtPr>
              <w:rPr>
                <w:rFonts w:eastAsiaTheme="minorEastAsia"/>
                <w:sz w:val="24"/>
                <w:szCs w:val="24"/>
              </w:rPr>
              <w:id w:val="-1343081605"/>
              <w:placeholder>
                <w:docPart w:val="AB13D8C341394A62B317672AADE31EE0"/>
              </w:placeholder>
              <w:showingPlcHdr/>
              <w:text/>
            </w:sdtPr>
            <w:sdtEndPr/>
            <w:sdtContent>
              <w:r w:rsidRPr="008341D0">
                <w:rPr>
                  <w:rFonts w:eastAsiaTheme="minorEastAsia"/>
                  <w:color w:val="808080"/>
                  <w:sz w:val="24"/>
                  <w:szCs w:val="24"/>
                  <w:u w:val="single"/>
                </w:rPr>
                <w:t>Click or tap here to enter text.</w:t>
              </w:r>
            </w:sdtContent>
          </w:sdt>
        </w:sdtContent>
      </w:sdt>
      <w:r w:rsidRPr="008341D0">
        <w:rPr>
          <w:rFonts w:eastAsiaTheme="minorEastAsia"/>
          <w:sz w:val="24"/>
          <w:szCs w:val="24"/>
        </w:rPr>
        <w:t xml:space="preserve"> hereby assures the New Mexico Public Education Department that:</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follow the requirements for a Continuous Learning Plan for the remainder of the 2019-20 school year;</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develop a Continuous Learning Plan that meets course and demonstration of competency requirements for high school seniors;</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pay all current hourly employees during the balance of the 2019-20 school year based on the plan developed;</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submit a completed Continuous Lear</w:t>
      </w:r>
      <w:r w:rsidR="00CA45C9">
        <w:rPr>
          <w:rFonts w:eastAsiaTheme="minorEastAsia"/>
          <w:sz w:val="24"/>
          <w:szCs w:val="24"/>
        </w:rPr>
        <w:t>ning Plan by Wednesday, April 8</w:t>
      </w:r>
      <w:r w:rsidRPr="008341D0">
        <w:rPr>
          <w:rFonts w:eastAsiaTheme="minorEastAsia"/>
          <w:sz w:val="24"/>
          <w:szCs w:val="24"/>
        </w:rPr>
        <w:t>, 2020; and</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enroll all new students according to state statute and the local district/state charter enrollment policies and provide an education plan for all new students for the duration of the 2019-20 school year.</w:t>
      </w:r>
    </w:p>
    <w:p w:rsidR="008341D0" w:rsidRPr="008341D0" w:rsidRDefault="008341D0" w:rsidP="008341D0">
      <w:pPr>
        <w:spacing w:before="100" w:after="240" w:line="276" w:lineRule="auto"/>
        <w:ind w:left="720"/>
        <w:contextualSpacing/>
        <w:rPr>
          <w:rFonts w:eastAsiaTheme="minorEastAsia"/>
          <w:sz w:val="24"/>
          <w:szCs w:val="24"/>
        </w:rPr>
      </w:pPr>
    </w:p>
    <w:p w:rsidR="008341D0" w:rsidRPr="008341D0" w:rsidRDefault="008341D0" w:rsidP="008341D0">
      <w:pPr>
        <w:spacing w:before="100" w:after="240" w:line="276" w:lineRule="auto"/>
        <w:ind w:left="720"/>
        <w:contextualSpacing/>
        <w:rPr>
          <w:rFonts w:eastAsiaTheme="minorEastAsia"/>
          <w:sz w:val="24"/>
          <w:szCs w:val="24"/>
        </w:rPr>
      </w:pPr>
    </w:p>
    <w:p w:rsidR="008341D0" w:rsidRPr="008341D0" w:rsidRDefault="009E09B7" w:rsidP="008341D0">
      <w:pPr>
        <w:spacing w:before="100" w:after="240" w:line="276" w:lineRule="auto"/>
        <w:jc w:val="both"/>
        <w:rPr>
          <w:rFonts w:eastAsiaTheme="minorEastAsia"/>
          <w:sz w:val="20"/>
          <w:szCs w:val="20"/>
        </w:rPr>
      </w:pPr>
      <w:sdt>
        <w:sdtPr>
          <w:rPr>
            <w:rFonts w:eastAsiaTheme="minorEastAsia"/>
            <w:sz w:val="20"/>
            <w:szCs w:val="20"/>
          </w:rPr>
          <w:id w:val="-28805814"/>
          <w:placeholder>
            <w:docPart w:val="DCF81D6364034786B33E7F49E9315428"/>
          </w:placeholder>
          <w:showingPlcHdr/>
          <w:text/>
        </w:sdtPr>
        <w:sdtEndPr/>
        <w:sdtContent>
          <w:r w:rsidR="008341D0" w:rsidRPr="008341D0">
            <w:rPr>
              <w:rFonts w:eastAsiaTheme="minorEastAsia"/>
              <w:color w:val="808080"/>
              <w:sz w:val="20"/>
              <w:szCs w:val="20"/>
              <w:u w:val="single"/>
            </w:rPr>
            <w:t>Click or tap here to enter text.</w:t>
          </w:r>
        </w:sdtContent>
      </w:sdt>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sdt>
        <w:sdtPr>
          <w:rPr>
            <w:rFonts w:eastAsiaTheme="minorEastAsia"/>
            <w:sz w:val="20"/>
            <w:szCs w:val="20"/>
          </w:rPr>
          <w:id w:val="-1961333003"/>
          <w:placeholder>
            <w:docPart w:val="6F8B875BFCC94FACBE94B68DB79876A9"/>
          </w:placeholder>
          <w:showingPlcHdr/>
          <w:text/>
        </w:sdtPr>
        <w:sdtEndPr/>
        <w:sdtContent>
          <w:r w:rsidR="008341D0" w:rsidRPr="008341D0">
            <w:rPr>
              <w:rFonts w:eastAsiaTheme="minorEastAsia"/>
              <w:color w:val="808080"/>
              <w:sz w:val="20"/>
              <w:szCs w:val="20"/>
              <w:u w:val="single"/>
            </w:rPr>
            <w:t>Click or tap here to enter text.</w:t>
          </w:r>
        </w:sdtContent>
      </w:sdt>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Superintendent Signature</w:t>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t>Date</w:t>
      </w: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spacing w:before="100" w:after="240" w:line="276" w:lineRule="auto"/>
        <w:jc w:val="center"/>
        <w:rPr>
          <w:rFonts w:eastAsiaTheme="minorEastAsia"/>
          <w:i/>
          <w:sz w:val="20"/>
          <w:szCs w:val="20"/>
        </w:rPr>
      </w:pPr>
      <w:r w:rsidRPr="008341D0">
        <w:rPr>
          <w:rFonts w:eastAsiaTheme="minorEastAsia"/>
          <w:i/>
          <w:sz w:val="20"/>
          <w:szCs w:val="20"/>
        </w:rPr>
        <w:t>Please print signature or sign electronically</w:t>
      </w: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b/>
          <w:caps/>
          <w:color w:val="FFFFFF" w:themeColor="background1"/>
          <w:spacing w:val="15"/>
          <w:sz w:val="28"/>
          <w:szCs w:val="28"/>
        </w:rPr>
      </w:pPr>
      <w:r w:rsidRPr="008341D0">
        <w:rPr>
          <w:rFonts w:eastAsiaTheme="minorEastAsia"/>
          <w:b/>
          <w:caps/>
          <w:color w:val="FFFFFF" w:themeColor="background1"/>
          <w:spacing w:val="15"/>
          <w:sz w:val="28"/>
          <w:szCs w:val="28"/>
        </w:rPr>
        <w:lastRenderedPageBreak/>
        <w:t>Continuous Learning Plan</w:t>
      </w: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Date </w:t>
      </w:r>
      <w:sdt>
        <w:sdtPr>
          <w:rPr>
            <w:rFonts w:eastAsiaTheme="minorEastAsia"/>
            <w:sz w:val="20"/>
            <w:szCs w:val="24"/>
          </w:rPr>
          <w:id w:val="1356616454"/>
          <w:placeholder>
            <w:docPart w:val="AB13D8C341394A62B317672AADE31EE0"/>
          </w:placeholder>
          <w:showingPlcHdr/>
          <w:text/>
        </w:sdtPr>
        <w:sdtEndPr/>
        <w:sdtContent>
          <w:r w:rsidRPr="008341D0">
            <w:rPr>
              <w:rFonts w:eastAsiaTheme="minorEastAsia"/>
              <w:color w:val="808080"/>
              <w:sz w:val="20"/>
              <w:szCs w:val="24"/>
              <w:u w:val="single"/>
            </w:rPr>
            <w:t>Click or tap here to enter text.</w:t>
          </w:r>
        </w:sdtContent>
      </w:sdt>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Distract/State Charter Name </w:t>
      </w:r>
      <w:sdt>
        <w:sdtPr>
          <w:rPr>
            <w:rFonts w:eastAsiaTheme="minorEastAsia"/>
            <w:sz w:val="20"/>
            <w:szCs w:val="24"/>
          </w:rPr>
          <w:id w:val="1560131304"/>
          <w:placeholder>
            <w:docPart w:val="AB13D8C341394A62B317672AADE31EE0"/>
          </w:placeholder>
          <w:showingPlcHdr/>
          <w:text/>
        </w:sdtPr>
        <w:sdtEndPr/>
        <w:sdtContent>
          <w:r w:rsidRPr="008341D0">
            <w:rPr>
              <w:rFonts w:eastAsiaTheme="minorEastAsia"/>
              <w:color w:val="808080"/>
              <w:sz w:val="20"/>
              <w:szCs w:val="24"/>
              <w:u w:val="single"/>
            </w:rPr>
            <w:t>Click or tap here to enter text.</w:t>
          </w:r>
        </w:sdtContent>
      </w:sdt>
    </w:p>
    <w:p w:rsidR="008341D0" w:rsidRDefault="008341D0" w:rsidP="008341D0">
      <w:pPr>
        <w:spacing w:before="100" w:after="240" w:line="276" w:lineRule="auto"/>
        <w:rPr>
          <w:rFonts w:ascii="Gadugi" w:eastAsiaTheme="minorEastAsia" w:hAnsi="Gadugi"/>
          <w:b/>
          <w:color w:val="2F5496" w:themeColor="accent5" w:themeShade="BF"/>
          <w:sz w:val="24"/>
          <w:szCs w:val="24"/>
        </w:rPr>
      </w:pPr>
    </w:p>
    <w:p w:rsidR="008341D0" w:rsidRPr="008341D0" w:rsidRDefault="008341D0" w:rsidP="008341D0">
      <w:pPr>
        <w:spacing w:before="100" w:after="240" w:line="276" w:lineRule="auto"/>
        <w:rPr>
          <w:rFonts w:ascii="Gadugi" w:eastAsiaTheme="minorEastAsia" w:hAnsi="Gadugi"/>
          <w:b/>
          <w:color w:val="2F5496" w:themeColor="accent5" w:themeShade="BF"/>
          <w:sz w:val="24"/>
          <w:szCs w:val="24"/>
        </w:rPr>
      </w:pPr>
      <w:r w:rsidRPr="008341D0">
        <w:rPr>
          <w:rFonts w:ascii="Gadugi" w:eastAsiaTheme="minorEastAsia" w:hAnsi="Gadugi"/>
          <w:b/>
          <w:color w:val="2F5496" w:themeColor="accent5" w:themeShade="BF"/>
          <w:sz w:val="24"/>
          <w:szCs w:val="24"/>
        </w:rPr>
        <w:t>High School Senior Continuous Learning Plan</w:t>
      </w: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are you ensuring credit requirements are met?</w:t>
      </w:r>
    </w:p>
    <w:p w:rsidR="008341D0" w:rsidRPr="008341D0" w:rsidRDefault="009E09B7" w:rsidP="008341D0">
      <w:pPr>
        <w:spacing w:before="100" w:after="240" w:line="276" w:lineRule="auto"/>
        <w:rPr>
          <w:rFonts w:eastAsiaTheme="minorEastAsia"/>
          <w:sz w:val="20"/>
          <w:szCs w:val="24"/>
        </w:rPr>
      </w:pPr>
      <w:sdt>
        <w:sdtPr>
          <w:rPr>
            <w:rFonts w:eastAsiaTheme="minorEastAsia"/>
            <w:sz w:val="20"/>
            <w:szCs w:val="24"/>
          </w:rPr>
          <w:id w:val="-626390609"/>
          <w:placeholder>
            <w:docPart w:val="067D9B80DE954271B7B258B01F0888C3"/>
          </w:placeholder>
          <w:showingPlcHdr/>
          <w:text/>
        </w:sdtPr>
        <w:sdtEndPr/>
        <w:sdtContent>
          <w:r w:rsidR="008341D0" w:rsidRPr="008341D0">
            <w:rPr>
              <w:rFonts w:eastAsiaTheme="minorEastAsia"/>
              <w:color w:val="808080"/>
              <w:sz w:val="20"/>
              <w:szCs w:val="20"/>
            </w:rPr>
            <w:t>Click or tap here to enter text.</w:t>
          </w:r>
        </w:sdtContent>
      </w:sdt>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support completion of dual enrollment courses?</w:t>
      </w:r>
    </w:p>
    <w:p w:rsidR="008341D0" w:rsidRPr="008341D0" w:rsidRDefault="009E09B7" w:rsidP="008341D0">
      <w:pPr>
        <w:spacing w:before="100" w:after="240" w:line="276" w:lineRule="auto"/>
        <w:rPr>
          <w:rFonts w:eastAsiaTheme="minorEastAsia"/>
          <w:sz w:val="20"/>
          <w:szCs w:val="24"/>
        </w:rPr>
      </w:pPr>
      <w:sdt>
        <w:sdtPr>
          <w:rPr>
            <w:rFonts w:eastAsiaTheme="minorEastAsia"/>
            <w:sz w:val="20"/>
            <w:szCs w:val="24"/>
          </w:rPr>
          <w:id w:val="-1666233901"/>
          <w:placeholder>
            <w:docPart w:val="94458B0ADAA948F2B45DFCDAFD16C72E"/>
          </w:placeholder>
          <w:showingPlcHdr/>
          <w:text/>
        </w:sdtPr>
        <w:sdtEndPr/>
        <w:sdtContent>
          <w:r w:rsidR="008341D0" w:rsidRPr="008341D0">
            <w:rPr>
              <w:rFonts w:eastAsiaTheme="minorEastAsia"/>
              <w:color w:val="808080"/>
              <w:sz w:val="20"/>
              <w:szCs w:val="20"/>
            </w:rPr>
            <w:t>Click or tap here to enter text.</w:t>
          </w:r>
        </w:sdtContent>
      </w:sdt>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Describe the local demonstrations of competency options which will be used for seniors who still need to meet competency requirements in one or more subject areas (PPT presentations, virtual or physical projects, on the job experiences, community services, virtual presentations, local portfolios, etc.).</w:t>
      </w:r>
    </w:p>
    <w:sdt>
      <w:sdtPr>
        <w:rPr>
          <w:rFonts w:eastAsiaTheme="minorEastAsia"/>
          <w:sz w:val="20"/>
          <w:szCs w:val="24"/>
        </w:rPr>
        <w:id w:val="1502937719"/>
        <w:placeholder>
          <w:docPart w:val="BF16273AF3B4433099111320938A254C"/>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Please describe your plan to ensure graduation and completion of </w:t>
      </w:r>
      <w:r w:rsidRPr="008341D0">
        <w:rPr>
          <w:rFonts w:eastAsiaTheme="minorEastAsia"/>
          <w:i/>
          <w:sz w:val="20"/>
          <w:szCs w:val="24"/>
        </w:rPr>
        <w:t>Next Steps Plans</w:t>
      </w:r>
      <w:r w:rsidRPr="008341D0">
        <w:rPr>
          <w:rFonts w:eastAsiaTheme="minorEastAsia"/>
          <w:sz w:val="20"/>
          <w:szCs w:val="24"/>
        </w:rPr>
        <w:t xml:space="preserve"> for seniors. </w:t>
      </w:r>
    </w:p>
    <w:p w:rsidR="008341D0" w:rsidRPr="008341D0" w:rsidRDefault="009E09B7" w:rsidP="008341D0">
      <w:pPr>
        <w:spacing w:before="100" w:after="240" w:line="276" w:lineRule="auto"/>
        <w:rPr>
          <w:rFonts w:eastAsiaTheme="minorEastAsia"/>
          <w:sz w:val="20"/>
          <w:szCs w:val="24"/>
        </w:rPr>
      </w:pPr>
      <w:sdt>
        <w:sdtPr>
          <w:rPr>
            <w:rFonts w:eastAsiaTheme="minorEastAsia"/>
            <w:sz w:val="20"/>
            <w:szCs w:val="24"/>
          </w:rPr>
          <w:id w:val="-610821591"/>
          <w:placeholder>
            <w:docPart w:val="82419B2CA87D4A48A522E1139D3D91C2"/>
          </w:placeholder>
          <w:showingPlcHdr/>
          <w:text/>
        </w:sdtPr>
        <w:sdtEndPr/>
        <w:sdtContent>
          <w:r w:rsidR="008341D0" w:rsidRPr="008341D0">
            <w:rPr>
              <w:rFonts w:eastAsiaTheme="minorEastAsia"/>
              <w:color w:val="808080"/>
              <w:sz w:val="20"/>
              <w:szCs w:val="20"/>
            </w:rPr>
            <w:t>Click or tap here to enter text.</w:t>
          </w:r>
        </w:sdtContent>
      </w:sdt>
    </w:p>
    <w:p w:rsidR="008341D0" w:rsidRDefault="008341D0" w:rsidP="008341D0">
      <w:pPr>
        <w:spacing w:before="100" w:after="240" w:line="276" w:lineRule="auto"/>
        <w:rPr>
          <w:rFonts w:ascii="Gadugi" w:eastAsiaTheme="minorEastAsia" w:hAnsi="Gadugi"/>
          <w:b/>
          <w:color w:val="2F5496" w:themeColor="accent5" w:themeShade="BF"/>
          <w:sz w:val="24"/>
          <w:szCs w:val="28"/>
        </w:rPr>
      </w:pPr>
    </w:p>
    <w:p w:rsidR="008341D0" w:rsidRPr="008341D0" w:rsidRDefault="008341D0" w:rsidP="008341D0">
      <w:pPr>
        <w:spacing w:before="100" w:after="240" w:line="276" w:lineRule="auto"/>
        <w:rPr>
          <w:rFonts w:ascii="Gadugi" w:eastAsiaTheme="minorEastAsia" w:hAnsi="Gadugi"/>
          <w:b/>
          <w:color w:val="2F5496" w:themeColor="accent5" w:themeShade="BF"/>
          <w:sz w:val="24"/>
          <w:szCs w:val="28"/>
        </w:rPr>
      </w:pPr>
      <w:r w:rsidRPr="008341D0">
        <w:rPr>
          <w:rFonts w:ascii="Gadugi" w:eastAsiaTheme="minorEastAsia" w:hAnsi="Gadugi"/>
          <w:b/>
          <w:color w:val="2F5496" w:themeColor="accent5" w:themeShade="BF"/>
          <w:sz w:val="24"/>
          <w:szCs w:val="28"/>
        </w:rPr>
        <w:t xml:space="preserve">Academic Support </w:t>
      </w: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Briefly describe the professional development plan for your staff related to continuous learning.  What support might you need?</w:t>
      </w:r>
    </w:p>
    <w:sdt>
      <w:sdtPr>
        <w:rPr>
          <w:rFonts w:eastAsiaTheme="minorEastAsia"/>
          <w:sz w:val="20"/>
          <w:szCs w:val="24"/>
        </w:rPr>
        <w:id w:val="905102403"/>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4"/>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how you will support continuous learning for Pre-K through 11</w:t>
      </w:r>
      <w:r w:rsidRPr="008341D0">
        <w:rPr>
          <w:rFonts w:eastAsiaTheme="minorEastAsia"/>
          <w:sz w:val="20"/>
          <w:szCs w:val="24"/>
          <w:vertAlign w:val="superscript"/>
        </w:rPr>
        <w:t>th</w:t>
      </w:r>
      <w:r w:rsidRPr="008341D0">
        <w:rPr>
          <w:rFonts w:eastAsiaTheme="minorEastAsia"/>
          <w:sz w:val="20"/>
          <w:szCs w:val="24"/>
        </w:rPr>
        <w:t xml:space="preserve"> grade students based on the resources and capacity of your community.</w:t>
      </w:r>
    </w:p>
    <w:sdt>
      <w:sdtPr>
        <w:rPr>
          <w:rFonts w:eastAsiaTheme="minorEastAsia"/>
          <w:sz w:val="20"/>
          <w:szCs w:val="24"/>
        </w:rPr>
        <w:id w:val="-1551685463"/>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4"/>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Will online learning be used? If so, what tech support will be available for families and teachers?</w:t>
      </w:r>
    </w:p>
    <w:sdt>
      <w:sdtPr>
        <w:rPr>
          <w:rFonts w:eastAsiaTheme="minorEastAsia"/>
          <w:sz w:val="20"/>
          <w:szCs w:val="24"/>
        </w:rPr>
        <w:id w:val="2118258852"/>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4"/>
            </w:rPr>
            <w:t>Click or tap here to enter text.</w:t>
          </w:r>
        </w:p>
      </w:sdtContent>
    </w:sdt>
    <w:p w:rsid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lastRenderedPageBreak/>
        <w:t>If so, how will you ensure that all students have adequate access to devices and the internet? What support might you need?</w:t>
      </w:r>
    </w:p>
    <w:p w:rsidR="008341D0" w:rsidRPr="008341D0" w:rsidRDefault="009E09B7" w:rsidP="008341D0">
      <w:pPr>
        <w:spacing w:before="100" w:after="240" w:line="276" w:lineRule="auto"/>
        <w:rPr>
          <w:rFonts w:eastAsiaTheme="minorEastAsia"/>
          <w:sz w:val="20"/>
          <w:szCs w:val="24"/>
        </w:rPr>
      </w:pPr>
      <w:sdt>
        <w:sdtPr>
          <w:rPr>
            <w:rFonts w:eastAsiaTheme="minorEastAsia"/>
            <w:sz w:val="20"/>
            <w:szCs w:val="24"/>
          </w:rPr>
          <w:id w:val="-1418707326"/>
          <w:placeholder>
            <w:docPart w:val="AB13D8C341394A62B317672AADE31EE0"/>
          </w:placeholder>
          <w:showingPlcHdr/>
          <w:text/>
        </w:sdtPr>
        <w:sdtEndPr/>
        <w:sdtContent>
          <w:r w:rsidR="008341D0" w:rsidRPr="008341D0">
            <w:rPr>
              <w:rFonts w:eastAsiaTheme="minorEastAsia"/>
              <w:color w:val="808080"/>
              <w:sz w:val="20"/>
              <w:szCs w:val="24"/>
            </w:rPr>
            <w:t>Click or tap here to enter text.</w:t>
          </w:r>
        </w:sdtContent>
      </w:sdt>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additional measures you will take to support students with disabilities, students at-risk, and students served under Title Programs (EL, Migrant, etc.).</w:t>
      </w:r>
    </w:p>
    <w:sdt>
      <w:sdtPr>
        <w:rPr>
          <w:rFonts w:eastAsiaTheme="minorEastAsia"/>
          <w:sz w:val="20"/>
          <w:szCs w:val="24"/>
        </w:rPr>
        <w:id w:val="2086565419"/>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0"/>
        </w:rPr>
        <w:t xml:space="preserve">How will teachers check-in with students? How frequently? </w:t>
      </w:r>
    </w:p>
    <w:sdt>
      <w:sdtPr>
        <w:rPr>
          <w:rFonts w:eastAsiaTheme="minorEastAsia"/>
          <w:sz w:val="20"/>
          <w:szCs w:val="24"/>
        </w:rPr>
        <w:id w:val="-1684730679"/>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your plan for Career and Technical Education.</w:t>
      </w:r>
    </w:p>
    <w:sdt>
      <w:sdtPr>
        <w:rPr>
          <w:rFonts w:eastAsiaTheme="minorEastAsia"/>
          <w:sz w:val="20"/>
          <w:szCs w:val="24"/>
        </w:rPr>
        <w:id w:val="-274490815"/>
        <w:placeholder>
          <w:docPart w:val="1F6F5D25816043B6B23BF6A5F06284A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your plan to address electives/specials.</w:t>
      </w:r>
    </w:p>
    <w:sdt>
      <w:sdtPr>
        <w:rPr>
          <w:rFonts w:eastAsiaTheme="minorEastAsia"/>
          <w:sz w:val="20"/>
          <w:szCs w:val="24"/>
        </w:rPr>
        <w:id w:val="-688600264"/>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Default="008341D0" w:rsidP="008341D0">
      <w:pPr>
        <w:spacing w:before="100" w:after="240" w:line="276" w:lineRule="auto"/>
        <w:rPr>
          <w:rFonts w:ascii="Gadugi" w:eastAsiaTheme="minorEastAsia" w:hAnsi="Gadugi"/>
          <w:b/>
          <w:color w:val="2F5496" w:themeColor="accent5" w:themeShade="BF"/>
          <w:sz w:val="24"/>
          <w:szCs w:val="28"/>
        </w:rPr>
      </w:pPr>
    </w:p>
    <w:p w:rsidR="008341D0" w:rsidRPr="008341D0" w:rsidRDefault="008341D0" w:rsidP="008341D0">
      <w:pPr>
        <w:spacing w:before="100" w:after="240" w:line="276" w:lineRule="auto"/>
        <w:rPr>
          <w:rFonts w:ascii="Gadugi" w:eastAsiaTheme="minorEastAsia" w:hAnsi="Gadugi"/>
          <w:b/>
          <w:color w:val="2F5496" w:themeColor="accent5" w:themeShade="BF"/>
          <w:sz w:val="20"/>
          <w:szCs w:val="24"/>
        </w:rPr>
      </w:pPr>
      <w:r w:rsidRPr="008341D0">
        <w:rPr>
          <w:rFonts w:ascii="Gadugi" w:eastAsiaTheme="minorEastAsia" w:hAnsi="Gadugi"/>
          <w:b/>
          <w:color w:val="2F5496" w:themeColor="accent5" w:themeShade="BF"/>
          <w:sz w:val="24"/>
          <w:szCs w:val="28"/>
        </w:rPr>
        <w:t>Social and Emotional Supports</w:t>
      </w: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utilize counselors and social workers?</w:t>
      </w:r>
    </w:p>
    <w:sdt>
      <w:sdtPr>
        <w:rPr>
          <w:rFonts w:eastAsiaTheme="minorEastAsia"/>
          <w:color w:val="1F4E79" w:themeColor="accent1" w:themeShade="80"/>
          <w:sz w:val="20"/>
          <w:szCs w:val="24"/>
        </w:rPr>
        <w:id w:val="-2145801898"/>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color w:val="1F4E79" w:themeColor="accent1" w:themeShade="80"/>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support students’ social-emotional needs?</w:t>
      </w:r>
    </w:p>
    <w:sdt>
      <w:sdtPr>
        <w:rPr>
          <w:rFonts w:eastAsiaTheme="minorEastAsia"/>
          <w:sz w:val="20"/>
          <w:szCs w:val="24"/>
        </w:rPr>
        <w:id w:val="-1283494320"/>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Default="008341D0" w:rsidP="008341D0">
      <w:pPr>
        <w:spacing w:before="100" w:after="240" w:line="276" w:lineRule="auto"/>
        <w:rPr>
          <w:rFonts w:ascii="Gadugi" w:eastAsiaTheme="minorEastAsia" w:hAnsi="Gadugi"/>
          <w:b/>
          <w:color w:val="2F5496" w:themeColor="accent5" w:themeShade="BF"/>
          <w:sz w:val="24"/>
          <w:szCs w:val="28"/>
        </w:rPr>
      </w:pPr>
    </w:p>
    <w:p w:rsidR="008341D0" w:rsidRPr="008341D0" w:rsidRDefault="008341D0" w:rsidP="008341D0">
      <w:pPr>
        <w:spacing w:before="100" w:after="240" w:line="276" w:lineRule="auto"/>
        <w:rPr>
          <w:rFonts w:ascii="Gadugi" w:eastAsiaTheme="minorEastAsia" w:hAnsi="Gadugi"/>
          <w:b/>
          <w:color w:val="2F5496" w:themeColor="accent5" w:themeShade="BF"/>
          <w:sz w:val="24"/>
          <w:szCs w:val="28"/>
        </w:rPr>
      </w:pPr>
      <w:r w:rsidRPr="008341D0">
        <w:rPr>
          <w:rFonts w:ascii="Gadugi" w:eastAsiaTheme="minorEastAsia" w:hAnsi="Gadugi"/>
          <w:b/>
          <w:color w:val="2F5496" w:themeColor="accent5" w:themeShade="BF"/>
          <w:sz w:val="24"/>
          <w:szCs w:val="28"/>
        </w:rPr>
        <w:t>Family &amp; Community Communication</w:t>
      </w: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keep families informed about changing circumstances?</w:t>
      </w:r>
    </w:p>
    <w:sdt>
      <w:sdtPr>
        <w:rPr>
          <w:rFonts w:eastAsiaTheme="minorEastAsia"/>
          <w:sz w:val="20"/>
          <w:szCs w:val="24"/>
        </w:rPr>
        <w:id w:val="57148796"/>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support families and caregivers as they facilitate learning at home?</w:t>
      </w:r>
    </w:p>
    <w:sdt>
      <w:sdtPr>
        <w:rPr>
          <w:rFonts w:eastAsiaTheme="minorEastAsia"/>
          <w:sz w:val="20"/>
          <w:szCs w:val="24"/>
        </w:rPr>
        <w:id w:val="1234592960"/>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support families and caregivers as they support the social-emotional needs of their children?</w:t>
      </w:r>
    </w:p>
    <w:sdt>
      <w:sdtPr>
        <w:rPr>
          <w:rFonts w:eastAsiaTheme="minorEastAsia"/>
          <w:sz w:val="20"/>
          <w:szCs w:val="24"/>
        </w:rPr>
        <w:id w:val="770434254"/>
        <w:placeholder>
          <w:docPart w:val="1AEE80E4826C490FB0B53F019BE0B683"/>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ascii="Gadugi" w:eastAsiaTheme="minorEastAsia" w:hAnsi="Gadugi"/>
          <w:b/>
          <w:color w:val="2F5496" w:themeColor="accent5" w:themeShade="BF"/>
          <w:sz w:val="24"/>
          <w:szCs w:val="28"/>
        </w:rPr>
      </w:pPr>
      <w:r w:rsidRPr="008341D0">
        <w:rPr>
          <w:rFonts w:ascii="Gadugi" w:eastAsiaTheme="minorEastAsia" w:hAnsi="Gadugi"/>
          <w:b/>
          <w:color w:val="2F5496" w:themeColor="accent5" w:themeShade="BF"/>
          <w:sz w:val="24"/>
          <w:szCs w:val="28"/>
        </w:rPr>
        <w:lastRenderedPageBreak/>
        <w:t>Other</w:t>
      </w:r>
    </w:p>
    <w:p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reflect, monitor, and evaluate the effectiveness of the implementation of this plan and the results?</w:t>
      </w:r>
    </w:p>
    <w:sdt>
      <w:sdtPr>
        <w:rPr>
          <w:rFonts w:eastAsiaTheme="minorEastAsia"/>
          <w:sz w:val="20"/>
          <w:szCs w:val="24"/>
        </w:rPr>
        <w:id w:val="186028915"/>
        <w:placeholder>
          <w:docPart w:val="AB13D8C341394A62B317672AADE31EE0"/>
        </w:placeholder>
        <w:showingPlcHdr/>
        <w:text/>
      </w:sdtPr>
      <w:sdtEndPr/>
      <w:sdtContent>
        <w:p w:rsidR="008341D0" w:rsidRPr="008341D0" w:rsidRDefault="008341D0" w:rsidP="008341D0">
          <w:pPr>
            <w:spacing w:before="100" w:after="240" w:line="276" w:lineRule="auto"/>
            <w:rPr>
              <w:rFonts w:eastAsiaTheme="minorEastAsia"/>
              <w:sz w:val="20"/>
              <w:szCs w:val="24"/>
            </w:rPr>
          </w:pPr>
          <w:r w:rsidRPr="008341D0">
            <w:rPr>
              <w:rFonts w:eastAsiaTheme="minorEastAsia"/>
              <w:color w:val="808080"/>
              <w:sz w:val="20"/>
              <w:szCs w:val="20"/>
            </w:rPr>
            <w:t>Click or tap here to enter text.</w:t>
          </w:r>
        </w:p>
      </w:sdtContent>
    </w:sdt>
    <w:p w:rsidR="008341D0" w:rsidRPr="008341D0" w:rsidRDefault="008341D0" w:rsidP="008341D0">
      <w:pPr>
        <w:spacing w:before="100" w:after="240" w:line="276" w:lineRule="auto"/>
        <w:rPr>
          <w:rFonts w:eastAsiaTheme="minorEastAsia"/>
          <w:b/>
          <w:i/>
          <w:sz w:val="20"/>
          <w:szCs w:val="24"/>
        </w:rPr>
      </w:pPr>
      <w:r w:rsidRPr="008341D0">
        <w:rPr>
          <w:rFonts w:eastAsiaTheme="minorEastAsia"/>
          <w:b/>
          <w:i/>
          <w:sz w:val="20"/>
          <w:szCs w:val="24"/>
        </w:rPr>
        <w:t>Please include any other relevant information or documents related to your Continuous Learning Plan</w:t>
      </w: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b/>
          <w:sz w:val="24"/>
          <w:szCs w:val="24"/>
        </w:rPr>
      </w:pPr>
      <w:r w:rsidRPr="008341D0">
        <w:rPr>
          <w:rFonts w:eastAsiaTheme="minorEastAsia"/>
          <w:b/>
          <w:sz w:val="24"/>
          <w:szCs w:val="24"/>
        </w:rPr>
        <w:t>Continuous Learning Plan Signature Line</w:t>
      </w:r>
    </w:p>
    <w:p w:rsidR="008341D0" w:rsidRPr="008341D0" w:rsidRDefault="009E09B7" w:rsidP="008341D0">
      <w:pPr>
        <w:spacing w:before="100" w:after="240" w:line="276" w:lineRule="auto"/>
        <w:jc w:val="both"/>
        <w:rPr>
          <w:rFonts w:eastAsiaTheme="minorEastAsia"/>
          <w:sz w:val="20"/>
          <w:szCs w:val="20"/>
        </w:rPr>
      </w:pPr>
      <w:sdt>
        <w:sdtPr>
          <w:rPr>
            <w:rFonts w:eastAsiaTheme="minorEastAsia"/>
            <w:sz w:val="20"/>
            <w:szCs w:val="20"/>
          </w:rPr>
          <w:id w:val="-1402664536"/>
          <w:placeholder>
            <w:docPart w:val="D4BD8417C51E4C938E4679B14FD53838"/>
          </w:placeholder>
          <w:showingPlcHdr/>
          <w:text/>
        </w:sdtPr>
        <w:sdtEndPr/>
        <w:sdtContent>
          <w:r w:rsidR="008341D0" w:rsidRPr="008341D0">
            <w:rPr>
              <w:rFonts w:eastAsiaTheme="minorEastAsia"/>
              <w:color w:val="808080"/>
              <w:sz w:val="20"/>
              <w:szCs w:val="20"/>
              <w:u w:val="single"/>
            </w:rPr>
            <w:t>Click or tap here to enter text.</w:t>
          </w:r>
        </w:sdtContent>
      </w:sdt>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sdt>
        <w:sdtPr>
          <w:rPr>
            <w:rFonts w:eastAsiaTheme="minorEastAsia"/>
            <w:sz w:val="20"/>
            <w:szCs w:val="20"/>
          </w:rPr>
          <w:id w:val="-1404750570"/>
          <w:placeholder>
            <w:docPart w:val="5227F6076E20444FB6401EB9182F4F38"/>
          </w:placeholder>
          <w:showingPlcHdr/>
          <w:text/>
        </w:sdtPr>
        <w:sdtEndPr/>
        <w:sdtContent>
          <w:r w:rsidR="008341D0" w:rsidRPr="008341D0">
            <w:rPr>
              <w:rFonts w:eastAsiaTheme="minorEastAsia"/>
              <w:color w:val="808080"/>
              <w:sz w:val="20"/>
              <w:szCs w:val="20"/>
              <w:u w:val="single"/>
            </w:rPr>
            <w:t>Click or tap here to enter text.</w:t>
          </w:r>
        </w:sdtContent>
      </w:sdt>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Superintendent Signature</w:t>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t>Date</w:t>
      </w:r>
    </w:p>
    <w:p w:rsidR="008341D0" w:rsidRPr="008341D0" w:rsidRDefault="008341D0" w:rsidP="008341D0">
      <w:pPr>
        <w:spacing w:before="100" w:after="240" w:line="276" w:lineRule="auto"/>
        <w:rPr>
          <w:rFonts w:eastAsiaTheme="minorEastAsia"/>
          <w:b/>
          <w:sz w:val="24"/>
          <w:szCs w:val="24"/>
        </w:rPr>
      </w:pPr>
    </w:p>
    <w:p w:rsidR="008341D0" w:rsidRPr="008341D0" w:rsidRDefault="008341D0" w:rsidP="008341D0">
      <w:pPr>
        <w:spacing w:before="100" w:after="240" w:line="276" w:lineRule="auto"/>
        <w:jc w:val="center"/>
        <w:rPr>
          <w:rFonts w:eastAsiaTheme="minorEastAsia"/>
          <w:i/>
          <w:sz w:val="20"/>
          <w:szCs w:val="20"/>
        </w:rPr>
      </w:pPr>
      <w:r w:rsidRPr="008341D0">
        <w:rPr>
          <w:rFonts w:eastAsiaTheme="minorEastAsia"/>
          <w:i/>
          <w:sz w:val="20"/>
          <w:szCs w:val="20"/>
        </w:rPr>
        <w:t>Please print signature or sign electronically</w:t>
      </w:r>
    </w:p>
    <w:p w:rsidR="008341D0" w:rsidRPr="008341D0" w:rsidRDefault="008341D0" w:rsidP="008341D0">
      <w:pPr>
        <w:spacing w:before="100" w:after="240" w:line="276" w:lineRule="auto"/>
        <w:rPr>
          <w:rFonts w:eastAsiaTheme="minorEastAsia"/>
          <w:sz w:val="20"/>
          <w:szCs w:val="20"/>
        </w:rPr>
      </w:pPr>
    </w:p>
    <w:p w:rsidR="002C7C87" w:rsidRPr="008341D0" w:rsidRDefault="002C7C87" w:rsidP="008341D0">
      <w:pPr>
        <w:spacing w:before="100" w:after="240" w:line="276" w:lineRule="auto"/>
        <w:rPr>
          <w:rFonts w:eastAsiaTheme="minorEastAsia"/>
          <w:sz w:val="20"/>
          <w:szCs w:val="24"/>
        </w:rPr>
      </w:pPr>
    </w:p>
    <w:sectPr w:rsidR="002C7C87" w:rsidRPr="008341D0" w:rsidSect="007A53F5">
      <w:headerReference w:type="even" r:id="rId11"/>
      <w:headerReference w:type="default" r:id="rId12"/>
      <w:footerReference w:type="default" r:id="rId13"/>
      <w:head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B7" w:rsidRDefault="009E09B7">
      <w:pPr>
        <w:spacing w:after="0" w:line="240" w:lineRule="auto"/>
      </w:pPr>
      <w:r>
        <w:separator/>
      </w:r>
    </w:p>
  </w:endnote>
  <w:endnote w:type="continuationSeparator" w:id="0">
    <w:p w:rsidR="009E09B7" w:rsidRDefault="009E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B4" w:rsidRDefault="008341D0">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38C3D59" wp14:editId="361A391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0FAB7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5B9BD5" w:themeColor="accent1"/>
      </w:rPr>
      <w:t xml:space="preserve">Continuous Learning Assurances &amp; Plan </w:t>
    </w:r>
    <w:r>
      <w:rPr>
        <w:rFonts w:asciiTheme="majorHAnsi" w:eastAsiaTheme="majorEastAsia" w:hAnsiTheme="majorHAnsi" w:cstheme="majorBidi"/>
        <w:color w:val="5B9BD5" w:themeColor="accent1"/>
      </w:rPr>
      <w:t xml:space="preserve">pg. </w:t>
    </w:r>
    <w:r>
      <w:rPr>
        <w:rFonts w:eastAsiaTheme="minorEastAsia"/>
        <w:color w:val="5B9BD5" w:themeColor="accent1"/>
      </w:rPr>
      <w:fldChar w:fldCharType="begin"/>
    </w:r>
    <w:r>
      <w:rPr>
        <w:color w:val="5B9BD5" w:themeColor="accent1"/>
      </w:rPr>
      <w:instrText xml:space="preserve"> PAGE    \* MERGEFORMAT </w:instrText>
    </w:r>
    <w:r>
      <w:rPr>
        <w:rFonts w:eastAsiaTheme="minorEastAsia"/>
        <w:color w:val="5B9BD5" w:themeColor="accent1"/>
      </w:rPr>
      <w:fldChar w:fldCharType="separate"/>
    </w:r>
    <w:r w:rsidR="00575A43" w:rsidRPr="00575A43">
      <w:rPr>
        <w:rFonts w:asciiTheme="majorHAnsi" w:eastAsiaTheme="majorEastAsia" w:hAnsiTheme="majorHAnsi" w:cstheme="majorBidi"/>
        <w:noProof/>
        <w:color w:val="5B9BD5" w:themeColor="accent1"/>
      </w:rPr>
      <w:t>5</w:t>
    </w:r>
    <w:r>
      <w:rPr>
        <w:rFonts w:asciiTheme="majorHAnsi" w:eastAsiaTheme="majorEastAsia" w:hAnsiTheme="majorHAnsi" w:cstheme="majorBidi"/>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B7" w:rsidRDefault="009E09B7">
      <w:pPr>
        <w:spacing w:after="0" w:line="240" w:lineRule="auto"/>
      </w:pPr>
      <w:r>
        <w:separator/>
      </w:r>
    </w:p>
  </w:footnote>
  <w:footnote w:type="continuationSeparator" w:id="0">
    <w:p w:rsidR="009E09B7" w:rsidRDefault="009E0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6E" w:rsidRDefault="008341D0">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2615"/>
              <wp:effectExtent l="0" t="762000" r="0" b="6197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6E" w:rsidRDefault="008341D0">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237480" cy="3142615"/>
              <wp:effectExtent l="0" t="762000" r="0" b="6197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6E" w:rsidRDefault="009E0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5412"/>
    <w:multiLevelType w:val="hybridMultilevel"/>
    <w:tmpl w:val="EE64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27FB3"/>
    <w:multiLevelType w:val="hybridMultilevel"/>
    <w:tmpl w:val="68AE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F4628"/>
    <w:multiLevelType w:val="hybridMultilevel"/>
    <w:tmpl w:val="0B7E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D0"/>
    <w:rsid w:val="00207343"/>
    <w:rsid w:val="002C7C87"/>
    <w:rsid w:val="002F4A47"/>
    <w:rsid w:val="00516E8E"/>
    <w:rsid w:val="00575A43"/>
    <w:rsid w:val="008341D0"/>
    <w:rsid w:val="008B68AD"/>
    <w:rsid w:val="009E09B7"/>
    <w:rsid w:val="00CA45C9"/>
    <w:rsid w:val="00F9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7F5F0"/>
  <w15:chartTrackingRefBased/>
  <w15:docId w15:val="{B69D5FDF-F462-490E-9D8C-5DE48F35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1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1D0"/>
  </w:style>
  <w:style w:type="paragraph" w:styleId="Footer">
    <w:name w:val="footer"/>
    <w:basedOn w:val="Normal"/>
    <w:link w:val="FooterChar"/>
    <w:uiPriority w:val="99"/>
    <w:semiHidden/>
    <w:unhideWhenUsed/>
    <w:rsid w:val="008341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1D0"/>
  </w:style>
  <w:style w:type="paragraph" w:styleId="NormalWeb">
    <w:name w:val="Normal (Web)"/>
    <w:basedOn w:val="Normal"/>
    <w:uiPriority w:val="99"/>
    <w:semiHidden/>
    <w:unhideWhenUsed/>
    <w:rsid w:val="008341D0"/>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3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87730">
      <w:bodyDiv w:val="1"/>
      <w:marLeft w:val="0"/>
      <w:marRight w:val="0"/>
      <w:marTop w:val="0"/>
      <w:marBottom w:val="0"/>
      <w:divBdr>
        <w:top w:val="none" w:sz="0" w:space="0" w:color="auto"/>
        <w:left w:val="none" w:sz="0" w:space="0" w:color="auto"/>
        <w:bottom w:val="none" w:sz="0" w:space="0" w:color="auto"/>
        <w:right w:val="none" w:sz="0" w:space="0" w:color="auto"/>
      </w:divBdr>
    </w:div>
    <w:div w:id="19757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Plan@state.nm.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new.ped.state.nm.us/bureaus/safe-healthy-schools/covid-19-coronavirus/" TargetMode="External"/><Relationship Id="rId4" Type="http://schemas.openxmlformats.org/officeDocument/2006/relationships/webSettings" Target="webSettings.xml"/><Relationship Id="rId9" Type="http://schemas.openxmlformats.org/officeDocument/2006/relationships/hyperlink" Target="mailto:Gwen.Warniment@state.nm.u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13D8C341394A62B317672AADE31EE0"/>
        <w:category>
          <w:name w:val="General"/>
          <w:gallery w:val="placeholder"/>
        </w:category>
        <w:types>
          <w:type w:val="bbPlcHdr"/>
        </w:types>
        <w:behaviors>
          <w:behavior w:val="content"/>
        </w:behaviors>
        <w:guid w:val="{0CB9234D-9351-4728-8CDB-E318C1CBCC5A}"/>
      </w:docPartPr>
      <w:docPartBody>
        <w:p w:rsidR="008477DB" w:rsidRDefault="006F0842" w:rsidP="006F0842">
          <w:pPr>
            <w:pStyle w:val="AB13D8C341394A62B317672AADE31EE0"/>
          </w:pPr>
          <w:r w:rsidRPr="00ED12B7">
            <w:rPr>
              <w:rStyle w:val="PlaceholderText"/>
            </w:rPr>
            <w:t>Click or tap here to enter text.</w:t>
          </w:r>
        </w:p>
      </w:docPartBody>
    </w:docPart>
    <w:docPart>
      <w:docPartPr>
        <w:name w:val="F1ECDEAA13B6435D82F7188AF8112128"/>
        <w:category>
          <w:name w:val="General"/>
          <w:gallery w:val="placeholder"/>
        </w:category>
        <w:types>
          <w:type w:val="bbPlcHdr"/>
        </w:types>
        <w:behaviors>
          <w:behavior w:val="content"/>
        </w:behaviors>
        <w:guid w:val="{EBB07700-D533-4FB9-8C0C-02B0084F28C2}"/>
      </w:docPartPr>
      <w:docPartBody>
        <w:p w:rsidR="008477DB" w:rsidRDefault="006F0842" w:rsidP="006F0842">
          <w:pPr>
            <w:pStyle w:val="F1ECDEAA13B6435D82F7188AF8112128"/>
          </w:pPr>
          <w:r w:rsidRPr="00ED12B7">
            <w:rPr>
              <w:rStyle w:val="PlaceholderText"/>
            </w:rPr>
            <w:t>Click or tap here to enter text.</w:t>
          </w:r>
        </w:p>
      </w:docPartBody>
    </w:docPart>
    <w:docPart>
      <w:docPartPr>
        <w:name w:val="DA1931C0635E412E9618EA9AAE48AD6F"/>
        <w:category>
          <w:name w:val="General"/>
          <w:gallery w:val="placeholder"/>
        </w:category>
        <w:types>
          <w:type w:val="bbPlcHdr"/>
        </w:types>
        <w:behaviors>
          <w:behavior w:val="content"/>
        </w:behaviors>
        <w:guid w:val="{D8C40713-8D72-43E7-B5F6-37C1168F1E29}"/>
      </w:docPartPr>
      <w:docPartBody>
        <w:p w:rsidR="008477DB" w:rsidRDefault="006F0842" w:rsidP="006F0842">
          <w:pPr>
            <w:pStyle w:val="DA1931C0635E412E9618EA9AAE48AD6F"/>
          </w:pPr>
          <w:r w:rsidRPr="00ED12B7">
            <w:rPr>
              <w:rStyle w:val="PlaceholderText"/>
            </w:rPr>
            <w:t>Click or tap here to enter text.</w:t>
          </w:r>
        </w:p>
      </w:docPartBody>
    </w:docPart>
    <w:docPart>
      <w:docPartPr>
        <w:name w:val="E9B93A8FA0854794AB13E0A48C8E87D4"/>
        <w:category>
          <w:name w:val="General"/>
          <w:gallery w:val="placeholder"/>
        </w:category>
        <w:types>
          <w:type w:val="bbPlcHdr"/>
        </w:types>
        <w:behaviors>
          <w:behavior w:val="content"/>
        </w:behaviors>
        <w:guid w:val="{D747DF76-31F2-4DCB-BA40-8FAB10FB035E}"/>
      </w:docPartPr>
      <w:docPartBody>
        <w:p w:rsidR="008477DB" w:rsidRDefault="006F0842" w:rsidP="006F0842">
          <w:pPr>
            <w:pStyle w:val="E9B93A8FA0854794AB13E0A48C8E87D4"/>
          </w:pPr>
          <w:r w:rsidRPr="00ED12B7">
            <w:rPr>
              <w:rStyle w:val="PlaceholderText"/>
            </w:rPr>
            <w:t>Click or tap here to enter text.</w:t>
          </w:r>
        </w:p>
      </w:docPartBody>
    </w:docPart>
    <w:docPart>
      <w:docPartPr>
        <w:name w:val="DCF81D6364034786B33E7F49E9315428"/>
        <w:category>
          <w:name w:val="General"/>
          <w:gallery w:val="placeholder"/>
        </w:category>
        <w:types>
          <w:type w:val="bbPlcHdr"/>
        </w:types>
        <w:behaviors>
          <w:behavior w:val="content"/>
        </w:behaviors>
        <w:guid w:val="{DAFF5AEF-4EE4-4AF5-AD2E-E7FEA110A83B}"/>
      </w:docPartPr>
      <w:docPartBody>
        <w:p w:rsidR="008477DB" w:rsidRDefault="006F0842" w:rsidP="006F0842">
          <w:pPr>
            <w:pStyle w:val="DCF81D6364034786B33E7F49E9315428"/>
          </w:pPr>
          <w:r w:rsidRPr="00ED12B7">
            <w:rPr>
              <w:rStyle w:val="PlaceholderText"/>
            </w:rPr>
            <w:t>Click or tap here to enter text.</w:t>
          </w:r>
        </w:p>
      </w:docPartBody>
    </w:docPart>
    <w:docPart>
      <w:docPartPr>
        <w:name w:val="6F8B875BFCC94FACBE94B68DB79876A9"/>
        <w:category>
          <w:name w:val="General"/>
          <w:gallery w:val="placeholder"/>
        </w:category>
        <w:types>
          <w:type w:val="bbPlcHdr"/>
        </w:types>
        <w:behaviors>
          <w:behavior w:val="content"/>
        </w:behaviors>
        <w:guid w:val="{F4DA6D12-C46B-4940-82E7-ACCAC43BD777}"/>
      </w:docPartPr>
      <w:docPartBody>
        <w:p w:rsidR="008477DB" w:rsidRDefault="006F0842" w:rsidP="006F0842">
          <w:pPr>
            <w:pStyle w:val="6F8B875BFCC94FACBE94B68DB79876A9"/>
          </w:pPr>
          <w:r w:rsidRPr="00ED12B7">
            <w:rPr>
              <w:rStyle w:val="PlaceholderText"/>
            </w:rPr>
            <w:t>Click or tap here to enter text.</w:t>
          </w:r>
        </w:p>
      </w:docPartBody>
    </w:docPart>
    <w:docPart>
      <w:docPartPr>
        <w:name w:val="067D9B80DE954271B7B258B01F0888C3"/>
        <w:category>
          <w:name w:val="General"/>
          <w:gallery w:val="placeholder"/>
        </w:category>
        <w:types>
          <w:type w:val="bbPlcHdr"/>
        </w:types>
        <w:behaviors>
          <w:behavior w:val="content"/>
        </w:behaviors>
        <w:guid w:val="{EADCB116-7C9F-4086-82AB-FF4495E980F7}"/>
      </w:docPartPr>
      <w:docPartBody>
        <w:p w:rsidR="008477DB" w:rsidRDefault="006F0842" w:rsidP="006F0842">
          <w:pPr>
            <w:pStyle w:val="067D9B80DE954271B7B258B01F0888C3"/>
          </w:pPr>
          <w:r w:rsidRPr="00ED12B7">
            <w:rPr>
              <w:rStyle w:val="PlaceholderText"/>
            </w:rPr>
            <w:t>Click or tap here to enter text.</w:t>
          </w:r>
        </w:p>
      </w:docPartBody>
    </w:docPart>
    <w:docPart>
      <w:docPartPr>
        <w:name w:val="94458B0ADAA948F2B45DFCDAFD16C72E"/>
        <w:category>
          <w:name w:val="General"/>
          <w:gallery w:val="placeholder"/>
        </w:category>
        <w:types>
          <w:type w:val="bbPlcHdr"/>
        </w:types>
        <w:behaviors>
          <w:behavior w:val="content"/>
        </w:behaviors>
        <w:guid w:val="{2B9335D2-7B77-4F89-A1F5-51A8B6DE4CCC}"/>
      </w:docPartPr>
      <w:docPartBody>
        <w:p w:rsidR="008477DB" w:rsidRDefault="006F0842" w:rsidP="006F0842">
          <w:pPr>
            <w:pStyle w:val="94458B0ADAA948F2B45DFCDAFD16C72E"/>
          </w:pPr>
          <w:r w:rsidRPr="00ED12B7">
            <w:rPr>
              <w:rStyle w:val="PlaceholderText"/>
            </w:rPr>
            <w:t>Click or tap here to enter text.</w:t>
          </w:r>
        </w:p>
      </w:docPartBody>
    </w:docPart>
    <w:docPart>
      <w:docPartPr>
        <w:name w:val="BF16273AF3B4433099111320938A254C"/>
        <w:category>
          <w:name w:val="General"/>
          <w:gallery w:val="placeholder"/>
        </w:category>
        <w:types>
          <w:type w:val="bbPlcHdr"/>
        </w:types>
        <w:behaviors>
          <w:behavior w:val="content"/>
        </w:behaviors>
        <w:guid w:val="{CB175983-32BA-4558-97A2-177407FDB5DC}"/>
      </w:docPartPr>
      <w:docPartBody>
        <w:p w:rsidR="008477DB" w:rsidRDefault="006F0842" w:rsidP="006F0842">
          <w:pPr>
            <w:pStyle w:val="BF16273AF3B4433099111320938A254C"/>
          </w:pPr>
          <w:r w:rsidRPr="00ED12B7">
            <w:rPr>
              <w:rStyle w:val="PlaceholderText"/>
            </w:rPr>
            <w:t>Click or tap here to enter text.</w:t>
          </w:r>
        </w:p>
      </w:docPartBody>
    </w:docPart>
    <w:docPart>
      <w:docPartPr>
        <w:name w:val="82419B2CA87D4A48A522E1139D3D91C2"/>
        <w:category>
          <w:name w:val="General"/>
          <w:gallery w:val="placeholder"/>
        </w:category>
        <w:types>
          <w:type w:val="bbPlcHdr"/>
        </w:types>
        <w:behaviors>
          <w:behavior w:val="content"/>
        </w:behaviors>
        <w:guid w:val="{556798E0-D5A7-43C4-89FA-8362CC26DFAB}"/>
      </w:docPartPr>
      <w:docPartBody>
        <w:p w:rsidR="008477DB" w:rsidRDefault="006F0842" w:rsidP="006F0842">
          <w:pPr>
            <w:pStyle w:val="82419B2CA87D4A48A522E1139D3D91C2"/>
          </w:pPr>
          <w:r w:rsidRPr="00ED12B7">
            <w:rPr>
              <w:rStyle w:val="PlaceholderText"/>
            </w:rPr>
            <w:t>Click or tap here to enter text.</w:t>
          </w:r>
        </w:p>
      </w:docPartBody>
    </w:docPart>
    <w:docPart>
      <w:docPartPr>
        <w:name w:val="1F6F5D25816043B6B23BF6A5F06284A0"/>
        <w:category>
          <w:name w:val="General"/>
          <w:gallery w:val="placeholder"/>
        </w:category>
        <w:types>
          <w:type w:val="bbPlcHdr"/>
        </w:types>
        <w:behaviors>
          <w:behavior w:val="content"/>
        </w:behaviors>
        <w:guid w:val="{0796D283-B1DA-4A15-B4A5-0B3BDC6981D5}"/>
      </w:docPartPr>
      <w:docPartBody>
        <w:p w:rsidR="008477DB" w:rsidRDefault="006F0842" w:rsidP="006F0842">
          <w:pPr>
            <w:pStyle w:val="1F6F5D25816043B6B23BF6A5F06284A0"/>
          </w:pPr>
          <w:r w:rsidRPr="00ED12B7">
            <w:rPr>
              <w:rStyle w:val="PlaceholderText"/>
            </w:rPr>
            <w:t>Click or tap here to enter text.</w:t>
          </w:r>
        </w:p>
      </w:docPartBody>
    </w:docPart>
    <w:docPart>
      <w:docPartPr>
        <w:name w:val="1AEE80E4826C490FB0B53F019BE0B683"/>
        <w:category>
          <w:name w:val="General"/>
          <w:gallery w:val="placeholder"/>
        </w:category>
        <w:types>
          <w:type w:val="bbPlcHdr"/>
        </w:types>
        <w:behaviors>
          <w:behavior w:val="content"/>
        </w:behaviors>
        <w:guid w:val="{DB158322-214C-4278-8AA3-C14215B0D9A0}"/>
      </w:docPartPr>
      <w:docPartBody>
        <w:p w:rsidR="008477DB" w:rsidRDefault="006F0842" w:rsidP="006F0842">
          <w:pPr>
            <w:pStyle w:val="1AEE80E4826C490FB0B53F019BE0B683"/>
          </w:pPr>
          <w:r w:rsidRPr="00ED12B7">
            <w:rPr>
              <w:rStyle w:val="PlaceholderText"/>
            </w:rPr>
            <w:t>Click or tap here to enter text.</w:t>
          </w:r>
        </w:p>
      </w:docPartBody>
    </w:docPart>
    <w:docPart>
      <w:docPartPr>
        <w:name w:val="D4BD8417C51E4C938E4679B14FD53838"/>
        <w:category>
          <w:name w:val="General"/>
          <w:gallery w:val="placeholder"/>
        </w:category>
        <w:types>
          <w:type w:val="bbPlcHdr"/>
        </w:types>
        <w:behaviors>
          <w:behavior w:val="content"/>
        </w:behaviors>
        <w:guid w:val="{636B2975-3BE4-41D8-942D-20E3D812DD4F}"/>
      </w:docPartPr>
      <w:docPartBody>
        <w:p w:rsidR="008477DB" w:rsidRDefault="006F0842" w:rsidP="006F0842">
          <w:pPr>
            <w:pStyle w:val="D4BD8417C51E4C938E4679B14FD53838"/>
          </w:pPr>
          <w:r w:rsidRPr="00ED12B7">
            <w:rPr>
              <w:rStyle w:val="PlaceholderText"/>
            </w:rPr>
            <w:t>Click or tap here to enter text.</w:t>
          </w:r>
        </w:p>
      </w:docPartBody>
    </w:docPart>
    <w:docPart>
      <w:docPartPr>
        <w:name w:val="5227F6076E20444FB6401EB9182F4F38"/>
        <w:category>
          <w:name w:val="General"/>
          <w:gallery w:val="placeholder"/>
        </w:category>
        <w:types>
          <w:type w:val="bbPlcHdr"/>
        </w:types>
        <w:behaviors>
          <w:behavior w:val="content"/>
        </w:behaviors>
        <w:guid w:val="{63D843A9-8308-427A-958A-DA5CE5EA889A}"/>
      </w:docPartPr>
      <w:docPartBody>
        <w:p w:rsidR="008477DB" w:rsidRDefault="006F0842" w:rsidP="006F0842">
          <w:pPr>
            <w:pStyle w:val="5227F6076E20444FB6401EB9182F4F38"/>
          </w:pPr>
          <w:r w:rsidRPr="00ED1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42"/>
    <w:rsid w:val="00664009"/>
    <w:rsid w:val="006F0842"/>
    <w:rsid w:val="008477DB"/>
    <w:rsid w:val="00AC6CB9"/>
    <w:rsid w:val="00B55340"/>
    <w:rsid w:val="00E4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842"/>
  </w:style>
  <w:style w:type="paragraph" w:customStyle="1" w:styleId="505EA2CD3E774BC286589E4CF1854183">
    <w:name w:val="505EA2CD3E774BC286589E4CF1854183"/>
    <w:rsid w:val="006F0842"/>
  </w:style>
  <w:style w:type="paragraph" w:customStyle="1" w:styleId="020326272C804B8A82CB78B3A8491FE4">
    <w:name w:val="020326272C804B8A82CB78B3A8491FE4"/>
    <w:rsid w:val="006F0842"/>
  </w:style>
  <w:style w:type="paragraph" w:customStyle="1" w:styleId="AB13D8C341394A62B317672AADE31EE0">
    <w:name w:val="AB13D8C341394A62B317672AADE31EE0"/>
    <w:rsid w:val="006F0842"/>
  </w:style>
  <w:style w:type="paragraph" w:customStyle="1" w:styleId="F1ECDEAA13B6435D82F7188AF8112128">
    <w:name w:val="F1ECDEAA13B6435D82F7188AF8112128"/>
    <w:rsid w:val="006F0842"/>
  </w:style>
  <w:style w:type="paragraph" w:customStyle="1" w:styleId="DA1931C0635E412E9618EA9AAE48AD6F">
    <w:name w:val="DA1931C0635E412E9618EA9AAE48AD6F"/>
    <w:rsid w:val="006F0842"/>
  </w:style>
  <w:style w:type="paragraph" w:customStyle="1" w:styleId="E9B93A8FA0854794AB13E0A48C8E87D4">
    <w:name w:val="E9B93A8FA0854794AB13E0A48C8E87D4"/>
    <w:rsid w:val="006F0842"/>
  </w:style>
  <w:style w:type="paragraph" w:customStyle="1" w:styleId="DCF81D6364034786B33E7F49E9315428">
    <w:name w:val="DCF81D6364034786B33E7F49E9315428"/>
    <w:rsid w:val="006F0842"/>
  </w:style>
  <w:style w:type="paragraph" w:customStyle="1" w:styleId="6F8B875BFCC94FACBE94B68DB79876A9">
    <w:name w:val="6F8B875BFCC94FACBE94B68DB79876A9"/>
    <w:rsid w:val="006F0842"/>
  </w:style>
  <w:style w:type="paragraph" w:customStyle="1" w:styleId="067D9B80DE954271B7B258B01F0888C3">
    <w:name w:val="067D9B80DE954271B7B258B01F0888C3"/>
    <w:rsid w:val="006F0842"/>
  </w:style>
  <w:style w:type="paragraph" w:customStyle="1" w:styleId="94458B0ADAA948F2B45DFCDAFD16C72E">
    <w:name w:val="94458B0ADAA948F2B45DFCDAFD16C72E"/>
    <w:rsid w:val="006F0842"/>
  </w:style>
  <w:style w:type="paragraph" w:customStyle="1" w:styleId="BF16273AF3B4433099111320938A254C">
    <w:name w:val="BF16273AF3B4433099111320938A254C"/>
    <w:rsid w:val="006F0842"/>
  </w:style>
  <w:style w:type="paragraph" w:customStyle="1" w:styleId="82419B2CA87D4A48A522E1139D3D91C2">
    <w:name w:val="82419B2CA87D4A48A522E1139D3D91C2"/>
    <w:rsid w:val="006F0842"/>
  </w:style>
  <w:style w:type="paragraph" w:customStyle="1" w:styleId="1F6F5D25816043B6B23BF6A5F06284A0">
    <w:name w:val="1F6F5D25816043B6B23BF6A5F06284A0"/>
    <w:rsid w:val="006F0842"/>
  </w:style>
  <w:style w:type="paragraph" w:customStyle="1" w:styleId="1AEE80E4826C490FB0B53F019BE0B683">
    <w:name w:val="1AEE80E4826C490FB0B53F019BE0B683"/>
    <w:rsid w:val="006F0842"/>
  </w:style>
  <w:style w:type="paragraph" w:customStyle="1" w:styleId="D4BD8417C51E4C938E4679B14FD53838">
    <w:name w:val="D4BD8417C51E4C938E4679B14FD53838"/>
    <w:rsid w:val="006F0842"/>
  </w:style>
  <w:style w:type="paragraph" w:customStyle="1" w:styleId="5227F6076E20444FB6401EB9182F4F38">
    <w:name w:val="5227F6076E20444FB6401EB9182F4F38"/>
    <w:rsid w:val="006F0842"/>
  </w:style>
  <w:style w:type="paragraph" w:customStyle="1" w:styleId="F06D162875D243F3A69F33DD1B1189DA">
    <w:name w:val="F06D162875D243F3A69F33DD1B1189DA"/>
    <w:rsid w:val="006F0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Warniment</dc:creator>
  <cp:keywords/>
  <dc:description/>
  <cp:lastModifiedBy>Gwen Warniment</cp:lastModifiedBy>
  <cp:revision>6</cp:revision>
  <dcterms:created xsi:type="dcterms:W3CDTF">2020-03-26T22:58:00Z</dcterms:created>
  <dcterms:modified xsi:type="dcterms:W3CDTF">2020-03-27T05:40:00Z</dcterms:modified>
</cp:coreProperties>
</file>