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C0E" w:rsidRDefault="009D4B9A">
      <w:pPr>
        <w:spacing w:before="195"/>
        <w:ind w:left="140" w:right="340"/>
        <w:rPr>
          <w:rFonts w:ascii="Cambria"/>
          <w:sz w:val="52"/>
        </w:rPr>
      </w:pPr>
      <w:r>
        <w:rPr>
          <w:noProof/>
        </w:rPr>
        <mc:AlternateContent>
          <mc:Choice Requires="wps">
            <w:drawing>
              <wp:anchor distT="0" distB="0" distL="0" distR="0" simplePos="0" relativeHeight="251657728" behindDoc="0" locked="0" layoutInCell="1" allowOverlap="1">
                <wp:simplePos x="0" y="0"/>
                <wp:positionH relativeFrom="page">
                  <wp:posOffset>895985</wp:posOffset>
                </wp:positionH>
                <wp:positionV relativeFrom="paragraph">
                  <wp:posOffset>955675</wp:posOffset>
                </wp:positionV>
                <wp:extent cx="5980430" cy="0"/>
                <wp:effectExtent l="10160" t="12700" r="10160" b="635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1">
                          <a:solidFill>
                            <a:srgbClr val="4E81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7AE59"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75.25pt" to="541.4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4kFgIAACkEAAAOAAAAZHJzL2Uyb0RvYy54bWysU8GO2yAQvVfqPyDuie2skyZWnFVrJ71s&#10;t5F2+wEEcIyKAQGJE1X99w4kjrLtpap6gYGZebyZNywfT51ER26d0KrE2TjFiCuqmVD7En973Yzm&#10;GDlPFCNSK17iM3f4cfX+3bI3BZ/oVkvGLQIQ5YrelLj13hRJ4mjLO+LG2nAFzkbbjng42n3CLOkB&#10;vZPJJE1nSa8tM1ZT7hzc1hcnXkX8puHUf20axz2SJQZuPq42rruwJqslKfaWmFbQKw3yDyw6IhQ8&#10;eoOqiSfoYMUfUJ2gVjvd+DHVXaKbRlAea4BqsvS3al5aYnisBZrjzK1N7v/B0ufj1iLBSjzFSJEO&#10;JHoSiqNJ6ExvXAEBldraUBs9qRfzpOl3h5SuWqL2PDJ8PRtIy0JG8iYlHJwB/F3/RTOIIQevY5tO&#10;je0CJDQAnaIa55sa/OQRhcvpYp7mDyAaHXwJKYZEY53/zHWHglFiCZwjMDk+OR+IkGIICe8ovRFS&#10;RrGlQj2wnWSLLGY4LQUL3hDn7H5XSYuOBOYlX8+zT+tYFnjuw6w+KBbRWk7Y+mp7IuTFhtelCnhQ&#10;C/C5WpeB+LFIF+v5ep6P8slsPcrTuh593FT5aLbJPkzrh7qq6uxnoJblRSsY4yqwG4Yzy/9O/Os3&#10;uYzVbTxvfUjeoseGAdlhj6SjmEG/yyTsNDtv7SAyzGMMvv6dMPD3Z7Dvf/jqFwAAAP//AwBQSwME&#10;FAAGAAgAAAAhAFEIEhHfAAAADAEAAA8AAABkcnMvZG93bnJldi54bWxMj0FLw0AQhe+C/2EZwZvd&#10;pFpJ02xKEcRrbYTS2yY7TUKzs2l228R/7xQEvc2bebz5XraebCeuOPjWkYJ4FoFAqpxpqVbwVbw/&#10;JSB80GR05wgVfKOHdX5/l+nUuJE+8boLteAQ8qlW0ITQp1L6qkGr/cz1SHw7usHqwHKopRn0yOG2&#10;k/MoepVWt8QfGt3jW4PVaXexCsbkoy435/3hXBXPS7O32+Jw2ir1+DBtViACTuHPDDd8RoecmUp3&#10;IeNFx/oljtnKwyJagLg5omS+BFH+rmSeyf8l8h8AAAD//wMAUEsBAi0AFAAGAAgAAAAhALaDOJL+&#10;AAAA4QEAABMAAAAAAAAAAAAAAAAAAAAAAFtDb250ZW50X1R5cGVzXS54bWxQSwECLQAUAAYACAAA&#10;ACEAOP0h/9YAAACUAQAACwAAAAAAAAAAAAAAAAAvAQAAX3JlbHMvLnJlbHNQSwECLQAUAAYACAAA&#10;ACEA43JOJBYCAAApBAAADgAAAAAAAAAAAAAAAAAuAgAAZHJzL2Uyb0RvYy54bWxQSwECLQAUAAYA&#10;CAAAACEAUQgSEd8AAAAMAQAADwAAAAAAAAAAAAAAAABwBAAAZHJzL2Rvd25yZXYueG1sUEsFBgAA&#10;AAAEAAQA8wAAAHwFAAAAAA==&#10;" strokecolor="#4e81be" strokeweight=".33864mm">
                <w10:wrap type="topAndBottom" anchorx="page"/>
              </v:line>
            </w:pict>
          </mc:Fallback>
        </mc:AlternateContent>
      </w:r>
      <w:r w:rsidR="008E2199">
        <w:rPr>
          <w:rFonts w:ascii="Cambria"/>
          <w:color w:val="17365D"/>
          <w:sz w:val="52"/>
        </w:rPr>
        <w:t>Early Childhood Observation Tool (ECOT) Guidance</w:t>
      </w:r>
    </w:p>
    <w:p w:rsidR="003E7C0E" w:rsidRDefault="003E7C0E">
      <w:pPr>
        <w:pStyle w:val="BodyText"/>
        <w:spacing w:before="10"/>
        <w:ind w:firstLine="0"/>
        <w:rPr>
          <w:rFonts w:ascii="Cambria"/>
          <w:sz w:val="19"/>
        </w:rPr>
      </w:pPr>
    </w:p>
    <w:p w:rsidR="003E7C0E" w:rsidRDefault="00500FB4">
      <w:pPr>
        <w:pStyle w:val="Heading1"/>
        <w:spacing w:before="35" w:line="389" w:lineRule="exact"/>
      </w:pPr>
      <w:r>
        <w:rPr>
          <w:color w:val="231F20"/>
        </w:rPr>
        <w:t>Changes 2020</w:t>
      </w:r>
      <w:r w:rsidR="008E2199">
        <w:rPr>
          <w:color w:val="231F20"/>
        </w:rPr>
        <w:t>-</w:t>
      </w:r>
      <w:r w:rsidR="00DD4014">
        <w:rPr>
          <w:color w:val="231F20"/>
        </w:rPr>
        <w:t>20</w:t>
      </w:r>
      <w:r>
        <w:rPr>
          <w:color w:val="231F20"/>
        </w:rPr>
        <w:t>21</w:t>
      </w:r>
      <w:r w:rsidR="008E2199">
        <w:rPr>
          <w:color w:val="231F20"/>
        </w:rPr>
        <w:t xml:space="preserve"> school year:</w:t>
      </w:r>
    </w:p>
    <w:p w:rsidR="003E7C0E" w:rsidRDefault="00500FB4">
      <w:pPr>
        <w:pStyle w:val="ListParagraph"/>
        <w:numPr>
          <w:ilvl w:val="0"/>
          <w:numId w:val="2"/>
        </w:numPr>
        <w:tabs>
          <w:tab w:val="left" w:pos="860"/>
          <w:tab w:val="left" w:pos="861"/>
        </w:tabs>
        <w:spacing w:before="3" w:line="237" w:lineRule="auto"/>
        <w:ind w:right="226" w:hanging="360"/>
      </w:pPr>
      <w:r>
        <w:rPr>
          <w:color w:val="231F20"/>
        </w:rPr>
        <w:t>No Changes</w:t>
      </w:r>
    </w:p>
    <w:p w:rsidR="003E7C0E" w:rsidRDefault="003E7C0E">
      <w:pPr>
        <w:pStyle w:val="BodyText"/>
        <w:spacing w:before="5"/>
        <w:ind w:firstLine="0"/>
      </w:pPr>
    </w:p>
    <w:p w:rsidR="003E7C0E" w:rsidRDefault="008E2199">
      <w:pPr>
        <w:pStyle w:val="Heading1"/>
      </w:pPr>
      <w:r>
        <w:rPr>
          <w:color w:val="231F20"/>
        </w:rPr>
        <w:t>Description:</w:t>
      </w:r>
    </w:p>
    <w:p w:rsidR="003E7C0E" w:rsidRDefault="008E2199">
      <w:pPr>
        <w:pStyle w:val="BodyText"/>
        <w:spacing w:before="256"/>
        <w:ind w:left="139" w:right="416" w:firstLine="0"/>
        <w:jc w:val="both"/>
      </w:pPr>
      <w:r>
        <w:rPr>
          <w:color w:val="231F20"/>
        </w:rPr>
        <w:t>The Early Childhood Observation Tool (ECOT) was first introduced in the School Year 2017-18. It is an enhancement of KOT (Kindergarten Observation Tool) and was expanded to include Prekindergarten (PreK) students and teachers.</w:t>
      </w:r>
    </w:p>
    <w:p w:rsidR="003E7C0E" w:rsidRDefault="003E7C0E">
      <w:pPr>
        <w:pStyle w:val="BodyText"/>
        <w:spacing w:before="2"/>
        <w:ind w:firstLine="0"/>
        <w:rPr>
          <w:sz w:val="20"/>
        </w:rPr>
      </w:pPr>
    </w:p>
    <w:p w:rsidR="003E7C0E" w:rsidRDefault="008E2199">
      <w:pPr>
        <w:pStyle w:val="Heading1"/>
        <w:spacing w:before="1"/>
      </w:pPr>
      <w:r>
        <w:rPr>
          <w:color w:val="231F20"/>
        </w:rPr>
        <w:t>Purpose:</w:t>
      </w:r>
    </w:p>
    <w:p w:rsidR="003E7C0E" w:rsidRDefault="008E2199">
      <w:pPr>
        <w:pStyle w:val="BodyText"/>
        <w:spacing w:before="256"/>
        <w:ind w:left="139" w:right="314" w:firstLine="0"/>
      </w:pPr>
      <w:r>
        <w:rPr>
          <w:color w:val="231F20"/>
        </w:rPr>
        <w:t>ECOT is an application developed and housed at The PED and will contain the STARS universe of PreK and Kindergarten students for assessing students and tracking growth to assure students are on-track.</w:t>
      </w:r>
    </w:p>
    <w:p w:rsidR="003E7C0E" w:rsidRDefault="008E2199">
      <w:pPr>
        <w:pStyle w:val="ListParagraph"/>
        <w:numPr>
          <w:ilvl w:val="0"/>
          <w:numId w:val="2"/>
        </w:numPr>
        <w:tabs>
          <w:tab w:val="left" w:pos="859"/>
          <w:tab w:val="left" w:pos="860"/>
        </w:tabs>
        <w:spacing w:line="279" w:lineRule="exact"/>
        <w:ind w:left="859" w:hanging="360"/>
      </w:pPr>
      <w:r>
        <w:rPr>
          <w:color w:val="231F20"/>
        </w:rPr>
        <w:t>PreK – Progress monitoring</w:t>
      </w:r>
      <w:r>
        <w:rPr>
          <w:color w:val="231F20"/>
          <w:spacing w:val="-8"/>
        </w:rPr>
        <w:t xml:space="preserve"> </w:t>
      </w:r>
      <w:r>
        <w:rPr>
          <w:color w:val="231F20"/>
        </w:rPr>
        <w:t>tool</w:t>
      </w:r>
    </w:p>
    <w:p w:rsidR="003E7C0E" w:rsidRDefault="008E2199">
      <w:pPr>
        <w:pStyle w:val="ListParagraph"/>
        <w:numPr>
          <w:ilvl w:val="0"/>
          <w:numId w:val="2"/>
        </w:numPr>
        <w:tabs>
          <w:tab w:val="left" w:pos="859"/>
          <w:tab w:val="left" w:pos="860"/>
        </w:tabs>
        <w:spacing w:before="1"/>
        <w:ind w:left="859" w:hanging="360"/>
      </w:pPr>
      <w:r>
        <w:rPr>
          <w:color w:val="231F20"/>
        </w:rPr>
        <w:t>Kindergarten – Knowledge &amp; skill level assessment</w:t>
      </w:r>
      <w:r>
        <w:rPr>
          <w:color w:val="231F20"/>
          <w:spacing w:val="-7"/>
        </w:rPr>
        <w:t xml:space="preserve"> </w:t>
      </w:r>
      <w:r>
        <w:rPr>
          <w:color w:val="231F20"/>
        </w:rPr>
        <w:t>tool</w:t>
      </w:r>
    </w:p>
    <w:p w:rsidR="003E7C0E" w:rsidRDefault="003E7C0E">
      <w:pPr>
        <w:pStyle w:val="BodyText"/>
        <w:ind w:firstLine="0"/>
      </w:pPr>
    </w:p>
    <w:p w:rsidR="003E7C0E" w:rsidRDefault="008E2199">
      <w:pPr>
        <w:pStyle w:val="BodyText"/>
        <w:ind w:left="139" w:right="340" w:firstLine="0"/>
      </w:pPr>
      <w:r>
        <w:rPr>
          <w:color w:val="231F20"/>
        </w:rPr>
        <w:t>In STARS, PreK includes students defined as NMPREK, Head Start, FACE, PEER (no longer reported, but instead derived), Title I PreK, and 3Y and 4Y Special Ed students.</w:t>
      </w:r>
    </w:p>
    <w:p w:rsidR="003E7C0E" w:rsidRDefault="003E7C0E">
      <w:pPr>
        <w:pStyle w:val="BodyText"/>
        <w:spacing w:before="2"/>
        <w:ind w:firstLine="0"/>
      </w:pPr>
    </w:p>
    <w:p w:rsidR="003E7C0E" w:rsidRDefault="008E2199">
      <w:pPr>
        <w:pStyle w:val="BodyText"/>
        <w:spacing w:before="1" w:line="237" w:lineRule="auto"/>
        <w:ind w:left="139" w:right="893" w:firstLine="0"/>
      </w:pPr>
      <w:r>
        <w:rPr>
          <w:color w:val="231F20"/>
        </w:rPr>
        <w:t>The 7/15 Open Year Round snapshot window for ECOT submission opens the beginning of June. Teachers will want to assess their students soon after school starts.</w:t>
      </w:r>
    </w:p>
    <w:p w:rsidR="003E7C0E" w:rsidRDefault="003E7C0E">
      <w:pPr>
        <w:pStyle w:val="BodyText"/>
        <w:ind w:firstLine="0"/>
      </w:pPr>
    </w:p>
    <w:p w:rsidR="003E7C0E" w:rsidRDefault="003E7C0E">
      <w:pPr>
        <w:pStyle w:val="BodyText"/>
        <w:spacing w:before="2"/>
        <w:ind w:firstLine="0"/>
        <w:rPr>
          <w:sz w:val="23"/>
        </w:rPr>
      </w:pPr>
    </w:p>
    <w:p w:rsidR="003E7C0E" w:rsidRDefault="008E2199">
      <w:pPr>
        <w:pStyle w:val="Heading1"/>
        <w:spacing w:before="1"/>
      </w:pPr>
      <w:r>
        <w:rPr>
          <w:color w:val="231F20"/>
        </w:rPr>
        <w:t>ECOT Business Rules:</w:t>
      </w:r>
    </w:p>
    <w:p w:rsidR="003E7C0E" w:rsidRDefault="008E2199">
      <w:pPr>
        <w:pStyle w:val="ListParagraph"/>
        <w:numPr>
          <w:ilvl w:val="0"/>
          <w:numId w:val="2"/>
        </w:numPr>
        <w:tabs>
          <w:tab w:val="left" w:pos="860"/>
          <w:tab w:val="left" w:pos="861"/>
        </w:tabs>
        <w:spacing w:before="60" w:line="273" w:lineRule="auto"/>
        <w:ind w:right="421" w:hanging="360"/>
      </w:pPr>
      <w:r>
        <w:rPr>
          <w:color w:val="231F20"/>
        </w:rPr>
        <w:t>Requires</w:t>
      </w:r>
      <w:r>
        <w:rPr>
          <w:color w:val="231F20"/>
          <w:spacing w:val="-2"/>
        </w:rPr>
        <w:t xml:space="preserve"> </w:t>
      </w:r>
      <w:r>
        <w:rPr>
          <w:color w:val="231F20"/>
        </w:rPr>
        <w:t>data</w:t>
      </w:r>
      <w:r>
        <w:rPr>
          <w:color w:val="231F20"/>
          <w:spacing w:val="-5"/>
        </w:rPr>
        <w:t xml:space="preserve"> </w:t>
      </w:r>
      <w:r>
        <w:rPr>
          <w:color w:val="231F20"/>
        </w:rPr>
        <w:t>submission</w:t>
      </w:r>
      <w:r>
        <w:rPr>
          <w:color w:val="231F20"/>
          <w:spacing w:val="-5"/>
        </w:rPr>
        <w:t xml:space="preserve"> </w:t>
      </w:r>
      <w:r>
        <w:rPr>
          <w:color w:val="231F20"/>
        </w:rPr>
        <w:t>to</w:t>
      </w:r>
      <w:r>
        <w:rPr>
          <w:color w:val="231F20"/>
          <w:spacing w:val="-1"/>
        </w:rPr>
        <w:t xml:space="preserve"> </w:t>
      </w:r>
      <w:r>
        <w:rPr>
          <w:color w:val="231F20"/>
        </w:rPr>
        <w:t>the</w:t>
      </w:r>
      <w:r>
        <w:rPr>
          <w:color w:val="231F20"/>
          <w:spacing w:val="-4"/>
        </w:rPr>
        <w:t xml:space="preserve"> </w:t>
      </w:r>
      <w:r>
        <w:rPr>
          <w:color w:val="231F20"/>
        </w:rPr>
        <w:t>7/15</w:t>
      </w:r>
      <w:r>
        <w:rPr>
          <w:color w:val="231F20"/>
          <w:spacing w:val="-1"/>
        </w:rPr>
        <w:t xml:space="preserve"> </w:t>
      </w:r>
      <w:r>
        <w:rPr>
          <w:color w:val="231F20"/>
        </w:rPr>
        <w:t>(Open</w:t>
      </w:r>
      <w:r>
        <w:rPr>
          <w:color w:val="231F20"/>
          <w:spacing w:val="-3"/>
        </w:rPr>
        <w:t xml:space="preserve"> </w:t>
      </w:r>
      <w:r>
        <w:rPr>
          <w:color w:val="231F20"/>
        </w:rPr>
        <w:t>Year</w:t>
      </w:r>
      <w:r>
        <w:rPr>
          <w:color w:val="231F20"/>
          <w:spacing w:val="-2"/>
        </w:rPr>
        <w:t xml:space="preserve"> </w:t>
      </w:r>
      <w:r>
        <w:rPr>
          <w:color w:val="231F20"/>
        </w:rPr>
        <w:t>Round)</w:t>
      </w:r>
      <w:r>
        <w:rPr>
          <w:color w:val="231F20"/>
          <w:spacing w:val="-3"/>
        </w:rPr>
        <w:t xml:space="preserve"> </w:t>
      </w:r>
      <w:r>
        <w:rPr>
          <w:color w:val="231F20"/>
        </w:rPr>
        <w:t>snapshot</w:t>
      </w:r>
      <w:r>
        <w:rPr>
          <w:color w:val="231F20"/>
          <w:spacing w:val="-4"/>
        </w:rPr>
        <w:t xml:space="preserve"> </w:t>
      </w:r>
      <w:r>
        <w:rPr>
          <w:color w:val="231F20"/>
        </w:rPr>
        <w:t>of</w:t>
      </w:r>
      <w:r>
        <w:rPr>
          <w:color w:val="231F20"/>
          <w:spacing w:val="-2"/>
        </w:rPr>
        <w:t xml:space="preserve"> </w:t>
      </w:r>
      <w:r>
        <w:rPr>
          <w:color w:val="231F20"/>
        </w:rPr>
        <w:t>all</w:t>
      </w:r>
      <w:r>
        <w:rPr>
          <w:color w:val="231F20"/>
          <w:spacing w:val="-5"/>
        </w:rPr>
        <w:t xml:space="preserve"> </w:t>
      </w:r>
      <w:r>
        <w:rPr>
          <w:color w:val="231F20"/>
        </w:rPr>
        <w:t>the</w:t>
      </w:r>
      <w:r>
        <w:rPr>
          <w:color w:val="231F20"/>
          <w:spacing w:val="-4"/>
        </w:rPr>
        <w:t xml:space="preserve"> </w:t>
      </w:r>
      <w:r>
        <w:rPr>
          <w:color w:val="231F20"/>
        </w:rPr>
        <w:t>templates</w:t>
      </w:r>
      <w:r>
        <w:rPr>
          <w:color w:val="231F20"/>
          <w:spacing w:val="-2"/>
        </w:rPr>
        <w:t xml:space="preserve"> </w:t>
      </w:r>
      <w:r>
        <w:rPr>
          <w:color w:val="231F20"/>
        </w:rPr>
        <w:t>which make up a class roster (</w:t>
      </w:r>
      <w:r>
        <w:rPr>
          <w:b/>
          <w:i/>
          <w:color w:val="231F20"/>
        </w:rPr>
        <w:t>STAFF</w:t>
      </w:r>
      <w:r>
        <w:rPr>
          <w:color w:val="231F20"/>
        </w:rPr>
        <w:t xml:space="preserve">, </w:t>
      </w:r>
      <w:r>
        <w:rPr>
          <w:b/>
          <w:i/>
          <w:color w:val="231F20"/>
        </w:rPr>
        <w:t>STAFF SNAPSHOT</w:t>
      </w:r>
      <w:r>
        <w:rPr>
          <w:color w:val="231F20"/>
        </w:rPr>
        <w:t xml:space="preserve">, </w:t>
      </w:r>
      <w:r>
        <w:rPr>
          <w:b/>
          <w:i/>
          <w:color w:val="231F20"/>
        </w:rPr>
        <w:t>STUDENT, STUDENT SNAPSHOT ,</w:t>
      </w:r>
      <w:r>
        <w:rPr>
          <w:b/>
          <w:i/>
          <w:color w:val="231F20"/>
          <w:spacing w:val="-23"/>
        </w:rPr>
        <w:t xml:space="preserve"> </w:t>
      </w:r>
      <w:r>
        <w:rPr>
          <w:b/>
          <w:i/>
          <w:color w:val="231F20"/>
        </w:rPr>
        <w:t>COURSE</w:t>
      </w:r>
      <w:r>
        <w:rPr>
          <w:color w:val="231F20"/>
        </w:rPr>
        <w:t>,</w:t>
      </w:r>
    </w:p>
    <w:p w:rsidR="003E7C0E" w:rsidRDefault="008E2199">
      <w:pPr>
        <w:spacing w:before="4"/>
        <w:ind w:left="860"/>
      </w:pPr>
      <w:r>
        <w:rPr>
          <w:b/>
          <w:i/>
          <w:color w:val="231F20"/>
        </w:rPr>
        <w:t>COURSE INSTRUCTOR</w:t>
      </w:r>
      <w:r>
        <w:rPr>
          <w:color w:val="231F20"/>
        </w:rPr>
        <w:t xml:space="preserve">, </w:t>
      </w:r>
      <w:r>
        <w:rPr>
          <w:b/>
          <w:i/>
          <w:color w:val="231F20"/>
        </w:rPr>
        <w:t>COURSE ENROLL</w:t>
      </w:r>
      <w:r>
        <w:rPr>
          <w:color w:val="231F20"/>
        </w:rPr>
        <w:t>) – Only 7/15 snapshot data is transferred to ECOT</w:t>
      </w:r>
    </w:p>
    <w:p w:rsidR="003E7C0E" w:rsidRDefault="008E2199">
      <w:pPr>
        <w:pStyle w:val="ListParagraph"/>
        <w:numPr>
          <w:ilvl w:val="1"/>
          <w:numId w:val="2"/>
        </w:numPr>
        <w:tabs>
          <w:tab w:val="left" w:pos="1579"/>
          <w:tab w:val="left" w:pos="1580"/>
        </w:tabs>
        <w:spacing w:before="41"/>
      </w:pPr>
      <w:r>
        <w:rPr>
          <w:color w:val="231F20"/>
        </w:rPr>
        <w:t>July 15</w:t>
      </w:r>
      <w:r>
        <w:rPr>
          <w:color w:val="231F20"/>
          <w:spacing w:val="-2"/>
        </w:rPr>
        <w:t xml:space="preserve"> </w:t>
      </w:r>
      <w:r>
        <w:rPr>
          <w:color w:val="231F20"/>
        </w:rPr>
        <w:t>Values</w:t>
      </w:r>
    </w:p>
    <w:p w:rsidR="003E7C0E" w:rsidRDefault="008E2199">
      <w:pPr>
        <w:pStyle w:val="ListParagraph"/>
        <w:numPr>
          <w:ilvl w:val="2"/>
          <w:numId w:val="2"/>
        </w:numPr>
        <w:tabs>
          <w:tab w:val="left" w:pos="2299"/>
          <w:tab w:val="left" w:pos="2300"/>
        </w:tabs>
        <w:spacing w:before="31"/>
        <w:ind w:hanging="360"/>
        <w:rPr>
          <w:b/>
        </w:rPr>
      </w:pPr>
      <w:r>
        <w:rPr>
          <w:color w:val="231F20"/>
        </w:rPr>
        <w:t>Snapshot Date =</w:t>
      </w:r>
      <w:r>
        <w:rPr>
          <w:color w:val="231F20"/>
          <w:spacing w:val="-1"/>
        </w:rPr>
        <w:t xml:space="preserve"> </w:t>
      </w:r>
      <w:r>
        <w:rPr>
          <w:b/>
          <w:color w:val="231F20"/>
        </w:rPr>
        <w:t>YYYY-07-15</w:t>
      </w:r>
    </w:p>
    <w:p w:rsidR="003E7C0E" w:rsidRDefault="003E7C0E">
      <w:pPr>
        <w:sectPr w:rsidR="003E7C0E">
          <w:headerReference w:type="default" r:id="rId7"/>
          <w:footerReference w:type="default" r:id="rId8"/>
          <w:type w:val="continuous"/>
          <w:pgSz w:w="12240" w:h="15840"/>
          <w:pgMar w:top="1560" w:right="1340" w:bottom="1180" w:left="1300" w:header="720" w:footer="986" w:gutter="0"/>
          <w:pgNumType w:start="1"/>
          <w:cols w:space="720"/>
        </w:sectPr>
      </w:pPr>
    </w:p>
    <w:p w:rsidR="003E7C0E" w:rsidRDefault="008E2199">
      <w:pPr>
        <w:pStyle w:val="ListParagraph"/>
        <w:numPr>
          <w:ilvl w:val="3"/>
          <w:numId w:val="2"/>
        </w:numPr>
        <w:tabs>
          <w:tab w:val="left" w:pos="3020"/>
          <w:tab w:val="left" w:pos="3021"/>
        </w:tabs>
        <w:spacing w:before="192" w:line="273" w:lineRule="auto"/>
        <w:ind w:right="922" w:hanging="360"/>
      </w:pPr>
      <w:r>
        <w:rPr>
          <w:color w:val="231F20"/>
        </w:rPr>
        <w:lastRenderedPageBreak/>
        <w:t>YYYY represents a schoo</w:t>
      </w:r>
      <w:r w:rsidR="00500FB4">
        <w:rPr>
          <w:color w:val="231F20"/>
        </w:rPr>
        <w:t>l year. e.g. for school year 2020</w:t>
      </w:r>
      <w:r>
        <w:rPr>
          <w:color w:val="231F20"/>
        </w:rPr>
        <w:t>-</w:t>
      </w:r>
      <w:r w:rsidR="00500FB4">
        <w:rPr>
          <w:color w:val="231F20"/>
        </w:rPr>
        <w:t>2021</w:t>
      </w:r>
      <w:r>
        <w:rPr>
          <w:color w:val="231F20"/>
        </w:rPr>
        <w:t xml:space="preserve"> the snapshot date value will be</w:t>
      </w:r>
      <w:r>
        <w:rPr>
          <w:color w:val="231F20"/>
          <w:spacing w:val="-8"/>
        </w:rPr>
        <w:t xml:space="preserve"> </w:t>
      </w:r>
      <w:r w:rsidR="00500FB4">
        <w:rPr>
          <w:color w:val="231F20"/>
        </w:rPr>
        <w:t>2020</w:t>
      </w:r>
      <w:r>
        <w:rPr>
          <w:color w:val="231F20"/>
        </w:rPr>
        <w:t>-07-15)</w:t>
      </w:r>
    </w:p>
    <w:p w:rsidR="003E7C0E" w:rsidRDefault="008E2199">
      <w:pPr>
        <w:pStyle w:val="ListParagraph"/>
        <w:numPr>
          <w:ilvl w:val="2"/>
          <w:numId w:val="2"/>
        </w:numPr>
        <w:tabs>
          <w:tab w:val="left" w:pos="2300"/>
          <w:tab w:val="left" w:pos="2301"/>
        </w:tabs>
        <w:spacing w:before="4"/>
        <w:ind w:left="2300" w:hanging="360"/>
        <w:rPr>
          <w:b/>
        </w:rPr>
      </w:pPr>
      <w:r>
        <w:rPr>
          <w:color w:val="231F20"/>
        </w:rPr>
        <w:t>Semester =</w:t>
      </w:r>
      <w:r>
        <w:rPr>
          <w:color w:val="231F20"/>
          <w:spacing w:val="-3"/>
        </w:rPr>
        <w:t xml:space="preserve"> </w:t>
      </w:r>
      <w:r>
        <w:rPr>
          <w:b/>
          <w:color w:val="231F20"/>
        </w:rPr>
        <w:t>9</w:t>
      </w:r>
    </w:p>
    <w:p w:rsidR="003E7C0E" w:rsidRDefault="008E2199">
      <w:pPr>
        <w:pStyle w:val="ListParagraph"/>
        <w:numPr>
          <w:ilvl w:val="2"/>
          <w:numId w:val="2"/>
        </w:numPr>
        <w:tabs>
          <w:tab w:val="left" w:pos="2300"/>
          <w:tab w:val="left" w:pos="2301"/>
        </w:tabs>
        <w:spacing w:before="41"/>
        <w:ind w:left="2300" w:hanging="360"/>
        <w:rPr>
          <w:b/>
        </w:rPr>
      </w:pPr>
      <w:r>
        <w:rPr>
          <w:color w:val="231F20"/>
        </w:rPr>
        <w:t>Enrollment Period Number/Marking Period =</w:t>
      </w:r>
      <w:r>
        <w:rPr>
          <w:color w:val="231F20"/>
          <w:spacing w:val="-14"/>
        </w:rPr>
        <w:t xml:space="preserve"> </w:t>
      </w:r>
      <w:r>
        <w:rPr>
          <w:b/>
          <w:color w:val="231F20"/>
        </w:rPr>
        <w:t>906</w:t>
      </w:r>
    </w:p>
    <w:p w:rsidR="003E7C0E" w:rsidRDefault="008E2199">
      <w:pPr>
        <w:pStyle w:val="ListParagraph"/>
        <w:numPr>
          <w:ilvl w:val="1"/>
          <w:numId w:val="2"/>
        </w:numPr>
        <w:tabs>
          <w:tab w:val="left" w:pos="1580"/>
          <w:tab w:val="left" w:pos="1581"/>
        </w:tabs>
        <w:spacing w:before="41" w:line="266" w:lineRule="auto"/>
        <w:ind w:right="627" w:hanging="360"/>
      </w:pPr>
      <w:r>
        <w:rPr>
          <w:color w:val="231F20"/>
        </w:rPr>
        <w:t xml:space="preserve">Data may be submitted whenever changes occur and will get transferred within 24 hours from STARS to ECOT (the current schedule is </w:t>
      </w:r>
      <w:r w:rsidR="00DD4014">
        <w:rPr>
          <w:color w:val="231F20"/>
        </w:rPr>
        <w:t>daily at 8:30 AM</w:t>
      </w:r>
      <w:r>
        <w:rPr>
          <w:color w:val="231F20"/>
        </w:rPr>
        <w:t>)</w:t>
      </w:r>
    </w:p>
    <w:p w:rsidR="003E7C0E" w:rsidRDefault="008E2199">
      <w:pPr>
        <w:pStyle w:val="ListParagraph"/>
        <w:numPr>
          <w:ilvl w:val="2"/>
          <w:numId w:val="2"/>
        </w:numPr>
        <w:tabs>
          <w:tab w:val="left" w:pos="2301"/>
        </w:tabs>
        <w:spacing w:before="14" w:line="276" w:lineRule="auto"/>
        <w:ind w:left="2300" w:right="172" w:hanging="360"/>
        <w:jc w:val="both"/>
      </w:pPr>
      <w:r>
        <w:rPr>
          <w:color w:val="231F20"/>
        </w:rPr>
        <w:t xml:space="preserve">It’s </w:t>
      </w:r>
      <w:r w:rsidR="00DD4014">
        <w:rPr>
          <w:color w:val="231F20"/>
        </w:rPr>
        <w:t>necessary</w:t>
      </w:r>
      <w:r>
        <w:rPr>
          <w:color w:val="231F20"/>
        </w:rPr>
        <w:t xml:space="preserve"> to submit data to the eDM </w:t>
      </w:r>
      <w:r w:rsidR="00DD4014">
        <w:rPr>
          <w:color w:val="231F20"/>
        </w:rPr>
        <w:t>Staging</w:t>
      </w:r>
      <w:r>
        <w:rPr>
          <w:color w:val="231F20"/>
        </w:rPr>
        <w:t xml:space="preserve">. </w:t>
      </w:r>
    </w:p>
    <w:p w:rsidR="003E7C0E" w:rsidRDefault="008E2199">
      <w:pPr>
        <w:pStyle w:val="ListParagraph"/>
        <w:numPr>
          <w:ilvl w:val="2"/>
          <w:numId w:val="2"/>
        </w:numPr>
        <w:tabs>
          <w:tab w:val="left" w:pos="2300"/>
          <w:tab w:val="left" w:pos="2301"/>
        </w:tabs>
        <w:spacing w:line="276" w:lineRule="auto"/>
        <w:ind w:left="2300" w:right="240" w:hanging="360"/>
      </w:pPr>
      <w:r>
        <w:rPr>
          <w:color w:val="231F20"/>
        </w:rPr>
        <w:t>The teacher’s email address is essential and is passed to ECOT and used to generate an email with their ECOT login information. Email address changes should be submitted to STARS in the STAFF SNAPSHOT template and are processed automatically in ECOT; Teachers will be sent new login credentials and their OLD login will no longer work. Prior students will still be tied to them as long as their Staff ID has not</w:t>
      </w:r>
      <w:r>
        <w:rPr>
          <w:color w:val="231F20"/>
          <w:spacing w:val="-6"/>
        </w:rPr>
        <w:t xml:space="preserve"> </w:t>
      </w:r>
      <w:r>
        <w:rPr>
          <w:color w:val="231F20"/>
        </w:rPr>
        <w:t>changed.</w:t>
      </w:r>
    </w:p>
    <w:p w:rsidR="003E7C0E" w:rsidRDefault="008E2199">
      <w:pPr>
        <w:pStyle w:val="ListParagraph"/>
        <w:numPr>
          <w:ilvl w:val="0"/>
          <w:numId w:val="2"/>
        </w:numPr>
        <w:tabs>
          <w:tab w:val="left" w:pos="860"/>
          <w:tab w:val="left" w:pos="861"/>
        </w:tabs>
        <w:spacing w:line="276" w:lineRule="auto"/>
        <w:ind w:right="179" w:hanging="360"/>
      </w:pPr>
      <w:r>
        <w:rPr>
          <w:color w:val="231F20"/>
        </w:rPr>
        <w:t xml:space="preserve">The STARS universe of prekindergarten (PreK) and kindergarten students should be assessed in ECOT. These students are identified in the </w:t>
      </w:r>
      <w:r>
        <w:rPr>
          <w:b/>
          <w:i/>
          <w:color w:val="231F20"/>
        </w:rPr>
        <w:t xml:space="preserve">Student Snapshot </w:t>
      </w:r>
      <w:r>
        <w:rPr>
          <w:color w:val="231F20"/>
        </w:rPr>
        <w:t xml:space="preserve">template as </w:t>
      </w:r>
      <w:r>
        <w:rPr>
          <w:i/>
          <w:color w:val="231F20"/>
        </w:rPr>
        <w:t xml:space="preserve">Student Grade Level </w:t>
      </w:r>
      <w:r>
        <w:rPr>
          <w:color w:val="231F20"/>
        </w:rPr>
        <w:t>= PK (PreK) or KF (Kindergarten Full-Day). Note: KN (1/2 day kindergarten) is obsolete. The transfer process is setup to ONLY transfer Prek and kindergarten</w:t>
      </w:r>
      <w:r>
        <w:rPr>
          <w:color w:val="231F20"/>
          <w:spacing w:val="-16"/>
        </w:rPr>
        <w:t xml:space="preserve"> </w:t>
      </w:r>
      <w:r>
        <w:rPr>
          <w:color w:val="231F20"/>
        </w:rPr>
        <w:t>students.</w:t>
      </w:r>
    </w:p>
    <w:p w:rsidR="003E7C0E" w:rsidRDefault="008E2199">
      <w:pPr>
        <w:pStyle w:val="ListParagraph"/>
        <w:numPr>
          <w:ilvl w:val="0"/>
          <w:numId w:val="2"/>
        </w:numPr>
        <w:tabs>
          <w:tab w:val="left" w:pos="860"/>
          <w:tab w:val="left" w:pos="861"/>
        </w:tabs>
        <w:spacing w:line="273" w:lineRule="auto"/>
        <w:ind w:right="524" w:hanging="360"/>
      </w:pPr>
      <w:r>
        <w:rPr>
          <w:color w:val="231F20"/>
        </w:rPr>
        <w:t>Only PK and kindergarten “home-room” Course Codes are transferred to ECOT (to eliminate multiple teachers from being assigned to</w:t>
      </w:r>
      <w:r>
        <w:rPr>
          <w:color w:val="231F20"/>
          <w:spacing w:val="-6"/>
        </w:rPr>
        <w:t xml:space="preserve"> </w:t>
      </w:r>
      <w:r>
        <w:rPr>
          <w:color w:val="231F20"/>
        </w:rPr>
        <w:t>students)</w:t>
      </w:r>
    </w:p>
    <w:p w:rsidR="003E7C0E" w:rsidRDefault="008E2199">
      <w:pPr>
        <w:pStyle w:val="Heading3"/>
        <w:numPr>
          <w:ilvl w:val="1"/>
          <w:numId w:val="2"/>
        </w:numPr>
        <w:tabs>
          <w:tab w:val="left" w:pos="1580"/>
          <w:tab w:val="left" w:pos="1581"/>
        </w:tabs>
        <w:spacing w:before="4"/>
        <w:ind w:hanging="360"/>
      </w:pPr>
      <w:r>
        <w:rPr>
          <w:color w:val="231F20"/>
        </w:rPr>
        <w:t>PK “Home-room” Course</w:t>
      </w:r>
      <w:r>
        <w:rPr>
          <w:color w:val="231F20"/>
          <w:spacing w:val="-8"/>
        </w:rPr>
        <w:t xml:space="preserve"> </w:t>
      </w:r>
      <w:r>
        <w:rPr>
          <w:color w:val="231F20"/>
        </w:rPr>
        <w:t>Codes:</w:t>
      </w:r>
    </w:p>
    <w:p w:rsidR="003E7C0E" w:rsidRDefault="008E2199">
      <w:pPr>
        <w:pStyle w:val="ListParagraph"/>
        <w:numPr>
          <w:ilvl w:val="2"/>
          <w:numId w:val="2"/>
        </w:numPr>
        <w:tabs>
          <w:tab w:val="left" w:pos="2300"/>
          <w:tab w:val="left" w:pos="2301"/>
        </w:tabs>
        <w:spacing w:before="34" w:line="276" w:lineRule="auto"/>
        <w:ind w:left="2300" w:right="295" w:hanging="360"/>
      </w:pPr>
      <w:r>
        <w:rPr>
          <w:color w:val="231F20"/>
        </w:rPr>
        <w:t>0033 (3-yr old SpEd self-contained class – teacher must be certified; cannot be used for NMPREK funded students because 3-yr olds are not funded thru NMPREK--only 4-yr olds are funded thru</w:t>
      </w:r>
      <w:r>
        <w:rPr>
          <w:color w:val="231F20"/>
          <w:spacing w:val="-7"/>
        </w:rPr>
        <w:t xml:space="preserve"> </w:t>
      </w:r>
      <w:r>
        <w:rPr>
          <w:color w:val="231F20"/>
        </w:rPr>
        <w:t>NMPREK)</w:t>
      </w:r>
    </w:p>
    <w:p w:rsidR="003E7C0E" w:rsidRDefault="008E2199">
      <w:pPr>
        <w:pStyle w:val="ListParagraph"/>
        <w:numPr>
          <w:ilvl w:val="2"/>
          <w:numId w:val="2"/>
        </w:numPr>
        <w:tabs>
          <w:tab w:val="left" w:pos="2301"/>
        </w:tabs>
        <w:spacing w:line="276" w:lineRule="auto"/>
        <w:ind w:left="2300" w:right="692" w:hanging="360"/>
        <w:jc w:val="both"/>
      </w:pPr>
      <w:r>
        <w:rPr>
          <w:color w:val="231F20"/>
        </w:rPr>
        <w:t>0034 (3 &amp; 4 year olds, typically non-special ed class, but may contain SpEd students if it’s an inclusion class. Teacher must be certified. May contain NMPREK 4-yr</w:t>
      </w:r>
      <w:r>
        <w:rPr>
          <w:color w:val="231F20"/>
          <w:spacing w:val="-5"/>
        </w:rPr>
        <w:t xml:space="preserve"> </w:t>
      </w:r>
      <w:r>
        <w:rPr>
          <w:color w:val="231F20"/>
        </w:rPr>
        <w:t>olds.)</w:t>
      </w:r>
    </w:p>
    <w:p w:rsidR="003E7C0E" w:rsidRDefault="008E2199">
      <w:pPr>
        <w:pStyle w:val="ListParagraph"/>
        <w:numPr>
          <w:ilvl w:val="2"/>
          <w:numId w:val="2"/>
        </w:numPr>
        <w:tabs>
          <w:tab w:val="left" w:pos="2300"/>
          <w:tab w:val="left" w:pos="2301"/>
        </w:tabs>
        <w:spacing w:line="273" w:lineRule="auto"/>
        <w:ind w:left="2300" w:right="800" w:hanging="360"/>
      </w:pPr>
      <w:r>
        <w:rPr>
          <w:color w:val="231F20"/>
        </w:rPr>
        <w:t>0044 (4-yr old SpEd self-contained class – teacher must be certified. May contain NMPREK 4-yr</w:t>
      </w:r>
      <w:r>
        <w:rPr>
          <w:color w:val="231F20"/>
          <w:spacing w:val="-5"/>
        </w:rPr>
        <w:t xml:space="preserve"> </w:t>
      </w:r>
      <w:r>
        <w:rPr>
          <w:color w:val="231F20"/>
        </w:rPr>
        <w:t>olds.)</w:t>
      </w:r>
    </w:p>
    <w:p w:rsidR="003E7C0E" w:rsidRDefault="008E2199">
      <w:pPr>
        <w:pStyle w:val="ListParagraph"/>
        <w:numPr>
          <w:ilvl w:val="2"/>
          <w:numId w:val="2"/>
        </w:numPr>
        <w:tabs>
          <w:tab w:val="left" w:pos="2300"/>
          <w:tab w:val="left" w:pos="2301"/>
        </w:tabs>
        <w:spacing w:before="4" w:line="276" w:lineRule="auto"/>
        <w:ind w:left="2300" w:right="300" w:hanging="360"/>
      </w:pPr>
      <w:r>
        <w:rPr>
          <w:color w:val="231F20"/>
        </w:rPr>
        <w:t>0035 (Non-certified PreK Teacher. May be used for Head Start &amp; FACE but not for NMPREK, Title I or 3Y/4Y (due to funding</w:t>
      </w:r>
      <w:r>
        <w:rPr>
          <w:color w:val="231F20"/>
          <w:spacing w:val="-8"/>
        </w:rPr>
        <w:t xml:space="preserve"> </w:t>
      </w:r>
      <w:r>
        <w:rPr>
          <w:color w:val="231F20"/>
        </w:rPr>
        <w:t>rules))</w:t>
      </w:r>
    </w:p>
    <w:p w:rsidR="003E7C0E" w:rsidRDefault="008E2199">
      <w:pPr>
        <w:pStyle w:val="Heading3"/>
        <w:numPr>
          <w:ilvl w:val="1"/>
          <w:numId w:val="2"/>
        </w:numPr>
        <w:tabs>
          <w:tab w:val="left" w:pos="1580"/>
          <w:tab w:val="left" w:pos="1581"/>
        </w:tabs>
        <w:spacing w:line="275" w:lineRule="exact"/>
        <w:ind w:hanging="360"/>
      </w:pPr>
      <w:r>
        <w:rPr>
          <w:color w:val="231F20"/>
        </w:rPr>
        <w:t>Kindergarten “Home-room” Course</w:t>
      </w:r>
      <w:r>
        <w:rPr>
          <w:color w:val="231F20"/>
          <w:spacing w:val="-5"/>
        </w:rPr>
        <w:t xml:space="preserve"> </w:t>
      </w:r>
      <w:r>
        <w:rPr>
          <w:color w:val="231F20"/>
        </w:rPr>
        <w:t>Codes:</w:t>
      </w:r>
    </w:p>
    <w:p w:rsidR="003E7C0E" w:rsidRDefault="008E2199">
      <w:pPr>
        <w:pStyle w:val="ListParagraph"/>
        <w:numPr>
          <w:ilvl w:val="2"/>
          <w:numId w:val="2"/>
        </w:numPr>
        <w:tabs>
          <w:tab w:val="left" w:pos="2300"/>
          <w:tab w:val="left" w:pos="2301"/>
        </w:tabs>
        <w:spacing w:before="34"/>
        <w:ind w:left="2300" w:hanging="360"/>
      </w:pPr>
      <w:r>
        <w:rPr>
          <w:color w:val="231F20"/>
        </w:rPr>
        <w:t>0000</w:t>
      </w:r>
      <w:r>
        <w:rPr>
          <w:color w:val="231F20"/>
          <w:spacing w:val="-3"/>
        </w:rPr>
        <w:t xml:space="preserve"> </w:t>
      </w:r>
      <w:r>
        <w:rPr>
          <w:color w:val="231F20"/>
        </w:rPr>
        <w:t>Kindergarten</w:t>
      </w:r>
    </w:p>
    <w:p w:rsidR="003E7C0E" w:rsidRDefault="008E2199">
      <w:pPr>
        <w:pStyle w:val="ListParagraph"/>
        <w:numPr>
          <w:ilvl w:val="2"/>
          <w:numId w:val="2"/>
        </w:numPr>
        <w:tabs>
          <w:tab w:val="left" w:pos="2300"/>
          <w:tab w:val="left" w:pos="2301"/>
        </w:tabs>
        <w:spacing w:before="41"/>
        <w:ind w:left="2300" w:hanging="360"/>
      </w:pPr>
      <w:r>
        <w:rPr>
          <w:color w:val="231F20"/>
        </w:rPr>
        <w:t>0K</w:t>
      </w:r>
      <w:r w:rsidR="00DD4014">
        <w:rPr>
          <w:color w:val="231F20"/>
        </w:rPr>
        <w:t>5P K-5</w:t>
      </w:r>
      <w:r>
        <w:rPr>
          <w:color w:val="231F20"/>
        </w:rPr>
        <w:t xml:space="preserve"> Plus</w:t>
      </w:r>
      <w:r>
        <w:rPr>
          <w:color w:val="231F20"/>
          <w:spacing w:val="-4"/>
        </w:rPr>
        <w:t xml:space="preserve"> </w:t>
      </w:r>
      <w:r>
        <w:rPr>
          <w:color w:val="231F20"/>
        </w:rPr>
        <w:t>Summer</w:t>
      </w:r>
    </w:p>
    <w:p w:rsidR="003E7C0E" w:rsidRDefault="008E2199">
      <w:pPr>
        <w:pStyle w:val="ListParagraph"/>
        <w:numPr>
          <w:ilvl w:val="2"/>
          <w:numId w:val="2"/>
        </w:numPr>
        <w:tabs>
          <w:tab w:val="left" w:pos="2300"/>
          <w:tab w:val="left" w:pos="2301"/>
        </w:tabs>
        <w:spacing w:before="39"/>
        <w:ind w:left="2300" w:hanging="360"/>
      </w:pPr>
      <w:r>
        <w:rPr>
          <w:color w:val="231F20"/>
        </w:rPr>
        <w:t>2802 Special Ed Self-contained C &amp; D</w:t>
      </w:r>
      <w:r>
        <w:rPr>
          <w:color w:val="231F20"/>
          <w:spacing w:val="-2"/>
        </w:rPr>
        <w:t xml:space="preserve"> </w:t>
      </w:r>
      <w:r>
        <w:rPr>
          <w:color w:val="231F20"/>
        </w:rPr>
        <w:t>level</w:t>
      </w:r>
    </w:p>
    <w:p w:rsidR="003E7C0E" w:rsidRDefault="008E2199">
      <w:pPr>
        <w:pStyle w:val="ListParagraph"/>
        <w:numPr>
          <w:ilvl w:val="0"/>
          <w:numId w:val="2"/>
        </w:numPr>
        <w:tabs>
          <w:tab w:val="left" w:pos="860"/>
          <w:tab w:val="left" w:pos="861"/>
        </w:tabs>
        <w:spacing w:before="42" w:line="276" w:lineRule="auto"/>
        <w:ind w:right="294" w:hanging="360"/>
      </w:pPr>
      <w:r>
        <w:rPr>
          <w:color w:val="231F20"/>
        </w:rPr>
        <w:t xml:space="preserve">ECOT’s goal is to receive from STARS </w:t>
      </w:r>
      <w:r>
        <w:rPr>
          <w:color w:val="231F20"/>
          <w:u w:val="single" w:color="231F20"/>
        </w:rPr>
        <w:t>1 student record</w:t>
      </w:r>
      <w:r>
        <w:rPr>
          <w:color w:val="231F20"/>
        </w:rPr>
        <w:t xml:space="preserve"> per 7/15 snapshot date with one Course Code and one Teacher (Primary Instructor is passed to ECOT, but not the other instructors). If duplicate student records are found, they will need to be resolved manually in ECOT by the district/charter.</w:t>
      </w:r>
    </w:p>
    <w:p w:rsidR="003E7C0E" w:rsidRDefault="003E7C0E">
      <w:pPr>
        <w:spacing w:line="276" w:lineRule="auto"/>
        <w:sectPr w:rsidR="003E7C0E">
          <w:pgSz w:w="12240" w:h="15840"/>
          <w:pgMar w:top="1560" w:right="1340" w:bottom="1180" w:left="1300" w:header="720" w:footer="986" w:gutter="0"/>
          <w:cols w:space="720"/>
        </w:sectPr>
      </w:pPr>
    </w:p>
    <w:p w:rsidR="003E7C0E" w:rsidRDefault="003E7C0E">
      <w:pPr>
        <w:pStyle w:val="BodyText"/>
        <w:ind w:firstLine="0"/>
        <w:rPr>
          <w:sz w:val="20"/>
        </w:rPr>
      </w:pPr>
    </w:p>
    <w:p w:rsidR="003E7C0E" w:rsidRDefault="003E7C0E">
      <w:pPr>
        <w:pStyle w:val="BodyText"/>
        <w:ind w:firstLine="0"/>
        <w:rPr>
          <w:sz w:val="20"/>
        </w:rPr>
      </w:pPr>
    </w:p>
    <w:p w:rsidR="003E7C0E" w:rsidRDefault="003E7C0E">
      <w:pPr>
        <w:pStyle w:val="BodyText"/>
        <w:spacing w:before="9"/>
        <w:ind w:firstLine="0"/>
        <w:rPr>
          <w:sz w:val="14"/>
        </w:rPr>
      </w:pPr>
    </w:p>
    <w:p w:rsidR="003E7C0E" w:rsidRDefault="008E2199">
      <w:pPr>
        <w:pStyle w:val="Heading1"/>
        <w:spacing w:before="35" w:line="276" w:lineRule="auto"/>
        <w:ind w:right="1074"/>
      </w:pPr>
      <w:r>
        <w:rPr>
          <w:color w:val="231F20"/>
        </w:rPr>
        <w:t>How often to submit ECOT data to the 7/15 (Open Year Round) snapshot date?</w:t>
      </w:r>
    </w:p>
    <w:p w:rsidR="003E7C0E" w:rsidRDefault="008E2199">
      <w:pPr>
        <w:pStyle w:val="Heading3"/>
        <w:spacing w:before="200"/>
        <w:ind w:left="140"/>
      </w:pPr>
      <w:r>
        <w:rPr>
          <w:color w:val="231F20"/>
        </w:rPr>
        <w:t>Assessment Data Windows (1 window for Kindergarten; 3 windows for PreK):</w:t>
      </w:r>
    </w:p>
    <w:p w:rsidR="003E7C0E" w:rsidRDefault="003E7C0E">
      <w:pPr>
        <w:pStyle w:val="BodyText"/>
        <w:spacing w:before="6"/>
        <w:ind w:firstLine="0"/>
        <w:rPr>
          <w:b/>
          <w:sz w:val="19"/>
        </w:rPr>
      </w:pPr>
    </w:p>
    <w:p w:rsidR="003E7C0E" w:rsidRDefault="008E2199">
      <w:pPr>
        <w:pStyle w:val="BodyText"/>
        <w:ind w:left="140" w:firstLine="0"/>
      </w:pPr>
      <w:r>
        <w:rPr>
          <w:color w:val="231F20"/>
        </w:rPr>
        <w:t>Beginning of Year (BOY)</w:t>
      </w:r>
    </w:p>
    <w:p w:rsidR="003E7C0E" w:rsidRDefault="008E2199">
      <w:pPr>
        <w:pStyle w:val="ListParagraph"/>
        <w:numPr>
          <w:ilvl w:val="0"/>
          <w:numId w:val="1"/>
        </w:numPr>
        <w:tabs>
          <w:tab w:val="left" w:pos="860"/>
          <w:tab w:val="left" w:pos="861"/>
        </w:tabs>
        <w:spacing w:line="268" w:lineRule="exact"/>
        <w:ind w:firstLine="360"/>
      </w:pPr>
      <w:r>
        <w:rPr>
          <w:color w:val="231F20"/>
        </w:rPr>
        <w:t>Beg-Jun thru</w:t>
      </w:r>
      <w:r>
        <w:rPr>
          <w:color w:val="231F20"/>
          <w:spacing w:val="-1"/>
        </w:rPr>
        <w:t xml:space="preserve"> </w:t>
      </w:r>
      <w:r>
        <w:rPr>
          <w:color w:val="231F20"/>
        </w:rPr>
        <w:t>Mid-Oct</w:t>
      </w:r>
    </w:p>
    <w:p w:rsidR="003E7C0E" w:rsidRDefault="008E2199">
      <w:pPr>
        <w:pStyle w:val="ListParagraph"/>
        <w:numPr>
          <w:ilvl w:val="0"/>
          <w:numId w:val="1"/>
        </w:numPr>
        <w:tabs>
          <w:tab w:val="left" w:pos="860"/>
          <w:tab w:val="left" w:pos="861"/>
        </w:tabs>
        <w:spacing w:line="268" w:lineRule="exact"/>
        <w:ind w:firstLine="360"/>
      </w:pPr>
      <w:r>
        <w:rPr>
          <w:color w:val="231F20"/>
        </w:rPr>
        <w:t>both PK and</w:t>
      </w:r>
      <w:r>
        <w:rPr>
          <w:color w:val="231F20"/>
          <w:spacing w:val="-5"/>
        </w:rPr>
        <w:t xml:space="preserve"> </w:t>
      </w:r>
      <w:r>
        <w:rPr>
          <w:color w:val="231F20"/>
        </w:rPr>
        <w:t>K</w:t>
      </w:r>
    </w:p>
    <w:p w:rsidR="003E7C0E" w:rsidRDefault="003E7C0E">
      <w:pPr>
        <w:pStyle w:val="BodyText"/>
        <w:ind w:firstLine="0"/>
      </w:pPr>
    </w:p>
    <w:p w:rsidR="003E7C0E" w:rsidRDefault="008E2199">
      <w:pPr>
        <w:pStyle w:val="BodyText"/>
        <w:ind w:left="140" w:firstLine="0"/>
      </w:pPr>
      <w:r>
        <w:rPr>
          <w:color w:val="231F20"/>
        </w:rPr>
        <w:t>Middle of Year (MOY)</w:t>
      </w:r>
    </w:p>
    <w:p w:rsidR="003E7C0E" w:rsidRDefault="00500FB4">
      <w:pPr>
        <w:pStyle w:val="ListParagraph"/>
        <w:numPr>
          <w:ilvl w:val="0"/>
          <w:numId w:val="1"/>
        </w:numPr>
        <w:tabs>
          <w:tab w:val="left" w:pos="860"/>
          <w:tab w:val="left" w:pos="861"/>
        </w:tabs>
        <w:spacing w:before="1"/>
        <w:ind w:left="860" w:hanging="360"/>
      </w:pPr>
      <w:r>
        <w:rPr>
          <w:color w:val="231F20"/>
        </w:rPr>
        <w:t>Mid-Oct</w:t>
      </w:r>
      <w:r w:rsidR="008E2199">
        <w:rPr>
          <w:color w:val="231F20"/>
        </w:rPr>
        <w:t xml:space="preserve"> thru</w:t>
      </w:r>
      <w:r w:rsidR="008E2199">
        <w:rPr>
          <w:color w:val="231F20"/>
          <w:spacing w:val="-1"/>
        </w:rPr>
        <w:t xml:space="preserve"> </w:t>
      </w:r>
      <w:r>
        <w:rPr>
          <w:color w:val="231F20"/>
          <w:spacing w:val="-1"/>
        </w:rPr>
        <w:t>Mid-</w:t>
      </w:r>
      <w:r w:rsidR="008E2199">
        <w:rPr>
          <w:color w:val="231F20"/>
        </w:rPr>
        <w:t>Feb</w:t>
      </w:r>
    </w:p>
    <w:p w:rsidR="003E7C0E" w:rsidRDefault="008E2199">
      <w:pPr>
        <w:pStyle w:val="ListParagraph"/>
        <w:numPr>
          <w:ilvl w:val="0"/>
          <w:numId w:val="1"/>
        </w:numPr>
        <w:tabs>
          <w:tab w:val="left" w:pos="860"/>
          <w:tab w:val="left" w:pos="861"/>
        </w:tabs>
        <w:ind w:left="860" w:hanging="360"/>
      </w:pPr>
      <w:r>
        <w:rPr>
          <w:color w:val="231F20"/>
        </w:rPr>
        <w:t>PK only</w:t>
      </w:r>
    </w:p>
    <w:p w:rsidR="003E7C0E" w:rsidRDefault="003E7C0E">
      <w:pPr>
        <w:pStyle w:val="BodyText"/>
        <w:ind w:firstLine="0"/>
      </w:pPr>
    </w:p>
    <w:p w:rsidR="003E7C0E" w:rsidRDefault="008E2199">
      <w:pPr>
        <w:pStyle w:val="BodyText"/>
        <w:ind w:left="140" w:firstLine="0"/>
      </w:pPr>
      <w:r>
        <w:rPr>
          <w:color w:val="231F20"/>
        </w:rPr>
        <w:t>End of Year (EOY)</w:t>
      </w:r>
    </w:p>
    <w:p w:rsidR="003E7C0E" w:rsidRDefault="008E2199">
      <w:pPr>
        <w:pStyle w:val="ListParagraph"/>
        <w:numPr>
          <w:ilvl w:val="0"/>
          <w:numId w:val="1"/>
        </w:numPr>
        <w:tabs>
          <w:tab w:val="left" w:pos="860"/>
          <w:tab w:val="left" w:pos="861"/>
        </w:tabs>
        <w:ind w:left="860" w:hanging="360"/>
      </w:pPr>
      <w:r>
        <w:rPr>
          <w:color w:val="231F20"/>
        </w:rPr>
        <w:t>Mid-</w:t>
      </w:r>
      <w:r w:rsidR="00500FB4">
        <w:rPr>
          <w:color w:val="231F20"/>
        </w:rPr>
        <w:t>Feb</w:t>
      </w:r>
      <w:r>
        <w:rPr>
          <w:color w:val="231F20"/>
        </w:rPr>
        <w:t xml:space="preserve"> thru</w:t>
      </w:r>
      <w:r>
        <w:rPr>
          <w:color w:val="231F20"/>
          <w:spacing w:val="-1"/>
        </w:rPr>
        <w:t xml:space="preserve"> </w:t>
      </w:r>
      <w:r>
        <w:rPr>
          <w:color w:val="231F20"/>
        </w:rPr>
        <w:t>End-May</w:t>
      </w:r>
    </w:p>
    <w:p w:rsidR="003E7C0E" w:rsidRDefault="008E2199">
      <w:pPr>
        <w:pStyle w:val="ListParagraph"/>
        <w:numPr>
          <w:ilvl w:val="0"/>
          <w:numId w:val="1"/>
        </w:numPr>
        <w:tabs>
          <w:tab w:val="left" w:pos="860"/>
          <w:tab w:val="left" w:pos="861"/>
        </w:tabs>
        <w:ind w:left="860" w:hanging="360"/>
      </w:pPr>
      <w:r>
        <w:rPr>
          <w:color w:val="231F20"/>
        </w:rPr>
        <w:t>PK</w:t>
      </w:r>
      <w:r>
        <w:rPr>
          <w:color w:val="231F20"/>
          <w:spacing w:val="-1"/>
        </w:rPr>
        <w:t xml:space="preserve"> </w:t>
      </w:r>
      <w:r>
        <w:rPr>
          <w:color w:val="231F20"/>
        </w:rPr>
        <w:t>only</w:t>
      </w:r>
    </w:p>
    <w:p w:rsidR="003E7C0E" w:rsidRDefault="003E7C0E">
      <w:pPr>
        <w:pStyle w:val="BodyText"/>
        <w:ind w:firstLine="0"/>
        <w:rPr>
          <w:sz w:val="24"/>
        </w:rPr>
      </w:pPr>
    </w:p>
    <w:p w:rsidR="003E7C0E" w:rsidRDefault="003E7C0E">
      <w:pPr>
        <w:pStyle w:val="BodyText"/>
        <w:spacing w:before="9"/>
        <w:ind w:firstLine="0"/>
        <w:rPr>
          <w:sz w:val="17"/>
        </w:rPr>
      </w:pPr>
    </w:p>
    <w:p w:rsidR="003E7C0E" w:rsidRDefault="008E2199">
      <w:pPr>
        <w:pStyle w:val="BodyText"/>
        <w:spacing w:line="276" w:lineRule="auto"/>
        <w:ind w:left="140" w:right="291" w:firstLine="0"/>
      </w:pPr>
      <w:r>
        <w:rPr>
          <w:color w:val="231F20"/>
        </w:rPr>
        <w:t>Note: When students move between districts and schools, teachers who are using ECOT for assessing students may request periodic Class Roster updates be submitted to the STARS 7/15 snapshot date; so the latest changes may be reflected in ECOT. This may consist of submitting new records, individual record deletes (of STUDENT COURSE ENROLLMENT, STUDENT SNAPSHOT or STAFF SNAPSHOT) OR a</w:t>
      </w:r>
    </w:p>
    <w:p w:rsidR="003E7C0E" w:rsidRDefault="008E2199">
      <w:pPr>
        <w:pStyle w:val="BodyText"/>
        <w:spacing w:line="276" w:lineRule="auto"/>
        <w:ind w:left="140" w:right="139" w:firstLine="0"/>
      </w:pPr>
      <w:r>
        <w:rPr>
          <w:color w:val="231F20"/>
        </w:rPr>
        <w:t xml:space="preserve">complete </w:t>
      </w:r>
      <w:r>
        <w:rPr>
          <w:color w:val="231F20"/>
          <w:u w:val="single" w:color="231F20"/>
        </w:rPr>
        <w:t>refresh</w:t>
      </w:r>
      <w:r>
        <w:rPr>
          <w:color w:val="231F20"/>
        </w:rPr>
        <w:t xml:space="preserve"> of the 7/15 snapshot data by deleting STAFF SNAPSHOT, STUDENT SNAPSHOT and COURSE, and then resubmitting all 7 templates in their entirety for ECOT. BEWARE: Deleting 7/15 data also deletes NMEPIC data since they share a snapshot date as well as templates. However, once the data</w:t>
      </w:r>
      <w:r>
        <w:rPr>
          <w:color w:val="231F20"/>
          <w:spacing w:val="-2"/>
        </w:rPr>
        <w:t xml:space="preserve"> </w:t>
      </w:r>
      <w:r>
        <w:rPr>
          <w:color w:val="231F20"/>
        </w:rPr>
        <w:t>has</w:t>
      </w:r>
      <w:r>
        <w:rPr>
          <w:color w:val="231F20"/>
          <w:spacing w:val="-3"/>
        </w:rPr>
        <w:t xml:space="preserve"> </w:t>
      </w:r>
      <w:r>
        <w:rPr>
          <w:color w:val="231F20"/>
        </w:rPr>
        <w:t>been</w:t>
      </w:r>
      <w:r>
        <w:rPr>
          <w:color w:val="231F20"/>
          <w:spacing w:val="-3"/>
        </w:rPr>
        <w:t xml:space="preserve"> </w:t>
      </w:r>
      <w:r>
        <w:rPr>
          <w:color w:val="231F20"/>
        </w:rPr>
        <w:t>transferred</w:t>
      </w:r>
      <w:r>
        <w:rPr>
          <w:color w:val="231F20"/>
          <w:spacing w:val="-3"/>
        </w:rPr>
        <w:t xml:space="preserve"> </w:t>
      </w:r>
      <w:r>
        <w:rPr>
          <w:color w:val="231F20"/>
        </w:rPr>
        <w:t>(occurs</w:t>
      </w:r>
      <w:r>
        <w:rPr>
          <w:color w:val="231F20"/>
          <w:spacing w:val="-5"/>
        </w:rPr>
        <w:t xml:space="preserve"> </w:t>
      </w:r>
      <w:r>
        <w:rPr>
          <w:color w:val="231F20"/>
        </w:rPr>
        <w:t>every</w:t>
      </w:r>
      <w:r>
        <w:rPr>
          <w:color w:val="231F20"/>
          <w:spacing w:val="-2"/>
        </w:rPr>
        <w:t xml:space="preserve"> </w:t>
      </w:r>
      <w:r>
        <w:rPr>
          <w:color w:val="231F20"/>
        </w:rPr>
        <w:t>evening),</w:t>
      </w:r>
      <w:r>
        <w:rPr>
          <w:color w:val="231F20"/>
          <w:spacing w:val="-3"/>
        </w:rPr>
        <w:t xml:space="preserve"> </w:t>
      </w:r>
      <w:r>
        <w:rPr>
          <w:color w:val="231F20"/>
        </w:rPr>
        <w:t>then</w:t>
      </w:r>
      <w:r>
        <w:rPr>
          <w:color w:val="231F20"/>
          <w:spacing w:val="-3"/>
        </w:rPr>
        <w:t xml:space="preserve"> </w:t>
      </w:r>
      <w:r>
        <w:rPr>
          <w:color w:val="231F20"/>
        </w:rPr>
        <w:t>deleting</w:t>
      </w:r>
      <w:r>
        <w:rPr>
          <w:color w:val="231F20"/>
          <w:spacing w:val="-3"/>
        </w:rPr>
        <w:t xml:space="preserve"> </w:t>
      </w:r>
      <w:r>
        <w:rPr>
          <w:color w:val="231F20"/>
        </w:rPr>
        <w:t>from</w:t>
      </w:r>
      <w:r>
        <w:rPr>
          <w:color w:val="231F20"/>
          <w:spacing w:val="-3"/>
        </w:rPr>
        <w:t xml:space="preserve"> </w:t>
      </w:r>
      <w:r>
        <w:rPr>
          <w:color w:val="231F20"/>
        </w:rPr>
        <w:t>STARS</w:t>
      </w:r>
      <w:r>
        <w:rPr>
          <w:color w:val="231F20"/>
          <w:spacing w:val="-2"/>
        </w:rPr>
        <w:t xml:space="preserve"> </w:t>
      </w:r>
      <w:r>
        <w:rPr>
          <w:color w:val="231F20"/>
        </w:rPr>
        <w:t>has</w:t>
      </w:r>
      <w:r>
        <w:rPr>
          <w:color w:val="231F20"/>
          <w:spacing w:val="-7"/>
        </w:rPr>
        <w:t xml:space="preserve"> </w:t>
      </w:r>
      <w:r>
        <w:rPr>
          <w:color w:val="231F20"/>
        </w:rPr>
        <w:t>no</w:t>
      </w:r>
      <w:r>
        <w:rPr>
          <w:color w:val="231F20"/>
          <w:spacing w:val="-1"/>
        </w:rPr>
        <w:t xml:space="preserve"> </w:t>
      </w:r>
      <w:r>
        <w:rPr>
          <w:color w:val="231F20"/>
        </w:rPr>
        <w:t>effect</w:t>
      </w:r>
      <w:r>
        <w:rPr>
          <w:color w:val="231F20"/>
          <w:spacing w:val="-4"/>
        </w:rPr>
        <w:t xml:space="preserve"> </w:t>
      </w:r>
      <w:r>
        <w:rPr>
          <w:color w:val="231F20"/>
        </w:rPr>
        <w:t>on</w:t>
      </w:r>
      <w:r>
        <w:rPr>
          <w:color w:val="231F20"/>
          <w:spacing w:val="-3"/>
        </w:rPr>
        <w:t xml:space="preserve"> </w:t>
      </w:r>
      <w:r>
        <w:rPr>
          <w:color w:val="231F20"/>
        </w:rPr>
        <w:t>those</w:t>
      </w:r>
      <w:r>
        <w:rPr>
          <w:color w:val="231F20"/>
          <w:spacing w:val="-4"/>
        </w:rPr>
        <w:t xml:space="preserve"> </w:t>
      </w:r>
      <w:r>
        <w:rPr>
          <w:color w:val="231F20"/>
        </w:rPr>
        <w:t>other systems.</w:t>
      </w:r>
    </w:p>
    <w:p w:rsidR="003E7C0E" w:rsidRDefault="003E7C0E">
      <w:pPr>
        <w:pStyle w:val="BodyText"/>
        <w:spacing w:before="11"/>
        <w:ind w:firstLine="0"/>
        <w:rPr>
          <w:sz w:val="19"/>
        </w:rPr>
      </w:pPr>
    </w:p>
    <w:p w:rsidR="003E7C0E" w:rsidRDefault="008E2199">
      <w:pPr>
        <w:ind w:left="140"/>
        <w:rPr>
          <w:b/>
          <w:i/>
          <w:sz w:val="28"/>
        </w:rPr>
      </w:pPr>
      <w:r>
        <w:rPr>
          <w:b/>
          <w:i/>
          <w:color w:val="231F20"/>
          <w:sz w:val="28"/>
        </w:rPr>
        <w:t>ECOT Data Process:</w:t>
      </w:r>
    </w:p>
    <w:p w:rsidR="003E7C0E" w:rsidRDefault="008E2199">
      <w:pPr>
        <w:pStyle w:val="ListParagraph"/>
        <w:numPr>
          <w:ilvl w:val="0"/>
          <w:numId w:val="2"/>
        </w:numPr>
        <w:tabs>
          <w:tab w:val="left" w:pos="860"/>
          <w:tab w:val="left" w:pos="861"/>
        </w:tabs>
        <w:spacing w:before="57" w:line="276" w:lineRule="auto"/>
        <w:ind w:left="859" w:right="206" w:hanging="359"/>
      </w:pPr>
      <w:r>
        <w:rPr>
          <w:color w:val="231F20"/>
        </w:rPr>
        <w:t>7/15 Open-Year-Round snapshot window for ECOT submission opens the beginning of June and is available for submission all year long. Teachers will want to assess their students in ECOT soon after school starts; therefore, STARS Coordinators will want to prepare their Student Information System (SIS) earlier than normal and start submitting their PreK and Kindergarten rosters to STARS then. Early subm</w:t>
      </w:r>
      <w:r w:rsidR="00DD4014">
        <w:rPr>
          <w:color w:val="231F20"/>
        </w:rPr>
        <w:t>ission in June is due to the K-5</w:t>
      </w:r>
      <w:r>
        <w:rPr>
          <w:color w:val="231F20"/>
        </w:rPr>
        <w:t xml:space="preserve"> Plus program. PreK schools start opening in</w:t>
      </w:r>
      <w:r>
        <w:rPr>
          <w:color w:val="231F20"/>
          <w:spacing w:val="-4"/>
        </w:rPr>
        <w:t xml:space="preserve"> </w:t>
      </w:r>
      <w:r>
        <w:rPr>
          <w:color w:val="231F20"/>
        </w:rPr>
        <w:t>July.</w:t>
      </w:r>
    </w:p>
    <w:p w:rsidR="003E7C0E" w:rsidRDefault="008E2199">
      <w:pPr>
        <w:pStyle w:val="ListParagraph"/>
        <w:numPr>
          <w:ilvl w:val="0"/>
          <w:numId w:val="2"/>
        </w:numPr>
        <w:tabs>
          <w:tab w:val="left" w:pos="859"/>
          <w:tab w:val="left" w:pos="860"/>
        </w:tabs>
        <w:spacing w:line="276" w:lineRule="auto"/>
        <w:ind w:left="859" w:right="206" w:hanging="360"/>
      </w:pPr>
      <w:r>
        <w:rPr>
          <w:color w:val="231F20"/>
        </w:rPr>
        <w:t>Data in the 7/15 snapshot date is NOT cumulative, but should reflect data at the time of submission; real-time SIS data at that time. Districts will be extracting real-time data from their SIS and submitting to the 7/15 snapshot date throughout the</w:t>
      </w:r>
      <w:r>
        <w:rPr>
          <w:color w:val="231F20"/>
          <w:spacing w:val="-5"/>
        </w:rPr>
        <w:t xml:space="preserve"> </w:t>
      </w:r>
      <w:r>
        <w:rPr>
          <w:color w:val="231F20"/>
        </w:rPr>
        <w:t>year</w:t>
      </w:r>
    </w:p>
    <w:p w:rsidR="003E7C0E" w:rsidRDefault="003E7C0E">
      <w:pPr>
        <w:spacing w:line="276" w:lineRule="auto"/>
        <w:sectPr w:rsidR="003E7C0E">
          <w:pgSz w:w="12240" w:h="15840"/>
          <w:pgMar w:top="1560" w:right="1340" w:bottom="1180" w:left="1300" w:header="720" w:footer="986" w:gutter="0"/>
          <w:cols w:space="720"/>
        </w:sectPr>
      </w:pPr>
    </w:p>
    <w:p w:rsidR="003E7C0E" w:rsidRDefault="003E7C0E">
      <w:pPr>
        <w:pStyle w:val="BodyText"/>
        <w:spacing w:before="4"/>
        <w:ind w:firstLine="0"/>
        <w:rPr>
          <w:sz w:val="12"/>
        </w:rPr>
      </w:pPr>
    </w:p>
    <w:p w:rsidR="003E7C0E" w:rsidRDefault="008E2199">
      <w:pPr>
        <w:pStyle w:val="Heading2"/>
        <w:spacing w:before="44"/>
      </w:pPr>
      <w:r>
        <w:rPr>
          <w:color w:val="231F20"/>
        </w:rPr>
        <w:t>eDM Submission Process:</w:t>
      </w:r>
    </w:p>
    <w:p w:rsidR="003E7C0E" w:rsidRDefault="008E2199">
      <w:pPr>
        <w:pStyle w:val="BodyText"/>
        <w:spacing w:before="56" w:line="278" w:lineRule="auto"/>
        <w:ind w:left="139" w:right="340" w:firstLine="0"/>
      </w:pPr>
      <w:r>
        <w:rPr>
          <w:color w:val="231F20"/>
        </w:rPr>
        <w:t xml:space="preserve">This collection window is open in </w:t>
      </w:r>
      <w:r w:rsidR="00DD4014">
        <w:rPr>
          <w:color w:val="231F20"/>
        </w:rPr>
        <w:t>STAGING, and STAGING</w:t>
      </w:r>
      <w:r>
        <w:rPr>
          <w:color w:val="231F20"/>
        </w:rPr>
        <w:t xml:space="preserve"> data will be transferred to ECOT. The eDM collection window is called </w:t>
      </w:r>
      <w:r w:rsidR="00DD4014">
        <w:rPr>
          <w:b/>
          <w:i/>
          <w:color w:val="231F20"/>
        </w:rPr>
        <w:t>SY2020</w:t>
      </w:r>
      <w:r>
        <w:rPr>
          <w:b/>
          <w:i/>
          <w:color w:val="231F20"/>
        </w:rPr>
        <w:t xml:space="preserve"> 7/15 Open Year Round </w:t>
      </w:r>
      <w:r>
        <w:rPr>
          <w:color w:val="231F20"/>
        </w:rPr>
        <w:t>for school year 20</w:t>
      </w:r>
      <w:r w:rsidR="00DD4014">
        <w:rPr>
          <w:color w:val="231F20"/>
        </w:rPr>
        <w:t>19</w:t>
      </w:r>
      <w:r>
        <w:rPr>
          <w:color w:val="231F20"/>
        </w:rPr>
        <w:t>-</w:t>
      </w:r>
      <w:r w:rsidR="00DD4014">
        <w:rPr>
          <w:color w:val="231F20"/>
        </w:rPr>
        <w:t>20</w:t>
      </w:r>
      <w:r>
        <w:rPr>
          <w:color w:val="231F20"/>
        </w:rPr>
        <w:t>.</w:t>
      </w:r>
    </w:p>
    <w:p w:rsidR="003E7C0E" w:rsidRDefault="008E2199">
      <w:pPr>
        <w:pStyle w:val="Heading3"/>
        <w:spacing w:before="193"/>
      </w:pPr>
      <w:r>
        <w:rPr>
          <w:color w:val="231F20"/>
          <w:u w:val="single" w:color="231F20"/>
        </w:rPr>
        <w:t>Roster</w:t>
      </w:r>
      <w:r>
        <w:rPr>
          <w:color w:val="231F20"/>
        </w:rPr>
        <w:t xml:space="preserve"> creation in ECOT requires the submission of the following templates:</w:t>
      </w:r>
    </w:p>
    <w:p w:rsidR="003E7C0E" w:rsidRDefault="008E2199">
      <w:pPr>
        <w:pStyle w:val="BodyText"/>
        <w:spacing w:before="3" w:line="237" w:lineRule="auto"/>
        <w:ind w:left="140" w:right="457" w:firstLine="0"/>
      </w:pPr>
      <w:r>
        <w:rPr>
          <w:color w:val="231F20"/>
        </w:rPr>
        <w:t>STAFF, STAFF SNAPSHOT, STUDENT, STUDENT SNAPSHOT, COURSE, COURSE INSTRUCTOR &amp; COURSE ENROLL</w:t>
      </w:r>
    </w:p>
    <w:p w:rsidR="003E7C0E" w:rsidRDefault="008E2199">
      <w:pPr>
        <w:pStyle w:val="ListParagraph"/>
        <w:numPr>
          <w:ilvl w:val="0"/>
          <w:numId w:val="2"/>
        </w:numPr>
        <w:tabs>
          <w:tab w:val="left" w:pos="859"/>
          <w:tab w:val="left" w:pos="861"/>
        </w:tabs>
        <w:spacing w:before="2"/>
        <w:ind w:right="405"/>
      </w:pPr>
      <w:r>
        <w:rPr>
          <w:color w:val="231F20"/>
        </w:rPr>
        <w:t>Ensure</w:t>
      </w:r>
      <w:r>
        <w:rPr>
          <w:color w:val="231F20"/>
          <w:spacing w:val="-3"/>
        </w:rPr>
        <w:t xml:space="preserve"> </w:t>
      </w:r>
      <w:r>
        <w:rPr>
          <w:color w:val="231F20"/>
        </w:rPr>
        <w:t>any</w:t>
      </w:r>
      <w:r>
        <w:rPr>
          <w:color w:val="231F20"/>
          <w:spacing w:val="-5"/>
        </w:rPr>
        <w:t xml:space="preserve"> </w:t>
      </w:r>
      <w:r>
        <w:rPr>
          <w:color w:val="231F20"/>
        </w:rPr>
        <w:t>templates</w:t>
      </w:r>
      <w:r>
        <w:rPr>
          <w:color w:val="231F20"/>
          <w:spacing w:val="-3"/>
        </w:rPr>
        <w:t xml:space="preserve"> </w:t>
      </w:r>
      <w:r>
        <w:rPr>
          <w:color w:val="231F20"/>
        </w:rPr>
        <w:t>that</w:t>
      </w:r>
      <w:r>
        <w:rPr>
          <w:color w:val="231F20"/>
          <w:spacing w:val="-7"/>
        </w:rPr>
        <w:t xml:space="preserve"> </w:t>
      </w:r>
      <w:r>
        <w:rPr>
          <w:color w:val="231F20"/>
        </w:rPr>
        <w:t>reference</w:t>
      </w:r>
      <w:r>
        <w:rPr>
          <w:color w:val="231F20"/>
          <w:spacing w:val="-3"/>
        </w:rPr>
        <w:t xml:space="preserve"> </w:t>
      </w:r>
      <w:r>
        <w:rPr>
          <w:color w:val="231F20"/>
        </w:rPr>
        <w:t>a</w:t>
      </w:r>
      <w:r>
        <w:rPr>
          <w:color w:val="231F20"/>
          <w:spacing w:val="-3"/>
        </w:rPr>
        <w:t xml:space="preserve"> </w:t>
      </w:r>
      <w:r>
        <w:rPr>
          <w:color w:val="231F20"/>
        </w:rPr>
        <w:t>Snapshot</w:t>
      </w:r>
      <w:r>
        <w:rPr>
          <w:color w:val="231F20"/>
          <w:spacing w:val="-5"/>
        </w:rPr>
        <w:t xml:space="preserve"> </w:t>
      </w:r>
      <w:r>
        <w:rPr>
          <w:color w:val="231F20"/>
        </w:rPr>
        <w:t>Date</w:t>
      </w:r>
      <w:r>
        <w:rPr>
          <w:color w:val="231F20"/>
          <w:spacing w:val="-5"/>
        </w:rPr>
        <w:t xml:space="preserve"> </w:t>
      </w:r>
      <w:r>
        <w:rPr>
          <w:color w:val="231F20"/>
        </w:rPr>
        <w:t>(including</w:t>
      </w:r>
      <w:r>
        <w:rPr>
          <w:color w:val="231F20"/>
          <w:spacing w:val="-3"/>
        </w:rPr>
        <w:t xml:space="preserve"> </w:t>
      </w:r>
      <w:r>
        <w:rPr>
          <w:color w:val="231F20"/>
        </w:rPr>
        <w:t>snapshot</w:t>
      </w:r>
      <w:r>
        <w:rPr>
          <w:color w:val="231F20"/>
          <w:spacing w:val="-3"/>
        </w:rPr>
        <w:t xml:space="preserve"> </w:t>
      </w:r>
      <w:r>
        <w:rPr>
          <w:color w:val="231F20"/>
        </w:rPr>
        <w:t>place-holder</w:t>
      </w:r>
      <w:r>
        <w:rPr>
          <w:color w:val="231F20"/>
          <w:spacing w:val="-3"/>
        </w:rPr>
        <w:t xml:space="preserve"> </w:t>
      </w:r>
      <w:r>
        <w:rPr>
          <w:color w:val="231F20"/>
        </w:rPr>
        <w:t>fields) contain the values relating to the new snapshot</w:t>
      </w:r>
      <w:r>
        <w:rPr>
          <w:color w:val="231F20"/>
          <w:spacing w:val="-5"/>
        </w:rPr>
        <w:t xml:space="preserve"> </w:t>
      </w:r>
      <w:r>
        <w:rPr>
          <w:color w:val="231F20"/>
        </w:rPr>
        <w:t>date.</w:t>
      </w:r>
    </w:p>
    <w:p w:rsidR="003E7C0E" w:rsidRDefault="008E2199">
      <w:pPr>
        <w:pStyle w:val="ListParagraph"/>
        <w:numPr>
          <w:ilvl w:val="0"/>
          <w:numId w:val="2"/>
        </w:numPr>
        <w:tabs>
          <w:tab w:val="left" w:pos="859"/>
          <w:tab w:val="left" w:pos="861"/>
        </w:tabs>
        <w:ind w:right="292"/>
      </w:pPr>
      <w:r>
        <w:rPr>
          <w:color w:val="231F20"/>
        </w:rPr>
        <w:t>Because</w:t>
      </w:r>
      <w:r>
        <w:rPr>
          <w:color w:val="231F20"/>
          <w:spacing w:val="-4"/>
        </w:rPr>
        <w:t xml:space="preserve"> </w:t>
      </w:r>
      <w:r>
        <w:rPr>
          <w:color w:val="231F20"/>
        </w:rPr>
        <w:t>the</w:t>
      </w:r>
      <w:r>
        <w:rPr>
          <w:color w:val="231F20"/>
          <w:spacing w:val="-1"/>
        </w:rPr>
        <w:t xml:space="preserve"> </w:t>
      </w:r>
      <w:r>
        <w:rPr>
          <w:color w:val="231F20"/>
        </w:rPr>
        <w:t>data</w:t>
      </w:r>
      <w:r>
        <w:rPr>
          <w:color w:val="231F20"/>
          <w:spacing w:val="-2"/>
        </w:rPr>
        <w:t xml:space="preserve"> </w:t>
      </w:r>
      <w:r>
        <w:rPr>
          <w:color w:val="231F20"/>
        </w:rPr>
        <w:t>transfer</w:t>
      </w:r>
      <w:r>
        <w:rPr>
          <w:color w:val="231F20"/>
          <w:spacing w:val="-4"/>
        </w:rPr>
        <w:t xml:space="preserve"> </w:t>
      </w:r>
      <w:r>
        <w:rPr>
          <w:color w:val="231F20"/>
        </w:rPr>
        <w:t>to</w:t>
      </w:r>
      <w:r>
        <w:rPr>
          <w:color w:val="231F20"/>
          <w:spacing w:val="-3"/>
        </w:rPr>
        <w:t xml:space="preserve"> </w:t>
      </w:r>
      <w:r>
        <w:rPr>
          <w:color w:val="231F20"/>
        </w:rPr>
        <w:t>ECOT</w:t>
      </w:r>
      <w:r>
        <w:rPr>
          <w:color w:val="231F20"/>
          <w:spacing w:val="-2"/>
        </w:rPr>
        <w:t xml:space="preserve"> </w:t>
      </w:r>
      <w:r>
        <w:rPr>
          <w:color w:val="231F20"/>
        </w:rPr>
        <w:t>will</w:t>
      </w:r>
      <w:r>
        <w:rPr>
          <w:color w:val="231F20"/>
          <w:spacing w:val="-5"/>
        </w:rPr>
        <w:t xml:space="preserve"> </w:t>
      </w:r>
      <w:r>
        <w:rPr>
          <w:color w:val="231F20"/>
        </w:rPr>
        <w:t>be</w:t>
      </w:r>
      <w:r>
        <w:rPr>
          <w:color w:val="231F20"/>
          <w:spacing w:val="-1"/>
        </w:rPr>
        <w:t xml:space="preserve"> </w:t>
      </w:r>
      <w:r>
        <w:rPr>
          <w:color w:val="231F20"/>
        </w:rPr>
        <w:t>applying</w:t>
      </w:r>
      <w:r>
        <w:rPr>
          <w:color w:val="231F20"/>
          <w:spacing w:val="-3"/>
        </w:rPr>
        <w:t xml:space="preserve"> </w:t>
      </w:r>
      <w:r>
        <w:rPr>
          <w:color w:val="231F20"/>
        </w:rPr>
        <w:t>the</w:t>
      </w:r>
      <w:r>
        <w:rPr>
          <w:color w:val="231F20"/>
          <w:spacing w:val="-1"/>
        </w:rPr>
        <w:t xml:space="preserve"> </w:t>
      </w:r>
      <w:r>
        <w:rPr>
          <w:color w:val="231F20"/>
        </w:rPr>
        <w:t>following</w:t>
      </w:r>
      <w:r>
        <w:rPr>
          <w:color w:val="231F20"/>
          <w:spacing w:val="-3"/>
        </w:rPr>
        <w:t xml:space="preserve"> </w:t>
      </w:r>
      <w:r>
        <w:rPr>
          <w:color w:val="231F20"/>
        </w:rPr>
        <w:t>filters,</w:t>
      </w:r>
      <w:r>
        <w:rPr>
          <w:color w:val="231F20"/>
          <w:spacing w:val="-2"/>
        </w:rPr>
        <w:t xml:space="preserve"> </w:t>
      </w:r>
      <w:r>
        <w:rPr>
          <w:color w:val="231F20"/>
        </w:rPr>
        <w:t>your</w:t>
      </w:r>
      <w:r>
        <w:rPr>
          <w:color w:val="231F20"/>
          <w:spacing w:val="-3"/>
        </w:rPr>
        <w:t xml:space="preserve"> </w:t>
      </w:r>
      <w:r>
        <w:rPr>
          <w:color w:val="231F20"/>
        </w:rPr>
        <w:t>vendor may create a 7/15 snapshot extract for ECOT using these same</w:t>
      </w:r>
      <w:r>
        <w:rPr>
          <w:color w:val="231F20"/>
          <w:spacing w:val="-9"/>
        </w:rPr>
        <w:t xml:space="preserve"> </w:t>
      </w:r>
      <w:r>
        <w:rPr>
          <w:color w:val="231F20"/>
        </w:rPr>
        <w:t>filters:</w:t>
      </w:r>
    </w:p>
    <w:p w:rsidR="003E7C0E" w:rsidRDefault="008E2199">
      <w:pPr>
        <w:pStyle w:val="ListParagraph"/>
        <w:numPr>
          <w:ilvl w:val="1"/>
          <w:numId w:val="2"/>
        </w:numPr>
        <w:tabs>
          <w:tab w:val="left" w:pos="1579"/>
          <w:tab w:val="left" w:pos="1581"/>
        </w:tabs>
        <w:spacing w:before="5" w:line="235" w:lineRule="auto"/>
        <w:ind w:right="652"/>
      </w:pPr>
      <w:r>
        <w:rPr>
          <w:color w:val="231F20"/>
        </w:rPr>
        <w:t>Student</w:t>
      </w:r>
      <w:r>
        <w:rPr>
          <w:color w:val="231F20"/>
          <w:spacing w:val="-2"/>
        </w:rPr>
        <w:t xml:space="preserve"> </w:t>
      </w:r>
      <w:r>
        <w:rPr>
          <w:color w:val="231F20"/>
        </w:rPr>
        <w:t>Grade</w:t>
      </w:r>
      <w:r>
        <w:rPr>
          <w:color w:val="231F20"/>
          <w:spacing w:val="-4"/>
        </w:rPr>
        <w:t xml:space="preserve"> </w:t>
      </w:r>
      <w:r>
        <w:rPr>
          <w:color w:val="231F20"/>
        </w:rPr>
        <w:t>Level</w:t>
      </w:r>
      <w:r>
        <w:rPr>
          <w:color w:val="231F20"/>
          <w:spacing w:val="-5"/>
        </w:rPr>
        <w:t xml:space="preserve"> </w:t>
      </w:r>
      <w:r>
        <w:rPr>
          <w:color w:val="231F20"/>
        </w:rPr>
        <w:t>=</w:t>
      </w:r>
      <w:r>
        <w:rPr>
          <w:color w:val="231F20"/>
          <w:spacing w:val="-4"/>
        </w:rPr>
        <w:t xml:space="preserve"> </w:t>
      </w:r>
      <w:r>
        <w:rPr>
          <w:color w:val="231F20"/>
        </w:rPr>
        <w:t>PK,</w:t>
      </w:r>
      <w:r>
        <w:rPr>
          <w:color w:val="231F20"/>
          <w:spacing w:val="-7"/>
        </w:rPr>
        <w:t xml:space="preserve"> </w:t>
      </w:r>
      <w:r>
        <w:rPr>
          <w:color w:val="231F20"/>
        </w:rPr>
        <w:t>KF</w:t>
      </w:r>
      <w:r>
        <w:rPr>
          <w:color w:val="231F20"/>
          <w:spacing w:val="-3"/>
        </w:rPr>
        <w:t xml:space="preserve"> </w:t>
      </w:r>
      <w:r>
        <w:rPr>
          <w:color w:val="231F20"/>
        </w:rPr>
        <w:t>(Kindergarten</w:t>
      </w:r>
      <w:r>
        <w:rPr>
          <w:color w:val="231F20"/>
          <w:spacing w:val="-3"/>
        </w:rPr>
        <w:t xml:space="preserve"> </w:t>
      </w:r>
      <w:r>
        <w:rPr>
          <w:color w:val="231F20"/>
        </w:rPr>
        <w:t>full-day)</w:t>
      </w:r>
      <w:r>
        <w:rPr>
          <w:color w:val="231F20"/>
          <w:spacing w:val="-4"/>
        </w:rPr>
        <w:t xml:space="preserve"> </w:t>
      </w:r>
      <w:r>
        <w:rPr>
          <w:color w:val="231F20"/>
        </w:rPr>
        <w:t>or</w:t>
      </w:r>
      <w:r>
        <w:rPr>
          <w:color w:val="231F20"/>
          <w:spacing w:val="-3"/>
        </w:rPr>
        <w:t xml:space="preserve"> </w:t>
      </w:r>
      <w:r>
        <w:rPr>
          <w:color w:val="231F20"/>
        </w:rPr>
        <w:t>KN</w:t>
      </w:r>
      <w:r>
        <w:rPr>
          <w:color w:val="231F20"/>
          <w:spacing w:val="-3"/>
        </w:rPr>
        <w:t xml:space="preserve"> </w:t>
      </w:r>
      <w:r>
        <w:rPr>
          <w:color w:val="231F20"/>
        </w:rPr>
        <w:t>(1/2</w:t>
      </w:r>
      <w:r>
        <w:rPr>
          <w:color w:val="231F20"/>
          <w:spacing w:val="-1"/>
        </w:rPr>
        <w:t xml:space="preserve"> </w:t>
      </w:r>
      <w:r>
        <w:rPr>
          <w:color w:val="231F20"/>
        </w:rPr>
        <w:t>day</w:t>
      </w:r>
      <w:r>
        <w:rPr>
          <w:color w:val="231F20"/>
          <w:spacing w:val="-3"/>
        </w:rPr>
        <w:t xml:space="preserve"> </w:t>
      </w:r>
      <w:r>
        <w:rPr>
          <w:color w:val="231F20"/>
        </w:rPr>
        <w:t>kindergarten</w:t>
      </w:r>
      <w:r>
        <w:rPr>
          <w:color w:val="231F20"/>
          <w:spacing w:val="-5"/>
        </w:rPr>
        <w:t xml:space="preserve"> </w:t>
      </w:r>
      <w:r>
        <w:rPr>
          <w:color w:val="231F20"/>
        </w:rPr>
        <w:t>is obsolete)</w:t>
      </w:r>
    </w:p>
    <w:p w:rsidR="003E7C0E" w:rsidRDefault="008E2199">
      <w:pPr>
        <w:pStyle w:val="BodyText"/>
        <w:tabs>
          <w:tab w:val="left" w:pos="1579"/>
        </w:tabs>
        <w:spacing w:line="271" w:lineRule="exact"/>
        <w:ind w:left="1219" w:firstLine="0"/>
      </w:pPr>
      <w:r>
        <w:rPr>
          <w:rFonts w:ascii="Courier New"/>
          <w:color w:val="231F20"/>
        </w:rPr>
        <w:t>o</w:t>
      </w:r>
      <w:r>
        <w:rPr>
          <w:rFonts w:ascii="Courier New"/>
          <w:color w:val="231F20"/>
        </w:rPr>
        <w:tab/>
      </w:r>
      <w:r>
        <w:rPr>
          <w:color w:val="231F20"/>
        </w:rPr>
        <w:t>4-alphanumeric Course Codes = 0</w:t>
      </w:r>
      <w:r w:rsidR="00DD4014">
        <w:rPr>
          <w:color w:val="231F20"/>
        </w:rPr>
        <w:t>033, 0034, 0044, 0035, 0000, 0K5</w:t>
      </w:r>
      <w:r>
        <w:rPr>
          <w:color w:val="231F20"/>
        </w:rPr>
        <w:t>P or</w:t>
      </w:r>
      <w:r>
        <w:rPr>
          <w:color w:val="231F20"/>
          <w:spacing w:val="-16"/>
        </w:rPr>
        <w:t xml:space="preserve"> </w:t>
      </w:r>
      <w:r>
        <w:rPr>
          <w:color w:val="231F20"/>
        </w:rPr>
        <w:t>2802</w:t>
      </w:r>
    </w:p>
    <w:p w:rsidR="003E7C0E" w:rsidRDefault="008E2199">
      <w:pPr>
        <w:pStyle w:val="BodyText"/>
        <w:ind w:left="1580" w:right="156" w:firstLine="0"/>
      </w:pPr>
      <w:r>
        <w:rPr>
          <w:color w:val="231F20"/>
        </w:rPr>
        <w:t>Note: The actual Course Code Long field is 8 in length. The course codes listed here will be reported in the 1</w:t>
      </w:r>
      <w:r>
        <w:rPr>
          <w:color w:val="231F20"/>
          <w:vertAlign w:val="superscript"/>
        </w:rPr>
        <w:t>st</w:t>
      </w:r>
      <w:r>
        <w:rPr>
          <w:color w:val="231F20"/>
        </w:rPr>
        <w:t xml:space="preserve"> 4 positions of the 8-alphanumeric Course Code Long field.</w:t>
      </w:r>
    </w:p>
    <w:p w:rsidR="003E7C0E" w:rsidRDefault="008E2199">
      <w:pPr>
        <w:pStyle w:val="ListParagraph"/>
        <w:numPr>
          <w:ilvl w:val="0"/>
          <w:numId w:val="2"/>
        </w:numPr>
        <w:tabs>
          <w:tab w:val="left" w:pos="859"/>
          <w:tab w:val="left" w:pos="860"/>
        </w:tabs>
        <w:ind w:right="100"/>
      </w:pPr>
      <w:r>
        <w:rPr>
          <w:color w:val="231F20"/>
        </w:rPr>
        <w:t>Please</w:t>
      </w:r>
      <w:r>
        <w:rPr>
          <w:color w:val="231F20"/>
          <w:spacing w:val="-1"/>
        </w:rPr>
        <w:t xml:space="preserve"> </w:t>
      </w:r>
      <w:r>
        <w:rPr>
          <w:color w:val="231F20"/>
        </w:rPr>
        <w:t>do</w:t>
      </w:r>
      <w:r>
        <w:rPr>
          <w:color w:val="231F20"/>
          <w:spacing w:val="-3"/>
        </w:rPr>
        <w:t xml:space="preserve"> </w:t>
      </w:r>
      <w:r>
        <w:rPr>
          <w:color w:val="231F20"/>
        </w:rPr>
        <w:t>not</w:t>
      </w:r>
      <w:r>
        <w:rPr>
          <w:color w:val="231F20"/>
          <w:spacing w:val="-4"/>
        </w:rPr>
        <w:t xml:space="preserve"> </w:t>
      </w:r>
      <w:r>
        <w:rPr>
          <w:color w:val="231F20"/>
        </w:rPr>
        <w:t>report</w:t>
      </w:r>
      <w:r>
        <w:rPr>
          <w:color w:val="231F20"/>
          <w:spacing w:val="-1"/>
        </w:rPr>
        <w:t xml:space="preserve"> </w:t>
      </w:r>
      <w:r>
        <w:rPr>
          <w:color w:val="231F20"/>
        </w:rPr>
        <w:t>a</w:t>
      </w:r>
      <w:r>
        <w:rPr>
          <w:color w:val="231F20"/>
          <w:spacing w:val="-5"/>
        </w:rPr>
        <w:t xml:space="preserve"> </w:t>
      </w:r>
      <w:r>
        <w:rPr>
          <w:color w:val="231F20"/>
        </w:rPr>
        <w:t>student</w:t>
      </w:r>
      <w:r>
        <w:rPr>
          <w:color w:val="231F20"/>
          <w:spacing w:val="-1"/>
        </w:rPr>
        <w:t xml:space="preserve"> </w:t>
      </w:r>
      <w:r>
        <w:rPr>
          <w:color w:val="231F20"/>
        </w:rPr>
        <w:t>in</w:t>
      </w:r>
      <w:r>
        <w:rPr>
          <w:color w:val="231F20"/>
          <w:spacing w:val="-5"/>
        </w:rPr>
        <w:t xml:space="preserve"> </w:t>
      </w:r>
      <w:r>
        <w:rPr>
          <w:color w:val="231F20"/>
        </w:rPr>
        <w:t>more</w:t>
      </w:r>
      <w:r>
        <w:rPr>
          <w:color w:val="231F20"/>
          <w:spacing w:val="-1"/>
        </w:rPr>
        <w:t xml:space="preserve"> </w:t>
      </w:r>
      <w:r>
        <w:rPr>
          <w:color w:val="231F20"/>
        </w:rPr>
        <w:t>than</w:t>
      </w:r>
      <w:r>
        <w:rPr>
          <w:color w:val="231F20"/>
          <w:spacing w:val="-5"/>
        </w:rPr>
        <w:t xml:space="preserve"> </w:t>
      </w:r>
      <w:r>
        <w:rPr>
          <w:color w:val="231F20"/>
        </w:rPr>
        <w:t>one</w:t>
      </w:r>
      <w:r>
        <w:rPr>
          <w:color w:val="231F20"/>
          <w:spacing w:val="-4"/>
        </w:rPr>
        <w:t xml:space="preserve"> </w:t>
      </w:r>
      <w:r>
        <w:rPr>
          <w:color w:val="231F20"/>
        </w:rPr>
        <w:t>of</w:t>
      </w:r>
      <w:r>
        <w:rPr>
          <w:color w:val="231F20"/>
          <w:spacing w:val="-5"/>
        </w:rPr>
        <w:t xml:space="preserve"> </w:t>
      </w:r>
      <w:r>
        <w:rPr>
          <w:color w:val="231F20"/>
        </w:rPr>
        <w:t>these</w:t>
      </w:r>
      <w:r>
        <w:rPr>
          <w:color w:val="231F20"/>
          <w:spacing w:val="-1"/>
        </w:rPr>
        <w:t xml:space="preserve"> </w:t>
      </w:r>
      <w:r>
        <w:rPr>
          <w:color w:val="231F20"/>
        </w:rPr>
        <w:t>course</w:t>
      </w:r>
      <w:r>
        <w:rPr>
          <w:color w:val="231F20"/>
          <w:spacing w:val="-4"/>
        </w:rPr>
        <w:t xml:space="preserve"> </w:t>
      </w:r>
      <w:r>
        <w:rPr>
          <w:color w:val="231F20"/>
        </w:rPr>
        <w:t>codes</w:t>
      </w:r>
      <w:r>
        <w:rPr>
          <w:color w:val="231F20"/>
          <w:spacing w:val="-5"/>
        </w:rPr>
        <w:t xml:space="preserve"> </w:t>
      </w:r>
      <w:r>
        <w:rPr>
          <w:color w:val="231F20"/>
        </w:rPr>
        <w:t>within</w:t>
      </w:r>
      <w:r>
        <w:rPr>
          <w:color w:val="231F20"/>
          <w:spacing w:val="-3"/>
        </w:rPr>
        <w:t xml:space="preserve"> </w:t>
      </w:r>
      <w:r>
        <w:rPr>
          <w:color w:val="231F20"/>
        </w:rPr>
        <w:t>a</w:t>
      </w:r>
      <w:r>
        <w:rPr>
          <w:color w:val="231F20"/>
          <w:spacing w:val="-2"/>
        </w:rPr>
        <w:t xml:space="preserve"> </w:t>
      </w:r>
      <w:r>
        <w:rPr>
          <w:color w:val="231F20"/>
        </w:rPr>
        <w:t>snapshot</w:t>
      </w:r>
      <w:r>
        <w:rPr>
          <w:color w:val="231F20"/>
          <w:spacing w:val="-1"/>
        </w:rPr>
        <w:t xml:space="preserve"> </w:t>
      </w:r>
      <w:r>
        <w:rPr>
          <w:color w:val="231F20"/>
        </w:rPr>
        <w:t>date</w:t>
      </w:r>
      <w:r>
        <w:rPr>
          <w:color w:val="231F20"/>
          <w:spacing w:val="-1"/>
        </w:rPr>
        <w:t xml:space="preserve"> </w:t>
      </w:r>
      <w:r>
        <w:rPr>
          <w:color w:val="231F20"/>
        </w:rPr>
        <w:t>or duplicate data cleanup may be required in</w:t>
      </w:r>
      <w:r>
        <w:rPr>
          <w:color w:val="231F20"/>
          <w:spacing w:val="-6"/>
        </w:rPr>
        <w:t xml:space="preserve"> </w:t>
      </w:r>
      <w:r>
        <w:rPr>
          <w:color w:val="231F20"/>
        </w:rPr>
        <w:t>ECOT</w:t>
      </w:r>
    </w:p>
    <w:p w:rsidR="003E7C0E" w:rsidRDefault="008E2199">
      <w:pPr>
        <w:pStyle w:val="BodyText"/>
        <w:tabs>
          <w:tab w:val="left" w:pos="1580"/>
        </w:tabs>
        <w:spacing w:line="272" w:lineRule="exact"/>
        <w:ind w:left="1220" w:firstLine="0"/>
      </w:pPr>
      <w:r>
        <w:rPr>
          <w:rFonts w:ascii="Courier New"/>
          <w:color w:val="231F20"/>
        </w:rPr>
        <w:t>o</w:t>
      </w:r>
      <w:r>
        <w:rPr>
          <w:rFonts w:ascii="Courier New"/>
          <w:color w:val="231F20"/>
        </w:rPr>
        <w:tab/>
      </w:r>
      <w:r>
        <w:rPr>
          <w:color w:val="231F20"/>
        </w:rPr>
        <w:t>0</w:t>
      </w:r>
      <w:r w:rsidR="00DD4014">
        <w:rPr>
          <w:color w:val="231F20"/>
        </w:rPr>
        <w:t>033, 0034, 0044, 0035, 0000, 0K5</w:t>
      </w:r>
      <w:r>
        <w:rPr>
          <w:color w:val="231F20"/>
        </w:rPr>
        <w:t>P or</w:t>
      </w:r>
      <w:r>
        <w:rPr>
          <w:color w:val="231F20"/>
          <w:spacing w:val="-8"/>
        </w:rPr>
        <w:t xml:space="preserve"> </w:t>
      </w:r>
      <w:r>
        <w:rPr>
          <w:color w:val="231F20"/>
        </w:rPr>
        <w:t>2802</w:t>
      </w:r>
    </w:p>
    <w:p w:rsidR="003E7C0E" w:rsidRDefault="008E2199">
      <w:pPr>
        <w:pStyle w:val="ListParagraph"/>
        <w:numPr>
          <w:ilvl w:val="0"/>
          <w:numId w:val="2"/>
        </w:numPr>
        <w:tabs>
          <w:tab w:val="left" w:pos="860"/>
          <w:tab w:val="left" w:pos="861"/>
        </w:tabs>
        <w:ind w:right="319" w:hanging="360"/>
      </w:pPr>
      <w:r>
        <w:rPr>
          <w:color w:val="231F20"/>
        </w:rPr>
        <w:t>PED IT’s recommendation is to have your vendor emulate an existing snapshot</w:t>
      </w:r>
      <w:r>
        <w:rPr>
          <w:color w:val="231F20"/>
          <w:spacing w:val="-36"/>
        </w:rPr>
        <w:t xml:space="preserve"> </w:t>
      </w:r>
      <w:r>
        <w:rPr>
          <w:color w:val="231F20"/>
        </w:rPr>
        <w:t>extract process and replace the snapshot information as</w:t>
      </w:r>
      <w:r>
        <w:rPr>
          <w:color w:val="231F20"/>
          <w:spacing w:val="-5"/>
        </w:rPr>
        <w:t xml:space="preserve"> </w:t>
      </w:r>
      <w:r>
        <w:rPr>
          <w:color w:val="231F20"/>
        </w:rPr>
        <w:t>follows:</w:t>
      </w:r>
    </w:p>
    <w:p w:rsidR="003E7C0E" w:rsidRDefault="008E2199">
      <w:pPr>
        <w:pStyle w:val="ListParagraph"/>
        <w:numPr>
          <w:ilvl w:val="1"/>
          <w:numId w:val="2"/>
        </w:numPr>
        <w:tabs>
          <w:tab w:val="left" w:pos="1580"/>
          <w:tab w:val="left" w:pos="1581"/>
        </w:tabs>
        <w:spacing w:line="270" w:lineRule="exact"/>
        <w:ind w:hanging="360"/>
      </w:pPr>
      <w:r>
        <w:rPr>
          <w:color w:val="231F20"/>
        </w:rPr>
        <w:t>COURSE</w:t>
      </w:r>
    </w:p>
    <w:p w:rsidR="003E7C0E" w:rsidRDefault="008E2199">
      <w:pPr>
        <w:pStyle w:val="ListParagraph"/>
        <w:numPr>
          <w:ilvl w:val="2"/>
          <w:numId w:val="2"/>
        </w:numPr>
        <w:tabs>
          <w:tab w:val="left" w:pos="2300"/>
          <w:tab w:val="left" w:pos="2301"/>
        </w:tabs>
        <w:spacing w:line="265" w:lineRule="exact"/>
        <w:ind w:left="2300" w:hanging="360"/>
      </w:pPr>
      <w:r>
        <w:rPr>
          <w:color w:val="231F20"/>
        </w:rPr>
        <w:t xml:space="preserve">Field 26, Semester valid values: </w:t>
      </w:r>
      <w:r>
        <w:rPr>
          <w:b/>
          <w:color w:val="231F20"/>
        </w:rPr>
        <w:t xml:space="preserve">9 </w:t>
      </w:r>
      <w:r>
        <w:rPr>
          <w:color w:val="231F20"/>
        </w:rPr>
        <w:t>= 7/15 Open Year</w:t>
      </w:r>
      <w:r>
        <w:rPr>
          <w:color w:val="231F20"/>
          <w:spacing w:val="-13"/>
        </w:rPr>
        <w:t xml:space="preserve"> </w:t>
      </w:r>
      <w:r>
        <w:rPr>
          <w:color w:val="231F20"/>
        </w:rPr>
        <w:t>Round</w:t>
      </w:r>
    </w:p>
    <w:p w:rsidR="003E7C0E" w:rsidRDefault="008E2199">
      <w:pPr>
        <w:pStyle w:val="ListParagraph"/>
        <w:numPr>
          <w:ilvl w:val="1"/>
          <w:numId w:val="2"/>
        </w:numPr>
        <w:tabs>
          <w:tab w:val="left" w:pos="1580"/>
          <w:tab w:val="left" w:pos="1581"/>
        </w:tabs>
        <w:spacing w:line="272" w:lineRule="exact"/>
        <w:ind w:hanging="360"/>
      </w:pPr>
      <w:r>
        <w:rPr>
          <w:color w:val="231F20"/>
        </w:rPr>
        <w:t>COURSE</w:t>
      </w:r>
      <w:r>
        <w:rPr>
          <w:color w:val="231F20"/>
          <w:spacing w:val="-1"/>
        </w:rPr>
        <w:t xml:space="preserve"> </w:t>
      </w:r>
      <w:r>
        <w:rPr>
          <w:color w:val="231F20"/>
        </w:rPr>
        <w:t>INSTRUCTOR</w:t>
      </w:r>
    </w:p>
    <w:p w:rsidR="003E7C0E" w:rsidRDefault="008E2199">
      <w:pPr>
        <w:pStyle w:val="ListParagraph"/>
        <w:numPr>
          <w:ilvl w:val="2"/>
          <w:numId w:val="2"/>
        </w:numPr>
        <w:tabs>
          <w:tab w:val="left" w:pos="2301"/>
          <w:tab w:val="left" w:pos="2302"/>
        </w:tabs>
        <w:spacing w:line="265" w:lineRule="exact"/>
        <w:ind w:left="2301" w:hanging="360"/>
      </w:pPr>
      <w:r>
        <w:rPr>
          <w:color w:val="231F20"/>
        </w:rPr>
        <w:t xml:space="preserve">Field 17, Semester valid values: </w:t>
      </w:r>
      <w:r>
        <w:rPr>
          <w:b/>
          <w:color w:val="231F20"/>
        </w:rPr>
        <w:t xml:space="preserve">9 </w:t>
      </w:r>
      <w:r>
        <w:rPr>
          <w:color w:val="231F20"/>
        </w:rPr>
        <w:t>= 7/15 Open Year</w:t>
      </w:r>
      <w:r>
        <w:rPr>
          <w:color w:val="231F20"/>
          <w:spacing w:val="-14"/>
        </w:rPr>
        <w:t xml:space="preserve"> </w:t>
      </w:r>
      <w:r>
        <w:rPr>
          <w:color w:val="231F20"/>
        </w:rPr>
        <w:t>Round</w:t>
      </w:r>
    </w:p>
    <w:p w:rsidR="003E7C0E" w:rsidRDefault="008E2199">
      <w:pPr>
        <w:pStyle w:val="ListParagraph"/>
        <w:numPr>
          <w:ilvl w:val="2"/>
          <w:numId w:val="2"/>
        </w:numPr>
        <w:tabs>
          <w:tab w:val="left" w:pos="2301"/>
          <w:tab w:val="left" w:pos="2302"/>
        </w:tabs>
        <w:ind w:left="2301" w:hanging="360"/>
      </w:pPr>
      <w:r>
        <w:rPr>
          <w:color w:val="231F20"/>
        </w:rPr>
        <w:t>Field 18, Class Period valid</w:t>
      </w:r>
      <w:r>
        <w:rPr>
          <w:color w:val="231F20"/>
          <w:spacing w:val="-11"/>
        </w:rPr>
        <w:t xml:space="preserve"> </w:t>
      </w:r>
      <w:r>
        <w:rPr>
          <w:color w:val="231F20"/>
        </w:rPr>
        <w:t>values:</w:t>
      </w:r>
    </w:p>
    <w:p w:rsidR="003E7C0E" w:rsidRDefault="008E2199">
      <w:pPr>
        <w:pStyle w:val="ListParagraph"/>
        <w:numPr>
          <w:ilvl w:val="3"/>
          <w:numId w:val="2"/>
        </w:numPr>
        <w:tabs>
          <w:tab w:val="left" w:pos="3021"/>
          <w:tab w:val="left" w:pos="3022"/>
        </w:tabs>
        <w:ind w:left="3021" w:hanging="360"/>
      </w:pPr>
      <w:r>
        <w:rPr>
          <w:color w:val="231F20"/>
        </w:rPr>
        <w:t>For PreK</w:t>
      </w:r>
    </w:p>
    <w:p w:rsidR="003E7C0E" w:rsidRDefault="008E2199">
      <w:pPr>
        <w:pStyle w:val="ListParagraph"/>
        <w:numPr>
          <w:ilvl w:val="4"/>
          <w:numId w:val="2"/>
        </w:numPr>
        <w:tabs>
          <w:tab w:val="left" w:pos="3741"/>
          <w:tab w:val="left" w:pos="3742"/>
        </w:tabs>
        <w:spacing w:line="272" w:lineRule="exact"/>
        <w:ind w:hanging="360"/>
      </w:pPr>
      <w:r>
        <w:rPr>
          <w:b/>
          <w:color w:val="231F20"/>
        </w:rPr>
        <w:t xml:space="preserve">AM </w:t>
      </w:r>
      <w:r>
        <w:rPr>
          <w:color w:val="231F20"/>
        </w:rPr>
        <w:t xml:space="preserve">(morning); </w:t>
      </w:r>
      <w:r>
        <w:rPr>
          <w:b/>
          <w:color w:val="231F20"/>
        </w:rPr>
        <w:t xml:space="preserve">PM </w:t>
      </w:r>
      <w:r>
        <w:rPr>
          <w:color w:val="231F20"/>
        </w:rPr>
        <w:t xml:space="preserve">(afternoon) or </w:t>
      </w:r>
      <w:r>
        <w:rPr>
          <w:b/>
          <w:color w:val="231F20"/>
        </w:rPr>
        <w:t>FD</w:t>
      </w:r>
      <w:r>
        <w:rPr>
          <w:b/>
          <w:color w:val="231F20"/>
          <w:spacing w:val="-7"/>
        </w:rPr>
        <w:t xml:space="preserve"> </w:t>
      </w:r>
      <w:r>
        <w:rPr>
          <w:color w:val="231F20"/>
        </w:rPr>
        <w:t>(full-day)</w:t>
      </w:r>
    </w:p>
    <w:p w:rsidR="003E7C0E" w:rsidRDefault="008E2199">
      <w:pPr>
        <w:pStyle w:val="ListParagraph"/>
        <w:numPr>
          <w:ilvl w:val="3"/>
          <w:numId w:val="2"/>
        </w:numPr>
        <w:tabs>
          <w:tab w:val="left" w:pos="3021"/>
          <w:tab w:val="left" w:pos="3022"/>
        </w:tabs>
        <w:spacing w:line="276" w:lineRule="exact"/>
        <w:ind w:left="3021" w:hanging="360"/>
      </w:pPr>
      <w:r>
        <w:rPr>
          <w:color w:val="231F20"/>
        </w:rPr>
        <w:t>For</w:t>
      </w:r>
      <w:r>
        <w:rPr>
          <w:color w:val="231F20"/>
          <w:spacing w:val="-1"/>
        </w:rPr>
        <w:t xml:space="preserve"> </w:t>
      </w:r>
      <w:r>
        <w:rPr>
          <w:color w:val="231F20"/>
        </w:rPr>
        <w:t>Kindergarten</w:t>
      </w:r>
    </w:p>
    <w:p w:rsidR="003E7C0E" w:rsidRDefault="008E2199">
      <w:pPr>
        <w:pStyle w:val="ListParagraph"/>
        <w:numPr>
          <w:ilvl w:val="4"/>
          <w:numId w:val="2"/>
        </w:numPr>
        <w:tabs>
          <w:tab w:val="left" w:pos="3741"/>
          <w:tab w:val="left" w:pos="3742"/>
        </w:tabs>
        <w:spacing w:line="271" w:lineRule="exact"/>
        <w:ind w:hanging="360"/>
      </w:pPr>
      <w:r>
        <w:rPr>
          <w:b/>
          <w:color w:val="231F20"/>
        </w:rPr>
        <w:t xml:space="preserve">FD </w:t>
      </w:r>
      <w:r>
        <w:rPr>
          <w:color w:val="231F20"/>
        </w:rPr>
        <w:t>(Full-day) or any of these valid</w:t>
      </w:r>
      <w:r>
        <w:rPr>
          <w:color w:val="231F20"/>
          <w:spacing w:val="-9"/>
        </w:rPr>
        <w:t xml:space="preserve"> </w:t>
      </w:r>
      <w:r>
        <w:rPr>
          <w:color w:val="231F20"/>
        </w:rPr>
        <w:t>values</w:t>
      </w:r>
    </w:p>
    <w:p w:rsidR="003E7C0E" w:rsidRDefault="008E2199">
      <w:pPr>
        <w:pStyle w:val="ListParagraph"/>
        <w:numPr>
          <w:ilvl w:val="5"/>
          <w:numId w:val="2"/>
        </w:numPr>
        <w:tabs>
          <w:tab w:val="left" w:pos="4461"/>
          <w:tab w:val="left" w:pos="4462"/>
        </w:tabs>
        <w:ind w:right="300" w:hanging="360"/>
      </w:pPr>
      <w:r>
        <w:rPr>
          <w:b/>
          <w:color w:val="231F20"/>
        </w:rPr>
        <w:t xml:space="preserve">SEM </w:t>
      </w:r>
      <w:r>
        <w:rPr>
          <w:color w:val="231F20"/>
        </w:rPr>
        <w:t xml:space="preserve">(semester); </w:t>
      </w:r>
      <w:r>
        <w:rPr>
          <w:b/>
          <w:color w:val="231F20"/>
        </w:rPr>
        <w:t xml:space="preserve">TRI </w:t>
      </w:r>
      <w:r>
        <w:rPr>
          <w:color w:val="231F20"/>
        </w:rPr>
        <w:t xml:space="preserve">(trimester); </w:t>
      </w:r>
      <w:r>
        <w:rPr>
          <w:b/>
          <w:color w:val="231F20"/>
        </w:rPr>
        <w:t xml:space="preserve">YR </w:t>
      </w:r>
      <w:r>
        <w:rPr>
          <w:color w:val="231F20"/>
        </w:rPr>
        <w:t xml:space="preserve">(Year-long); </w:t>
      </w:r>
      <w:r>
        <w:rPr>
          <w:b/>
          <w:color w:val="231F20"/>
        </w:rPr>
        <w:t xml:space="preserve">BLK </w:t>
      </w:r>
      <w:r>
        <w:rPr>
          <w:color w:val="231F20"/>
        </w:rPr>
        <w:t xml:space="preserve">(Block Scheduling); </w:t>
      </w:r>
      <w:r>
        <w:rPr>
          <w:b/>
          <w:color w:val="231F20"/>
        </w:rPr>
        <w:t xml:space="preserve">SP </w:t>
      </w:r>
      <w:r>
        <w:rPr>
          <w:color w:val="231F20"/>
        </w:rPr>
        <w:t xml:space="preserve">(Self-Paced); </w:t>
      </w:r>
      <w:r>
        <w:rPr>
          <w:b/>
          <w:color w:val="231F20"/>
        </w:rPr>
        <w:t xml:space="preserve">QTR </w:t>
      </w:r>
      <w:r>
        <w:rPr>
          <w:color w:val="231F20"/>
        </w:rPr>
        <w:t xml:space="preserve">(Quarter); </w:t>
      </w:r>
      <w:r>
        <w:rPr>
          <w:b/>
          <w:color w:val="231F20"/>
        </w:rPr>
        <w:t xml:space="preserve">PO </w:t>
      </w:r>
      <w:r>
        <w:rPr>
          <w:color w:val="231F20"/>
        </w:rPr>
        <w:t>(Pull-out)</w:t>
      </w:r>
    </w:p>
    <w:p w:rsidR="003E7C0E" w:rsidRDefault="008E2199">
      <w:pPr>
        <w:pStyle w:val="ListParagraph"/>
        <w:numPr>
          <w:ilvl w:val="2"/>
          <w:numId w:val="2"/>
        </w:numPr>
        <w:tabs>
          <w:tab w:val="left" w:pos="2300"/>
          <w:tab w:val="left" w:pos="2301"/>
        </w:tabs>
        <w:ind w:left="2300" w:hanging="360"/>
      </w:pPr>
      <w:r>
        <w:rPr>
          <w:color w:val="231F20"/>
        </w:rPr>
        <w:t xml:space="preserve">Field 24, Snapshot Date valid values: </w:t>
      </w:r>
      <w:r w:rsidR="00500FB4">
        <w:rPr>
          <w:b/>
          <w:color w:val="231F20"/>
        </w:rPr>
        <w:t>2020</w:t>
      </w:r>
      <w:r>
        <w:rPr>
          <w:b/>
          <w:color w:val="231F20"/>
        </w:rPr>
        <w:t xml:space="preserve">-07-15 </w:t>
      </w:r>
      <w:r>
        <w:rPr>
          <w:color w:val="231F20"/>
        </w:rPr>
        <w:t>= 7/15 Open Year</w:t>
      </w:r>
      <w:r>
        <w:rPr>
          <w:color w:val="231F20"/>
          <w:spacing w:val="-21"/>
        </w:rPr>
        <w:t xml:space="preserve"> </w:t>
      </w:r>
      <w:r>
        <w:rPr>
          <w:color w:val="231F20"/>
        </w:rPr>
        <w:t>Round</w:t>
      </w:r>
    </w:p>
    <w:p w:rsidR="003E7C0E" w:rsidRDefault="008E2199">
      <w:pPr>
        <w:pStyle w:val="ListParagraph"/>
        <w:numPr>
          <w:ilvl w:val="1"/>
          <w:numId w:val="2"/>
        </w:numPr>
        <w:tabs>
          <w:tab w:val="left" w:pos="1581"/>
          <w:tab w:val="left" w:pos="1582"/>
        </w:tabs>
        <w:spacing w:line="272" w:lineRule="exact"/>
        <w:ind w:left="1581" w:hanging="360"/>
      </w:pPr>
      <w:r>
        <w:rPr>
          <w:color w:val="231F20"/>
        </w:rPr>
        <w:t>COURSE</w:t>
      </w:r>
      <w:r>
        <w:rPr>
          <w:color w:val="231F20"/>
          <w:spacing w:val="-1"/>
        </w:rPr>
        <w:t xml:space="preserve"> </w:t>
      </w:r>
      <w:r>
        <w:rPr>
          <w:color w:val="231F20"/>
        </w:rPr>
        <w:t>ENROLL</w:t>
      </w:r>
    </w:p>
    <w:p w:rsidR="003E7C0E" w:rsidRDefault="008E2199">
      <w:pPr>
        <w:pStyle w:val="ListParagraph"/>
        <w:numPr>
          <w:ilvl w:val="2"/>
          <w:numId w:val="2"/>
        </w:numPr>
        <w:tabs>
          <w:tab w:val="left" w:pos="2301"/>
          <w:tab w:val="left" w:pos="2302"/>
        </w:tabs>
        <w:spacing w:line="265" w:lineRule="exact"/>
        <w:ind w:left="2301" w:hanging="360"/>
      </w:pPr>
      <w:r>
        <w:rPr>
          <w:color w:val="231F20"/>
        </w:rPr>
        <w:t xml:space="preserve">Field 4, Enrollment Period Number valid values: </w:t>
      </w:r>
      <w:r>
        <w:rPr>
          <w:b/>
          <w:color w:val="231F20"/>
        </w:rPr>
        <w:t xml:space="preserve">906 </w:t>
      </w:r>
      <w:r>
        <w:rPr>
          <w:color w:val="231F20"/>
        </w:rPr>
        <w:t>= 7/15 Open Year</w:t>
      </w:r>
      <w:r>
        <w:rPr>
          <w:color w:val="231F20"/>
          <w:spacing w:val="-24"/>
        </w:rPr>
        <w:t xml:space="preserve"> </w:t>
      </w:r>
      <w:r>
        <w:rPr>
          <w:color w:val="231F20"/>
        </w:rPr>
        <w:t>Round</w:t>
      </w:r>
    </w:p>
    <w:p w:rsidR="003E7C0E" w:rsidRDefault="008E2199">
      <w:pPr>
        <w:pStyle w:val="ListParagraph"/>
        <w:numPr>
          <w:ilvl w:val="2"/>
          <w:numId w:val="2"/>
        </w:numPr>
        <w:tabs>
          <w:tab w:val="left" w:pos="2301"/>
          <w:tab w:val="left" w:pos="2302"/>
        </w:tabs>
        <w:ind w:left="2301" w:hanging="360"/>
      </w:pPr>
      <w:r>
        <w:rPr>
          <w:color w:val="231F20"/>
        </w:rPr>
        <w:t xml:space="preserve">Field 5, Effective Date valid values: </w:t>
      </w:r>
      <w:r w:rsidR="00500FB4">
        <w:rPr>
          <w:b/>
          <w:color w:val="231F20"/>
        </w:rPr>
        <w:t>2020</w:t>
      </w:r>
      <w:r>
        <w:rPr>
          <w:b/>
          <w:color w:val="231F20"/>
        </w:rPr>
        <w:t xml:space="preserve">-07-15 </w:t>
      </w:r>
      <w:r>
        <w:rPr>
          <w:color w:val="231F20"/>
        </w:rPr>
        <w:t>= 7/15 Open Year</w:t>
      </w:r>
      <w:r>
        <w:rPr>
          <w:color w:val="231F20"/>
          <w:spacing w:val="-23"/>
        </w:rPr>
        <w:t xml:space="preserve"> </w:t>
      </w:r>
      <w:r>
        <w:rPr>
          <w:color w:val="231F20"/>
        </w:rPr>
        <w:t>Round</w:t>
      </w:r>
    </w:p>
    <w:p w:rsidR="003E7C0E" w:rsidRDefault="008E2199">
      <w:pPr>
        <w:pStyle w:val="ListParagraph"/>
        <w:numPr>
          <w:ilvl w:val="2"/>
          <w:numId w:val="2"/>
        </w:numPr>
        <w:tabs>
          <w:tab w:val="left" w:pos="2301"/>
          <w:tab w:val="left" w:pos="2302"/>
        </w:tabs>
        <w:spacing w:line="268" w:lineRule="exact"/>
        <w:ind w:left="2301" w:hanging="360"/>
      </w:pPr>
      <w:r>
        <w:rPr>
          <w:color w:val="231F20"/>
        </w:rPr>
        <w:t xml:space="preserve">Field 13, Semester valid values: </w:t>
      </w:r>
      <w:r>
        <w:rPr>
          <w:b/>
          <w:color w:val="231F20"/>
        </w:rPr>
        <w:t xml:space="preserve">9 </w:t>
      </w:r>
      <w:r>
        <w:rPr>
          <w:color w:val="231F20"/>
        </w:rPr>
        <w:t>= 7/15 Open Year</w:t>
      </w:r>
      <w:r>
        <w:rPr>
          <w:color w:val="231F20"/>
          <w:spacing w:val="-13"/>
        </w:rPr>
        <w:t xml:space="preserve"> </w:t>
      </w:r>
      <w:r>
        <w:rPr>
          <w:color w:val="231F20"/>
        </w:rPr>
        <w:t>Round</w:t>
      </w:r>
    </w:p>
    <w:p w:rsidR="003E7C0E" w:rsidRDefault="008E2199">
      <w:pPr>
        <w:pStyle w:val="ListParagraph"/>
        <w:numPr>
          <w:ilvl w:val="2"/>
          <w:numId w:val="2"/>
        </w:numPr>
        <w:tabs>
          <w:tab w:val="left" w:pos="2301"/>
          <w:tab w:val="left" w:pos="2302"/>
        </w:tabs>
        <w:ind w:left="2301" w:right="148" w:hanging="360"/>
      </w:pPr>
      <w:r>
        <w:rPr>
          <w:color w:val="231F20"/>
        </w:rPr>
        <w:t xml:space="preserve">Field 21, Course Instructor Snapshot Date valid values: </w:t>
      </w:r>
      <w:r w:rsidR="00500FB4">
        <w:rPr>
          <w:b/>
          <w:color w:val="231F20"/>
        </w:rPr>
        <w:t>2020</w:t>
      </w:r>
      <w:r>
        <w:rPr>
          <w:b/>
          <w:color w:val="231F20"/>
        </w:rPr>
        <w:t xml:space="preserve">-07-15 </w:t>
      </w:r>
      <w:r>
        <w:rPr>
          <w:color w:val="231F20"/>
        </w:rPr>
        <w:t>= 7/15 Open Year</w:t>
      </w:r>
      <w:r>
        <w:rPr>
          <w:color w:val="231F20"/>
          <w:spacing w:val="-1"/>
        </w:rPr>
        <w:t xml:space="preserve"> </w:t>
      </w:r>
      <w:r>
        <w:rPr>
          <w:color w:val="231F20"/>
        </w:rPr>
        <w:t>Round</w:t>
      </w:r>
    </w:p>
    <w:p w:rsidR="003E7C0E" w:rsidRDefault="008E2199">
      <w:pPr>
        <w:pStyle w:val="ListParagraph"/>
        <w:numPr>
          <w:ilvl w:val="1"/>
          <w:numId w:val="2"/>
        </w:numPr>
        <w:tabs>
          <w:tab w:val="left" w:pos="1581"/>
          <w:tab w:val="left" w:pos="1582"/>
        </w:tabs>
        <w:spacing w:line="272" w:lineRule="exact"/>
        <w:ind w:left="1581" w:hanging="360"/>
      </w:pPr>
      <w:r>
        <w:rPr>
          <w:color w:val="231F20"/>
        </w:rPr>
        <w:t>STAFF</w:t>
      </w:r>
      <w:r>
        <w:rPr>
          <w:color w:val="231F20"/>
          <w:spacing w:val="-1"/>
        </w:rPr>
        <w:t xml:space="preserve"> </w:t>
      </w:r>
      <w:r>
        <w:rPr>
          <w:color w:val="231F20"/>
        </w:rPr>
        <w:t>SNAPSHOT</w:t>
      </w:r>
    </w:p>
    <w:p w:rsidR="003E7C0E" w:rsidRDefault="008E2199">
      <w:pPr>
        <w:pStyle w:val="ListParagraph"/>
        <w:numPr>
          <w:ilvl w:val="2"/>
          <w:numId w:val="2"/>
        </w:numPr>
        <w:tabs>
          <w:tab w:val="left" w:pos="2301"/>
          <w:tab w:val="left" w:pos="2302"/>
        </w:tabs>
        <w:spacing w:line="265" w:lineRule="exact"/>
        <w:ind w:left="2301" w:hanging="360"/>
      </w:pPr>
      <w:r>
        <w:rPr>
          <w:color w:val="231F20"/>
        </w:rPr>
        <w:t xml:space="preserve">Field 50, Snapshot Date valid values: </w:t>
      </w:r>
      <w:r w:rsidR="00500FB4">
        <w:rPr>
          <w:b/>
          <w:color w:val="231F20"/>
        </w:rPr>
        <w:t>2020</w:t>
      </w:r>
      <w:r>
        <w:rPr>
          <w:b/>
          <w:color w:val="231F20"/>
        </w:rPr>
        <w:t xml:space="preserve">-07-15 </w:t>
      </w:r>
      <w:r>
        <w:rPr>
          <w:color w:val="231F20"/>
        </w:rPr>
        <w:t>= 7/15 Open Year</w:t>
      </w:r>
      <w:r>
        <w:rPr>
          <w:color w:val="231F20"/>
          <w:spacing w:val="-21"/>
        </w:rPr>
        <w:t xml:space="preserve"> </w:t>
      </w:r>
      <w:r>
        <w:rPr>
          <w:color w:val="231F20"/>
        </w:rPr>
        <w:t>Round</w:t>
      </w:r>
    </w:p>
    <w:p w:rsidR="003E7C0E" w:rsidRDefault="008E2199">
      <w:pPr>
        <w:pStyle w:val="ListParagraph"/>
        <w:numPr>
          <w:ilvl w:val="1"/>
          <w:numId w:val="2"/>
        </w:numPr>
        <w:tabs>
          <w:tab w:val="left" w:pos="1582"/>
          <w:tab w:val="left" w:pos="1583"/>
        </w:tabs>
        <w:spacing w:line="272" w:lineRule="exact"/>
        <w:ind w:left="1582" w:hanging="360"/>
      </w:pPr>
      <w:r>
        <w:rPr>
          <w:color w:val="231F20"/>
        </w:rPr>
        <w:t>STUDENT</w:t>
      </w:r>
      <w:r>
        <w:rPr>
          <w:color w:val="231F20"/>
          <w:spacing w:val="-3"/>
        </w:rPr>
        <w:t xml:space="preserve"> </w:t>
      </w:r>
      <w:r>
        <w:rPr>
          <w:color w:val="231F20"/>
        </w:rPr>
        <w:t>SNAPSHOT</w:t>
      </w:r>
    </w:p>
    <w:p w:rsidR="003E7C0E" w:rsidRDefault="008E2199">
      <w:pPr>
        <w:pStyle w:val="ListParagraph"/>
        <w:numPr>
          <w:ilvl w:val="2"/>
          <w:numId w:val="2"/>
        </w:numPr>
        <w:tabs>
          <w:tab w:val="left" w:pos="2302"/>
          <w:tab w:val="left" w:pos="2303"/>
        </w:tabs>
        <w:spacing w:line="265" w:lineRule="exact"/>
        <w:ind w:left="2302" w:hanging="360"/>
      </w:pPr>
      <w:r>
        <w:rPr>
          <w:color w:val="231F20"/>
        </w:rPr>
        <w:t xml:space="preserve">Field 83, Snapshot Date valid values: </w:t>
      </w:r>
      <w:r w:rsidR="00500FB4">
        <w:rPr>
          <w:b/>
          <w:color w:val="231F20"/>
        </w:rPr>
        <w:t>2020</w:t>
      </w:r>
      <w:r>
        <w:rPr>
          <w:b/>
          <w:color w:val="231F20"/>
        </w:rPr>
        <w:t xml:space="preserve">-07-15 </w:t>
      </w:r>
      <w:r>
        <w:rPr>
          <w:color w:val="231F20"/>
        </w:rPr>
        <w:t>= 7/15 Open Year</w:t>
      </w:r>
      <w:r>
        <w:rPr>
          <w:color w:val="231F20"/>
          <w:spacing w:val="-21"/>
        </w:rPr>
        <w:t xml:space="preserve"> </w:t>
      </w:r>
      <w:r>
        <w:rPr>
          <w:color w:val="231F20"/>
        </w:rPr>
        <w:t>Round</w:t>
      </w:r>
    </w:p>
    <w:p w:rsidR="003E7C0E" w:rsidRDefault="008E2199">
      <w:pPr>
        <w:pStyle w:val="ListParagraph"/>
        <w:numPr>
          <w:ilvl w:val="1"/>
          <w:numId w:val="2"/>
        </w:numPr>
        <w:tabs>
          <w:tab w:val="left" w:pos="1582"/>
          <w:tab w:val="left" w:pos="1583"/>
        </w:tabs>
        <w:ind w:left="1582" w:hanging="360"/>
      </w:pPr>
      <w:r>
        <w:rPr>
          <w:color w:val="231F20"/>
        </w:rPr>
        <w:t>STAFF</w:t>
      </w:r>
    </w:p>
    <w:p w:rsidR="003E7C0E" w:rsidRDefault="003E7C0E">
      <w:pPr>
        <w:sectPr w:rsidR="003E7C0E">
          <w:pgSz w:w="12240" w:h="15840"/>
          <w:pgMar w:top="1560" w:right="1340" w:bottom="1180" w:left="1300" w:header="720" w:footer="986" w:gutter="0"/>
          <w:cols w:space="720"/>
        </w:sectPr>
      </w:pPr>
    </w:p>
    <w:p w:rsidR="003E7C0E" w:rsidRDefault="003E7C0E">
      <w:pPr>
        <w:pStyle w:val="BodyText"/>
        <w:spacing w:before="5"/>
        <w:ind w:firstLine="0"/>
        <w:rPr>
          <w:sz w:val="8"/>
        </w:rPr>
      </w:pPr>
    </w:p>
    <w:p w:rsidR="003E7C0E" w:rsidRDefault="008E2199">
      <w:pPr>
        <w:pStyle w:val="ListParagraph"/>
        <w:numPr>
          <w:ilvl w:val="2"/>
          <w:numId w:val="2"/>
        </w:numPr>
        <w:tabs>
          <w:tab w:val="left" w:pos="2300"/>
          <w:tab w:val="left" w:pos="2301"/>
        </w:tabs>
        <w:spacing w:before="89"/>
        <w:ind w:left="2300" w:hanging="360"/>
      </w:pPr>
      <w:r>
        <w:rPr>
          <w:color w:val="231F20"/>
        </w:rPr>
        <w:t>No change</w:t>
      </w:r>
    </w:p>
    <w:p w:rsidR="003E7C0E" w:rsidRDefault="008E2199">
      <w:pPr>
        <w:pStyle w:val="ListParagraph"/>
        <w:numPr>
          <w:ilvl w:val="1"/>
          <w:numId w:val="2"/>
        </w:numPr>
        <w:tabs>
          <w:tab w:val="left" w:pos="1580"/>
          <w:tab w:val="left" w:pos="1581"/>
        </w:tabs>
        <w:spacing w:line="272" w:lineRule="exact"/>
        <w:ind w:hanging="360"/>
      </w:pPr>
      <w:r>
        <w:rPr>
          <w:color w:val="231F20"/>
        </w:rPr>
        <w:t>STUDENT</w:t>
      </w:r>
    </w:p>
    <w:p w:rsidR="003E7C0E" w:rsidRDefault="008E2199">
      <w:pPr>
        <w:pStyle w:val="ListParagraph"/>
        <w:numPr>
          <w:ilvl w:val="2"/>
          <w:numId w:val="2"/>
        </w:numPr>
        <w:tabs>
          <w:tab w:val="left" w:pos="2300"/>
          <w:tab w:val="left" w:pos="2301"/>
        </w:tabs>
        <w:spacing w:line="265" w:lineRule="exact"/>
        <w:ind w:left="2300" w:hanging="360"/>
      </w:pPr>
      <w:r>
        <w:rPr>
          <w:color w:val="231F20"/>
        </w:rPr>
        <w:t>No change</w:t>
      </w:r>
    </w:p>
    <w:p w:rsidR="003E7C0E" w:rsidRDefault="003E7C0E">
      <w:pPr>
        <w:pStyle w:val="BodyText"/>
        <w:ind w:firstLine="0"/>
        <w:rPr>
          <w:sz w:val="24"/>
        </w:rPr>
      </w:pPr>
    </w:p>
    <w:p w:rsidR="003E7C0E" w:rsidRDefault="003E7C0E">
      <w:pPr>
        <w:pStyle w:val="BodyText"/>
        <w:spacing w:before="9"/>
        <w:ind w:firstLine="0"/>
        <w:rPr>
          <w:sz w:val="17"/>
        </w:rPr>
      </w:pPr>
    </w:p>
    <w:p w:rsidR="003E7C0E" w:rsidRDefault="008E2199">
      <w:pPr>
        <w:pStyle w:val="Heading1"/>
      </w:pPr>
      <w:r>
        <w:rPr>
          <w:color w:val="231F20"/>
        </w:rPr>
        <w:t>ECOT STARS reports:</w:t>
      </w:r>
    </w:p>
    <w:p w:rsidR="003E7C0E" w:rsidRDefault="008E2199">
      <w:pPr>
        <w:pStyle w:val="BodyText"/>
        <w:spacing w:before="243"/>
        <w:ind w:left="140" w:firstLine="0"/>
      </w:pPr>
      <w:r>
        <w:rPr>
          <w:color w:val="231F20"/>
        </w:rPr>
        <w:t>Note: Reside in the ECOT folder.</w:t>
      </w:r>
    </w:p>
    <w:p w:rsidR="003E7C0E" w:rsidRDefault="008E2199">
      <w:pPr>
        <w:spacing w:before="61"/>
        <w:ind w:left="140" w:right="634" w:hanging="1"/>
        <w:rPr>
          <w:rFonts w:ascii="Tahoma"/>
          <w:sz w:val="16"/>
        </w:rPr>
      </w:pPr>
      <w:r>
        <w:rPr>
          <w:rFonts w:ascii="Tahoma"/>
          <w:color w:val="3A5FAC"/>
          <w:spacing w:val="15"/>
          <w:sz w:val="16"/>
        </w:rPr>
        <w:t>STAR</w:t>
      </w:r>
      <w:r>
        <w:rPr>
          <w:rFonts w:ascii="Tahoma"/>
          <w:color w:val="3A5FAC"/>
          <w:sz w:val="16"/>
        </w:rPr>
        <w:t>S</w:t>
      </w:r>
      <w:r>
        <w:rPr>
          <w:rFonts w:ascii="Tahoma"/>
          <w:color w:val="3A5FAC"/>
          <w:spacing w:val="1"/>
          <w:sz w:val="16"/>
        </w:rPr>
        <w:t xml:space="preserve"> </w:t>
      </w:r>
      <w:r>
        <w:rPr>
          <w:rFonts w:ascii="Tahoma"/>
          <w:color w:val="3A5FAC"/>
          <w:spacing w:val="15"/>
          <w:sz w:val="16"/>
        </w:rPr>
        <w:t>Home</w:t>
      </w:r>
      <w:r>
        <w:rPr>
          <w:rFonts w:ascii="Tahoma"/>
          <w:color w:val="5D5E60"/>
          <w:sz w:val="16"/>
        </w:rPr>
        <w:t>&gt;</w:t>
      </w:r>
      <w:r>
        <w:rPr>
          <w:rFonts w:ascii="Tahoma"/>
          <w:color w:val="5D5E60"/>
          <w:spacing w:val="3"/>
          <w:sz w:val="16"/>
        </w:rPr>
        <w:t xml:space="preserve"> </w:t>
      </w:r>
      <w:r w:rsidR="007E7F17">
        <w:rPr>
          <w:rFonts w:ascii="Tahoma"/>
          <w:color w:val="3A5FAC"/>
          <w:spacing w:val="13"/>
          <w:sz w:val="16"/>
        </w:rPr>
        <w:t>ST</w:t>
      </w:r>
      <w:r>
        <w:rPr>
          <w:rFonts w:ascii="Tahoma"/>
          <w:color w:val="3A5FAC"/>
          <w:spacing w:val="13"/>
          <w:sz w:val="16"/>
        </w:rPr>
        <w:t>A</w:t>
      </w:r>
      <w:r>
        <w:rPr>
          <w:rFonts w:ascii="Tahoma"/>
          <w:color w:val="3A5FAC"/>
          <w:sz w:val="16"/>
        </w:rPr>
        <w:t>RS</w:t>
      </w:r>
      <w:r>
        <w:rPr>
          <w:rFonts w:ascii="Tahoma"/>
          <w:color w:val="3A5FAC"/>
          <w:spacing w:val="1"/>
          <w:sz w:val="16"/>
        </w:rPr>
        <w:t xml:space="preserve"> </w:t>
      </w:r>
      <w:r>
        <w:rPr>
          <w:rFonts w:ascii="Tahoma"/>
          <w:color w:val="3A5FAC"/>
          <w:sz w:val="16"/>
        </w:rPr>
        <w:t>Re</w:t>
      </w:r>
      <w:r>
        <w:rPr>
          <w:rFonts w:ascii="Tahoma"/>
          <w:color w:val="3A5FAC"/>
          <w:spacing w:val="17"/>
          <w:sz w:val="16"/>
        </w:rPr>
        <w:t>porting</w:t>
      </w:r>
      <w:r>
        <w:rPr>
          <w:rFonts w:ascii="Tahoma"/>
          <w:color w:val="5D5E60"/>
          <w:sz w:val="16"/>
        </w:rPr>
        <w:t>&gt;</w:t>
      </w:r>
      <w:r>
        <w:rPr>
          <w:rFonts w:ascii="Tahoma"/>
          <w:color w:val="5D5E60"/>
          <w:spacing w:val="3"/>
          <w:sz w:val="16"/>
        </w:rPr>
        <w:t xml:space="preserve"> </w:t>
      </w:r>
      <w:r>
        <w:rPr>
          <w:rFonts w:ascii="Tahoma"/>
          <w:color w:val="3A5FAC"/>
          <w:sz w:val="16"/>
        </w:rPr>
        <w:t>Pu</w:t>
      </w:r>
      <w:r>
        <w:rPr>
          <w:rFonts w:ascii="Tahoma"/>
          <w:color w:val="3A5FAC"/>
          <w:spacing w:val="15"/>
          <w:sz w:val="16"/>
        </w:rPr>
        <w:t>blic</w:t>
      </w:r>
      <w:r>
        <w:rPr>
          <w:rFonts w:ascii="Tahoma"/>
          <w:color w:val="3A5FAC"/>
          <w:spacing w:val="52"/>
          <w:sz w:val="16"/>
        </w:rPr>
        <w:t xml:space="preserve"> </w:t>
      </w:r>
      <w:r>
        <w:rPr>
          <w:rFonts w:ascii="Tahoma"/>
          <w:color w:val="3A5FAC"/>
          <w:sz w:val="16"/>
        </w:rPr>
        <w:t>F</w:t>
      </w:r>
      <w:r w:rsidR="007E7F17">
        <w:rPr>
          <w:rFonts w:ascii="Tahoma"/>
          <w:color w:val="3A5FAC"/>
          <w:sz w:val="16"/>
        </w:rPr>
        <w:t>olders</w:t>
      </w:r>
      <w:r>
        <w:rPr>
          <w:rFonts w:ascii="Tahoma"/>
          <w:color w:val="5D5E60"/>
          <w:sz w:val="16"/>
        </w:rPr>
        <w:t>&gt;</w:t>
      </w:r>
      <w:r>
        <w:rPr>
          <w:rFonts w:ascii="Tahoma"/>
          <w:color w:val="5D5E60"/>
          <w:spacing w:val="3"/>
          <w:sz w:val="16"/>
        </w:rPr>
        <w:t xml:space="preserve"> </w:t>
      </w:r>
      <w:r>
        <w:rPr>
          <w:rFonts w:ascii="Tahoma"/>
          <w:color w:val="3A5FAC"/>
          <w:spacing w:val="18"/>
          <w:sz w:val="16"/>
        </w:rPr>
        <w:t>eScholar</w:t>
      </w:r>
      <w:r w:rsidR="007E7F17">
        <w:rPr>
          <w:rFonts w:ascii="Tahoma"/>
          <w:color w:val="3A5FAC"/>
          <w:spacing w:val="51"/>
          <w:sz w:val="16"/>
        </w:rPr>
        <w:t xml:space="preserve"> </w:t>
      </w:r>
      <w:r>
        <w:rPr>
          <w:rFonts w:ascii="Tahoma"/>
          <w:color w:val="3A5FAC"/>
          <w:spacing w:val="17"/>
          <w:sz w:val="16"/>
        </w:rPr>
        <w:t>Framew</w:t>
      </w:r>
      <w:r>
        <w:rPr>
          <w:rFonts w:ascii="Tahoma"/>
          <w:color w:val="3A5FAC"/>
          <w:spacing w:val="13"/>
          <w:sz w:val="16"/>
        </w:rPr>
        <w:t>ork</w:t>
      </w:r>
      <w:r w:rsidR="007E7F17">
        <w:rPr>
          <w:rFonts w:ascii="Tahoma"/>
          <w:color w:val="3A5FAC"/>
          <w:spacing w:val="13"/>
          <w:sz w:val="16"/>
        </w:rPr>
        <w:t xml:space="preserve"> </w:t>
      </w:r>
      <w:r w:rsidR="007E7F17">
        <w:rPr>
          <w:rFonts w:ascii="Tahoma"/>
          <w:color w:val="3A5FAC"/>
          <w:sz w:val="16"/>
        </w:rPr>
        <w:t>-</w:t>
      </w:r>
      <w:r>
        <w:rPr>
          <w:rFonts w:ascii="Tahoma"/>
          <w:color w:val="3A5FAC"/>
          <w:spacing w:val="1"/>
          <w:sz w:val="16"/>
        </w:rPr>
        <w:t xml:space="preserve"> </w:t>
      </w:r>
      <w:r>
        <w:rPr>
          <w:rFonts w:ascii="Tahoma"/>
          <w:color w:val="3A5FAC"/>
          <w:sz w:val="16"/>
        </w:rPr>
        <w:t>V</w:t>
      </w:r>
      <w:r>
        <w:rPr>
          <w:rFonts w:ascii="Tahoma"/>
          <w:color w:val="3A5FAC"/>
          <w:spacing w:val="16"/>
          <w:sz w:val="16"/>
        </w:rPr>
        <w:t>erify</w:t>
      </w:r>
      <w:r w:rsidR="007E7F17">
        <w:rPr>
          <w:rFonts w:ascii="Tahoma"/>
          <w:color w:val="5D5E60"/>
          <w:sz w:val="16"/>
        </w:rPr>
        <w:t>&gt;</w:t>
      </w:r>
      <w:r>
        <w:rPr>
          <w:rFonts w:ascii="Tahoma"/>
          <w:color w:val="5D5E60"/>
          <w:spacing w:val="3"/>
          <w:sz w:val="16"/>
        </w:rPr>
        <w:t xml:space="preserve"> </w:t>
      </w:r>
      <w:r>
        <w:rPr>
          <w:rFonts w:ascii="Tahoma"/>
          <w:color w:val="3A5FAC"/>
          <w:spacing w:val="13"/>
          <w:sz w:val="16"/>
        </w:rPr>
        <w:t>Dis</w:t>
      </w:r>
      <w:r>
        <w:rPr>
          <w:rFonts w:ascii="Tahoma"/>
          <w:color w:val="3A5FAC"/>
          <w:sz w:val="16"/>
        </w:rPr>
        <w:t>t</w:t>
      </w:r>
      <w:r>
        <w:rPr>
          <w:rFonts w:ascii="Tahoma"/>
          <w:color w:val="3A5FAC"/>
          <w:spacing w:val="13"/>
          <w:sz w:val="16"/>
        </w:rPr>
        <w:t>ric</w:t>
      </w:r>
      <w:r>
        <w:rPr>
          <w:rFonts w:ascii="Tahoma"/>
          <w:color w:val="3A5FAC"/>
          <w:sz w:val="16"/>
        </w:rPr>
        <w:t>t a</w:t>
      </w:r>
      <w:r>
        <w:rPr>
          <w:rFonts w:ascii="Tahoma"/>
          <w:color w:val="3A5FAC"/>
          <w:spacing w:val="10"/>
          <w:sz w:val="16"/>
        </w:rPr>
        <w:t xml:space="preserve">nd </w:t>
      </w:r>
      <w:r>
        <w:rPr>
          <w:rFonts w:ascii="Tahoma"/>
          <w:color w:val="3A5FAC"/>
          <w:spacing w:val="13"/>
          <w:sz w:val="16"/>
        </w:rPr>
        <w:t>Loc</w:t>
      </w:r>
      <w:r>
        <w:rPr>
          <w:rFonts w:ascii="Tahoma"/>
          <w:color w:val="3A5FAC"/>
          <w:sz w:val="16"/>
        </w:rPr>
        <w:t>a</w:t>
      </w:r>
      <w:r>
        <w:rPr>
          <w:rFonts w:ascii="Tahoma"/>
          <w:color w:val="3A5FAC"/>
          <w:spacing w:val="15"/>
          <w:sz w:val="16"/>
        </w:rPr>
        <w:t>tion</w:t>
      </w:r>
      <w:r w:rsidR="007E7F17">
        <w:rPr>
          <w:rFonts w:ascii="Tahoma"/>
          <w:color w:val="3A5FAC"/>
          <w:spacing w:val="46"/>
          <w:sz w:val="16"/>
        </w:rPr>
        <w:t xml:space="preserve"> </w:t>
      </w:r>
      <w:r>
        <w:rPr>
          <w:rFonts w:ascii="Tahoma"/>
          <w:color w:val="3A5FAC"/>
          <w:sz w:val="16"/>
        </w:rPr>
        <w:t>R</w:t>
      </w:r>
      <w:r>
        <w:rPr>
          <w:rFonts w:ascii="Tahoma"/>
          <w:color w:val="3A5FAC"/>
          <w:spacing w:val="17"/>
          <w:sz w:val="16"/>
        </w:rPr>
        <w:t>eports</w:t>
      </w:r>
      <w:r>
        <w:rPr>
          <w:rFonts w:ascii="Tahoma"/>
          <w:color w:val="5D5E60"/>
          <w:sz w:val="16"/>
        </w:rPr>
        <w:t>&gt;</w:t>
      </w:r>
      <w:r>
        <w:rPr>
          <w:rFonts w:ascii="Tahoma"/>
          <w:color w:val="3A5FAC"/>
          <w:spacing w:val="10"/>
          <w:sz w:val="16"/>
        </w:rPr>
        <w:t>EC</w:t>
      </w:r>
      <w:r>
        <w:rPr>
          <w:rFonts w:ascii="Tahoma"/>
          <w:color w:val="3A5FAC"/>
          <w:sz w:val="16"/>
        </w:rPr>
        <w:t>OT</w:t>
      </w:r>
    </w:p>
    <w:p w:rsidR="003E7C0E" w:rsidRDefault="008E2199">
      <w:pPr>
        <w:spacing w:before="93"/>
        <w:ind w:left="140"/>
        <w:rPr>
          <w:rFonts w:ascii="Verdana"/>
          <w:sz w:val="16"/>
        </w:rPr>
      </w:pPr>
      <w:r>
        <w:rPr>
          <w:rFonts w:ascii="Verdana"/>
          <w:color w:val="3953A4"/>
          <w:sz w:val="16"/>
          <w:u w:val="single" w:color="3953A4"/>
        </w:rPr>
        <w:t>ECOT Detailed Class Roster</w:t>
      </w:r>
    </w:p>
    <w:p w:rsidR="003E7C0E" w:rsidRDefault="003E7C0E">
      <w:pPr>
        <w:pStyle w:val="BodyText"/>
        <w:spacing w:before="4"/>
        <w:ind w:firstLine="0"/>
        <w:rPr>
          <w:rFonts w:ascii="Verdana"/>
          <w:sz w:val="19"/>
        </w:rPr>
      </w:pPr>
    </w:p>
    <w:p w:rsidR="003E7C0E" w:rsidRDefault="008E2199">
      <w:pPr>
        <w:pStyle w:val="ListParagraph"/>
        <w:numPr>
          <w:ilvl w:val="0"/>
          <w:numId w:val="2"/>
        </w:numPr>
        <w:tabs>
          <w:tab w:val="left" w:pos="860"/>
          <w:tab w:val="left" w:pos="861"/>
        </w:tabs>
        <w:spacing w:line="273" w:lineRule="auto"/>
        <w:ind w:right="459" w:hanging="360"/>
      </w:pPr>
      <w:r>
        <w:rPr>
          <w:color w:val="231F20"/>
        </w:rPr>
        <w:t>Run this report to verify roster data against the new 7/15 Open Year Round snapshot date</w:t>
      </w:r>
      <w:r>
        <w:rPr>
          <w:color w:val="231F20"/>
          <w:spacing w:val="-34"/>
        </w:rPr>
        <w:t xml:space="preserve"> </w:t>
      </w:r>
      <w:r w:rsidR="00500FB4">
        <w:rPr>
          <w:color w:val="231F20"/>
        </w:rPr>
        <w:t>of 2020</w:t>
      </w:r>
      <w:r>
        <w:rPr>
          <w:color w:val="231F20"/>
        </w:rPr>
        <w:t>-07-15</w:t>
      </w:r>
    </w:p>
    <w:p w:rsidR="003E7C0E" w:rsidRDefault="008E2199">
      <w:pPr>
        <w:pStyle w:val="ListParagraph"/>
        <w:numPr>
          <w:ilvl w:val="0"/>
          <w:numId w:val="2"/>
        </w:numPr>
        <w:tabs>
          <w:tab w:val="left" w:pos="861"/>
        </w:tabs>
        <w:spacing w:before="5" w:line="276" w:lineRule="auto"/>
        <w:ind w:right="180" w:hanging="360"/>
        <w:jc w:val="both"/>
      </w:pPr>
      <w:r>
        <w:rPr>
          <w:color w:val="231F20"/>
        </w:rPr>
        <w:t xml:space="preserve">Report modeled after “Detailed Class Roster for Teachers” and lists students enrolled in courses with their teacher. Only the PRIMARY INSTRUCTOR (Teacher of Record) is transferred to ECOT; not the “other instructors” because a class can only be associated with one teacher in the ECOT system. Note: Additionally, in ECOT a teacher can only be associated with </w:t>
      </w:r>
      <w:r>
        <w:rPr>
          <w:color w:val="231F20"/>
          <w:u w:val="single" w:color="231F20"/>
        </w:rPr>
        <w:t>ONE</w:t>
      </w:r>
      <w:r>
        <w:rPr>
          <w:color w:val="231F20"/>
          <w:spacing w:val="-23"/>
        </w:rPr>
        <w:t xml:space="preserve"> </w:t>
      </w:r>
      <w:r>
        <w:rPr>
          <w:color w:val="231F20"/>
        </w:rPr>
        <w:t>school.</w:t>
      </w:r>
    </w:p>
    <w:p w:rsidR="003E7C0E" w:rsidRDefault="008E2199">
      <w:pPr>
        <w:pStyle w:val="ListParagraph"/>
        <w:numPr>
          <w:ilvl w:val="0"/>
          <w:numId w:val="2"/>
        </w:numPr>
        <w:tabs>
          <w:tab w:val="left" w:pos="860"/>
          <w:tab w:val="left" w:pos="861"/>
        </w:tabs>
        <w:spacing w:before="1"/>
        <w:ind w:hanging="360"/>
      </w:pPr>
      <w:r>
        <w:rPr>
          <w:color w:val="231F20"/>
        </w:rPr>
        <w:t xml:space="preserve">Snapshot parameter specified will be </w:t>
      </w:r>
      <w:r w:rsidR="00500FB4">
        <w:rPr>
          <w:b/>
          <w:color w:val="231F20"/>
        </w:rPr>
        <w:t>2020</w:t>
      </w:r>
      <w:r>
        <w:rPr>
          <w:b/>
          <w:color w:val="231F20"/>
        </w:rPr>
        <w:t>-07-15 –</w:t>
      </w:r>
      <w:r>
        <w:rPr>
          <w:b/>
          <w:color w:val="231F20"/>
          <w:spacing w:val="-2"/>
        </w:rPr>
        <w:t xml:space="preserve"> </w:t>
      </w:r>
      <w:r>
        <w:rPr>
          <w:b/>
          <w:color w:val="231F20"/>
        </w:rPr>
        <w:t>YEARLONG</w:t>
      </w:r>
      <w:r>
        <w:rPr>
          <w:color w:val="231F20"/>
        </w:rPr>
        <w:t>.</w:t>
      </w:r>
    </w:p>
    <w:p w:rsidR="003E7C0E" w:rsidRDefault="008E2199">
      <w:pPr>
        <w:pStyle w:val="ListParagraph"/>
        <w:numPr>
          <w:ilvl w:val="0"/>
          <w:numId w:val="2"/>
        </w:numPr>
        <w:tabs>
          <w:tab w:val="left" w:pos="859"/>
          <w:tab w:val="left" w:pos="860"/>
        </w:tabs>
        <w:spacing w:before="39" w:line="276" w:lineRule="auto"/>
        <w:ind w:left="859" w:right="172" w:hanging="360"/>
      </w:pPr>
      <w:r>
        <w:rPr>
          <w:color w:val="231F20"/>
        </w:rPr>
        <w:t xml:space="preserve">To see EXACTLY which rosters will (or were) transferred to ECOT, leave the default parameter for </w:t>
      </w:r>
      <w:r>
        <w:rPr>
          <w:b/>
          <w:color w:val="231F20"/>
        </w:rPr>
        <w:t>COURSES = ECOT</w:t>
      </w:r>
      <w:r>
        <w:rPr>
          <w:color w:val="231F20"/>
        </w:rPr>
        <w:t xml:space="preserve">, so only those courses to be transferred will be displayed. For trouble- shooting purposes, you may want to change this value to ALL. For example, if you’re wondering why a particular course wasn’t transferred to ECOT, if you run the “COURSES=ALL” parameter, you’ll see </w:t>
      </w:r>
      <w:r>
        <w:rPr>
          <w:color w:val="231F20"/>
          <w:u w:val="single" w:color="231F20"/>
        </w:rPr>
        <w:t>all</w:t>
      </w:r>
      <w:r>
        <w:rPr>
          <w:color w:val="231F20"/>
        </w:rPr>
        <w:t xml:space="preserve"> the Class Roster records for the snapshot date. You should then verify the grade level of the student is PreK or Kindergarten AND verify the course code is one of the predefined PreK</w:t>
      </w:r>
      <w:r>
        <w:rPr>
          <w:color w:val="231F20"/>
          <w:spacing w:val="-4"/>
        </w:rPr>
        <w:t xml:space="preserve"> </w:t>
      </w:r>
      <w:r>
        <w:rPr>
          <w:color w:val="231F20"/>
        </w:rPr>
        <w:t>or</w:t>
      </w:r>
      <w:r>
        <w:rPr>
          <w:color w:val="231F20"/>
          <w:spacing w:val="-4"/>
        </w:rPr>
        <w:t xml:space="preserve"> </w:t>
      </w:r>
      <w:r>
        <w:rPr>
          <w:color w:val="231F20"/>
        </w:rPr>
        <w:t>Kindergarten</w:t>
      </w:r>
      <w:r>
        <w:rPr>
          <w:color w:val="231F20"/>
          <w:spacing w:val="-4"/>
        </w:rPr>
        <w:t xml:space="preserve"> </w:t>
      </w:r>
      <w:r>
        <w:rPr>
          <w:color w:val="231F20"/>
        </w:rPr>
        <w:t>homeroom</w:t>
      </w:r>
      <w:r>
        <w:rPr>
          <w:color w:val="231F20"/>
          <w:spacing w:val="-3"/>
        </w:rPr>
        <w:t xml:space="preserve"> </w:t>
      </w:r>
      <w:r>
        <w:rPr>
          <w:color w:val="231F20"/>
        </w:rPr>
        <w:t>course</w:t>
      </w:r>
      <w:r>
        <w:rPr>
          <w:color w:val="231F20"/>
          <w:spacing w:val="-1"/>
        </w:rPr>
        <w:t xml:space="preserve"> </w:t>
      </w:r>
      <w:r>
        <w:rPr>
          <w:color w:val="231F20"/>
        </w:rPr>
        <w:t>codes</w:t>
      </w:r>
      <w:r>
        <w:rPr>
          <w:color w:val="231F20"/>
          <w:spacing w:val="-3"/>
        </w:rPr>
        <w:t xml:space="preserve"> </w:t>
      </w:r>
      <w:r>
        <w:rPr>
          <w:color w:val="231F20"/>
        </w:rPr>
        <w:t>of</w:t>
      </w:r>
      <w:r>
        <w:rPr>
          <w:color w:val="231F20"/>
          <w:spacing w:val="-5"/>
        </w:rPr>
        <w:t xml:space="preserve"> </w:t>
      </w:r>
      <w:r>
        <w:rPr>
          <w:color w:val="231F20"/>
        </w:rPr>
        <w:t>0033,</w:t>
      </w:r>
      <w:r>
        <w:rPr>
          <w:color w:val="231F20"/>
          <w:spacing w:val="-2"/>
        </w:rPr>
        <w:t xml:space="preserve"> </w:t>
      </w:r>
      <w:r>
        <w:rPr>
          <w:color w:val="231F20"/>
        </w:rPr>
        <w:t>0034,</w:t>
      </w:r>
      <w:r>
        <w:rPr>
          <w:color w:val="231F20"/>
          <w:spacing w:val="-2"/>
        </w:rPr>
        <w:t xml:space="preserve"> </w:t>
      </w:r>
      <w:r>
        <w:rPr>
          <w:color w:val="231F20"/>
        </w:rPr>
        <w:t>0044,</w:t>
      </w:r>
      <w:r>
        <w:rPr>
          <w:color w:val="231F20"/>
          <w:spacing w:val="-4"/>
        </w:rPr>
        <w:t xml:space="preserve"> </w:t>
      </w:r>
      <w:r>
        <w:rPr>
          <w:color w:val="231F20"/>
        </w:rPr>
        <w:t>0035,</w:t>
      </w:r>
      <w:r>
        <w:rPr>
          <w:color w:val="231F20"/>
          <w:spacing w:val="-4"/>
        </w:rPr>
        <w:t xml:space="preserve"> </w:t>
      </w:r>
      <w:r>
        <w:rPr>
          <w:color w:val="231F20"/>
        </w:rPr>
        <w:t>0000,</w:t>
      </w:r>
      <w:r>
        <w:rPr>
          <w:color w:val="231F20"/>
          <w:spacing w:val="-4"/>
        </w:rPr>
        <w:t xml:space="preserve"> </w:t>
      </w:r>
      <w:r w:rsidR="007E7F17">
        <w:rPr>
          <w:color w:val="231F20"/>
        </w:rPr>
        <w:t>0K5</w:t>
      </w:r>
      <w:r>
        <w:rPr>
          <w:color w:val="231F20"/>
        </w:rPr>
        <w:t>P</w:t>
      </w:r>
      <w:r>
        <w:rPr>
          <w:color w:val="231F20"/>
          <w:spacing w:val="-1"/>
        </w:rPr>
        <w:t xml:space="preserve"> </w:t>
      </w:r>
      <w:r>
        <w:rPr>
          <w:color w:val="231F20"/>
        </w:rPr>
        <w:t>or</w:t>
      </w:r>
      <w:r>
        <w:rPr>
          <w:color w:val="231F20"/>
          <w:spacing w:val="-2"/>
        </w:rPr>
        <w:t xml:space="preserve"> </w:t>
      </w:r>
      <w:r>
        <w:rPr>
          <w:color w:val="231F20"/>
        </w:rPr>
        <w:t>2802.</w:t>
      </w:r>
    </w:p>
    <w:p w:rsidR="003E7C0E" w:rsidRDefault="003E7C0E">
      <w:pPr>
        <w:pStyle w:val="BodyText"/>
        <w:spacing w:before="6"/>
        <w:ind w:firstLine="0"/>
        <w:rPr>
          <w:sz w:val="16"/>
        </w:rPr>
      </w:pPr>
    </w:p>
    <w:p w:rsidR="003E7C0E" w:rsidRDefault="008E2199">
      <w:pPr>
        <w:pStyle w:val="Heading3"/>
      </w:pPr>
      <w:r>
        <w:rPr>
          <w:color w:val="231F20"/>
        </w:rPr>
        <w:t>To view a list of valid CLASS PERIODS to report in Course Instructor, run the following report:</w:t>
      </w:r>
    </w:p>
    <w:p w:rsidR="003E7C0E" w:rsidRDefault="003E7C0E">
      <w:pPr>
        <w:pStyle w:val="BodyText"/>
        <w:spacing w:before="7"/>
        <w:ind w:firstLine="0"/>
        <w:rPr>
          <w:b/>
          <w:sz w:val="24"/>
        </w:rPr>
      </w:pPr>
    </w:p>
    <w:p w:rsidR="003E7C0E" w:rsidRDefault="007E7F17">
      <w:pPr>
        <w:ind w:left="140" w:right="634" w:hanging="1"/>
        <w:rPr>
          <w:sz w:val="16"/>
        </w:rPr>
      </w:pPr>
      <w:r>
        <w:rPr>
          <w:color w:val="3A5FAC"/>
          <w:sz w:val="16"/>
        </w:rPr>
        <w:t>STARS Site Collectio</w:t>
      </w:r>
      <w:r w:rsidR="008E2199">
        <w:rPr>
          <w:color w:val="3A5FAC"/>
          <w:sz w:val="16"/>
        </w:rPr>
        <w:t xml:space="preserve">n </w:t>
      </w:r>
      <w:r w:rsidR="008E2199">
        <w:rPr>
          <w:color w:val="5D5E60"/>
          <w:sz w:val="16"/>
        </w:rPr>
        <w:t xml:space="preserve">&gt; </w:t>
      </w:r>
      <w:r>
        <w:rPr>
          <w:color w:val="3A5FAC"/>
          <w:sz w:val="16"/>
        </w:rPr>
        <w:t>STARS Reportin</w:t>
      </w:r>
      <w:r w:rsidR="008E2199">
        <w:rPr>
          <w:color w:val="3A5FAC"/>
          <w:sz w:val="16"/>
        </w:rPr>
        <w:t xml:space="preserve">g </w:t>
      </w:r>
      <w:r w:rsidR="008E2199">
        <w:rPr>
          <w:color w:val="5D5E60"/>
          <w:sz w:val="16"/>
        </w:rPr>
        <w:t xml:space="preserve">&gt; </w:t>
      </w:r>
      <w:r>
        <w:rPr>
          <w:color w:val="3A5FAC"/>
          <w:sz w:val="16"/>
        </w:rPr>
        <w:t>Public Folder</w:t>
      </w:r>
      <w:r w:rsidR="008E2199">
        <w:rPr>
          <w:color w:val="3A5FAC"/>
          <w:sz w:val="16"/>
        </w:rPr>
        <w:t xml:space="preserve">s </w:t>
      </w:r>
      <w:r w:rsidR="008E2199">
        <w:rPr>
          <w:color w:val="5D5E60"/>
          <w:sz w:val="16"/>
        </w:rPr>
        <w:t xml:space="preserve">&gt; </w:t>
      </w:r>
      <w:r>
        <w:rPr>
          <w:color w:val="3A5FAC"/>
          <w:sz w:val="16"/>
        </w:rPr>
        <w:t>eScholar Fram</w:t>
      </w:r>
      <w:r w:rsidR="008E2199">
        <w:rPr>
          <w:color w:val="3A5FAC"/>
          <w:sz w:val="16"/>
        </w:rPr>
        <w:t xml:space="preserve">ework - Verify </w:t>
      </w:r>
      <w:r w:rsidR="008E2199">
        <w:rPr>
          <w:color w:val="5D5E60"/>
          <w:sz w:val="16"/>
        </w:rPr>
        <w:t xml:space="preserve">&gt; </w:t>
      </w:r>
      <w:r>
        <w:rPr>
          <w:color w:val="3A5FAC"/>
          <w:sz w:val="16"/>
        </w:rPr>
        <w:t>D</w:t>
      </w:r>
      <w:r w:rsidR="008E2199">
        <w:rPr>
          <w:color w:val="3A5FAC"/>
          <w:sz w:val="16"/>
        </w:rPr>
        <w:t>istri</w:t>
      </w:r>
      <w:r>
        <w:rPr>
          <w:color w:val="3A5FAC"/>
          <w:sz w:val="16"/>
        </w:rPr>
        <w:t>ct and Location Re</w:t>
      </w:r>
      <w:r w:rsidR="008E2199">
        <w:rPr>
          <w:color w:val="3A5FAC"/>
          <w:sz w:val="16"/>
        </w:rPr>
        <w:t xml:space="preserve">ports </w:t>
      </w:r>
      <w:r w:rsidR="008E2199">
        <w:rPr>
          <w:color w:val="5D5E60"/>
          <w:sz w:val="16"/>
        </w:rPr>
        <w:t xml:space="preserve">&gt; </w:t>
      </w:r>
      <w:r>
        <w:rPr>
          <w:color w:val="3A5FAC"/>
          <w:sz w:val="16"/>
        </w:rPr>
        <w:t>Genera</w:t>
      </w:r>
      <w:r w:rsidR="008E2199">
        <w:rPr>
          <w:color w:val="3A5FAC"/>
          <w:sz w:val="16"/>
        </w:rPr>
        <w:t xml:space="preserve">l Reports </w:t>
      </w:r>
    </w:p>
    <w:p w:rsidR="003E7C0E" w:rsidRDefault="008E2199">
      <w:pPr>
        <w:spacing w:before="46"/>
        <w:ind w:left="140"/>
        <w:rPr>
          <w:sz w:val="16"/>
        </w:rPr>
      </w:pPr>
      <w:r>
        <w:rPr>
          <w:color w:val="3953A4"/>
          <w:sz w:val="16"/>
          <w:u w:val="single" w:color="3953A4"/>
        </w:rPr>
        <w:t>List Master Lookup</w:t>
      </w:r>
    </w:p>
    <w:p w:rsidR="003E7C0E" w:rsidRDefault="003E7C0E">
      <w:pPr>
        <w:pStyle w:val="BodyText"/>
        <w:spacing w:before="8"/>
        <w:ind w:firstLine="0"/>
        <w:rPr>
          <w:sz w:val="18"/>
        </w:rPr>
      </w:pPr>
    </w:p>
    <w:p w:rsidR="003E7C0E" w:rsidRDefault="008E2199">
      <w:pPr>
        <w:pStyle w:val="ListParagraph"/>
        <w:numPr>
          <w:ilvl w:val="0"/>
          <w:numId w:val="2"/>
        </w:numPr>
        <w:tabs>
          <w:tab w:val="left" w:pos="860"/>
          <w:tab w:val="left" w:pos="861"/>
        </w:tabs>
        <w:ind w:hanging="360"/>
      </w:pPr>
      <w:r>
        <w:rPr>
          <w:color w:val="231F20"/>
        </w:rPr>
        <w:t>Prompts</w:t>
      </w:r>
    </w:p>
    <w:p w:rsidR="003E7C0E" w:rsidRDefault="008E2199">
      <w:pPr>
        <w:pStyle w:val="ListParagraph"/>
        <w:numPr>
          <w:ilvl w:val="1"/>
          <w:numId w:val="2"/>
        </w:numPr>
        <w:tabs>
          <w:tab w:val="left" w:pos="1580"/>
          <w:tab w:val="left" w:pos="1581"/>
        </w:tabs>
        <w:spacing w:before="39"/>
        <w:ind w:hanging="360"/>
      </w:pPr>
      <w:r>
        <w:rPr>
          <w:color w:val="231F20"/>
        </w:rPr>
        <w:t>School Year =</w:t>
      </w:r>
      <w:r>
        <w:rPr>
          <w:color w:val="231F20"/>
          <w:spacing w:val="-8"/>
        </w:rPr>
        <w:t xml:space="preserve"> </w:t>
      </w:r>
      <w:r w:rsidR="00500FB4">
        <w:rPr>
          <w:color w:val="231F20"/>
        </w:rPr>
        <w:t>2020-2021</w:t>
      </w:r>
      <w:bookmarkStart w:id="0" w:name="_GoBack"/>
      <w:bookmarkEnd w:id="0"/>
    </w:p>
    <w:p w:rsidR="003E7C0E" w:rsidRDefault="008E2199">
      <w:pPr>
        <w:pStyle w:val="ListParagraph"/>
        <w:numPr>
          <w:ilvl w:val="1"/>
          <w:numId w:val="2"/>
        </w:numPr>
        <w:tabs>
          <w:tab w:val="left" w:pos="1580"/>
          <w:tab w:val="left" w:pos="1581"/>
        </w:tabs>
        <w:spacing w:before="36"/>
        <w:ind w:hanging="360"/>
      </w:pPr>
      <w:r>
        <w:rPr>
          <w:color w:val="231F20"/>
        </w:rPr>
        <w:t>Lookup Name = CLASS</w:t>
      </w:r>
      <w:r>
        <w:rPr>
          <w:color w:val="231F20"/>
          <w:spacing w:val="-3"/>
        </w:rPr>
        <w:t xml:space="preserve"> </w:t>
      </w:r>
      <w:r>
        <w:rPr>
          <w:color w:val="231F20"/>
        </w:rPr>
        <w:t>PERIOD</w:t>
      </w:r>
    </w:p>
    <w:p w:rsidR="003E7C0E" w:rsidRDefault="003E7C0E">
      <w:pPr>
        <w:pStyle w:val="BodyText"/>
        <w:ind w:firstLine="0"/>
        <w:rPr>
          <w:sz w:val="24"/>
        </w:rPr>
      </w:pPr>
    </w:p>
    <w:p w:rsidR="003E7C0E" w:rsidRDefault="008E2199">
      <w:pPr>
        <w:pStyle w:val="Heading3"/>
        <w:spacing w:before="207"/>
        <w:ind w:left="140" w:right="156"/>
      </w:pPr>
      <w:r>
        <w:rPr>
          <w:b w:val="0"/>
          <w:color w:val="231F20"/>
        </w:rPr>
        <w:t xml:space="preserve">It’s important to note, </w:t>
      </w:r>
      <w:r>
        <w:rPr>
          <w:color w:val="231F20"/>
        </w:rPr>
        <w:t>ONLY data submitted to the 7/15 Open Year Round snapshot date (YYYY-07-15) will be transferred to ECOT.</w:t>
      </w:r>
    </w:p>
    <w:p w:rsidR="003E7C0E" w:rsidRDefault="003E7C0E">
      <w:pPr>
        <w:pStyle w:val="BodyText"/>
        <w:ind w:firstLine="0"/>
        <w:rPr>
          <w:b/>
        </w:rPr>
      </w:pPr>
    </w:p>
    <w:p w:rsidR="003E7C0E" w:rsidRDefault="003E7C0E">
      <w:pPr>
        <w:pStyle w:val="BodyText"/>
        <w:spacing w:before="10"/>
        <w:ind w:firstLine="0"/>
        <w:rPr>
          <w:b/>
          <w:sz w:val="19"/>
        </w:rPr>
      </w:pPr>
    </w:p>
    <w:p w:rsidR="003E7C0E" w:rsidRDefault="008E2199">
      <w:pPr>
        <w:spacing w:line="278" w:lineRule="auto"/>
        <w:ind w:left="140" w:right="634"/>
        <w:rPr>
          <w:b/>
          <w:sz w:val="32"/>
        </w:rPr>
      </w:pPr>
      <w:r>
        <w:rPr>
          <w:b/>
          <w:color w:val="231F20"/>
          <w:sz w:val="32"/>
        </w:rPr>
        <w:t>Prekindergarten programs/models (Only to be used when Student Grade Level = PK):</w:t>
      </w:r>
    </w:p>
    <w:p w:rsidR="003E7C0E" w:rsidRDefault="003E7C0E">
      <w:pPr>
        <w:spacing w:line="278" w:lineRule="auto"/>
        <w:rPr>
          <w:sz w:val="32"/>
        </w:rPr>
        <w:sectPr w:rsidR="003E7C0E">
          <w:pgSz w:w="12240" w:h="15840"/>
          <w:pgMar w:top="1560" w:right="1340" w:bottom="1180" w:left="1300" w:header="720" w:footer="986" w:gutter="0"/>
          <w:cols w:space="720"/>
        </w:sectPr>
      </w:pPr>
    </w:p>
    <w:p w:rsidR="003E7C0E" w:rsidRDefault="003E7C0E">
      <w:pPr>
        <w:pStyle w:val="BodyText"/>
        <w:spacing w:before="3"/>
        <w:ind w:firstLine="0"/>
        <w:rPr>
          <w:b/>
          <w:sz w:val="11"/>
        </w:rPr>
      </w:pPr>
    </w:p>
    <w:p w:rsidR="003E7C0E" w:rsidRDefault="008E2199">
      <w:pPr>
        <w:pStyle w:val="BodyText"/>
        <w:spacing w:before="57"/>
        <w:ind w:left="140" w:firstLine="0"/>
      </w:pPr>
      <w:r>
        <w:rPr>
          <w:color w:val="231F20"/>
        </w:rPr>
        <w:t>NMPREK</w:t>
      </w:r>
    </w:p>
    <w:p w:rsidR="003E7C0E" w:rsidRDefault="003E7C0E">
      <w:pPr>
        <w:pStyle w:val="BodyText"/>
        <w:spacing w:before="5"/>
        <w:ind w:firstLine="0"/>
        <w:rPr>
          <w:sz w:val="19"/>
        </w:rPr>
      </w:pPr>
    </w:p>
    <w:p w:rsidR="003E7C0E" w:rsidRDefault="008E2199">
      <w:pPr>
        <w:pStyle w:val="ListParagraph"/>
        <w:numPr>
          <w:ilvl w:val="0"/>
          <w:numId w:val="1"/>
        </w:numPr>
        <w:tabs>
          <w:tab w:val="left" w:pos="859"/>
          <w:tab w:val="left" w:pos="861"/>
        </w:tabs>
        <w:ind w:left="860"/>
      </w:pPr>
      <w:r>
        <w:rPr>
          <w:color w:val="231F20"/>
        </w:rPr>
        <w:t>PED NM PreK funded</w:t>
      </w:r>
      <w:r>
        <w:rPr>
          <w:color w:val="231F20"/>
          <w:spacing w:val="-3"/>
        </w:rPr>
        <w:t xml:space="preserve"> </w:t>
      </w:r>
      <w:r>
        <w:rPr>
          <w:color w:val="231F20"/>
        </w:rPr>
        <w:t>program</w:t>
      </w:r>
    </w:p>
    <w:p w:rsidR="003E7C0E" w:rsidRDefault="008E2199">
      <w:pPr>
        <w:pStyle w:val="ListParagraph"/>
        <w:numPr>
          <w:ilvl w:val="0"/>
          <w:numId w:val="1"/>
        </w:numPr>
        <w:tabs>
          <w:tab w:val="left" w:pos="860"/>
          <w:tab w:val="left" w:pos="861"/>
        </w:tabs>
        <w:ind w:firstLine="360"/>
      </w:pPr>
      <w:r>
        <w:rPr>
          <w:color w:val="231F20"/>
        </w:rPr>
        <w:t xml:space="preserve">Field #5 </w:t>
      </w:r>
      <w:r>
        <w:rPr>
          <w:b/>
          <w:i/>
          <w:color w:val="231F20"/>
        </w:rPr>
        <w:t xml:space="preserve">Programs Code (PROGRAMS FACT) </w:t>
      </w:r>
      <w:r>
        <w:rPr>
          <w:color w:val="231F20"/>
        </w:rPr>
        <w:t>=</w:t>
      </w:r>
      <w:r>
        <w:rPr>
          <w:color w:val="231F20"/>
          <w:spacing w:val="-7"/>
        </w:rPr>
        <w:t xml:space="preserve"> </w:t>
      </w:r>
      <w:r>
        <w:rPr>
          <w:color w:val="231F20"/>
        </w:rPr>
        <w:t>NMPREK</w:t>
      </w:r>
    </w:p>
    <w:p w:rsidR="003E7C0E" w:rsidRDefault="008E2199">
      <w:pPr>
        <w:pStyle w:val="ListParagraph"/>
        <w:numPr>
          <w:ilvl w:val="0"/>
          <w:numId w:val="1"/>
        </w:numPr>
        <w:tabs>
          <w:tab w:val="left" w:pos="860"/>
          <w:tab w:val="left" w:pos="861"/>
        </w:tabs>
        <w:spacing w:before="42" w:line="456" w:lineRule="auto"/>
        <w:ind w:right="212" w:firstLine="360"/>
      </w:pPr>
      <w:r>
        <w:rPr>
          <w:color w:val="231F20"/>
        </w:rPr>
        <w:t>Use Course Codes 0034 (non-Special Ed preschool classroom) or 0044 (4Y Special Ed classroom) FACE (Family and Children</w:t>
      </w:r>
      <w:r>
        <w:rPr>
          <w:color w:val="231F20"/>
          <w:spacing w:val="-4"/>
        </w:rPr>
        <w:t xml:space="preserve"> </w:t>
      </w:r>
      <w:r>
        <w:rPr>
          <w:color w:val="231F20"/>
        </w:rPr>
        <w:t>Education)</w:t>
      </w:r>
    </w:p>
    <w:p w:rsidR="003E7C0E" w:rsidRDefault="008E2199">
      <w:pPr>
        <w:pStyle w:val="ListParagraph"/>
        <w:numPr>
          <w:ilvl w:val="0"/>
          <w:numId w:val="1"/>
        </w:numPr>
        <w:tabs>
          <w:tab w:val="left" w:pos="861"/>
        </w:tabs>
        <w:ind w:left="860" w:right="719" w:hanging="360"/>
        <w:jc w:val="both"/>
      </w:pPr>
      <w:r>
        <w:rPr>
          <w:color w:val="231F20"/>
        </w:rPr>
        <w:t>Program created by Bureau of Indian Affairs to develop a model for American Indian early childhood &amp; parental involvement. Serves 3 &amp; 4 year olds &amp; funded thru Bureau of Indian Education</w:t>
      </w:r>
      <w:r>
        <w:rPr>
          <w:color w:val="231F20"/>
          <w:spacing w:val="-1"/>
        </w:rPr>
        <w:t xml:space="preserve"> </w:t>
      </w:r>
      <w:r>
        <w:rPr>
          <w:color w:val="231F20"/>
        </w:rPr>
        <w:t>(BIE).</w:t>
      </w:r>
    </w:p>
    <w:p w:rsidR="003E7C0E" w:rsidRDefault="008E2199">
      <w:pPr>
        <w:pStyle w:val="ListParagraph"/>
        <w:numPr>
          <w:ilvl w:val="0"/>
          <w:numId w:val="1"/>
        </w:numPr>
        <w:tabs>
          <w:tab w:val="left" w:pos="860"/>
          <w:tab w:val="left" w:pos="861"/>
        </w:tabs>
        <w:spacing w:line="267" w:lineRule="exact"/>
        <w:ind w:left="860" w:hanging="360"/>
      </w:pPr>
      <w:r>
        <w:rPr>
          <w:color w:val="231F20"/>
        </w:rPr>
        <w:t xml:space="preserve">Field #5 </w:t>
      </w:r>
      <w:r>
        <w:rPr>
          <w:b/>
          <w:i/>
          <w:color w:val="231F20"/>
        </w:rPr>
        <w:t xml:space="preserve">Programs Code (PROGRAMS FACT) </w:t>
      </w:r>
      <w:r>
        <w:rPr>
          <w:color w:val="231F20"/>
        </w:rPr>
        <w:t>=</w:t>
      </w:r>
      <w:r>
        <w:rPr>
          <w:color w:val="231F20"/>
          <w:spacing w:val="-8"/>
        </w:rPr>
        <w:t xml:space="preserve"> </w:t>
      </w:r>
      <w:r>
        <w:rPr>
          <w:color w:val="231F20"/>
        </w:rPr>
        <w:t>FACE</w:t>
      </w:r>
    </w:p>
    <w:p w:rsidR="003E7C0E" w:rsidRDefault="008E2199">
      <w:pPr>
        <w:pStyle w:val="ListParagraph"/>
        <w:numPr>
          <w:ilvl w:val="0"/>
          <w:numId w:val="1"/>
        </w:numPr>
        <w:tabs>
          <w:tab w:val="left" w:pos="860"/>
          <w:tab w:val="left" w:pos="861"/>
        </w:tabs>
        <w:spacing w:before="37" w:line="278" w:lineRule="auto"/>
        <w:ind w:left="860" w:right="206" w:hanging="360"/>
      </w:pPr>
      <w:r>
        <w:rPr>
          <w:color w:val="231F20"/>
        </w:rPr>
        <w:t>Use Course Codes: 0034 (non-Special Ed preschool classroom) or 0035 (non-certified preschool teacher’s</w:t>
      </w:r>
      <w:r>
        <w:rPr>
          <w:color w:val="231F20"/>
          <w:spacing w:val="-1"/>
        </w:rPr>
        <w:t xml:space="preserve"> </w:t>
      </w:r>
      <w:r>
        <w:rPr>
          <w:color w:val="231F20"/>
        </w:rPr>
        <w:t>class)</w:t>
      </w:r>
    </w:p>
    <w:p w:rsidR="003E7C0E" w:rsidRDefault="003E7C0E">
      <w:pPr>
        <w:pStyle w:val="BodyText"/>
        <w:spacing w:before="3"/>
        <w:ind w:firstLine="0"/>
        <w:rPr>
          <w:sz w:val="16"/>
        </w:rPr>
      </w:pPr>
    </w:p>
    <w:p w:rsidR="003E7C0E" w:rsidRDefault="008E2199">
      <w:pPr>
        <w:pStyle w:val="BodyText"/>
        <w:ind w:left="140" w:firstLine="0"/>
      </w:pPr>
      <w:r>
        <w:rPr>
          <w:color w:val="231F20"/>
        </w:rPr>
        <w:t>PEER – Preschool Peer Model (Reverse inclusion)</w:t>
      </w:r>
    </w:p>
    <w:p w:rsidR="003E7C0E" w:rsidRDefault="003E7C0E">
      <w:pPr>
        <w:pStyle w:val="BodyText"/>
        <w:spacing w:before="5"/>
        <w:ind w:firstLine="0"/>
        <w:rPr>
          <w:sz w:val="19"/>
        </w:rPr>
      </w:pPr>
    </w:p>
    <w:p w:rsidR="003E7C0E" w:rsidRDefault="008E2199">
      <w:pPr>
        <w:pStyle w:val="ListParagraph"/>
        <w:numPr>
          <w:ilvl w:val="0"/>
          <w:numId w:val="1"/>
        </w:numPr>
        <w:tabs>
          <w:tab w:val="left" w:pos="860"/>
          <w:tab w:val="left" w:pos="861"/>
        </w:tabs>
        <w:spacing w:before="1"/>
        <w:ind w:firstLine="360"/>
      </w:pPr>
      <w:r>
        <w:rPr>
          <w:color w:val="231F20"/>
        </w:rPr>
        <w:t>General Ed students included in Special Ed classrooms to serve as peers and role</w:t>
      </w:r>
      <w:r>
        <w:rPr>
          <w:color w:val="231F20"/>
          <w:spacing w:val="-24"/>
        </w:rPr>
        <w:t xml:space="preserve"> </w:t>
      </w:r>
      <w:r>
        <w:rPr>
          <w:color w:val="231F20"/>
        </w:rPr>
        <w:t>models</w:t>
      </w:r>
    </w:p>
    <w:p w:rsidR="003E7C0E" w:rsidRDefault="008E2199">
      <w:pPr>
        <w:pStyle w:val="ListParagraph"/>
        <w:numPr>
          <w:ilvl w:val="0"/>
          <w:numId w:val="1"/>
        </w:numPr>
        <w:tabs>
          <w:tab w:val="left" w:pos="860"/>
          <w:tab w:val="left" w:pos="861"/>
        </w:tabs>
        <w:spacing w:line="276" w:lineRule="auto"/>
        <w:ind w:left="860" w:right="183" w:hanging="360"/>
      </w:pPr>
      <w:r>
        <w:rPr>
          <w:color w:val="231F20"/>
        </w:rPr>
        <w:t>PEER never applies to NMPREK. PEER is only for unfunded children in special education classrooms. If there are any NM PreK children in the classroom, it is an NM PreK classroom, not a special education</w:t>
      </w:r>
      <w:r>
        <w:rPr>
          <w:color w:val="231F20"/>
          <w:spacing w:val="-4"/>
        </w:rPr>
        <w:t xml:space="preserve"> </w:t>
      </w:r>
      <w:r>
        <w:rPr>
          <w:color w:val="231F20"/>
        </w:rPr>
        <w:t>classroom.</w:t>
      </w:r>
    </w:p>
    <w:p w:rsidR="003E7C0E" w:rsidRDefault="008E2199">
      <w:pPr>
        <w:pStyle w:val="ListParagraph"/>
        <w:numPr>
          <w:ilvl w:val="0"/>
          <w:numId w:val="1"/>
        </w:numPr>
        <w:tabs>
          <w:tab w:val="left" w:pos="860"/>
          <w:tab w:val="left" w:pos="861"/>
        </w:tabs>
        <w:spacing w:line="268" w:lineRule="exact"/>
        <w:ind w:left="860" w:hanging="360"/>
      </w:pPr>
      <w:r>
        <w:rPr>
          <w:color w:val="231F20"/>
        </w:rPr>
        <w:t>PEER is only used for Special Ed stand-alone</w:t>
      </w:r>
      <w:r>
        <w:rPr>
          <w:color w:val="231F20"/>
          <w:spacing w:val="-9"/>
        </w:rPr>
        <w:t xml:space="preserve"> </w:t>
      </w:r>
      <w:r>
        <w:rPr>
          <w:color w:val="231F20"/>
        </w:rPr>
        <w:t>programs</w:t>
      </w:r>
    </w:p>
    <w:p w:rsidR="003E7C0E" w:rsidRDefault="008E2199">
      <w:pPr>
        <w:pStyle w:val="ListParagraph"/>
        <w:numPr>
          <w:ilvl w:val="0"/>
          <w:numId w:val="1"/>
        </w:numPr>
        <w:tabs>
          <w:tab w:val="left" w:pos="860"/>
          <w:tab w:val="left" w:pos="861"/>
        </w:tabs>
        <w:spacing w:before="38" w:line="276" w:lineRule="auto"/>
        <w:ind w:left="860" w:right="407" w:hanging="360"/>
      </w:pPr>
      <w:r>
        <w:rPr>
          <w:color w:val="231F20"/>
        </w:rPr>
        <w:t>Do</w:t>
      </w:r>
      <w:r>
        <w:rPr>
          <w:color w:val="231F20"/>
          <w:spacing w:val="-4"/>
        </w:rPr>
        <w:t xml:space="preserve"> </w:t>
      </w:r>
      <w:r>
        <w:rPr>
          <w:color w:val="231F20"/>
        </w:rPr>
        <w:t>not</w:t>
      </w:r>
      <w:r>
        <w:rPr>
          <w:color w:val="231F20"/>
          <w:spacing w:val="-5"/>
        </w:rPr>
        <w:t xml:space="preserve"> </w:t>
      </w:r>
      <w:r>
        <w:rPr>
          <w:color w:val="231F20"/>
        </w:rPr>
        <w:t>create</w:t>
      </w:r>
      <w:r>
        <w:rPr>
          <w:color w:val="231F20"/>
          <w:spacing w:val="-2"/>
        </w:rPr>
        <w:t xml:space="preserve"> </w:t>
      </w:r>
      <w:r>
        <w:rPr>
          <w:color w:val="231F20"/>
        </w:rPr>
        <w:t>separate</w:t>
      </w:r>
      <w:r>
        <w:rPr>
          <w:color w:val="231F20"/>
          <w:spacing w:val="-2"/>
        </w:rPr>
        <w:t xml:space="preserve"> </w:t>
      </w:r>
      <w:r>
        <w:rPr>
          <w:color w:val="231F20"/>
        </w:rPr>
        <w:t>course</w:t>
      </w:r>
      <w:r>
        <w:rPr>
          <w:color w:val="231F20"/>
          <w:spacing w:val="-2"/>
        </w:rPr>
        <w:t xml:space="preserve"> </w:t>
      </w:r>
      <w:r>
        <w:rPr>
          <w:color w:val="231F20"/>
        </w:rPr>
        <w:t>codes</w:t>
      </w:r>
      <w:r>
        <w:rPr>
          <w:color w:val="231F20"/>
          <w:spacing w:val="-3"/>
        </w:rPr>
        <w:t xml:space="preserve"> </w:t>
      </w:r>
      <w:r>
        <w:rPr>
          <w:color w:val="231F20"/>
        </w:rPr>
        <w:t>for</w:t>
      </w:r>
      <w:r>
        <w:rPr>
          <w:color w:val="231F20"/>
          <w:spacing w:val="-6"/>
        </w:rPr>
        <w:t xml:space="preserve"> </w:t>
      </w:r>
      <w:r>
        <w:rPr>
          <w:color w:val="231F20"/>
        </w:rPr>
        <w:t>PEER</w:t>
      </w:r>
      <w:r>
        <w:rPr>
          <w:color w:val="231F20"/>
          <w:spacing w:val="-3"/>
        </w:rPr>
        <w:t xml:space="preserve"> </w:t>
      </w:r>
      <w:r>
        <w:rPr>
          <w:color w:val="231F20"/>
        </w:rPr>
        <w:t>students,</w:t>
      </w:r>
      <w:r>
        <w:rPr>
          <w:color w:val="231F20"/>
          <w:spacing w:val="-3"/>
        </w:rPr>
        <w:t xml:space="preserve"> </w:t>
      </w:r>
      <w:r>
        <w:rPr>
          <w:color w:val="231F20"/>
        </w:rPr>
        <w:t>but</w:t>
      </w:r>
      <w:r>
        <w:rPr>
          <w:color w:val="231F20"/>
          <w:spacing w:val="-3"/>
        </w:rPr>
        <w:t xml:space="preserve"> </w:t>
      </w:r>
      <w:r>
        <w:rPr>
          <w:color w:val="231F20"/>
        </w:rPr>
        <w:t>instead</w:t>
      </w:r>
      <w:r>
        <w:rPr>
          <w:color w:val="231F20"/>
          <w:spacing w:val="-6"/>
        </w:rPr>
        <w:t xml:space="preserve"> </w:t>
      </w:r>
      <w:r>
        <w:rPr>
          <w:color w:val="231F20"/>
        </w:rPr>
        <w:t>include</w:t>
      </w:r>
      <w:r>
        <w:rPr>
          <w:color w:val="231F20"/>
          <w:spacing w:val="-2"/>
        </w:rPr>
        <w:t xml:space="preserve"> </w:t>
      </w:r>
      <w:r>
        <w:rPr>
          <w:color w:val="231F20"/>
        </w:rPr>
        <w:t>them</w:t>
      </w:r>
      <w:r>
        <w:rPr>
          <w:color w:val="231F20"/>
          <w:spacing w:val="-4"/>
        </w:rPr>
        <w:t xml:space="preserve"> </w:t>
      </w:r>
      <w:r>
        <w:rPr>
          <w:color w:val="231F20"/>
        </w:rPr>
        <w:t>in</w:t>
      </w:r>
      <w:r>
        <w:rPr>
          <w:color w:val="231F20"/>
          <w:spacing w:val="-4"/>
        </w:rPr>
        <w:t xml:space="preserve"> </w:t>
      </w:r>
      <w:r>
        <w:rPr>
          <w:color w:val="231F20"/>
        </w:rPr>
        <w:t>the</w:t>
      </w:r>
      <w:r>
        <w:rPr>
          <w:color w:val="231F20"/>
          <w:spacing w:val="-2"/>
        </w:rPr>
        <w:t xml:space="preserve"> </w:t>
      </w:r>
      <w:r>
        <w:rPr>
          <w:color w:val="231F20"/>
        </w:rPr>
        <w:t>same course code and section as their</w:t>
      </w:r>
      <w:r>
        <w:rPr>
          <w:color w:val="231F20"/>
          <w:spacing w:val="-4"/>
        </w:rPr>
        <w:t xml:space="preserve"> </w:t>
      </w:r>
      <w:r>
        <w:rPr>
          <w:color w:val="231F20"/>
        </w:rPr>
        <w:t>classmates</w:t>
      </w:r>
    </w:p>
    <w:p w:rsidR="003E7C0E" w:rsidRDefault="008E2199">
      <w:pPr>
        <w:pStyle w:val="ListParagraph"/>
        <w:numPr>
          <w:ilvl w:val="0"/>
          <w:numId w:val="1"/>
        </w:numPr>
        <w:tabs>
          <w:tab w:val="left" w:pos="860"/>
          <w:tab w:val="left" w:pos="861"/>
        </w:tabs>
        <w:spacing w:before="2"/>
        <w:ind w:left="860" w:hanging="360"/>
      </w:pPr>
      <w:r>
        <w:rPr>
          <w:color w:val="231F20"/>
        </w:rPr>
        <w:t>Derived by PED via the following business</w:t>
      </w:r>
      <w:r>
        <w:rPr>
          <w:color w:val="231F20"/>
          <w:spacing w:val="-8"/>
        </w:rPr>
        <w:t xml:space="preserve"> </w:t>
      </w:r>
      <w:r>
        <w:rPr>
          <w:color w:val="231F20"/>
        </w:rPr>
        <w:t>rule:</w:t>
      </w:r>
    </w:p>
    <w:p w:rsidR="003E7C0E" w:rsidRDefault="008E2199">
      <w:pPr>
        <w:pStyle w:val="ListParagraph"/>
        <w:numPr>
          <w:ilvl w:val="1"/>
          <w:numId w:val="1"/>
        </w:numPr>
        <w:tabs>
          <w:tab w:val="left" w:pos="1581"/>
          <w:tab w:val="left" w:pos="1582"/>
        </w:tabs>
        <w:spacing w:before="38"/>
        <w:ind w:hanging="360"/>
        <w:rPr>
          <w:b/>
          <w:i/>
        </w:rPr>
      </w:pPr>
      <w:r>
        <w:rPr>
          <w:color w:val="231F20"/>
        </w:rPr>
        <w:t xml:space="preserve">If </w:t>
      </w:r>
      <w:r>
        <w:rPr>
          <w:b/>
          <w:i/>
          <w:color w:val="231F20"/>
        </w:rPr>
        <w:t xml:space="preserve">Course Code </w:t>
      </w:r>
      <w:r>
        <w:rPr>
          <w:color w:val="231F20"/>
        </w:rPr>
        <w:t>is 0033 (3Y Special Ed) or 0044 (4Y Special Ed) [</w:t>
      </w:r>
      <w:r>
        <w:rPr>
          <w:b/>
          <w:i/>
          <w:color w:val="231F20"/>
        </w:rPr>
        <w:t>COURSE</w:t>
      </w:r>
      <w:r>
        <w:rPr>
          <w:b/>
          <w:i/>
          <w:color w:val="231F20"/>
          <w:spacing w:val="-22"/>
        </w:rPr>
        <w:t xml:space="preserve"> </w:t>
      </w:r>
      <w:r>
        <w:rPr>
          <w:b/>
          <w:i/>
          <w:color w:val="231F20"/>
        </w:rPr>
        <w:t>ENROLL</w:t>
      </w:r>
    </w:p>
    <w:p w:rsidR="003E7C0E" w:rsidRDefault="008E2199">
      <w:pPr>
        <w:pStyle w:val="BodyText"/>
        <w:spacing w:before="43"/>
        <w:ind w:left="1581" w:firstLine="0"/>
      </w:pPr>
      <w:r>
        <w:rPr>
          <w:color w:val="231F20"/>
        </w:rPr>
        <w:t>template; field #14, 1</w:t>
      </w:r>
      <w:r>
        <w:rPr>
          <w:color w:val="231F20"/>
          <w:vertAlign w:val="superscript"/>
        </w:rPr>
        <w:t>st</w:t>
      </w:r>
      <w:r>
        <w:rPr>
          <w:color w:val="231F20"/>
        </w:rPr>
        <w:t xml:space="preserve"> 4 characters]</w:t>
      </w:r>
    </w:p>
    <w:p w:rsidR="003E7C0E" w:rsidRDefault="008E2199">
      <w:pPr>
        <w:pStyle w:val="ListParagraph"/>
        <w:numPr>
          <w:ilvl w:val="1"/>
          <w:numId w:val="1"/>
        </w:numPr>
        <w:tabs>
          <w:tab w:val="left" w:pos="1580"/>
          <w:tab w:val="left" w:pos="1581"/>
        </w:tabs>
        <w:spacing w:before="41"/>
        <w:ind w:left="1580" w:hanging="360"/>
      </w:pPr>
      <w:r>
        <w:rPr>
          <w:color w:val="231F20"/>
          <w:u w:val="single" w:color="231F20"/>
        </w:rPr>
        <w:t>AND</w:t>
      </w:r>
      <w:r>
        <w:rPr>
          <w:color w:val="231F20"/>
        </w:rPr>
        <w:t xml:space="preserve"> </w:t>
      </w:r>
      <w:r>
        <w:rPr>
          <w:b/>
          <w:i/>
          <w:color w:val="231F20"/>
        </w:rPr>
        <w:t xml:space="preserve">Current Grade Level </w:t>
      </w:r>
      <w:r>
        <w:rPr>
          <w:color w:val="231F20"/>
        </w:rPr>
        <w:t>is PK [</w:t>
      </w:r>
      <w:r>
        <w:rPr>
          <w:b/>
          <w:i/>
          <w:color w:val="231F20"/>
        </w:rPr>
        <w:t xml:space="preserve">STUDENT SNAPSHOT </w:t>
      </w:r>
      <w:r>
        <w:rPr>
          <w:color w:val="231F20"/>
        </w:rPr>
        <w:t>template; field</w:t>
      </w:r>
      <w:r>
        <w:rPr>
          <w:color w:val="231F20"/>
          <w:spacing w:val="-6"/>
        </w:rPr>
        <w:t xml:space="preserve"> </w:t>
      </w:r>
      <w:r>
        <w:rPr>
          <w:color w:val="231F20"/>
        </w:rPr>
        <w:t>#10]</w:t>
      </w:r>
    </w:p>
    <w:p w:rsidR="003E7C0E" w:rsidRDefault="008E2199">
      <w:pPr>
        <w:pStyle w:val="ListParagraph"/>
        <w:numPr>
          <w:ilvl w:val="1"/>
          <w:numId w:val="1"/>
        </w:numPr>
        <w:tabs>
          <w:tab w:val="left" w:pos="1580"/>
          <w:tab w:val="left" w:pos="1581"/>
        </w:tabs>
        <w:spacing w:before="38"/>
        <w:ind w:left="1580" w:hanging="360"/>
      </w:pPr>
      <w:r>
        <w:rPr>
          <w:color w:val="231F20"/>
          <w:u w:val="single" w:color="231F20"/>
        </w:rPr>
        <w:t>AND</w:t>
      </w:r>
      <w:r>
        <w:rPr>
          <w:color w:val="231F20"/>
        </w:rPr>
        <w:t xml:space="preserve"> </w:t>
      </w:r>
      <w:r>
        <w:rPr>
          <w:b/>
          <w:i/>
          <w:color w:val="231F20"/>
        </w:rPr>
        <w:t xml:space="preserve">Special Ed </w:t>
      </w:r>
      <w:r>
        <w:rPr>
          <w:color w:val="231F20"/>
        </w:rPr>
        <w:t>= N [</w:t>
      </w:r>
      <w:r>
        <w:rPr>
          <w:b/>
          <w:i/>
          <w:color w:val="231F20"/>
        </w:rPr>
        <w:t xml:space="preserve">STUDENT SNAPSHOT </w:t>
      </w:r>
      <w:r>
        <w:rPr>
          <w:color w:val="231F20"/>
        </w:rPr>
        <w:t>template; field #38], then student is</w:t>
      </w:r>
      <w:r>
        <w:rPr>
          <w:color w:val="231F20"/>
          <w:spacing w:val="-15"/>
        </w:rPr>
        <w:t xml:space="preserve"> </w:t>
      </w:r>
      <w:r>
        <w:rPr>
          <w:color w:val="231F20"/>
        </w:rPr>
        <w:t>PEER.</w:t>
      </w:r>
    </w:p>
    <w:p w:rsidR="003E7C0E" w:rsidRDefault="008E2199">
      <w:pPr>
        <w:pStyle w:val="ListParagraph"/>
        <w:numPr>
          <w:ilvl w:val="0"/>
          <w:numId w:val="1"/>
        </w:numPr>
        <w:tabs>
          <w:tab w:val="left" w:pos="860"/>
          <w:tab w:val="left" w:pos="861"/>
        </w:tabs>
        <w:spacing w:before="44" w:line="453" w:lineRule="auto"/>
        <w:ind w:right="1291" w:firstLine="360"/>
      </w:pPr>
      <w:r>
        <w:rPr>
          <w:color w:val="231F20"/>
        </w:rPr>
        <w:t>Use Course Codes 0033 (3Y Special Ed classroom) or 0044 (4Y Special Ed classroom) HEAD START</w:t>
      </w:r>
    </w:p>
    <w:p w:rsidR="003E7C0E" w:rsidRDefault="008E2199">
      <w:pPr>
        <w:pStyle w:val="ListParagraph"/>
        <w:numPr>
          <w:ilvl w:val="0"/>
          <w:numId w:val="1"/>
        </w:numPr>
        <w:tabs>
          <w:tab w:val="left" w:pos="860"/>
          <w:tab w:val="left" w:pos="861"/>
        </w:tabs>
        <w:ind w:left="859" w:right="312" w:hanging="359"/>
      </w:pPr>
      <w:r>
        <w:rPr>
          <w:b/>
          <w:color w:val="231F20"/>
        </w:rPr>
        <w:t xml:space="preserve">Head Start </w:t>
      </w:r>
      <w:r>
        <w:rPr>
          <w:color w:val="231F20"/>
        </w:rPr>
        <w:t>is a federal program for preschool children three to five years of age in low-income families.</w:t>
      </w:r>
      <w:r>
        <w:rPr>
          <w:color w:val="231F20"/>
          <w:spacing w:val="-3"/>
        </w:rPr>
        <w:t xml:space="preserve"> </w:t>
      </w:r>
      <w:r>
        <w:rPr>
          <w:color w:val="231F20"/>
        </w:rPr>
        <w:t>Its</w:t>
      </w:r>
      <w:r>
        <w:rPr>
          <w:color w:val="231F20"/>
          <w:spacing w:val="-3"/>
        </w:rPr>
        <w:t xml:space="preserve"> </w:t>
      </w:r>
      <w:r>
        <w:rPr>
          <w:color w:val="231F20"/>
        </w:rPr>
        <w:t>aim</w:t>
      </w:r>
      <w:r>
        <w:rPr>
          <w:color w:val="231F20"/>
          <w:spacing w:val="-2"/>
        </w:rPr>
        <w:t xml:space="preserve"> </w:t>
      </w:r>
      <w:r>
        <w:rPr>
          <w:color w:val="231F20"/>
        </w:rPr>
        <w:t>is</w:t>
      </w:r>
      <w:r>
        <w:rPr>
          <w:color w:val="231F20"/>
          <w:spacing w:val="-5"/>
        </w:rPr>
        <w:t xml:space="preserve"> </w:t>
      </w:r>
      <w:r>
        <w:rPr>
          <w:color w:val="231F20"/>
        </w:rPr>
        <w:t>to</w:t>
      </w:r>
      <w:r>
        <w:rPr>
          <w:color w:val="231F20"/>
          <w:spacing w:val="-3"/>
        </w:rPr>
        <w:t xml:space="preserve"> </w:t>
      </w:r>
      <w:r>
        <w:rPr>
          <w:color w:val="231F20"/>
        </w:rPr>
        <w:t>prepare</w:t>
      </w:r>
      <w:r>
        <w:rPr>
          <w:color w:val="231F20"/>
          <w:spacing w:val="-3"/>
        </w:rPr>
        <w:t xml:space="preserve"> </w:t>
      </w:r>
      <w:r>
        <w:rPr>
          <w:color w:val="231F20"/>
        </w:rPr>
        <w:t>children</w:t>
      </w:r>
      <w:r>
        <w:rPr>
          <w:color w:val="231F20"/>
          <w:spacing w:val="-3"/>
        </w:rPr>
        <w:t xml:space="preserve"> </w:t>
      </w:r>
      <w:r>
        <w:rPr>
          <w:color w:val="231F20"/>
        </w:rPr>
        <w:t>for</w:t>
      </w:r>
      <w:r>
        <w:rPr>
          <w:color w:val="231F20"/>
          <w:spacing w:val="-3"/>
        </w:rPr>
        <w:t xml:space="preserve"> </w:t>
      </w:r>
      <w:r>
        <w:rPr>
          <w:color w:val="231F20"/>
        </w:rPr>
        <w:t>success</w:t>
      </w:r>
      <w:r>
        <w:rPr>
          <w:color w:val="231F20"/>
          <w:spacing w:val="-3"/>
        </w:rPr>
        <w:t xml:space="preserve"> </w:t>
      </w:r>
      <w:r>
        <w:rPr>
          <w:color w:val="231F20"/>
        </w:rPr>
        <w:t>in</w:t>
      </w:r>
      <w:r>
        <w:rPr>
          <w:color w:val="231F20"/>
          <w:spacing w:val="-6"/>
        </w:rPr>
        <w:t xml:space="preserve"> </w:t>
      </w:r>
      <w:r>
        <w:rPr>
          <w:color w:val="231F20"/>
        </w:rPr>
        <w:t>school</w:t>
      </w:r>
      <w:r>
        <w:rPr>
          <w:color w:val="231F20"/>
          <w:spacing w:val="-6"/>
        </w:rPr>
        <w:t xml:space="preserve"> </w:t>
      </w:r>
      <w:r>
        <w:rPr>
          <w:color w:val="231F20"/>
        </w:rPr>
        <w:t>through</w:t>
      </w:r>
      <w:r>
        <w:rPr>
          <w:color w:val="231F20"/>
          <w:spacing w:val="-3"/>
        </w:rPr>
        <w:t xml:space="preserve"> </w:t>
      </w:r>
      <w:r>
        <w:rPr>
          <w:color w:val="231F20"/>
        </w:rPr>
        <w:t>an</w:t>
      </w:r>
      <w:r>
        <w:rPr>
          <w:color w:val="231F20"/>
          <w:spacing w:val="-6"/>
        </w:rPr>
        <w:t xml:space="preserve"> </w:t>
      </w:r>
      <w:r>
        <w:rPr>
          <w:color w:val="231F20"/>
        </w:rPr>
        <w:t>early</w:t>
      </w:r>
      <w:r>
        <w:rPr>
          <w:color w:val="231F20"/>
          <w:spacing w:val="-3"/>
        </w:rPr>
        <w:t xml:space="preserve"> </w:t>
      </w:r>
      <w:r>
        <w:rPr>
          <w:color w:val="231F20"/>
        </w:rPr>
        <w:t>learning</w:t>
      </w:r>
      <w:r>
        <w:rPr>
          <w:color w:val="231F20"/>
          <w:spacing w:val="-3"/>
        </w:rPr>
        <w:t xml:space="preserve"> </w:t>
      </w:r>
      <w:r>
        <w:rPr>
          <w:color w:val="231F20"/>
        </w:rPr>
        <w:t>program.</w:t>
      </w:r>
    </w:p>
    <w:p w:rsidR="003E7C0E" w:rsidRDefault="008E2199">
      <w:pPr>
        <w:pStyle w:val="ListParagraph"/>
        <w:numPr>
          <w:ilvl w:val="0"/>
          <w:numId w:val="1"/>
        </w:numPr>
        <w:tabs>
          <w:tab w:val="left" w:pos="859"/>
          <w:tab w:val="left" w:pos="860"/>
        </w:tabs>
        <w:ind w:left="859" w:right="198" w:hanging="360"/>
      </w:pPr>
      <w:r>
        <w:rPr>
          <w:color w:val="231F20"/>
        </w:rPr>
        <w:t>Some districts are direct grantees, meaning federal money goes directly to the district. PED will be identifying schools that have Head Start programs (or entire schools as Head Start) in STARS for additional tracking of Head Start</w:t>
      </w:r>
      <w:r>
        <w:rPr>
          <w:color w:val="231F20"/>
          <w:spacing w:val="-7"/>
        </w:rPr>
        <w:t xml:space="preserve"> </w:t>
      </w:r>
      <w:r>
        <w:rPr>
          <w:color w:val="231F20"/>
        </w:rPr>
        <w:t>students.</w:t>
      </w:r>
    </w:p>
    <w:p w:rsidR="003E7C0E" w:rsidRDefault="008E2199">
      <w:pPr>
        <w:pStyle w:val="ListParagraph"/>
        <w:numPr>
          <w:ilvl w:val="0"/>
          <w:numId w:val="1"/>
        </w:numPr>
        <w:tabs>
          <w:tab w:val="left" w:pos="860"/>
          <w:tab w:val="left" w:pos="861"/>
        </w:tabs>
        <w:spacing w:line="268" w:lineRule="exact"/>
        <w:ind w:left="860" w:hanging="360"/>
      </w:pPr>
      <w:r>
        <w:rPr>
          <w:color w:val="231F20"/>
        </w:rPr>
        <w:t xml:space="preserve">Field #5 </w:t>
      </w:r>
      <w:r>
        <w:rPr>
          <w:b/>
          <w:i/>
          <w:color w:val="231F20"/>
        </w:rPr>
        <w:t xml:space="preserve">Programs Code (PROGRAMS FACT) </w:t>
      </w:r>
      <w:r>
        <w:rPr>
          <w:color w:val="231F20"/>
        </w:rPr>
        <w:t>=</w:t>
      </w:r>
      <w:r>
        <w:rPr>
          <w:color w:val="231F20"/>
          <w:spacing w:val="-8"/>
        </w:rPr>
        <w:t xml:space="preserve"> </w:t>
      </w:r>
      <w:r>
        <w:rPr>
          <w:color w:val="231F20"/>
        </w:rPr>
        <w:t>HEADST</w:t>
      </w:r>
    </w:p>
    <w:p w:rsidR="003E7C0E" w:rsidRDefault="008E2199">
      <w:pPr>
        <w:pStyle w:val="ListParagraph"/>
        <w:numPr>
          <w:ilvl w:val="0"/>
          <w:numId w:val="1"/>
        </w:numPr>
        <w:tabs>
          <w:tab w:val="left" w:pos="859"/>
          <w:tab w:val="left" w:pos="860"/>
        </w:tabs>
        <w:spacing w:line="278" w:lineRule="auto"/>
        <w:ind w:left="859" w:right="210" w:hanging="360"/>
      </w:pPr>
      <w:r>
        <w:rPr>
          <w:color w:val="231F20"/>
        </w:rPr>
        <w:t>Use Course Codes: 0034 (non-Special Ed preschool classroom) or 0035 (non-certified preschool teacher’s</w:t>
      </w:r>
      <w:r>
        <w:rPr>
          <w:color w:val="231F20"/>
          <w:spacing w:val="-1"/>
        </w:rPr>
        <w:t xml:space="preserve"> </w:t>
      </w:r>
      <w:r>
        <w:rPr>
          <w:color w:val="231F20"/>
        </w:rPr>
        <w:t>class)</w:t>
      </w:r>
    </w:p>
    <w:p w:rsidR="003E7C0E" w:rsidRDefault="008E2199">
      <w:pPr>
        <w:pStyle w:val="BodyText"/>
        <w:spacing w:before="197"/>
        <w:ind w:left="139" w:firstLine="0"/>
      </w:pPr>
      <w:r>
        <w:rPr>
          <w:color w:val="231F20"/>
        </w:rPr>
        <w:t>3Y/4Y</w:t>
      </w:r>
    </w:p>
    <w:p w:rsidR="003E7C0E" w:rsidRDefault="003E7C0E">
      <w:pPr>
        <w:sectPr w:rsidR="003E7C0E">
          <w:pgSz w:w="12240" w:h="15840"/>
          <w:pgMar w:top="1560" w:right="1340" w:bottom="1180" w:left="1300" w:header="720" w:footer="986" w:gutter="0"/>
          <w:cols w:space="720"/>
        </w:sectPr>
      </w:pPr>
    </w:p>
    <w:p w:rsidR="003E7C0E" w:rsidRDefault="003E7C0E">
      <w:pPr>
        <w:pStyle w:val="BodyText"/>
        <w:spacing w:before="5"/>
        <w:ind w:firstLine="0"/>
        <w:rPr>
          <w:sz w:val="8"/>
        </w:rPr>
      </w:pPr>
    </w:p>
    <w:p w:rsidR="003E7C0E" w:rsidRDefault="008E2199">
      <w:pPr>
        <w:pStyle w:val="ListParagraph"/>
        <w:numPr>
          <w:ilvl w:val="0"/>
          <w:numId w:val="1"/>
        </w:numPr>
        <w:tabs>
          <w:tab w:val="left" w:pos="860"/>
          <w:tab w:val="left" w:pos="861"/>
        </w:tabs>
        <w:spacing w:before="89"/>
        <w:ind w:left="859" w:right="158" w:hanging="359"/>
      </w:pPr>
      <w:r>
        <w:rPr>
          <w:color w:val="231F20"/>
        </w:rPr>
        <w:t xml:space="preserve">Field #5 </w:t>
      </w:r>
      <w:r>
        <w:rPr>
          <w:b/>
          <w:i/>
          <w:color w:val="231F20"/>
        </w:rPr>
        <w:t xml:space="preserve">Programs Code (PROGRAMS FACT) </w:t>
      </w:r>
      <w:r>
        <w:rPr>
          <w:color w:val="231F20"/>
        </w:rPr>
        <w:t>= 3Y (3-year old Special Ed) or 4Y (4-year old Special Ed)</w:t>
      </w:r>
    </w:p>
    <w:p w:rsidR="003E7C0E" w:rsidRDefault="008E2199">
      <w:pPr>
        <w:pStyle w:val="ListParagraph"/>
        <w:numPr>
          <w:ilvl w:val="0"/>
          <w:numId w:val="1"/>
        </w:numPr>
        <w:tabs>
          <w:tab w:val="left" w:pos="859"/>
          <w:tab w:val="left" w:pos="860"/>
        </w:tabs>
        <w:ind w:left="859" w:hanging="360"/>
      </w:pPr>
      <w:r>
        <w:rPr>
          <w:color w:val="231F20"/>
        </w:rPr>
        <w:t>Course Codes 0033 (3Y Special Ed) or 0044 (4Y Special</w:t>
      </w:r>
      <w:r>
        <w:rPr>
          <w:color w:val="231F20"/>
          <w:spacing w:val="-15"/>
        </w:rPr>
        <w:t xml:space="preserve"> </w:t>
      </w:r>
      <w:r>
        <w:rPr>
          <w:color w:val="231F20"/>
        </w:rPr>
        <w:t>Ed)</w:t>
      </w:r>
    </w:p>
    <w:p w:rsidR="003E7C0E" w:rsidRDefault="003E7C0E">
      <w:pPr>
        <w:pStyle w:val="BodyText"/>
        <w:ind w:firstLine="0"/>
        <w:rPr>
          <w:sz w:val="24"/>
        </w:rPr>
      </w:pPr>
    </w:p>
    <w:p w:rsidR="003E7C0E" w:rsidRDefault="003E7C0E">
      <w:pPr>
        <w:pStyle w:val="BodyText"/>
        <w:spacing w:before="11"/>
        <w:ind w:firstLine="0"/>
        <w:rPr>
          <w:sz w:val="17"/>
        </w:rPr>
      </w:pPr>
    </w:p>
    <w:p w:rsidR="003E7C0E" w:rsidRDefault="008E2199">
      <w:pPr>
        <w:pStyle w:val="BodyText"/>
        <w:ind w:left="139" w:firstLine="0"/>
      </w:pPr>
      <w:r>
        <w:rPr>
          <w:color w:val="231F20"/>
        </w:rPr>
        <w:t>Title I PreK</w:t>
      </w:r>
    </w:p>
    <w:p w:rsidR="003E7C0E" w:rsidRDefault="003E7C0E">
      <w:pPr>
        <w:pStyle w:val="BodyText"/>
        <w:spacing w:before="6"/>
        <w:ind w:firstLine="0"/>
        <w:rPr>
          <w:sz w:val="19"/>
        </w:rPr>
      </w:pPr>
    </w:p>
    <w:p w:rsidR="003E7C0E" w:rsidRDefault="008E2199">
      <w:pPr>
        <w:pStyle w:val="ListParagraph"/>
        <w:numPr>
          <w:ilvl w:val="0"/>
          <w:numId w:val="1"/>
        </w:numPr>
        <w:tabs>
          <w:tab w:val="left" w:pos="859"/>
          <w:tab w:val="left" w:pos="860"/>
        </w:tabs>
        <w:ind w:left="859" w:hanging="360"/>
      </w:pPr>
      <w:r>
        <w:rPr>
          <w:color w:val="231F20"/>
        </w:rPr>
        <w:t xml:space="preserve">Field #5 </w:t>
      </w:r>
      <w:r>
        <w:rPr>
          <w:b/>
          <w:i/>
          <w:color w:val="231F20"/>
        </w:rPr>
        <w:t xml:space="preserve">Programs Code (PROGRAMS FACT) </w:t>
      </w:r>
      <w:r>
        <w:rPr>
          <w:color w:val="231F20"/>
        </w:rPr>
        <w:t>=</w:t>
      </w:r>
      <w:r>
        <w:rPr>
          <w:color w:val="231F20"/>
          <w:spacing w:val="-8"/>
        </w:rPr>
        <w:t xml:space="preserve"> </w:t>
      </w:r>
      <w:r>
        <w:rPr>
          <w:color w:val="231F20"/>
        </w:rPr>
        <w:t>T1APK</w:t>
      </w:r>
    </w:p>
    <w:p w:rsidR="003E7C0E" w:rsidRDefault="008E2199">
      <w:pPr>
        <w:pStyle w:val="ListParagraph"/>
        <w:numPr>
          <w:ilvl w:val="0"/>
          <w:numId w:val="1"/>
        </w:numPr>
        <w:tabs>
          <w:tab w:val="left" w:pos="859"/>
          <w:tab w:val="left" w:pos="860"/>
        </w:tabs>
        <w:ind w:left="859" w:hanging="360"/>
      </w:pPr>
      <w:r>
        <w:rPr>
          <w:color w:val="231F20"/>
        </w:rPr>
        <w:t>Use Course Code: 0034 (non-Special Ed preschool</w:t>
      </w:r>
      <w:r>
        <w:rPr>
          <w:color w:val="231F20"/>
          <w:spacing w:val="-8"/>
        </w:rPr>
        <w:t xml:space="preserve"> </w:t>
      </w:r>
      <w:r>
        <w:rPr>
          <w:color w:val="231F20"/>
        </w:rPr>
        <w:t>classroom)</w:t>
      </w:r>
    </w:p>
    <w:p w:rsidR="003E7C0E" w:rsidRDefault="003E7C0E">
      <w:pPr>
        <w:pStyle w:val="BodyText"/>
        <w:ind w:firstLine="0"/>
        <w:rPr>
          <w:sz w:val="24"/>
        </w:rPr>
      </w:pPr>
    </w:p>
    <w:p w:rsidR="003E7C0E" w:rsidRDefault="008E2199">
      <w:pPr>
        <w:pStyle w:val="BodyText"/>
        <w:spacing w:before="213" w:line="276" w:lineRule="auto"/>
        <w:ind w:left="139" w:right="59" w:firstLine="0"/>
      </w:pPr>
      <w:r>
        <w:rPr>
          <w:color w:val="231F20"/>
        </w:rPr>
        <w:t xml:space="preserve">Note: Since the </w:t>
      </w:r>
      <w:r>
        <w:rPr>
          <w:b/>
          <w:color w:val="231F20"/>
        </w:rPr>
        <w:t xml:space="preserve">PROGRAMS FACT </w:t>
      </w:r>
      <w:r>
        <w:rPr>
          <w:color w:val="231F20"/>
        </w:rPr>
        <w:t>template is not reported at the 7/15 snapshot date, prekindergarten students should be identified with appropriate codes &amp; class roster data at the standard reporting periods 40D, 80D, 120D &amp; EOY, so prekindergarten statistics may be obtained (including attendance). At these given points-in-time, STARS should be able to determine who the PK students are, what programs they are participating in, &amp; who their teachers are through course codes.</w:t>
      </w:r>
    </w:p>
    <w:p w:rsidR="003E7C0E" w:rsidRDefault="003E7C0E">
      <w:pPr>
        <w:pStyle w:val="BodyText"/>
        <w:spacing w:before="1"/>
        <w:ind w:firstLine="0"/>
        <w:rPr>
          <w:sz w:val="20"/>
        </w:rPr>
      </w:pPr>
    </w:p>
    <w:p w:rsidR="003E7C0E" w:rsidRDefault="008E2199">
      <w:pPr>
        <w:ind w:left="140"/>
        <w:rPr>
          <w:b/>
          <w:i/>
          <w:sz w:val="28"/>
        </w:rPr>
      </w:pPr>
      <w:r>
        <w:rPr>
          <w:b/>
          <w:i/>
          <w:color w:val="231F20"/>
          <w:sz w:val="28"/>
        </w:rPr>
        <w:t>Support contacts:</w:t>
      </w:r>
    </w:p>
    <w:p w:rsidR="003E7C0E" w:rsidRDefault="008E2199">
      <w:pPr>
        <w:pStyle w:val="BodyText"/>
        <w:spacing w:before="56"/>
        <w:ind w:left="140" w:firstLine="0"/>
      </w:pPr>
      <w:r>
        <w:rPr>
          <w:color w:val="231F20"/>
        </w:rPr>
        <w:t>For STARS eDM loading issues or questions, please contact the STARS help desk at:</w:t>
      </w:r>
    </w:p>
    <w:p w:rsidR="003E7C0E" w:rsidRDefault="00500FB4">
      <w:pPr>
        <w:ind w:left="140"/>
        <w:rPr>
          <w:b/>
          <w:i/>
        </w:rPr>
      </w:pPr>
      <w:hyperlink r:id="rId9">
        <w:r w:rsidR="008E2199">
          <w:rPr>
            <w:b/>
            <w:i/>
            <w:color w:val="231F20"/>
          </w:rPr>
          <w:t>PED-STARSAdmin@state.nm.us</w:t>
        </w:r>
      </w:hyperlink>
    </w:p>
    <w:p w:rsidR="003E7C0E" w:rsidRDefault="003E7C0E">
      <w:pPr>
        <w:pStyle w:val="BodyText"/>
        <w:spacing w:before="1"/>
        <w:ind w:firstLine="0"/>
        <w:rPr>
          <w:b/>
          <w:i/>
        </w:rPr>
      </w:pPr>
    </w:p>
    <w:p w:rsidR="003E7C0E" w:rsidRDefault="008E2199">
      <w:pPr>
        <w:pStyle w:val="BodyText"/>
        <w:spacing w:line="278" w:lineRule="auto"/>
        <w:ind w:left="140" w:right="382" w:hanging="1"/>
        <w:rPr>
          <w:b/>
          <w:i/>
        </w:rPr>
      </w:pPr>
      <w:r>
        <w:rPr>
          <w:color w:val="231F20"/>
        </w:rPr>
        <w:t xml:space="preserve">For STARS ECOT Class Roster report questions once the data has been successfully loaded into STARS, please contact the ECOT Help Desk at </w:t>
      </w:r>
      <w:hyperlink r:id="rId10">
        <w:r>
          <w:rPr>
            <w:b/>
            <w:i/>
            <w:color w:val="231F20"/>
          </w:rPr>
          <w:t>PED-EcoTHelpdesk@state.nm.us.</w:t>
        </w:r>
      </w:hyperlink>
    </w:p>
    <w:p w:rsidR="003E7C0E" w:rsidRDefault="008E2199">
      <w:pPr>
        <w:spacing w:before="198"/>
        <w:ind w:left="140"/>
        <w:rPr>
          <w:b/>
          <w:i/>
        </w:rPr>
      </w:pPr>
      <w:r>
        <w:rPr>
          <w:color w:val="231F20"/>
        </w:rPr>
        <w:t xml:space="preserve">For ECOT application support, please contact the ECOT Help Desk at </w:t>
      </w:r>
      <w:hyperlink r:id="rId11">
        <w:r>
          <w:rPr>
            <w:b/>
            <w:i/>
            <w:color w:val="231F20"/>
          </w:rPr>
          <w:t>PED-EcoTHelpdesk@state.nm.us.</w:t>
        </w:r>
      </w:hyperlink>
    </w:p>
    <w:sectPr w:rsidR="003E7C0E">
      <w:pgSz w:w="12240" w:h="15840"/>
      <w:pgMar w:top="1560" w:right="1340" w:bottom="1180" w:left="1300" w:header="72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BB1" w:rsidRDefault="007E3BB1">
      <w:r>
        <w:separator/>
      </w:r>
    </w:p>
  </w:endnote>
  <w:endnote w:type="continuationSeparator" w:id="0">
    <w:p w:rsidR="007E3BB1" w:rsidRDefault="007E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C0E" w:rsidRDefault="009D4B9A">
    <w:pPr>
      <w:pStyle w:val="BodyText"/>
      <w:spacing w:line="14" w:lineRule="auto"/>
      <w:ind w:firstLine="0"/>
      <w:rPr>
        <w:sz w:val="20"/>
      </w:rPr>
    </w:pPr>
    <w:r>
      <w:rPr>
        <w:noProof/>
      </w:rPr>
      <mc:AlternateContent>
        <mc:Choice Requires="wps">
          <w:drawing>
            <wp:anchor distT="0" distB="0" distL="114300" distR="114300" simplePos="0" relativeHeight="503309624" behindDoc="1" locked="0" layoutInCell="1" allowOverlap="1">
              <wp:simplePos x="0" y="0"/>
              <wp:positionH relativeFrom="page">
                <wp:posOffset>895350</wp:posOffset>
              </wp:positionH>
              <wp:positionV relativeFrom="page">
                <wp:posOffset>9296400</wp:posOffset>
              </wp:positionV>
              <wp:extent cx="5980430" cy="266700"/>
              <wp:effectExtent l="0" t="0"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84" w:rsidRDefault="003C3384" w:rsidP="003C3384">
                          <w:r>
                            <w:ptab w:relativeTo="margin" w:alignment="center" w:leader="none"/>
                          </w:r>
                          <w:sdt>
                            <w:sdtPr>
                              <w:id w:val="-18224949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00FB4">
                                <w:rPr>
                                  <w:noProof/>
                                </w:rPr>
                                <w:t>1</w:t>
                              </w:r>
                              <w:r>
                                <w:rPr>
                                  <w:noProof/>
                                </w:rPr>
                                <w:fldChar w:fldCharType="end"/>
                              </w:r>
                            </w:sdtContent>
                          </w:sdt>
                          <w:r>
                            <w:rPr>
                              <w:noProof/>
                            </w:rPr>
                            <w:t xml:space="preserve"> </w:t>
                          </w:r>
                          <w:r>
                            <w:ptab w:relativeTo="margin" w:alignment="right" w:leader="none"/>
                          </w:r>
                          <w:r>
                            <w:t xml:space="preserve">Last Modified:  </w:t>
                          </w:r>
                          <w:r>
                            <w:fldChar w:fldCharType="begin"/>
                          </w:r>
                          <w:r>
                            <w:instrText xml:space="preserve"> SAVEDATE  \@ "M/d/yyyy h:mm am/pm"  \* MERGEFORMAT </w:instrText>
                          </w:r>
                          <w:r>
                            <w:fldChar w:fldCharType="separate"/>
                          </w:r>
                          <w:r w:rsidR="00500FB4">
                            <w:rPr>
                              <w:noProof/>
                            </w:rPr>
                            <w:t>7/1/2019 3:49 PM</w:t>
                          </w:r>
                          <w:r>
                            <w:fldChar w:fldCharType="end"/>
                          </w:r>
                        </w:p>
                        <w:p w:rsidR="003E7C0E" w:rsidRDefault="003E7C0E">
                          <w:pPr>
                            <w:pStyle w:val="BodyText"/>
                            <w:spacing w:line="245" w:lineRule="exact"/>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5pt;margin-top:732pt;width:470.9pt;height:21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6+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b7EiJMOWvRAR41uxYh8U52hVyk43ffgpkc4hi5bpqq/E+VXhbhYN4Tv6I2UYmgoqSA7+9I9eTrh&#10;KAOyHT6ICsKQvRYWaKxlZ0oHxUCADl16PHbGpFLC4SKJvfASrkq4C6Jo6dnWuSSdX/dS6XdUdMgY&#10;GZbQeYtODndKAw9wnV1MMC4K1ra2+y0/OwDH6QRiw1NzZ7KwzfyReMkm3sShEwbRxgm9PHduinXo&#10;RIW/XOSX+Xqd+z9NXD9MG1ZVlJsws7D88M8a9yTxSRJHaSnRssrAmZSU3G3XrUQHAsIu7Ge6Bcmf&#10;uLnnadhr4PKCkh+E3m2QOEUUL52wCBdOsvRix/OT2yTywiTMi3NKd4zTf6eEhgwni2Axiem33Dz7&#10;veZG0o5pGB0t6zIcH51IaiS44ZVtrSasneyTUpj0n0sBFZsbbQVrNDqpVY/bEVCMireiegTpSgHK&#10;AhHCvAOjEfI7RgPMjgyrb3siKUbtew7yN4NmNuRsbGeD8BKeZlhjNJlrPQ2kfS/ZrgHk6Qfj4gZ+&#10;kZpZ9T5nAambDcwDS+JpdpmBc7q3Xs8TdvULAAD//wMAUEsDBBQABgAIAAAAIQDKWUZM3wAAAA4B&#10;AAAPAAAAZHJzL2Rvd25yZXYueG1sTI/BTsMwEETvSPyDtUjcqN2qRCXEqSoEJyREGg4cnWSbWI3X&#10;IXbb8PdsTvQ2ox3Nvsm2k+vFGcdgPWlYLhQIpNo3lloNX+XbwwZEiIYa03tCDb8YYJvf3mQmbfyF&#10;CjzvYyu4hEJqNHQxDqmUoe7QmbDwAxLfDn50JrIdW9mM5sLlrpcrpRLpjCX+0JkBXzqsj/uT07D7&#10;puLV/nxUn8WhsGX5pOg9OWp9fzftnkFEnOJ/GGZ8RoecmSp/oiaInv16yVviLJI1qzmiNiueU7F6&#10;VIkCmWfyekb+BwAA//8DAFBLAQItABQABgAIAAAAIQC2gziS/gAAAOEBAAATAAAAAAAAAAAAAAAA&#10;AAAAAABbQ29udGVudF9UeXBlc10ueG1sUEsBAi0AFAAGAAgAAAAhADj9If/WAAAAlAEAAAsAAAAA&#10;AAAAAAAAAAAALwEAAF9yZWxzLy5yZWxzUEsBAi0AFAAGAAgAAAAhADsRbr6tAgAAqQUAAA4AAAAA&#10;AAAAAAAAAAAALgIAAGRycy9lMm9Eb2MueG1sUEsBAi0AFAAGAAgAAAAhAMpZRkzfAAAADgEAAA8A&#10;AAAAAAAAAAAAAAAABwUAAGRycy9kb3ducmV2LnhtbFBLBQYAAAAABAAEAPMAAAATBgAAAAA=&#10;" filled="f" stroked="f">
              <v:textbox inset="0,0,0,0">
                <w:txbxContent>
                  <w:p w:rsidR="003C3384" w:rsidRDefault="003C3384" w:rsidP="003C3384">
                    <w:r>
                      <w:ptab w:relativeTo="margin" w:alignment="center" w:leader="none"/>
                    </w:r>
                    <w:sdt>
                      <w:sdtPr>
                        <w:id w:val="-18224949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00FB4">
                          <w:rPr>
                            <w:noProof/>
                          </w:rPr>
                          <w:t>1</w:t>
                        </w:r>
                        <w:r>
                          <w:rPr>
                            <w:noProof/>
                          </w:rPr>
                          <w:fldChar w:fldCharType="end"/>
                        </w:r>
                      </w:sdtContent>
                    </w:sdt>
                    <w:r>
                      <w:rPr>
                        <w:noProof/>
                      </w:rPr>
                      <w:t xml:space="preserve"> </w:t>
                    </w:r>
                    <w:r>
                      <w:ptab w:relativeTo="margin" w:alignment="right" w:leader="none"/>
                    </w:r>
                    <w:r>
                      <w:t xml:space="preserve">Last Modified:  </w:t>
                    </w:r>
                    <w:r>
                      <w:fldChar w:fldCharType="begin"/>
                    </w:r>
                    <w:r>
                      <w:instrText xml:space="preserve"> SAVEDATE  \@ "M/d/yyyy h:mm am/pm"  \* MERGEFORMAT </w:instrText>
                    </w:r>
                    <w:r>
                      <w:fldChar w:fldCharType="separate"/>
                    </w:r>
                    <w:r w:rsidR="00500FB4">
                      <w:rPr>
                        <w:noProof/>
                      </w:rPr>
                      <w:t>7/1/2019 3:49 PM</w:t>
                    </w:r>
                    <w:r>
                      <w:fldChar w:fldCharType="end"/>
                    </w:r>
                  </w:p>
                  <w:p w:rsidR="003E7C0E" w:rsidRDefault="003E7C0E">
                    <w:pPr>
                      <w:pStyle w:val="BodyText"/>
                      <w:spacing w:line="245" w:lineRule="exact"/>
                      <w:ind w:left="20" w:firstLine="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BB1" w:rsidRDefault="007E3BB1">
      <w:r>
        <w:separator/>
      </w:r>
    </w:p>
  </w:footnote>
  <w:footnote w:type="continuationSeparator" w:id="0">
    <w:p w:rsidR="007E3BB1" w:rsidRDefault="007E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C0E" w:rsidRDefault="008E2199" w:rsidP="00DD4014">
    <w:pPr>
      <w:pStyle w:val="BodyText"/>
      <w:spacing w:line="14" w:lineRule="auto"/>
      <w:ind w:firstLine="0"/>
      <w:jc w:val="right"/>
      <w:rPr>
        <w:sz w:val="20"/>
      </w:rPr>
    </w:pPr>
    <w:r>
      <w:rPr>
        <w:noProof/>
      </w:rPr>
      <w:drawing>
        <wp:anchor distT="0" distB="0" distL="0" distR="0" simplePos="0" relativeHeight="251656704" behindDoc="1" locked="0" layoutInCell="1" allowOverlap="1">
          <wp:simplePos x="0" y="0"/>
          <wp:positionH relativeFrom="page">
            <wp:posOffset>933450</wp:posOffset>
          </wp:positionH>
          <wp:positionV relativeFrom="page">
            <wp:posOffset>457200</wp:posOffset>
          </wp:positionV>
          <wp:extent cx="1438275" cy="495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38275" cy="495300"/>
                  </a:xfrm>
                  <a:prstGeom prst="rect">
                    <a:avLst/>
                  </a:prstGeom>
                </pic:spPr>
              </pic:pic>
            </a:graphicData>
          </a:graphic>
        </wp:anchor>
      </w:drawing>
    </w:r>
    <w:r w:rsidR="009D4B9A">
      <w:rPr>
        <w:noProof/>
      </w:rPr>
      <w:drawing>
        <wp:inline distT="0" distB="0" distL="0" distR="0">
          <wp:extent cx="1724025" cy="857250"/>
          <wp:effectExtent l="0" t="0" r="0" b="0"/>
          <wp:docPr id="2" name="Picture 1" descr="NMPED LogoTransparent, 0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PED LogoTransparent, 05-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67A"/>
    <w:multiLevelType w:val="hybridMultilevel"/>
    <w:tmpl w:val="B5E0DD46"/>
    <w:lvl w:ilvl="0" w:tplc="4FF042BE">
      <w:numFmt w:val="bullet"/>
      <w:lvlText w:val=""/>
      <w:lvlJc w:val="left"/>
      <w:pPr>
        <w:ind w:left="860" w:hanging="361"/>
      </w:pPr>
      <w:rPr>
        <w:rFonts w:ascii="Symbol" w:eastAsia="Symbol" w:hAnsi="Symbol" w:cs="Symbol" w:hint="default"/>
        <w:color w:val="231F20"/>
        <w:w w:val="100"/>
        <w:sz w:val="22"/>
        <w:szCs w:val="22"/>
      </w:rPr>
    </w:lvl>
    <w:lvl w:ilvl="1" w:tplc="E650208C">
      <w:numFmt w:val="bullet"/>
      <w:lvlText w:val="o"/>
      <w:lvlJc w:val="left"/>
      <w:pPr>
        <w:ind w:left="1580" w:hanging="361"/>
      </w:pPr>
      <w:rPr>
        <w:rFonts w:ascii="Courier New" w:eastAsia="Courier New" w:hAnsi="Courier New" w:cs="Courier New" w:hint="default"/>
        <w:color w:val="231F20"/>
        <w:w w:val="100"/>
        <w:sz w:val="22"/>
        <w:szCs w:val="22"/>
      </w:rPr>
    </w:lvl>
    <w:lvl w:ilvl="2" w:tplc="251AC96A">
      <w:numFmt w:val="bullet"/>
      <w:lvlText w:val="■"/>
      <w:lvlJc w:val="left"/>
      <w:pPr>
        <w:ind w:left="2299" w:hanging="361"/>
      </w:pPr>
      <w:rPr>
        <w:rFonts w:ascii="Arial" w:eastAsia="Arial" w:hAnsi="Arial" w:cs="Arial" w:hint="default"/>
        <w:color w:val="231F20"/>
        <w:w w:val="76"/>
        <w:sz w:val="22"/>
        <w:szCs w:val="22"/>
      </w:rPr>
    </w:lvl>
    <w:lvl w:ilvl="3" w:tplc="928684FA">
      <w:numFmt w:val="bullet"/>
      <w:lvlText w:val=""/>
      <w:lvlJc w:val="left"/>
      <w:pPr>
        <w:ind w:left="3020" w:hanging="361"/>
      </w:pPr>
      <w:rPr>
        <w:rFonts w:ascii="Symbol" w:eastAsia="Symbol" w:hAnsi="Symbol" w:cs="Symbol" w:hint="default"/>
        <w:color w:val="231F20"/>
        <w:w w:val="100"/>
        <w:sz w:val="22"/>
        <w:szCs w:val="22"/>
      </w:rPr>
    </w:lvl>
    <w:lvl w:ilvl="4" w:tplc="EE4C9C42">
      <w:numFmt w:val="bullet"/>
      <w:lvlText w:val="o"/>
      <w:lvlJc w:val="left"/>
      <w:pPr>
        <w:ind w:left="3741" w:hanging="361"/>
      </w:pPr>
      <w:rPr>
        <w:rFonts w:ascii="Courier New" w:eastAsia="Courier New" w:hAnsi="Courier New" w:cs="Courier New" w:hint="default"/>
        <w:color w:val="231F20"/>
        <w:w w:val="100"/>
        <w:sz w:val="22"/>
        <w:szCs w:val="22"/>
      </w:rPr>
    </w:lvl>
    <w:lvl w:ilvl="5" w:tplc="0E7630F6">
      <w:numFmt w:val="bullet"/>
      <w:lvlText w:val="■"/>
      <w:lvlJc w:val="left"/>
      <w:pPr>
        <w:ind w:left="4461" w:hanging="361"/>
      </w:pPr>
      <w:rPr>
        <w:rFonts w:ascii="Arial" w:eastAsia="Arial" w:hAnsi="Arial" w:cs="Arial" w:hint="default"/>
        <w:color w:val="231F20"/>
        <w:w w:val="76"/>
        <w:sz w:val="22"/>
        <w:szCs w:val="22"/>
      </w:rPr>
    </w:lvl>
    <w:lvl w:ilvl="6" w:tplc="ADC875A2">
      <w:numFmt w:val="bullet"/>
      <w:lvlText w:val="•"/>
      <w:lvlJc w:val="left"/>
      <w:pPr>
        <w:ind w:left="5488" w:hanging="361"/>
      </w:pPr>
      <w:rPr>
        <w:rFonts w:hint="default"/>
      </w:rPr>
    </w:lvl>
    <w:lvl w:ilvl="7" w:tplc="69648B0C">
      <w:numFmt w:val="bullet"/>
      <w:lvlText w:val="•"/>
      <w:lvlJc w:val="left"/>
      <w:pPr>
        <w:ind w:left="6516" w:hanging="361"/>
      </w:pPr>
      <w:rPr>
        <w:rFonts w:hint="default"/>
      </w:rPr>
    </w:lvl>
    <w:lvl w:ilvl="8" w:tplc="ACBA0D72">
      <w:numFmt w:val="bullet"/>
      <w:lvlText w:val="•"/>
      <w:lvlJc w:val="left"/>
      <w:pPr>
        <w:ind w:left="7544" w:hanging="361"/>
      </w:pPr>
      <w:rPr>
        <w:rFonts w:hint="default"/>
      </w:rPr>
    </w:lvl>
  </w:abstractNum>
  <w:abstractNum w:abstractNumId="1" w15:restartNumberingAfterBreak="0">
    <w:nsid w:val="40D975D4"/>
    <w:multiLevelType w:val="hybridMultilevel"/>
    <w:tmpl w:val="1FDCB334"/>
    <w:lvl w:ilvl="0" w:tplc="53787FB6">
      <w:numFmt w:val="bullet"/>
      <w:lvlText w:val="■"/>
      <w:lvlJc w:val="left"/>
      <w:pPr>
        <w:ind w:left="140" w:hanging="361"/>
      </w:pPr>
      <w:rPr>
        <w:rFonts w:ascii="Arial" w:eastAsia="Arial" w:hAnsi="Arial" w:cs="Arial" w:hint="default"/>
        <w:color w:val="231F20"/>
        <w:w w:val="76"/>
        <w:sz w:val="22"/>
        <w:szCs w:val="22"/>
      </w:rPr>
    </w:lvl>
    <w:lvl w:ilvl="1" w:tplc="ED6AA362">
      <w:numFmt w:val="bullet"/>
      <w:lvlText w:val="■"/>
      <w:lvlJc w:val="left"/>
      <w:pPr>
        <w:ind w:left="1581" w:hanging="361"/>
      </w:pPr>
      <w:rPr>
        <w:rFonts w:ascii="Arial" w:eastAsia="Arial" w:hAnsi="Arial" w:cs="Arial" w:hint="default"/>
        <w:color w:val="231F20"/>
        <w:w w:val="76"/>
        <w:sz w:val="22"/>
        <w:szCs w:val="22"/>
      </w:rPr>
    </w:lvl>
    <w:lvl w:ilvl="2" w:tplc="8B445582">
      <w:numFmt w:val="bullet"/>
      <w:lvlText w:val="•"/>
      <w:lvlJc w:val="left"/>
      <w:pPr>
        <w:ind w:left="2471" w:hanging="361"/>
      </w:pPr>
      <w:rPr>
        <w:rFonts w:hint="default"/>
      </w:rPr>
    </w:lvl>
    <w:lvl w:ilvl="3" w:tplc="F726FE18">
      <w:numFmt w:val="bullet"/>
      <w:lvlText w:val="•"/>
      <w:lvlJc w:val="left"/>
      <w:pPr>
        <w:ind w:left="3362" w:hanging="361"/>
      </w:pPr>
      <w:rPr>
        <w:rFonts w:hint="default"/>
      </w:rPr>
    </w:lvl>
    <w:lvl w:ilvl="4" w:tplc="A21E0174">
      <w:numFmt w:val="bullet"/>
      <w:lvlText w:val="•"/>
      <w:lvlJc w:val="left"/>
      <w:pPr>
        <w:ind w:left="4253" w:hanging="361"/>
      </w:pPr>
      <w:rPr>
        <w:rFonts w:hint="default"/>
      </w:rPr>
    </w:lvl>
    <w:lvl w:ilvl="5" w:tplc="29F4FFCA">
      <w:numFmt w:val="bullet"/>
      <w:lvlText w:val="•"/>
      <w:lvlJc w:val="left"/>
      <w:pPr>
        <w:ind w:left="5144" w:hanging="361"/>
      </w:pPr>
      <w:rPr>
        <w:rFonts w:hint="default"/>
      </w:rPr>
    </w:lvl>
    <w:lvl w:ilvl="6" w:tplc="95E86550">
      <w:numFmt w:val="bullet"/>
      <w:lvlText w:val="•"/>
      <w:lvlJc w:val="left"/>
      <w:pPr>
        <w:ind w:left="6035" w:hanging="361"/>
      </w:pPr>
      <w:rPr>
        <w:rFonts w:hint="default"/>
      </w:rPr>
    </w:lvl>
    <w:lvl w:ilvl="7" w:tplc="101ED40A">
      <w:numFmt w:val="bullet"/>
      <w:lvlText w:val="•"/>
      <w:lvlJc w:val="left"/>
      <w:pPr>
        <w:ind w:left="6926" w:hanging="361"/>
      </w:pPr>
      <w:rPr>
        <w:rFonts w:hint="default"/>
      </w:rPr>
    </w:lvl>
    <w:lvl w:ilvl="8" w:tplc="2D96255E">
      <w:numFmt w:val="bullet"/>
      <w:lvlText w:val="•"/>
      <w:lvlJc w:val="left"/>
      <w:pPr>
        <w:ind w:left="781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0E"/>
    <w:rsid w:val="003C3384"/>
    <w:rsid w:val="003E7C0E"/>
    <w:rsid w:val="00500FB4"/>
    <w:rsid w:val="007E3BB1"/>
    <w:rsid w:val="007E7F17"/>
    <w:rsid w:val="008946A3"/>
    <w:rsid w:val="008E2199"/>
    <w:rsid w:val="009210BA"/>
    <w:rsid w:val="009D4B9A"/>
    <w:rsid w:val="00B00FFD"/>
    <w:rsid w:val="00DD4014"/>
    <w:rsid w:val="00EC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9733F4"/>
  <w15:docId w15:val="{5DAAEFFF-B20F-4F6D-B881-684B7FB6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rPr>
      <w:b/>
      <w:bCs/>
      <w:sz w:val="32"/>
      <w:szCs w:val="32"/>
    </w:rPr>
  </w:style>
  <w:style w:type="paragraph" w:styleId="Heading2">
    <w:name w:val="heading 2"/>
    <w:basedOn w:val="Normal"/>
    <w:uiPriority w:val="1"/>
    <w:qFormat/>
    <w:pPr>
      <w:ind w:left="140"/>
      <w:outlineLvl w:val="1"/>
    </w:pPr>
    <w:rPr>
      <w:b/>
      <w:bCs/>
      <w:i/>
      <w:sz w:val="28"/>
      <w:szCs w:val="28"/>
    </w:rPr>
  </w:style>
  <w:style w:type="paragraph" w:styleId="Heading3">
    <w:name w:val="heading 3"/>
    <w:basedOn w:val="Normal"/>
    <w:uiPriority w:val="1"/>
    <w:qFormat/>
    <w:pPr>
      <w:ind w:left="13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4014"/>
    <w:pPr>
      <w:tabs>
        <w:tab w:val="center" w:pos="4680"/>
        <w:tab w:val="right" w:pos="9360"/>
      </w:tabs>
    </w:pPr>
  </w:style>
  <w:style w:type="character" w:customStyle="1" w:styleId="HeaderChar">
    <w:name w:val="Header Char"/>
    <w:basedOn w:val="DefaultParagraphFont"/>
    <w:link w:val="Header"/>
    <w:uiPriority w:val="99"/>
    <w:rsid w:val="00DD4014"/>
    <w:rPr>
      <w:rFonts w:ascii="Calibri" w:eastAsia="Calibri" w:hAnsi="Calibri" w:cs="Calibri"/>
    </w:rPr>
  </w:style>
  <w:style w:type="paragraph" w:styleId="Footer">
    <w:name w:val="footer"/>
    <w:basedOn w:val="Normal"/>
    <w:link w:val="FooterChar"/>
    <w:uiPriority w:val="99"/>
    <w:unhideWhenUsed/>
    <w:rsid w:val="00DD4014"/>
    <w:pPr>
      <w:tabs>
        <w:tab w:val="center" w:pos="4680"/>
        <w:tab w:val="right" w:pos="9360"/>
      </w:tabs>
    </w:pPr>
  </w:style>
  <w:style w:type="character" w:customStyle="1" w:styleId="FooterChar">
    <w:name w:val="Footer Char"/>
    <w:basedOn w:val="DefaultParagraphFont"/>
    <w:link w:val="Footer"/>
    <w:uiPriority w:val="99"/>
    <w:rsid w:val="00DD4014"/>
    <w:rPr>
      <w:rFonts w:ascii="Calibri" w:eastAsia="Calibri" w:hAnsi="Calibri" w:cs="Calibri"/>
    </w:rPr>
  </w:style>
  <w:style w:type="character" w:styleId="CommentReference">
    <w:name w:val="annotation reference"/>
    <w:basedOn w:val="DefaultParagraphFont"/>
    <w:uiPriority w:val="99"/>
    <w:semiHidden/>
    <w:unhideWhenUsed/>
    <w:rsid w:val="009210BA"/>
    <w:rPr>
      <w:sz w:val="16"/>
      <w:szCs w:val="16"/>
    </w:rPr>
  </w:style>
  <w:style w:type="paragraph" w:styleId="CommentText">
    <w:name w:val="annotation text"/>
    <w:basedOn w:val="Normal"/>
    <w:link w:val="CommentTextChar"/>
    <w:uiPriority w:val="99"/>
    <w:semiHidden/>
    <w:unhideWhenUsed/>
    <w:rsid w:val="009210BA"/>
    <w:rPr>
      <w:sz w:val="20"/>
      <w:szCs w:val="20"/>
    </w:rPr>
  </w:style>
  <w:style w:type="character" w:customStyle="1" w:styleId="CommentTextChar">
    <w:name w:val="Comment Text Char"/>
    <w:basedOn w:val="DefaultParagraphFont"/>
    <w:link w:val="CommentText"/>
    <w:uiPriority w:val="99"/>
    <w:semiHidden/>
    <w:rsid w:val="009210B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10BA"/>
    <w:rPr>
      <w:b/>
      <w:bCs/>
    </w:rPr>
  </w:style>
  <w:style w:type="character" w:customStyle="1" w:styleId="CommentSubjectChar">
    <w:name w:val="Comment Subject Char"/>
    <w:basedOn w:val="CommentTextChar"/>
    <w:link w:val="CommentSubject"/>
    <w:uiPriority w:val="99"/>
    <w:semiHidden/>
    <w:rsid w:val="009210B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21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0B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D-EcoTHelpdesk@state.nm.us" TargetMode="External"/><Relationship Id="rId5" Type="http://schemas.openxmlformats.org/officeDocument/2006/relationships/footnotes" Target="footnotes.xml"/><Relationship Id="rId10" Type="http://schemas.openxmlformats.org/officeDocument/2006/relationships/hyperlink" Target="mailto:PED-EcoTHelpdesk@state.nm.us" TargetMode="External"/><Relationship Id="rId4" Type="http://schemas.openxmlformats.org/officeDocument/2006/relationships/webSettings" Target="webSettings.xml"/><Relationship Id="rId9" Type="http://schemas.openxmlformats.org/officeDocument/2006/relationships/hyperlink" Target="mailto:PED-STARSAdmin@state.nm.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Early-Childhood-Observation-Tool-ECOT-Guidance.pdf</vt:lpstr>
    </vt:vector>
  </TitlesOfParts>
  <Company>NMPED</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Early-Childhood-Observation-Tool-ECOT-Guidance.pdf</dc:title>
  <dc:creator>alecia.moll</dc:creator>
  <cp:lastModifiedBy>Johnathon Garcia</cp:lastModifiedBy>
  <cp:revision>4</cp:revision>
  <dcterms:created xsi:type="dcterms:W3CDTF">2019-06-07T22:29:00Z</dcterms:created>
  <dcterms:modified xsi:type="dcterms:W3CDTF">2020-07-24T20:23:00Z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Creator">
    <vt:lpwstr>Acrobat PDFMaker 10.1 for Word</vt:lpwstr>
  </property>
  <property fmtid="{D5CDD505-2E9C-101B-9397-08002B2CF9AE}" pid="4" name="LastSaved">
    <vt:filetime>2019-06-07T00:00:00Z</vt:filetime>
  </property>
</Properties>
</file>