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DEBEF" w14:textId="2EB75C9F" w:rsidR="00D62D6E" w:rsidRPr="00C532D4" w:rsidRDefault="00940778" w:rsidP="00C532D4">
      <w:pPr>
        <w:pStyle w:val="Textsubhead"/>
        <w:spacing w:line="240" w:lineRule="auto"/>
        <w:jc w:val="center"/>
        <w:rPr>
          <w:rFonts w:ascii="Calibri" w:hAnsi="Calibri" w:cs="Calibri"/>
          <w:color w:val="CB612C"/>
          <w:sz w:val="36"/>
          <w:szCs w:val="36"/>
        </w:rPr>
      </w:pPr>
      <w:r w:rsidRPr="00C532D4">
        <w:rPr>
          <w:rFonts w:ascii="Calibri" w:hAnsi="Calibri" w:cs="Calibri"/>
          <w:color w:val="CB612C"/>
          <w:sz w:val="36"/>
          <w:szCs w:val="36"/>
        </w:rPr>
        <w:t>Assessing the Capacity of Districts’/Schools’ McKinney-Vento Liaisons for Children &amp; Youth Experiencing Homelessness</w:t>
      </w:r>
      <w:r w:rsidR="00A33504" w:rsidRPr="00C532D4"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5FE642C" wp14:editId="252AA2AE">
            <wp:simplePos x="0" y="0"/>
            <wp:positionH relativeFrom="page">
              <wp:posOffset>515620</wp:posOffset>
            </wp:positionH>
            <wp:positionV relativeFrom="page">
              <wp:posOffset>1217508</wp:posOffset>
            </wp:positionV>
            <wp:extent cx="6803136" cy="713232"/>
            <wp:effectExtent l="0" t="0" r="4445" b="0"/>
            <wp:wrapTight wrapText="bothSides">
              <wp:wrapPolygon edited="0">
                <wp:start x="0" y="0"/>
                <wp:lineTo x="0" y="21158"/>
                <wp:lineTo x="21574" y="21158"/>
                <wp:lineTo x="215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melessLiasisonCapacity_Form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3136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2465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5085"/>
        <w:gridCol w:w="2160"/>
        <w:gridCol w:w="1800"/>
        <w:gridCol w:w="1710"/>
        <w:gridCol w:w="1710"/>
      </w:tblGrid>
      <w:tr w:rsidR="00A33504" w:rsidRPr="00A33504" w14:paraId="10F13B57" w14:textId="77777777" w:rsidTr="00C532D4">
        <w:trPr>
          <w:gridAfter w:val="1"/>
          <w:wAfter w:w="1710" w:type="dxa"/>
          <w:trHeight w:val="945"/>
        </w:trPr>
        <w:tc>
          <w:tcPr>
            <w:tcW w:w="5085" w:type="dxa"/>
            <w:shd w:val="clear" w:color="auto" w:fill="E1EAED"/>
            <w:vAlign w:val="center"/>
          </w:tcPr>
          <w:p w14:paraId="43B4A19F" w14:textId="65945A43" w:rsidR="00A33504" w:rsidRPr="00A33504" w:rsidRDefault="00A33504" w:rsidP="00940778">
            <w:pPr>
              <w:ind w:left="205" w:hanging="180"/>
              <w:rPr>
                <w:rFonts w:cstheme="minorHAnsi"/>
                <w:sz w:val="18"/>
                <w:szCs w:val="18"/>
              </w:rPr>
            </w:pPr>
            <w:r w:rsidRPr="00A33504">
              <w:rPr>
                <w:rFonts w:cstheme="minorHAnsi"/>
                <w:b/>
                <w:bCs/>
                <w:sz w:val="18"/>
                <w:szCs w:val="18"/>
              </w:rPr>
              <w:t>1.</w:t>
            </w:r>
            <w:r w:rsidRPr="00A33504">
              <w:rPr>
                <w:rFonts w:cstheme="minorHAnsi"/>
                <w:sz w:val="18"/>
                <w:szCs w:val="18"/>
              </w:rPr>
              <w:t xml:space="preserve"> Homeless children and youth are identified by school </w:t>
            </w:r>
            <w:r w:rsidRPr="00A33504">
              <w:rPr>
                <w:rFonts w:cstheme="minorHAnsi"/>
                <w:sz w:val="18"/>
                <w:szCs w:val="18"/>
              </w:rPr>
              <w:br/>
              <w:t xml:space="preserve">personnel through outreach and coordination with other </w:t>
            </w:r>
            <w:r w:rsidRPr="00A33504">
              <w:rPr>
                <w:rFonts w:cstheme="minorHAnsi"/>
                <w:sz w:val="18"/>
                <w:szCs w:val="18"/>
              </w:rPr>
              <w:br/>
              <w:t>entities and agencies.</w:t>
            </w:r>
          </w:p>
        </w:tc>
        <w:tc>
          <w:tcPr>
            <w:tcW w:w="2160" w:type="dxa"/>
            <w:shd w:val="clear" w:color="auto" w:fill="E6EEE0"/>
          </w:tcPr>
          <w:p w14:paraId="03A928A8" w14:textId="0D0DCA60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CF1E0"/>
          </w:tcPr>
          <w:p w14:paraId="0B896AFC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ECDE"/>
          </w:tcPr>
          <w:p w14:paraId="31D9F0A2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3504" w:rsidRPr="00A33504" w14:paraId="737B2888" w14:textId="77777777" w:rsidTr="00C532D4">
        <w:trPr>
          <w:gridAfter w:val="1"/>
          <w:wAfter w:w="1710" w:type="dxa"/>
          <w:trHeight w:val="729"/>
        </w:trPr>
        <w:tc>
          <w:tcPr>
            <w:tcW w:w="5085" w:type="dxa"/>
            <w:shd w:val="clear" w:color="auto" w:fill="C6DBE0"/>
            <w:vAlign w:val="center"/>
          </w:tcPr>
          <w:p w14:paraId="117E2CD5" w14:textId="07579821" w:rsidR="00A33504" w:rsidRPr="00A33504" w:rsidRDefault="00A33504" w:rsidP="00940778">
            <w:pPr>
              <w:ind w:left="205" w:hanging="180"/>
              <w:rPr>
                <w:rFonts w:cstheme="minorHAnsi"/>
                <w:sz w:val="18"/>
                <w:szCs w:val="18"/>
              </w:rPr>
            </w:pPr>
            <w:r w:rsidRPr="00A33504">
              <w:rPr>
                <w:rFonts w:cstheme="minorHAnsi"/>
                <w:b/>
                <w:bCs/>
                <w:sz w:val="18"/>
                <w:szCs w:val="18"/>
              </w:rPr>
              <w:t>2.</w:t>
            </w:r>
            <w:r w:rsidRPr="00A33504">
              <w:rPr>
                <w:rFonts w:cstheme="minorHAnsi"/>
                <w:sz w:val="18"/>
                <w:szCs w:val="18"/>
              </w:rPr>
              <w:t xml:space="preserve"> Homeless children and youth are enrolled and have full </w:t>
            </w:r>
            <w:r w:rsidRPr="00A33504">
              <w:rPr>
                <w:rFonts w:cstheme="minorHAnsi"/>
                <w:sz w:val="18"/>
                <w:szCs w:val="18"/>
              </w:rPr>
              <w:br/>
              <w:t>and equal opportunity to succeed in school.</w:t>
            </w:r>
          </w:p>
        </w:tc>
        <w:tc>
          <w:tcPr>
            <w:tcW w:w="2160" w:type="dxa"/>
            <w:shd w:val="clear" w:color="auto" w:fill="D1E1C8"/>
          </w:tcPr>
          <w:p w14:paraId="308AB202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8E5C7"/>
          </w:tcPr>
          <w:p w14:paraId="53DBCD45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EDCC4"/>
          </w:tcPr>
          <w:p w14:paraId="325EA20A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3504" w:rsidRPr="00A33504" w14:paraId="2B234FAF" w14:textId="77777777" w:rsidTr="00C532D4">
        <w:trPr>
          <w:gridAfter w:val="1"/>
          <w:wAfter w:w="1710" w:type="dxa"/>
          <w:trHeight w:val="1197"/>
        </w:trPr>
        <w:tc>
          <w:tcPr>
            <w:tcW w:w="5085" w:type="dxa"/>
            <w:shd w:val="clear" w:color="auto" w:fill="E1EAED"/>
            <w:vAlign w:val="center"/>
          </w:tcPr>
          <w:p w14:paraId="56CECD82" w14:textId="4673F105" w:rsidR="00A33504" w:rsidRPr="00A33504" w:rsidRDefault="00A33504" w:rsidP="00940778">
            <w:pPr>
              <w:ind w:left="205" w:hanging="180"/>
              <w:rPr>
                <w:rFonts w:cstheme="minorHAnsi"/>
                <w:sz w:val="18"/>
                <w:szCs w:val="18"/>
              </w:rPr>
            </w:pPr>
            <w:r w:rsidRPr="00A33504">
              <w:rPr>
                <w:rFonts w:cstheme="minorHAnsi"/>
                <w:b/>
                <w:bCs/>
                <w:sz w:val="18"/>
                <w:szCs w:val="18"/>
              </w:rPr>
              <w:t>3.</w:t>
            </w:r>
            <w:r w:rsidRPr="00A33504">
              <w:rPr>
                <w:rFonts w:cstheme="minorHAnsi"/>
                <w:sz w:val="18"/>
                <w:szCs w:val="18"/>
              </w:rPr>
              <w:t xml:space="preserve"> Homeless families, children and youth receive educational services for which they are eligible, including Head Start, </w:t>
            </w:r>
            <w:r w:rsidRPr="00A33504">
              <w:rPr>
                <w:rFonts w:cstheme="minorHAnsi"/>
                <w:sz w:val="18"/>
                <w:szCs w:val="18"/>
              </w:rPr>
              <w:br/>
              <w:t>early intervention (IDEA Part C), and preschool programs administered by the district/school.</w:t>
            </w:r>
          </w:p>
        </w:tc>
        <w:tc>
          <w:tcPr>
            <w:tcW w:w="2160" w:type="dxa"/>
            <w:shd w:val="clear" w:color="auto" w:fill="E6EEE0"/>
          </w:tcPr>
          <w:p w14:paraId="56AEE7D7" w14:textId="1212CA2B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CF1E0"/>
          </w:tcPr>
          <w:p w14:paraId="0F01075D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ECDE"/>
          </w:tcPr>
          <w:p w14:paraId="35842F9C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  <w:vertAlign w:val="subscript"/>
              </w:rPr>
            </w:pPr>
          </w:p>
        </w:tc>
      </w:tr>
      <w:tr w:rsidR="00A33504" w:rsidRPr="00A33504" w14:paraId="5F967F91" w14:textId="77777777" w:rsidTr="00C532D4">
        <w:trPr>
          <w:gridAfter w:val="1"/>
          <w:wAfter w:w="1710" w:type="dxa"/>
          <w:trHeight w:val="954"/>
        </w:trPr>
        <w:tc>
          <w:tcPr>
            <w:tcW w:w="5085" w:type="dxa"/>
            <w:shd w:val="clear" w:color="auto" w:fill="C6DBE0"/>
            <w:vAlign w:val="center"/>
          </w:tcPr>
          <w:p w14:paraId="04B4C884" w14:textId="68F22E25" w:rsidR="00A33504" w:rsidRPr="00A33504" w:rsidRDefault="00A33504" w:rsidP="00940778">
            <w:pPr>
              <w:ind w:left="205" w:hanging="180"/>
              <w:rPr>
                <w:rFonts w:cstheme="minorHAnsi"/>
                <w:sz w:val="18"/>
                <w:szCs w:val="18"/>
              </w:rPr>
            </w:pPr>
            <w:r w:rsidRPr="00A33504">
              <w:rPr>
                <w:rFonts w:cstheme="minorHAnsi"/>
                <w:b/>
                <w:bCs/>
                <w:sz w:val="18"/>
                <w:szCs w:val="18"/>
              </w:rPr>
              <w:t>4.</w:t>
            </w:r>
            <w:r w:rsidRPr="00A33504">
              <w:rPr>
                <w:rFonts w:cstheme="minorHAnsi"/>
                <w:sz w:val="18"/>
                <w:szCs w:val="18"/>
              </w:rPr>
              <w:t xml:space="preserve"> Homeless families, children, and youth receive referrals </w:t>
            </w:r>
            <w:r w:rsidRPr="00A33504">
              <w:rPr>
                <w:rFonts w:cstheme="minorHAnsi"/>
                <w:sz w:val="18"/>
                <w:szCs w:val="18"/>
              </w:rPr>
              <w:br/>
              <w:t xml:space="preserve">to health, dental, mental health, housing, substance abuse, </w:t>
            </w:r>
            <w:r w:rsidRPr="00A33504">
              <w:rPr>
                <w:rFonts w:cstheme="minorHAnsi"/>
                <w:sz w:val="18"/>
                <w:szCs w:val="18"/>
              </w:rPr>
              <w:br/>
              <w:t>and other appropriate services.</w:t>
            </w:r>
          </w:p>
        </w:tc>
        <w:tc>
          <w:tcPr>
            <w:tcW w:w="2160" w:type="dxa"/>
            <w:shd w:val="clear" w:color="auto" w:fill="D1E1C8"/>
          </w:tcPr>
          <w:p w14:paraId="267D1E8F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8E5C7"/>
          </w:tcPr>
          <w:p w14:paraId="290A2D0A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EDCC4"/>
          </w:tcPr>
          <w:p w14:paraId="066EB15A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3504" w:rsidRPr="00A33504" w14:paraId="2C4A83BF" w14:textId="77777777" w:rsidTr="00C532D4">
        <w:trPr>
          <w:gridAfter w:val="1"/>
          <w:wAfter w:w="1710" w:type="dxa"/>
          <w:trHeight w:val="1080"/>
        </w:trPr>
        <w:tc>
          <w:tcPr>
            <w:tcW w:w="5085" w:type="dxa"/>
            <w:shd w:val="clear" w:color="auto" w:fill="E1EAED"/>
            <w:vAlign w:val="center"/>
          </w:tcPr>
          <w:p w14:paraId="2BA8CE85" w14:textId="2DE13FC6" w:rsidR="00A33504" w:rsidRPr="00A33504" w:rsidRDefault="00A33504" w:rsidP="00940778">
            <w:pPr>
              <w:ind w:left="205" w:hanging="180"/>
              <w:rPr>
                <w:rFonts w:cstheme="minorHAnsi"/>
                <w:sz w:val="18"/>
                <w:szCs w:val="18"/>
              </w:rPr>
            </w:pPr>
            <w:r w:rsidRPr="00A33504">
              <w:rPr>
                <w:rFonts w:cstheme="minorHAnsi"/>
                <w:b/>
                <w:bCs/>
                <w:sz w:val="18"/>
                <w:szCs w:val="18"/>
              </w:rPr>
              <w:t>5.</w:t>
            </w:r>
            <w:r w:rsidRPr="00A33504">
              <w:rPr>
                <w:rFonts w:cstheme="minorHAnsi"/>
                <w:sz w:val="18"/>
                <w:szCs w:val="18"/>
              </w:rPr>
              <w:t xml:space="preserve"> Parents and guardians are in-formed of the educational </w:t>
            </w:r>
            <w:r w:rsidRPr="00A33504">
              <w:rPr>
                <w:rFonts w:cstheme="minorHAnsi"/>
                <w:sz w:val="18"/>
                <w:szCs w:val="18"/>
              </w:rPr>
              <w:br/>
              <w:t>and related opportunities available to their children and are provided with meaningful opportunities to participate.</w:t>
            </w:r>
          </w:p>
        </w:tc>
        <w:tc>
          <w:tcPr>
            <w:tcW w:w="2160" w:type="dxa"/>
            <w:shd w:val="clear" w:color="auto" w:fill="E6EEE0"/>
          </w:tcPr>
          <w:p w14:paraId="06078CED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CF1E0"/>
          </w:tcPr>
          <w:p w14:paraId="6AB613F2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ECDE"/>
          </w:tcPr>
          <w:p w14:paraId="66281F6D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3504" w:rsidRPr="00A33504" w14:paraId="16B88615" w14:textId="77777777" w:rsidTr="00C532D4">
        <w:trPr>
          <w:gridAfter w:val="1"/>
          <w:wAfter w:w="1710" w:type="dxa"/>
          <w:trHeight w:val="1170"/>
        </w:trPr>
        <w:tc>
          <w:tcPr>
            <w:tcW w:w="5085" w:type="dxa"/>
            <w:shd w:val="clear" w:color="auto" w:fill="C6DBE0"/>
            <w:vAlign w:val="center"/>
          </w:tcPr>
          <w:p w14:paraId="41AD067C" w14:textId="35584BD9" w:rsidR="00A33504" w:rsidRPr="00A33504" w:rsidRDefault="00A33504" w:rsidP="00940778">
            <w:pPr>
              <w:ind w:left="205" w:hanging="180"/>
              <w:rPr>
                <w:rFonts w:cstheme="minorHAnsi"/>
                <w:sz w:val="18"/>
                <w:szCs w:val="18"/>
              </w:rPr>
            </w:pPr>
            <w:r w:rsidRPr="00A33504">
              <w:rPr>
                <w:rFonts w:cstheme="minorHAnsi"/>
                <w:b/>
                <w:bCs/>
                <w:sz w:val="18"/>
                <w:szCs w:val="18"/>
              </w:rPr>
              <w:t>6.</w:t>
            </w:r>
            <w:r w:rsidRPr="00A33504">
              <w:rPr>
                <w:rFonts w:cstheme="minorHAnsi"/>
                <w:sz w:val="18"/>
                <w:szCs w:val="18"/>
              </w:rPr>
              <w:t xml:space="preserve"> Public notice of homeless students’ rights is disseminated </w:t>
            </w:r>
            <w:r w:rsidRPr="00A33504">
              <w:rPr>
                <w:rFonts w:cstheme="minorHAnsi"/>
                <w:sz w:val="18"/>
                <w:szCs w:val="18"/>
              </w:rPr>
              <w:br/>
              <w:t xml:space="preserve">in locations frequented by parents, guardians and </w:t>
            </w:r>
            <w:r w:rsidRPr="00A33504">
              <w:rPr>
                <w:rFonts w:cstheme="minorHAnsi"/>
                <w:sz w:val="18"/>
                <w:szCs w:val="18"/>
              </w:rPr>
              <w:br/>
              <w:t xml:space="preserve">unaccompanied youth, including schools, shelters, libraries </w:t>
            </w:r>
            <w:r w:rsidRPr="00A33504">
              <w:rPr>
                <w:rFonts w:cstheme="minorHAnsi"/>
                <w:sz w:val="18"/>
                <w:szCs w:val="18"/>
              </w:rPr>
              <w:br/>
              <w:t>and soup kitchens, in an understandable manner and form.</w:t>
            </w:r>
          </w:p>
        </w:tc>
        <w:tc>
          <w:tcPr>
            <w:tcW w:w="2160" w:type="dxa"/>
            <w:shd w:val="clear" w:color="auto" w:fill="D1E1C8"/>
          </w:tcPr>
          <w:p w14:paraId="25DEA38E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8E5C7"/>
          </w:tcPr>
          <w:p w14:paraId="693556A0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EDCC4"/>
          </w:tcPr>
          <w:p w14:paraId="3E492260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3504" w:rsidRPr="00A33504" w14:paraId="13A1DB45" w14:textId="77777777" w:rsidTr="00C532D4">
        <w:trPr>
          <w:gridAfter w:val="1"/>
          <w:wAfter w:w="1710" w:type="dxa"/>
          <w:trHeight w:val="630"/>
        </w:trPr>
        <w:tc>
          <w:tcPr>
            <w:tcW w:w="5085" w:type="dxa"/>
            <w:shd w:val="clear" w:color="auto" w:fill="E1EAED"/>
            <w:vAlign w:val="center"/>
          </w:tcPr>
          <w:p w14:paraId="3FFC98DD" w14:textId="17629129" w:rsidR="00A33504" w:rsidRPr="00A33504" w:rsidRDefault="00A33504" w:rsidP="00940778">
            <w:pPr>
              <w:ind w:left="205" w:hanging="180"/>
              <w:rPr>
                <w:rFonts w:cstheme="minorHAnsi"/>
                <w:sz w:val="18"/>
                <w:szCs w:val="18"/>
              </w:rPr>
            </w:pPr>
            <w:r w:rsidRPr="00A33504">
              <w:rPr>
                <w:rFonts w:cstheme="minorHAnsi"/>
                <w:b/>
                <w:bCs/>
                <w:sz w:val="18"/>
                <w:szCs w:val="18"/>
              </w:rPr>
              <w:t>7.</w:t>
            </w:r>
            <w:r w:rsidRPr="00A33504">
              <w:rPr>
                <w:rFonts w:cstheme="minorHAnsi"/>
                <w:sz w:val="18"/>
                <w:szCs w:val="18"/>
              </w:rPr>
              <w:t xml:space="preserve"> Enrollment disputes are mediated.</w:t>
            </w:r>
          </w:p>
        </w:tc>
        <w:tc>
          <w:tcPr>
            <w:tcW w:w="2160" w:type="dxa"/>
            <w:shd w:val="clear" w:color="auto" w:fill="E6EEE0"/>
          </w:tcPr>
          <w:p w14:paraId="588129D4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CF1E0"/>
          </w:tcPr>
          <w:p w14:paraId="6E2E9828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ECDE"/>
          </w:tcPr>
          <w:p w14:paraId="0C903730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3504" w:rsidRPr="00A33504" w14:paraId="7CEFE46F" w14:textId="123BD72C" w:rsidTr="00C532D4">
        <w:trPr>
          <w:trHeight w:val="900"/>
        </w:trPr>
        <w:tc>
          <w:tcPr>
            <w:tcW w:w="5085" w:type="dxa"/>
            <w:shd w:val="clear" w:color="auto" w:fill="C6DBE0"/>
            <w:vAlign w:val="center"/>
          </w:tcPr>
          <w:p w14:paraId="4365ADB3" w14:textId="3B6796C1" w:rsidR="00A33504" w:rsidRPr="00A33504" w:rsidRDefault="00A33504" w:rsidP="00940778">
            <w:pPr>
              <w:ind w:left="205" w:hanging="180"/>
              <w:rPr>
                <w:rFonts w:cstheme="minorHAnsi"/>
                <w:sz w:val="18"/>
                <w:szCs w:val="18"/>
              </w:rPr>
            </w:pPr>
            <w:r w:rsidRPr="00A33504">
              <w:rPr>
                <w:rFonts w:cstheme="minorHAnsi"/>
                <w:b/>
                <w:bCs/>
                <w:sz w:val="18"/>
                <w:szCs w:val="18"/>
              </w:rPr>
              <w:t>8.</w:t>
            </w:r>
            <w:r w:rsidRPr="00A33504">
              <w:rPr>
                <w:rFonts w:cstheme="minorHAnsi"/>
                <w:sz w:val="18"/>
                <w:szCs w:val="18"/>
              </w:rPr>
              <w:t xml:space="preserve"> Parents, guardians and unaccompanied youth are </w:t>
            </w:r>
            <w:r w:rsidRPr="00A33504">
              <w:rPr>
                <w:rFonts w:cstheme="minorHAnsi"/>
                <w:sz w:val="18"/>
                <w:szCs w:val="18"/>
              </w:rPr>
              <w:br/>
              <w:t xml:space="preserve">informed of and assisted in accessing transportation </w:t>
            </w:r>
            <w:r w:rsidRPr="00A33504">
              <w:rPr>
                <w:rFonts w:cstheme="minorHAnsi"/>
                <w:sz w:val="18"/>
                <w:szCs w:val="18"/>
              </w:rPr>
              <w:br/>
              <w:t>services, including transportation to the school of origin.</w:t>
            </w:r>
          </w:p>
        </w:tc>
        <w:tc>
          <w:tcPr>
            <w:tcW w:w="2160" w:type="dxa"/>
            <w:shd w:val="clear" w:color="auto" w:fill="D1E1C8"/>
          </w:tcPr>
          <w:p w14:paraId="2EC57861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8E5C7"/>
          </w:tcPr>
          <w:p w14:paraId="68A7FE99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EDCC4"/>
          </w:tcPr>
          <w:p w14:paraId="0FDF19DD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CBA74D9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3504" w:rsidRPr="00A33504" w14:paraId="4F6001A2" w14:textId="77777777" w:rsidTr="00C532D4">
        <w:trPr>
          <w:gridAfter w:val="1"/>
          <w:wAfter w:w="1710" w:type="dxa"/>
          <w:trHeight w:val="720"/>
        </w:trPr>
        <w:tc>
          <w:tcPr>
            <w:tcW w:w="5085" w:type="dxa"/>
            <w:shd w:val="clear" w:color="auto" w:fill="E1EAED"/>
            <w:vAlign w:val="center"/>
          </w:tcPr>
          <w:p w14:paraId="1A1B7C86" w14:textId="100F412F" w:rsidR="00A33504" w:rsidRPr="00A33504" w:rsidRDefault="00A33504" w:rsidP="00940778">
            <w:pPr>
              <w:ind w:left="205" w:hanging="180"/>
              <w:rPr>
                <w:rFonts w:cstheme="minorHAnsi"/>
                <w:sz w:val="18"/>
                <w:szCs w:val="18"/>
              </w:rPr>
            </w:pPr>
            <w:r w:rsidRPr="00A33504">
              <w:rPr>
                <w:rFonts w:cstheme="minorHAnsi"/>
                <w:b/>
                <w:bCs/>
                <w:sz w:val="18"/>
                <w:szCs w:val="18"/>
              </w:rPr>
              <w:t>9.</w:t>
            </w:r>
            <w:r w:rsidRPr="00A33504">
              <w:rPr>
                <w:rFonts w:cstheme="minorHAnsi"/>
                <w:sz w:val="18"/>
                <w:szCs w:val="18"/>
              </w:rPr>
              <w:t xml:space="preserve"> School personnel providing McKinney-Vento services </w:t>
            </w:r>
            <w:r w:rsidRPr="00A33504">
              <w:rPr>
                <w:rFonts w:cstheme="minorHAnsi"/>
                <w:sz w:val="18"/>
                <w:szCs w:val="18"/>
              </w:rPr>
              <w:br/>
              <w:t>receive professional development and other support.</w:t>
            </w:r>
          </w:p>
        </w:tc>
        <w:tc>
          <w:tcPr>
            <w:tcW w:w="2160" w:type="dxa"/>
            <w:shd w:val="clear" w:color="auto" w:fill="E6EEE0"/>
          </w:tcPr>
          <w:p w14:paraId="2B84E072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CF1E0"/>
          </w:tcPr>
          <w:p w14:paraId="23A33EFF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ECDE"/>
          </w:tcPr>
          <w:p w14:paraId="48B47E59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3504" w:rsidRPr="00A33504" w14:paraId="1504084C" w14:textId="77777777" w:rsidTr="00C532D4">
        <w:trPr>
          <w:gridAfter w:val="1"/>
          <w:wAfter w:w="1710" w:type="dxa"/>
          <w:trHeight w:val="1530"/>
        </w:trPr>
        <w:tc>
          <w:tcPr>
            <w:tcW w:w="5085" w:type="dxa"/>
            <w:shd w:val="clear" w:color="auto" w:fill="C6DBE0"/>
            <w:vAlign w:val="center"/>
          </w:tcPr>
          <w:p w14:paraId="312B93DF" w14:textId="3B953162" w:rsidR="00A33504" w:rsidRPr="00A33504" w:rsidRDefault="00A33504" w:rsidP="00940778">
            <w:pPr>
              <w:ind w:left="205" w:hanging="180"/>
              <w:rPr>
                <w:rFonts w:cstheme="minorHAnsi"/>
                <w:sz w:val="18"/>
                <w:szCs w:val="18"/>
              </w:rPr>
            </w:pPr>
            <w:r w:rsidRPr="00A33504">
              <w:rPr>
                <w:rFonts w:cstheme="minorHAnsi"/>
                <w:b/>
                <w:bCs/>
                <w:sz w:val="18"/>
                <w:szCs w:val="18"/>
              </w:rPr>
              <w:t>10.</w:t>
            </w:r>
            <w:r w:rsidRPr="00A33504">
              <w:rPr>
                <w:rFonts w:cstheme="minorHAnsi"/>
                <w:sz w:val="18"/>
                <w:szCs w:val="18"/>
              </w:rPr>
              <w:t xml:space="preserve"> Unaccompanied youth: a) are enrolled in school; b) have opportunities to meet the same challenging academic standards as other children and youth, including through receiving partial credits; and c) are informed of their status as independent students for the FAFSA and receive verification of that status.</w:t>
            </w:r>
          </w:p>
        </w:tc>
        <w:tc>
          <w:tcPr>
            <w:tcW w:w="2160" w:type="dxa"/>
            <w:shd w:val="clear" w:color="auto" w:fill="D1E1C8"/>
          </w:tcPr>
          <w:p w14:paraId="6FD49AB1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8E5C7"/>
          </w:tcPr>
          <w:p w14:paraId="4A3F597C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EDCC4"/>
          </w:tcPr>
          <w:p w14:paraId="7B58B426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06EEB8B" w14:textId="2ADB246F" w:rsidR="00D62D6E" w:rsidRPr="00A33504" w:rsidRDefault="00D62D6E" w:rsidP="00D62D6E">
      <w:pPr>
        <w:rPr>
          <w:rFonts w:cstheme="minorHAnsi"/>
          <w:sz w:val="18"/>
          <w:szCs w:val="18"/>
        </w:rPr>
      </w:pPr>
    </w:p>
    <w:p w14:paraId="3F0584F6" w14:textId="4737A862" w:rsidR="00992F01" w:rsidRPr="00A33504" w:rsidRDefault="00940778" w:rsidP="00D62D6E">
      <w:pPr>
        <w:rPr>
          <w:rFonts w:cstheme="minorHAns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E24063" wp14:editId="05A81738">
            <wp:simplePos x="0" y="0"/>
            <wp:positionH relativeFrom="column">
              <wp:posOffset>5127172</wp:posOffset>
            </wp:positionH>
            <wp:positionV relativeFrom="paragraph">
              <wp:posOffset>28393</wp:posOffset>
            </wp:positionV>
            <wp:extent cx="1664208" cy="630936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 PED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51171" w14:textId="299F647F" w:rsidR="00992F01" w:rsidRPr="00A33504" w:rsidRDefault="00992F01" w:rsidP="00D62D6E">
      <w:pPr>
        <w:rPr>
          <w:rFonts w:cstheme="minorHAnsi"/>
          <w:sz w:val="18"/>
          <w:szCs w:val="18"/>
        </w:rPr>
      </w:pPr>
    </w:p>
    <w:p w14:paraId="34794CDB" w14:textId="01E4F27F" w:rsidR="00021699" w:rsidRPr="00940778" w:rsidRDefault="00021699" w:rsidP="00940778">
      <w:pPr>
        <w:ind w:left="180"/>
        <w:rPr>
          <w:b/>
          <w:bCs/>
          <w:caps/>
          <w:sz w:val="14"/>
          <w:szCs w:val="14"/>
        </w:rPr>
      </w:pPr>
      <w:r w:rsidRPr="00EF249E">
        <w:rPr>
          <w:sz w:val="20"/>
          <w:szCs w:val="20"/>
        </w:rPr>
        <w:t>Reentry Support Guidance</w:t>
      </w:r>
      <w:r w:rsidR="00940778" w:rsidRPr="00940778">
        <w:rPr>
          <w:noProof/>
        </w:rPr>
        <w:t xml:space="preserve"> </w:t>
      </w:r>
    </w:p>
    <w:p w14:paraId="4A0F2E43" w14:textId="1FCE13AB" w:rsidR="001F4D49" w:rsidRPr="00021699" w:rsidRDefault="00021699" w:rsidP="00940778">
      <w:pPr>
        <w:ind w:left="180"/>
        <w:rPr>
          <w:color w:val="0563C1" w:themeColor="hyperlink"/>
          <w:sz w:val="20"/>
          <w:szCs w:val="20"/>
          <w:u w:val="single"/>
        </w:rPr>
      </w:pPr>
      <w:r w:rsidRPr="00EF249E">
        <w:rPr>
          <w:rFonts w:cstheme="minorHAnsi"/>
          <w:b/>
          <w:bCs/>
          <w:caps/>
          <w:spacing w:val="7"/>
          <w:sz w:val="13"/>
          <w:szCs w:val="13"/>
        </w:rPr>
        <w:t>FOR More Information CONTACT:</w:t>
      </w:r>
      <w:r w:rsidR="00940778">
        <w:t xml:space="preserve"> </w:t>
      </w:r>
      <w:hyperlink r:id="rId9" w:history="1">
        <w:r w:rsidR="00940778">
          <w:rPr>
            <w:rStyle w:val="Hyperlink"/>
            <w:sz w:val="20"/>
            <w:szCs w:val="20"/>
          </w:rPr>
          <w:t>Dana Malone</w:t>
        </w:r>
      </w:hyperlink>
      <w:r w:rsidR="00940778">
        <w:rPr>
          <w:sz w:val="20"/>
          <w:szCs w:val="20"/>
        </w:rPr>
        <w:t xml:space="preserve"> </w:t>
      </w:r>
      <w:r w:rsidR="00940778">
        <w:rPr>
          <w:sz w:val="20"/>
          <w:szCs w:val="20"/>
        </w:rPr>
        <w:tab/>
      </w:r>
      <w:r>
        <w:rPr>
          <w:rFonts w:ascii="Montserrat SemiBold" w:hAnsi="Montserrat SemiBold" w:cs="Montserrat SemiBold"/>
          <w:b/>
          <w:bCs/>
          <w:caps/>
          <w:spacing w:val="18"/>
          <w:sz w:val="18"/>
          <w:szCs w:val="18"/>
        </w:rPr>
        <w:tab/>
      </w:r>
      <w:hyperlink r:id="rId10" w:history="1">
        <w:r w:rsidRPr="00021699">
          <w:rPr>
            <w:rStyle w:val="Hyperlink"/>
            <w:sz w:val="20"/>
            <w:szCs w:val="20"/>
          </w:rPr>
          <w:t>ped.state.nm.us</w:t>
        </w:r>
      </w:hyperlink>
      <w:r>
        <w:rPr>
          <w:sz w:val="20"/>
          <w:szCs w:val="20"/>
        </w:rPr>
        <w:softHyphen/>
      </w:r>
    </w:p>
    <w:sectPr w:rsidR="001F4D49" w:rsidRPr="00021699" w:rsidSect="00992F01">
      <w:pgSz w:w="12240" w:h="15840"/>
      <w:pgMar w:top="720" w:right="720" w:bottom="80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CDF5F" w14:textId="77777777" w:rsidR="00B653B9" w:rsidRDefault="00B653B9" w:rsidP="0046320F">
      <w:r>
        <w:separator/>
      </w:r>
    </w:p>
  </w:endnote>
  <w:endnote w:type="continuationSeparator" w:id="0">
    <w:p w14:paraId="36E7DDE2" w14:textId="77777777" w:rsidR="00B653B9" w:rsidRDefault="00B653B9" w:rsidP="004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Minion Pro"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F3268" w14:textId="77777777" w:rsidR="00B653B9" w:rsidRDefault="00B653B9" w:rsidP="0046320F">
      <w:r>
        <w:separator/>
      </w:r>
    </w:p>
  </w:footnote>
  <w:footnote w:type="continuationSeparator" w:id="0">
    <w:p w14:paraId="37B28604" w14:textId="77777777" w:rsidR="00B653B9" w:rsidRDefault="00B653B9" w:rsidP="0046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22C2F"/>
    <w:multiLevelType w:val="hybridMultilevel"/>
    <w:tmpl w:val="FC4814A6"/>
    <w:lvl w:ilvl="0" w:tplc="3C26EFA4">
      <w:start w:val="15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6E"/>
    <w:rsid w:val="00021699"/>
    <w:rsid w:val="001D1E03"/>
    <w:rsid w:val="001D7416"/>
    <w:rsid w:val="001F4D49"/>
    <w:rsid w:val="003B43CB"/>
    <w:rsid w:val="0046320F"/>
    <w:rsid w:val="00820F60"/>
    <w:rsid w:val="008A7891"/>
    <w:rsid w:val="00940778"/>
    <w:rsid w:val="00977F78"/>
    <w:rsid w:val="00992F01"/>
    <w:rsid w:val="00A33504"/>
    <w:rsid w:val="00B653B9"/>
    <w:rsid w:val="00C532D4"/>
    <w:rsid w:val="00D11A8B"/>
    <w:rsid w:val="00D62D6E"/>
    <w:rsid w:val="00D83042"/>
    <w:rsid w:val="00E064BD"/>
    <w:rsid w:val="00EF249E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AE60"/>
  <w15:chartTrackingRefBased/>
  <w15:docId w15:val="{77990A0C-992B-2B41-8320-AC2B2548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Head">
    <w:name w:val="Document Head"/>
    <w:basedOn w:val="Normal"/>
    <w:uiPriority w:val="99"/>
    <w:rsid w:val="00D62D6E"/>
    <w:pPr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pacing w:val="-12"/>
      <w:sz w:val="60"/>
      <w:szCs w:val="60"/>
    </w:rPr>
  </w:style>
  <w:style w:type="paragraph" w:customStyle="1" w:styleId="DocHeadSUBHEADCAPS">
    <w:name w:val="Doc Head SUBHEAD C A P S"/>
    <w:basedOn w:val="Normal"/>
    <w:uiPriority w:val="99"/>
    <w:rsid w:val="00D62D6E"/>
    <w:pPr>
      <w:autoSpaceDE w:val="0"/>
      <w:autoSpaceDN w:val="0"/>
      <w:adjustRightInd w:val="0"/>
      <w:spacing w:line="480" w:lineRule="atLeast"/>
      <w:textAlignment w:val="center"/>
    </w:pPr>
    <w:rPr>
      <w:rFonts w:ascii="Montserrat SemiBold" w:hAnsi="Montserrat SemiBold" w:cs="Montserrat SemiBold"/>
      <w:b/>
      <w:bCs/>
      <w:caps/>
      <w:color w:val="000000"/>
      <w:spacing w:val="24"/>
    </w:rPr>
  </w:style>
  <w:style w:type="paragraph" w:customStyle="1" w:styleId="Text1013">
    <w:name w:val="Text 10/13"/>
    <w:basedOn w:val="Normal"/>
    <w:uiPriority w:val="99"/>
    <w:rsid w:val="00D62D6E"/>
    <w:pPr>
      <w:tabs>
        <w:tab w:val="left" w:pos="160"/>
      </w:tabs>
      <w:suppressAutoHyphens/>
      <w:autoSpaceDE w:val="0"/>
      <w:autoSpaceDN w:val="0"/>
      <w:adjustRightInd w:val="0"/>
      <w:spacing w:after="115" w:line="260" w:lineRule="atLeast"/>
      <w:textAlignment w:val="center"/>
    </w:pPr>
    <w:rPr>
      <w:rFonts w:ascii="Montserrat" w:hAnsi="Montserrat" w:cs="Montserrat"/>
      <w:color w:val="000000"/>
      <w:sz w:val="20"/>
      <w:szCs w:val="20"/>
    </w:rPr>
  </w:style>
  <w:style w:type="paragraph" w:customStyle="1" w:styleId="Checklist">
    <w:name w:val="Checklist"/>
    <w:basedOn w:val="Text1013"/>
    <w:uiPriority w:val="99"/>
    <w:rsid w:val="00D62D6E"/>
    <w:pPr>
      <w:tabs>
        <w:tab w:val="clear" w:pos="160"/>
        <w:tab w:val="left" w:pos="280"/>
        <w:tab w:val="left" w:pos="560"/>
        <w:tab w:val="left" w:pos="760"/>
        <w:tab w:val="left" w:pos="940"/>
      </w:tabs>
    </w:pPr>
    <w:rPr>
      <w:rFonts w:ascii="Montserrat Medium" w:hAnsi="Montserrat Medium" w:cs="Montserrat Medium"/>
    </w:rPr>
  </w:style>
  <w:style w:type="paragraph" w:styleId="ListParagraph">
    <w:name w:val="List Paragraph"/>
    <w:basedOn w:val="Normal"/>
    <w:uiPriority w:val="34"/>
    <w:qFormat/>
    <w:rsid w:val="00D62D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4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0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20F"/>
  </w:style>
  <w:style w:type="paragraph" w:styleId="Footer">
    <w:name w:val="footer"/>
    <w:basedOn w:val="Normal"/>
    <w:link w:val="FooterChar"/>
    <w:uiPriority w:val="99"/>
    <w:unhideWhenUsed/>
    <w:rsid w:val="00463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20F"/>
  </w:style>
  <w:style w:type="paragraph" w:customStyle="1" w:styleId="BasicParagraph">
    <w:name w:val="[Basic Paragraph]"/>
    <w:basedOn w:val="Normal"/>
    <w:uiPriority w:val="99"/>
    <w:rsid w:val="00EF249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40778"/>
    <w:rPr>
      <w:color w:val="954F72" w:themeColor="followedHyperlink"/>
      <w:u w:val="single"/>
    </w:rPr>
  </w:style>
  <w:style w:type="paragraph" w:customStyle="1" w:styleId="Textsubhead">
    <w:name w:val="Text subhead"/>
    <w:basedOn w:val="Normal"/>
    <w:uiPriority w:val="99"/>
    <w:rsid w:val="00940778"/>
    <w:pPr>
      <w:suppressAutoHyphens/>
      <w:autoSpaceDE w:val="0"/>
      <w:autoSpaceDN w:val="0"/>
      <w:adjustRightInd w:val="0"/>
      <w:spacing w:before="180" w:after="90" w:line="288" w:lineRule="auto"/>
      <w:textAlignment w:val="center"/>
    </w:pPr>
    <w:rPr>
      <w:rFonts w:ascii="Montserrat SemiBold" w:hAnsi="Montserrat SemiBold" w:cs="Montserrat SemiBold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ebnew.ped.state.nm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a.Malone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Neal</dc:creator>
  <cp:keywords/>
  <dc:description/>
  <cp:lastModifiedBy>Andrea Neal</cp:lastModifiedBy>
  <cp:revision>4</cp:revision>
  <dcterms:created xsi:type="dcterms:W3CDTF">2020-07-13T22:14:00Z</dcterms:created>
  <dcterms:modified xsi:type="dcterms:W3CDTF">2020-07-13T22:18:00Z</dcterms:modified>
</cp:coreProperties>
</file>