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470"/>
        <w:gridCol w:w="1345"/>
      </w:tblGrid>
      <w:tr w:rsidR="00B94EB1">
        <w:trPr>
          <w:trHeight w:val="458"/>
        </w:trPr>
        <w:tc>
          <w:tcPr>
            <w:tcW w:w="2690" w:type="dxa"/>
            <w:shd w:val="clear" w:color="auto" w:fill="CE44BA"/>
          </w:tcPr>
          <w:p w:rsidR="00B94EB1" w:rsidRDefault="002E6B35">
            <w:pPr>
              <w:pStyle w:val="TableParagraph"/>
              <w:ind w:left="1096" w:right="10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</w:p>
        </w:tc>
        <w:tc>
          <w:tcPr>
            <w:tcW w:w="7470" w:type="dxa"/>
            <w:shd w:val="clear" w:color="auto" w:fill="CE44BA"/>
          </w:tcPr>
          <w:p w:rsidR="00B94EB1" w:rsidRDefault="002E6B35">
            <w:pPr>
              <w:pStyle w:val="TableParagraph"/>
              <w:ind w:left="3491" w:right="34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PATH</w:t>
            </w:r>
          </w:p>
        </w:tc>
        <w:tc>
          <w:tcPr>
            <w:tcW w:w="1345" w:type="dxa"/>
            <w:tcBorders>
              <w:right w:val="single" w:sz="4" w:space="0" w:color="4BACC6"/>
            </w:tcBorders>
            <w:shd w:val="clear" w:color="auto" w:fill="CE44BA"/>
          </w:tcPr>
          <w:p w:rsidR="00B94EB1" w:rsidRDefault="002E6B35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Parameters</w:t>
            </w:r>
          </w:p>
        </w:tc>
      </w:tr>
      <w:tr w:rsidR="00B94EB1">
        <w:trPr>
          <w:trHeight w:val="451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Financials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 w:right="284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School Budget and Finance Website &gt; </w:t>
            </w:r>
            <w:r>
              <w:rPr>
                <w:b/>
                <w:sz w:val="18"/>
              </w:rPr>
              <w:t>https://webnew.ped.state.nm.us/bureaus/school-budget- finance-analysis/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555"/>
              <w:rPr>
                <w:b/>
                <w:sz w:val="18"/>
              </w:rPr>
            </w:pPr>
            <w:r>
              <w:rPr>
                <w:b/>
                <w:sz w:val="18"/>
              </w:rPr>
              <w:t>Finance reporting</w:t>
            </w:r>
          </w:p>
        </w:tc>
      </w:tr>
      <w:tr w:rsidR="00B94EB1">
        <w:trPr>
          <w:trHeight w:val="1918"/>
        </w:trPr>
        <w:tc>
          <w:tcPr>
            <w:tcW w:w="2690" w:type="dxa"/>
          </w:tcPr>
          <w:p w:rsidR="00B94EB1" w:rsidRDefault="002E6B3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Public School Educators in N M (American Indian Teachers , Principals, Counselors and Administrators )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spacing w:before="2" w:line="237" w:lineRule="auto"/>
              <w:ind w:left="108" w:right="284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Reporting&gt; Public Folders&gt;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Framework- Verify&gt; </w:t>
            </w:r>
            <w:hyperlink r:id="rId6">
              <w:r>
                <w:rPr>
                  <w:b/>
                  <w:color w:val="006666"/>
                  <w:sz w:val="18"/>
                </w:rPr>
                <w:t>District and Location Reports</w:t>
              </w:r>
            </w:hyperlink>
            <w:r>
              <w:rPr>
                <w:b/>
                <w:color w:val="006666"/>
                <w:sz w:val="18"/>
              </w:rPr>
              <w:t>&gt; Indian Ed Reports</w:t>
            </w:r>
            <w:r>
              <w:rPr>
                <w:sz w:val="18"/>
              </w:rPr>
              <w:t xml:space="preserve">&gt; </w:t>
            </w:r>
            <w:r>
              <w:rPr>
                <w:color w:val="CC3300"/>
                <w:sz w:val="18"/>
              </w:rPr>
              <w:t>Staff by Race Ethnicity, Tribal Affiliation and Licensure</w:t>
            </w:r>
          </w:p>
          <w:p w:rsidR="00B94EB1" w:rsidRDefault="00B94EB1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B94EB1" w:rsidRDefault="002E6B35">
            <w:pPr>
              <w:pStyle w:val="TableParagraph"/>
              <w:spacing w:line="235" w:lineRule="auto"/>
              <w:ind w:left="108" w:right="284" w:hanging="1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Reporting&gt; Public Folders&gt;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Framework- Verify&gt; </w:t>
            </w:r>
            <w:hyperlink r:id="rId7">
              <w:r>
                <w:rPr>
                  <w:b/>
                  <w:color w:val="006666"/>
                  <w:sz w:val="18"/>
                </w:rPr>
                <w:t>District and Location Reports</w:t>
              </w:r>
            </w:hyperlink>
            <w:r>
              <w:rPr>
                <w:b/>
                <w:color w:val="006666"/>
                <w:sz w:val="18"/>
              </w:rPr>
              <w:t xml:space="preserve">&gt; Indian Ed Reports </w:t>
            </w:r>
            <w:r>
              <w:rPr>
                <w:b/>
                <w:sz w:val="18"/>
              </w:rPr>
              <w:t xml:space="preserve">&gt; </w:t>
            </w:r>
            <w:hyperlink r:id="rId8">
              <w:r>
                <w:rPr>
                  <w:color w:val="CC3300"/>
                  <w:sz w:val="18"/>
                </w:rPr>
                <w:t>Native American Staff by District, Location, Assignment includes FTE</w:t>
              </w:r>
            </w:hyperlink>
          </w:p>
          <w:p w:rsidR="00B94EB1" w:rsidRDefault="00B94EB1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B94EB1" w:rsidRDefault="002E6B35">
            <w:pPr>
              <w:pStyle w:val="TableParagraph"/>
              <w:spacing w:line="235" w:lineRule="auto"/>
              <w:ind w:left="108" w:right="284" w:hanging="1"/>
              <w:rPr>
                <w:b/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Reporting&gt; Public Folders&gt;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Framework- Verify&gt; </w:t>
            </w:r>
            <w:hyperlink r:id="rId9">
              <w:r>
                <w:rPr>
                  <w:b/>
                  <w:color w:val="006666"/>
                  <w:sz w:val="18"/>
                </w:rPr>
                <w:t>District and Location Reports</w:t>
              </w:r>
            </w:hyperlink>
            <w:r>
              <w:rPr>
                <w:b/>
                <w:color w:val="006666"/>
                <w:sz w:val="18"/>
              </w:rPr>
              <w:t xml:space="preserve">&gt; Indian Ed Reports </w:t>
            </w:r>
            <w:r>
              <w:rPr>
                <w:b/>
                <w:sz w:val="18"/>
              </w:rPr>
              <w:t xml:space="preserve">&gt; </w:t>
            </w:r>
            <w:r>
              <w:rPr>
                <w:b/>
                <w:color w:val="E36C0A"/>
                <w:sz w:val="18"/>
              </w:rPr>
              <w:t>Sum FTE by Assignment Category and Ethnicity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School year License</w:t>
            </w:r>
          </w:p>
          <w:p w:rsidR="00B94EB1" w:rsidRDefault="002E6B35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Tribal Affiliation</w:t>
            </w:r>
          </w:p>
        </w:tc>
      </w:tr>
      <w:tr w:rsidR="00B94EB1">
        <w:trPr>
          <w:trHeight w:val="1412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76" w:lineRule="auto"/>
              <w:ind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American Indian Student Enrollment by Ethnicity and School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 w:right="284"/>
              <w:rPr>
                <w:sz w:val="18"/>
              </w:rPr>
            </w:pPr>
            <w:r w:rsidRPr="00966935">
              <w:rPr>
                <w:b/>
                <w:color w:val="006666"/>
                <w:sz w:val="20"/>
                <w:highlight w:val="yellow"/>
              </w:rPr>
              <w:t xml:space="preserve">STARS </w:t>
            </w:r>
            <w:r w:rsidRPr="00966935">
              <w:rPr>
                <w:b/>
                <w:color w:val="006666"/>
                <w:sz w:val="18"/>
                <w:highlight w:val="yellow"/>
              </w:rPr>
              <w:t xml:space="preserve">Reporting &gt; Public Folders &gt; </w:t>
            </w:r>
            <w:proofErr w:type="spellStart"/>
            <w:r w:rsidRPr="00966935">
              <w:rPr>
                <w:b/>
                <w:color w:val="006666"/>
                <w:sz w:val="18"/>
                <w:highlight w:val="yellow"/>
              </w:rPr>
              <w:t>eScholar</w:t>
            </w:r>
            <w:proofErr w:type="spellEnd"/>
            <w:r w:rsidRPr="00966935">
              <w:rPr>
                <w:b/>
                <w:color w:val="006666"/>
                <w:sz w:val="18"/>
                <w:highlight w:val="yellow"/>
              </w:rPr>
              <w:t xml:space="preserve"> Framework - Verify &gt; District and Location Reports &gt; General Reports &gt; </w:t>
            </w:r>
            <w:r w:rsidRPr="00966935">
              <w:rPr>
                <w:color w:val="CC3300"/>
                <w:sz w:val="18"/>
                <w:highlight w:val="yellow"/>
              </w:rPr>
              <w:t>School Demographics</w:t>
            </w:r>
          </w:p>
          <w:p w:rsidR="00B94EB1" w:rsidRDefault="00B94EB1">
            <w:pPr>
              <w:pStyle w:val="TableParagraph"/>
              <w:spacing w:before="11"/>
              <w:ind w:left="0"/>
              <w:rPr>
                <w:rFonts w:ascii="Times New Roman"/>
              </w:rPr>
            </w:pPr>
          </w:p>
          <w:p w:rsidR="00B94EB1" w:rsidRDefault="002E6B35">
            <w:pPr>
              <w:pStyle w:val="TableParagraph"/>
              <w:spacing w:line="273" w:lineRule="auto"/>
              <w:ind w:left="108" w:right="284" w:hanging="1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Indian Education Reports &gt;</w:t>
            </w:r>
            <w:hyperlink r:id="rId10">
              <w:r>
                <w:rPr>
                  <w:color w:val="CC3300"/>
                  <w:sz w:val="18"/>
                </w:rPr>
                <w:t>Students by Ethnicity and Tribal Affiliation</w:t>
              </w:r>
            </w:hyperlink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Choose Ethnicity groups, KN-12 or by grade level</w:t>
            </w:r>
          </w:p>
          <w:p w:rsidR="00B94EB1" w:rsidRDefault="002E6B3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By school year</w:t>
            </w:r>
          </w:p>
        </w:tc>
      </w:tr>
      <w:tr w:rsidR="00B94EB1">
        <w:trPr>
          <w:trHeight w:val="1790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Enrollment by Ethnicity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 w:right="284"/>
              <w:rPr>
                <w:sz w:val="18"/>
              </w:rPr>
            </w:pPr>
            <w:r w:rsidRPr="00D44592">
              <w:rPr>
                <w:b/>
                <w:color w:val="006666"/>
                <w:sz w:val="20"/>
                <w:highlight w:val="yellow"/>
              </w:rPr>
              <w:t xml:space="preserve">STARS </w:t>
            </w:r>
            <w:r w:rsidRPr="00D44592">
              <w:rPr>
                <w:b/>
                <w:color w:val="006666"/>
                <w:sz w:val="18"/>
                <w:highlight w:val="yellow"/>
              </w:rPr>
              <w:t xml:space="preserve">Reporting &gt; Public Folders &gt; </w:t>
            </w:r>
            <w:proofErr w:type="spellStart"/>
            <w:r w:rsidRPr="00D44592">
              <w:rPr>
                <w:b/>
                <w:color w:val="006666"/>
                <w:sz w:val="18"/>
                <w:highlight w:val="yellow"/>
              </w:rPr>
              <w:t>eScholar</w:t>
            </w:r>
            <w:proofErr w:type="spellEnd"/>
            <w:r w:rsidRPr="00D44592">
              <w:rPr>
                <w:b/>
                <w:color w:val="006666"/>
                <w:sz w:val="18"/>
                <w:highlight w:val="yellow"/>
              </w:rPr>
              <w:t xml:space="preserve"> Framework - Verify &gt; District and Location Reports &gt; General Reports &gt; </w:t>
            </w:r>
            <w:r w:rsidRPr="00D44592">
              <w:rPr>
                <w:color w:val="CC3300"/>
                <w:sz w:val="18"/>
                <w:highlight w:val="yellow"/>
              </w:rPr>
              <w:t>School Demographics by Grade Level with Charts</w:t>
            </w:r>
          </w:p>
          <w:p w:rsidR="00B94EB1" w:rsidRDefault="00B94EB1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:rsidR="00B94EB1" w:rsidRDefault="002E6B35">
            <w:pPr>
              <w:pStyle w:val="TableParagraph"/>
              <w:spacing w:line="273" w:lineRule="auto"/>
              <w:ind w:left="108" w:right="284" w:hanging="1"/>
              <w:rPr>
                <w:b/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Indian Education Reports&gt; </w:t>
            </w:r>
            <w:r>
              <w:rPr>
                <w:b/>
                <w:color w:val="E36C0A"/>
                <w:sz w:val="18"/>
              </w:rPr>
              <w:t>Class roster of Native American Students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Choose Ethnicity groups , KN-12 or by grade level</w:t>
            </w:r>
          </w:p>
          <w:p w:rsidR="00B94EB1" w:rsidRDefault="002E6B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By school year, snapshot, Tribal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Affiliation</w:t>
            </w:r>
          </w:p>
        </w:tc>
      </w:tr>
      <w:tr w:rsidR="00B94EB1">
        <w:trPr>
          <w:trHeight w:val="1592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NM School District &amp; Enrollment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spacing w:before="2" w:line="237" w:lineRule="auto"/>
              <w:ind w:left="108" w:right="284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General Reports &gt; </w:t>
            </w:r>
            <w:r>
              <w:rPr>
                <w:color w:val="CC3300"/>
                <w:sz w:val="18"/>
              </w:rPr>
              <w:t>Enrollment by district by location by grade</w:t>
            </w:r>
          </w:p>
          <w:p w:rsidR="00B94EB1" w:rsidRDefault="00B94EB1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:rsidR="00B94EB1" w:rsidRDefault="002E6B35">
            <w:pPr>
              <w:pStyle w:val="TableParagraph"/>
              <w:spacing w:line="235" w:lineRule="auto"/>
              <w:ind w:left="108" w:right="284" w:hanging="1"/>
              <w:rPr>
                <w:b/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General Reports &gt; </w:t>
            </w:r>
            <w:r>
              <w:rPr>
                <w:b/>
                <w:color w:val="E36C0A"/>
                <w:sz w:val="18"/>
              </w:rPr>
              <w:t>Enrollment Subgroup percentages with Averages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9356B3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Enrollment does</w:t>
            </w:r>
            <w:r w:rsidR="002E6B35">
              <w:rPr>
                <w:b/>
                <w:sz w:val="18"/>
              </w:rPr>
              <w:t>n’t show by Ethnicity, but Enrollment Subgroup percentages does.</w:t>
            </w:r>
          </w:p>
        </w:tc>
      </w:tr>
      <w:tr w:rsidR="00B94EB1">
        <w:trPr>
          <w:trHeight w:val="1207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Attendance Rate</w:t>
            </w:r>
          </w:p>
        </w:tc>
        <w:tc>
          <w:tcPr>
            <w:tcW w:w="7470" w:type="dxa"/>
          </w:tcPr>
          <w:p w:rsidR="00B94EB1" w:rsidRDefault="00B94EB1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B94EB1" w:rsidRDefault="002E6B35">
            <w:pPr>
              <w:pStyle w:val="TableParagraph"/>
              <w:spacing w:before="1" w:line="240" w:lineRule="atLeast"/>
              <w:ind w:left="108" w:right="284" w:hanging="1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Assessment and Accountability Reports&gt; </w:t>
            </w:r>
            <w:hyperlink r:id="rId11">
              <w:r>
                <w:rPr>
                  <w:color w:val="CC3300"/>
                  <w:sz w:val="18"/>
                </w:rPr>
                <w:t>AYP Attendance Preview - Rolling Attendance - Detail</w:t>
              </w:r>
            </w:hyperlink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Total Enrollment by snapshot, no subgroups listed</w:t>
            </w:r>
          </w:p>
        </w:tc>
      </w:tr>
      <w:tr w:rsidR="00B94EB1">
        <w:trPr>
          <w:trHeight w:val="1367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Habitually Truant Rate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 w:right="284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</w:t>
            </w:r>
            <w:hyperlink r:id="rId12">
              <w:r>
                <w:rPr>
                  <w:b/>
                  <w:color w:val="006666"/>
                  <w:sz w:val="18"/>
                </w:rPr>
                <w:t>cholar</w:t>
              </w:r>
              <w:proofErr w:type="spellEnd"/>
              <w:r>
                <w:rPr>
                  <w:b/>
                  <w:color w:val="006666"/>
                  <w:sz w:val="18"/>
                </w:rPr>
                <w:t xml:space="preserve"> Framework - Verify &gt; District and Location</w:t>
              </w:r>
            </w:hyperlink>
            <w:r>
              <w:rPr>
                <w:b/>
                <w:color w:val="006666"/>
                <w:sz w:val="18"/>
              </w:rPr>
              <w:t xml:space="preserve"> Reports &gt; Mobility and Truancy and Chronic Absenteeism&gt; </w:t>
            </w:r>
            <w:r>
              <w:rPr>
                <w:color w:val="CC3300"/>
                <w:sz w:val="18"/>
              </w:rPr>
              <w:t>Habitual Truant Student Totals by District and School</w:t>
            </w:r>
          </w:p>
          <w:p w:rsidR="00B94EB1" w:rsidRDefault="00B94EB1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B94EB1" w:rsidRDefault="002E6B35">
            <w:pPr>
              <w:pStyle w:val="TableParagraph"/>
              <w:spacing w:line="235" w:lineRule="auto"/>
              <w:ind w:left="108" w:right="284" w:hanging="1"/>
              <w:rPr>
                <w:b/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Mobility and Truancy and Chronic Absenteeism&gt; </w:t>
            </w:r>
            <w:r>
              <w:rPr>
                <w:b/>
                <w:color w:val="E36C0A"/>
                <w:sz w:val="18"/>
              </w:rPr>
              <w:t>Habitual Truant Students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Represents all students</w:t>
            </w:r>
          </w:p>
        </w:tc>
      </w:tr>
      <w:tr w:rsidR="00B94EB1">
        <w:trPr>
          <w:trHeight w:val="962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Incidences Reported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>Reporting &gt; Publi</w:t>
            </w:r>
            <w:bookmarkStart w:id="0" w:name="_GoBack"/>
            <w:bookmarkEnd w:id="0"/>
            <w:r>
              <w:rPr>
                <w:b/>
                <w:color w:val="006666"/>
                <w:sz w:val="18"/>
              </w:rPr>
              <w:t xml:space="preserve">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</w:t>
            </w:r>
          </w:p>
          <w:p w:rsidR="00B94EB1" w:rsidRDefault="002E6B35">
            <w:pPr>
              <w:pStyle w:val="TableParagraph"/>
              <w:spacing w:before="32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&gt; Disciplinary Reports &gt; </w:t>
            </w:r>
            <w:r>
              <w:rPr>
                <w:color w:val="CC3300"/>
                <w:sz w:val="18"/>
              </w:rPr>
              <w:t>Student Infraction and Response Detail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Student infractions by location and year</w:t>
            </w:r>
          </w:p>
        </w:tc>
      </w:tr>
      <w:tr w:rsidR="00B94EB1">
        <w:trPr>
          <w:trHeight w:val="680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Mobility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spacing w:before="2" w:line="237" w:lineRule="auto"/>
              <w:ind w:left="108" w:right="284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Mobility and Truancy and Chronic Absenteeism &gt; </w:t>
            </w:r>
            <w:r>
              <w:rPr>
                <w:color w:val="CC3300"/>
                <w:sz w:val="18"/>
              </w:rPr>
              <w:t>Mobility Report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Pr="00CC28DB" w:rsidRDefault="00CC28DB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CC28DB">
              <w:rPr>
                <w:b/>
                <w:sz w:val="18"/>
              </w:rPr>
              <w:t>Can look at by district or school levels</w:t>
            </w:r>
          </w:p>
        </w:tc>
      </w:tr>
      <w:tr w:rsidR="00B94EB1">
        <w:trPr>
          <w:trHeight w:val="1071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Chronic Absenteeism</w:t>
            </w:r>
          </w:p>
        </w:tc>
        <w:tc>
          <w:tcPr>
            <w:tcW w:w="7470" w:type="dxa"/>
          </w:tcPr>
          <w:p w:rsidR="00B94EB1" w:rsidRDefault="002E6B35">
            <w:pPr>
              <w:pStyle w:val="TableParagraph"/>
              <w:ind w:left="108" w:right="284"/>
              <w:rPr>
                <w:sz w:val="18"/>
              </w:rPr>
            </w:pPr>
            <w:r>
              <w:rPr>
                <w:b/>
                <w:color w:val="006666"/>
                <w:sz w:val="20"/>
              </w:rPr>
              <w:t xml:space="preserve">STARS </w:t>
            </w:r>
            <w:r>
              <w:rPr>
                <w:b/>
                <w:color w:val="006666"/>
                <w:sz w:val="18"/>
              </w:rPr>
              <w:t xml:space="preserve">Reporting &gt; Public Folders &gt; </w:t>
            </w:r>
            <w:proofErr w:type="spellStart"/>
            <w:r>
              <w:rPr>
                <w:b/>
                <w:color w:val="006666"/>
                <w:sz w:val="18"/>
              </w:rPr>
              <w:t>eScholar</w:t>
            </w:r>
            <w:proofErr w:type="spellEnd"/>
            <w:r>
              <w:rPr>
                <w:b/>
                <w:color w:val="006666"/>
                <w:sz w:val="18"/>
              </w:rPr>
              <w:t xml:space="preserve"> Framework - Verify &gt; District and Location Reports &gt; Mobility and Truancy and Chronic Absenteeism &gt; </w:t>
            </w:r>
            <w:r>
              <w:rPr>
                <w:color w:val="E36C0A"/>
                <w:sz w:val="18"/>
              </w:rPr>
              <w:t>Chronic Absenteeism</w:t>
            </w:r>
          </w:p>
        </w:tc>
        <w:tc>
          <w:tcPr>
            <w:tcW w:w="134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Can look at </w:t>
            </w:r>
            <w:r w:rsidR="00CC28DB">
              <w:rPr>
                <w:b/>
                <w:sz w:val="18"/>
              </w:rPr>
              <w:t xml:space="preserve">Statewide, </w:t>
            </w:r>
            <w:r>
              <w:rPr>
                <w:b/>
                <w:sz w:val="18"/>
              </w:rPr>
              <w:t>District, School, Student Levels</w:t>
            </w:r>
          </w:p>
        </w:tc>
      </w:tr>
    </w:tbl>
    <w:p w:rsidR="00B94EB1" w:rsidRDefault="00B94EB1">
      <w:pPr>
        <w:rPr>
          <w:sz w:val="18"/>
        </w:rPr>
        <w:sectPr w:rsidR="00B94EB1" w:rsidSect="00D10510">
          <w:headerReference w:type="default" r:id="rId13"/>
          <w:footerReference w:type="default" r:id="rId14"/>
          <w:type w:val="continuous"/>
          <w:pgSz w:w="12240" w:h="15840"/>
          <w:pgMar w:top="1240" w:right="620" w:bottom="1080" w:left="0" w:header="721" w:footer="1052" w:gutter="0"/>
          <w:cols w:space="720"/>
          <w:docGrid w:linePitch="299"/>
        </w:sectPr>
      </w:pPr>
    </w:p>
    <w:tbl>
      <w:tblPr>
        <w:tblW w:w="11505" w:type="dxa"/>
        <w:tblInd w:w="1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260"/>
        <w:gridCol w:w="1555"/>
      </w:tblGrid>
      <w:tr w:rsidR="00B94EB1" w:rsidTr="00001218">
        <w:trPr>
          <w:trHeight w:val="350"/>
        </w:trPr>
        <w:tc>
          <w:tcPr>
            <w:tcW w:w="2690" w:type="dxa"/>
            <w:shd w:val="clear" w:color="auto" w:fill="CE44BA"/>
          </w:tcPr>
          <w:p w:rsidR="00B94EB1" w:rsidRDefault="002E6B35">
            <w:pPr>
              <w:pStyle w:val="TableParagraph"/>
              <w:ind w:left="1096" w:right="10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DATA</w:t>
            </w:r>
          </w:p>
        </w:tc>
        <w:tc>
          <w:tcPr>
            <w:tcW w:w="7260" w:type="dxa"/>
            <w:shd w:val="clear" w:color="auto" w:fill="CE44BA"/>
          </w:tcPr>
          <w:p w:rsidR="00B94EB1" w:rsidRDefault="002E6B35">
            <w:pPr>
              <w:pStyle w:val="TableParagraph"/>
              <w:ind w:left="3491" w:right="34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PATH</w:t>
            </w:r>
          </w:p>
        </w:tc>
        <w:tc>
          <w:tcPr>
            <w:tcW w:w="1555" w:type="dxa"/>
            <w:tcBorders>
              <w:right w:val="single" w:sz="4" w:space="0" w:color="4BACC6"/>
            </w:tcBorders>
            <w:shd w:val="clear" w:color="auto" w:fill="CE44BA"/>
          </w:tcPr>
          <w:p w:rsidR="00B94EB1" w:rsidRDefault="002E6B35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Parameters</w:t>
            </w:r>
          </w:p>
        </w:tc>
      </w:tr>
      <w:tr w:rsidR="00B94EB1" w:rsidTr="00001218">
        <w:trPr>
          <w:trHeight w:val="800"/>
        </w:trPr>
        <w:tc>
          <w:tcPr>
            <w:tcW w:w="2690" w:type="dxa"/>
          </w:tcPr>
          <w:p w:rsidR="00B94EB1" w:rsidRDefault="002E6B35">
            <w:pPr>
              <w:pStyle w:val="TableParagraph"/>
              <w:ind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Funds of Ed Progs. Target AI Students (Title</w:t>
            </w:r>
          </w:p>
          <w:p w:rsidR="00B94EB1" w:rsidRDefault="002E6B35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VII, VIII, JOM, </w:t>
            </w:r>
            <w:proofErr w:type="spellStart"/>
            <w:r>
              <w:rPr>
                <w:b/>
                <w:sz w:val="18"/>
              </w:rPr>
              <w:t>lEA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Please contact the Indian Education Division for more information</w:t>
            </w:r>
          </w:p>
          <w:p w:rsidR="00B94EB1" w:rsidRDefault="00B94EB1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B94EB1" w:rsidRDefault="002E6B35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School Budget and Finance Website &gt; </w:t>
            </w:r>
            <w:hyperlink r:id="rId15">
              <w:r>
                <w:rPr>
                  <w:color w:val="CC3300"/>
                  <w:sz w:val="18"/>
                </w:rPr>
                <w:t>http://ped.state.nm.us/ped/SchBudg-StatBooks.html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Need OBMS access.</w:t>
            </w:r>
          </w:p>
        </w:tc>
      </w:tr>
      <w:tr w:rsidR="00B94EB1" w:rsidTr="00001218">
        <w:trPr>
          <w:trHeight w:val="342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Math Proficiency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Accountability webpage &gt; </w:t>
            </w:r>
            <w:r>
              <w:rPr>
                <w:color w:val="CC3300"/>
                <w:sz w:val="18"/>
              </w:rPr>
              <w:t>https://webnew.ped.state.nm.us/bureaus/accountability/achievement-data/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332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Reading Proficiency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Accountability webpage &gt; </w:t>
            </w:r>
            <w:r>
              <w:rPr>
                <w:color w:val="CC3300"/>
                <w:sz w:val="18"/>
              </w:rPr>
              <w:t>https://webnew.ped.state.nm.us/bureaus/accountability/achievement-data/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446"/>
        </w:trPr>
        <w:tc>
          <w:tcPr>
            <w:tcW w:w="2690" w:type="dxa"/>
          </w:tcPr>
          <w:p w:rsidR="00B94EB1" w:rsidRDefault="002E6B35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Science Proficiency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Accountability webpage &gt; </w:t>
            </w:r>
            <w:r>
              <w:rPr>
                <w:color w:val="CC3300"/>
                <w:sz w:val="18"/>
              </w:rPr>
              <w:t>https://webnew.ped.state.nm.us/bureaus/accountability/achievement-data/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584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Graduation Rate</w:t>
            </w:r>
          </w:p>
        </w:tc>
        <w:tc>
          <w:tcPr>
            <w:tcW w:w="7260" w:type="dxa"/>
          </w:tcPr>
          <w:p w:rsidR="00B94EB1" w:rsidRDefault="00B94EB1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B94EB1" w:rsidRDefault="002E6B35">
            <w:pPr>
              <w:pStyle w:val="TableParagraph"/>
              <w:ind w:left="152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Accountability webpage &gt; </w:t>
            </w:r>
            <w:r>
              <w:rPr>
                <w:color w:val="CC3300"/>
                <w:sz w:val="18"/>
              </w:rPr>
              <w:t>https://webnew.ped.state.nm.us/bureaus/accountability/graduation/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447"/>
        </w:trPr>
        <w:tc>
          <w:tcPr>
            <w:tcW w:w="2690" w:type="dxa"/>
          </w:tcPr>
          <w:p w:rsidR="00B94EB1" w:rsidRDefault="002E6B35">
            <w:pPr>
              <w:pStyle w:val="TableParagraph"/>
              <w:ind w:right="7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Activities listed in District TESR (Title VII. VIII. JOM. </w:t>
            </w:r>
            <w:proofErr w:type="spellStart"/>
            <w:r>
              <w:rPr>
                <w:b/>
                <w:w w:val="110"/>
                <w:sz w:val="18"/>
              </w:rPr>
              <w:t>lEA</w:t>
            </w:r>
            <w:proofErr w:type="spellEnd"/>
            <w:r>
              <w:rPr>
                <w:b/>
                <w:w w:val="110"/>
                <w:sz w:val="18"/>
              </w:rPr>
              <w:t xml:space="preserve"> )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For more information please contact the Indian Education Office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871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District Consultation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3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ESSA Consultation – please contact the Indian Education Office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871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Dropout/Attendance Initiatives</w:t>
            </w:r>
          </w:p>
        </w:tc>
        <w:tc>
          <w:tcPr>
            <w:tcW w:w="7260" w:type="dxa"/>
          </w:tcPr>
          <w:p w:rsidR="00001218" w:rsidRDefault="00001218" w:rsidP="0000121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01218">
              <w:trPr>
                <w:trHeight w:val="243"/>
              </w:trPr>
              <w:tc>
                <w:tcPr>
                  <w:tcW w:w="12240" w:type="dxa"/>
                </w:tcPr>
                <w:p w:rsidR="00F70F19" w:rsidRDefault="00001218" w:rsidP="00001218">
                  <w:pPr>
                    <w:pStyle w:val="Default"/>
                    <w:jc w:val="both"/>
                    <w:rPr>
                      <w:b/>
                      <w:bCs/>
                      <w:color w:val="00646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6464"/>
                      <w:sz w:val="20"/>
                      <w:szCs w:val="20"/>
                    </w:rPr>
                    <w:t xml:space="preserve">STARS </w:t>
                  </w:r>
                  <w:r>
                    <w:rPr>
                      <w:b/>
                      <w:bCs/>
                      <w:color w:val="006464"/>
                      <w:sz w:val="18"/>
                      <w:szCs w:val="18"/>
                    </w:rPr>
                    <w:t xml:space="preserve">Reporting &gt; Public Folders &gt; </w:t>
                  </w:r>
                  <w:proofErr w:type="spellStart"/>
                  <w:r>
                    <w:rPr>
                      <w:b/>
                      <w:bCs/>
                      <w:color w:val="006464"/>
                      <w:sz w:val="18"/>
                      <w:szCs w:val="18"/>
                    </w:rPr>
                    <w:t>eScholar</w:t>
                  </w:r>
                  <w:proofErr w:type="spellEnd"/>
                  <w:r>
                    <w:rPr>
                      <w:b/>
                      <w:bCs/>
                      <w:color w:val="006464"/>
                      <w:sz w:val="18"/>
                      <w:szCs w:val="18"/>
                    </w:rPr>
                    <w:t xml:space="preserve"> Framework - Verify &gt; District and Location Reports &gt;</w:t>
                  </w:r>
                </w:p>
                <w:p w:rsidR="00001218" w:rsidRPr="00F70F19" w:rsidRDefault="00855D73" w:rsidP="00001218">
                  <w:pPr>
                    <w:pStyle w:val="Default"/>
                    <w:jc w:val="both"/>
                    <w:rPr>
                      <w:b/>
                      <w:bCs/>
                      <w:color w:val="00646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6464"/>
                      <w:sz w:val="18"/>
                      <w:szCs w:val="18"/>
                    </w:rPr>
                    <w:t>Drop-Out Reports&gt;</w:t>
                  </w:r>
                  <w:r>
                    <w:rPr>
                      <w:color w:val="CC3300"/>
                      <w:sz w:val="18"/>
                    </w:rPr>
                    <w:t xml:space="preserve"> FINAL Dropout Student List Or FINAL Dropout Rates</w:t>
                  </w:r>
                </w:p>
              </w:tc>
            </w:tr>
          </w:tbl>
          <w:p w:rsidR="00B94EB1" w:rsidRDefault="002E6B35" w:rsidP="00855D73">
            <w:pPr>
              <w:pStyle w:val="TableParagraph"/>
              <w:ind w:left="0" w:right="284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 </w:t>
            </w:r>
          </w:p>
          <w:p w:rsidR="00B94EB1" w:rsidRDefault="00B94EB1" w:rsidP="00855D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2E6B35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Note: data is one year lagged Shows Year, District and LEA</w:t>
            </w:r>
          </w:p>
        </w:tc>
      </w:tr>
      <w:tr w:rsidR="00B94EB1" w:rsidTr="00001218">
        <w:trPr>
          <w:trHeight w:val="446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Indian Policies and Procedures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ind w:left="108" w:right="2699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Please contact the Indian Education Office for further information: </w:t>
            </w:r>
            <w:hyperlink r:id="rId16">
              <w:r>
                <w:rPr>
                  <w:b/>
                  <w:color w:val="0000FF"/>
                  <w:sz w:val="18"/>
                  <w:u w:val="single" w:color="0000FF"/>
                </w:rPr>
                <w:t>https://webnew.ped.state.nm.us/bureaus/indian-education/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549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 w:line="254" w:lineRule="auto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Indigenous Research, Evaluation &amp; Curricula</w:t>
            </w:r>
          </w:p>
        </w:tc>
        <w:tc>
          <w:tcPr>
            <w:tcW w:w="7260" w:type="dxa"/>
          </w:tcPr>
          <w:p w:rsidR="00B94EB1" w:rsidRDefault="00B94EB1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B94EB1" w:rsidRDefault="002E6B35">
            <w:pPr>
              <w:pStyle w:val="TableParagraph"/>
              <w:ind w:left="108"/>
              <w:rPr>
                <w:sz w:val="18"/>
              </w:rPr>
            </w:pPr>
            <w:r>
              <w:rPr>
                <w:b/>
                <w:color w:val="006666"/>
                <w:sz w:val="18"/>
              </w:rPr>
              <w:t xml:space="preserve">PED Indian Education Website &gt; IED Resources &gt; </w:t>
            </w:r>
            <w:hyperlink r:id="rId17">
              <w:r>
                <w:rPr>
                  <w:color w:val="CC3300"/>
                  <w:sz w:val="18"/>
                </w:rPr>
                <w:t>http://ped.state.nm.us/ped/IED_resources.html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872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 Bilingual Programs</w:t>
            </w:r>
          </w:p>
        </w:tc>
        <w:tc>
          <w:tcPr>
            <w:tcW w:w="7260" w:type="dxa"/>
          </w:tcPr>
          <w:p w:rsidR="00F70F19" w:rsidRPr="00515146" w:rsidRDefault="00F70F19" w:rsidP="00F70F19">
            <w:pPr>
              <w:pStyle w:val="Default"/>
              <w:jc w:val="both"/>
              <w:rPr>
                <w:b/>
                <w:bCs/>
                <w:color w:val="006464"/>
                <w:sz w:val="18"/>
                <w:szCs w:val="18"/>
              </w:rPr>
            </w:pPr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STARS Reporting &gt; Public Folders &gt; </w:t>
            </w:r>
            <w:proofErr w:type="spellStart"/>
            <w:r w:rsidRPr="00515146">
              <w:rPr>
                <w:b/>
                <w:bCs/>
                <w:color w:val="006464"/>
                <w:sz w:val="18"/>
                <w:szCs w:val="18"/>
              </w:rPr>
              <w:t>eScholar</w:t>
            </w:r>
            <w:proofErr w:type="spellEnd"/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 Framework - Verify &gt; District and Location Reports &gt;</w:t>
            </w:r>
          </w:p>
          <w:p w:rsidR="00B94EB1" w:rsidRDefault="001F13C8">
            <w:pPr>
              <w:pStyle w:val="TableParagraph"/>
              <w:ind w:left="152"/>
              <w:rPr>
                <w:sz w:val="18"/>
              </w:rPr>
            </w:pPr>
            <w:r w:rsidRPr="00515146">
              <w:rPr>
                <w:b/>
                <w:color w:val="215868" w:themeColor="accent5" w:themeShade="80"/>
                <w:sz w:val="18"/>
                <w:szCs w:val="18"/>
              </w:rPr>
              <w:t>BMEP, EL, and Title III Reports for Language and Culture Bureau</w:t>
            </w:r>
            <w:r w:rsidRPr="00515146">
              <w:rPr>
                <w:b/>
                <w:sz w:val="18"/>
                <w:szCs w:val="18"/>
              </w:rPr>
              <w:t>&gt;</w:t>
            </w:r>
            <w:r w:rsidRPr="00515146">
              <w:rPr>
                <w:color w:val="E36C0A" w:themeColor="accent6" w:themeShade="BF"/>
                <w:sz w:val="18"/>
                <w:szCs w:val="18"/>
              </w:rPr>
              <w:t>BEP Query</w:t>
            </w:r>
            <w:r w:rsidR="00515146" w:rsidRPr="00515146">
              <w:rPr>
                <w:color w:val="E36C0A" w:themeColor="accent6" w:themeShade="BF"/>
                <w:sz w:val="18"/>
                <w:szCs w:val="18"/>
              </w:rPr>
              <w:t>, Student Snapshot ELL query</w:t>
            </w:r>
            <w:r w:rsidR="002E6B35" w:rsidRPr="00515146">
              <w:rPr>
                <w:color w:val="E36C0A" w:themeColor="accent6" w:themeShade="BF"/>
                <w:sz w:val="18"/>
              </w:rPr>
              <w:t xml:space="preserve"> </w:t>
            </w:r>
            <w:r w:rsidR="00515146">
              <w:rPr>
                <w:color w:val="E36C0A" w:themeColor="accent6" w:themeShade="BF"/>
                <w:sz w:val="18"/>
              </w:rPr>
              <w:t>and other reports under this folder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515146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515146">
              <w:rPr>
                <w:sz w:val="16"/>
                <w:szCs w:val="16"/>
              </w:rPr>
              <w:t>The report can deliver the total # of kids by District/School or a list of t</w:t>
            </w:r>
            <w:r>
              <w:rPr>
                <w:sz w:val="16"/>
                <w:szCs w:val="16"/>
              </w:rPr>
              <w:t>he kids by School.</w:t>
            </w:r>
          </w:p>
        </w:tc>
      </w:tr>
      <w:tr w:rsidR="00B94EB1" w:rsidTr="00001218">
        <w:trPr>
          <w:trHeight w:val="458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NA Language Assessments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42" w:lineRule="auto"/>
              <w:ind w:left="108" w:right="875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Please contact the Indian Education Division or the Language and Culture Division for more information.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522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Parent &amp; Community Involvement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Please see statewide TESR Report and individual district reports:</w:t>
            </w:r>
          </w:p>
          <w:p w:rsidR="00B94EB1" w:rsidRDefault="0054358E">
            <w:pPr>
              <w:pStyle w:val="TableParagraph"/>
              <w:ind w:left="108"/>
              <w:rPr>
                <w:sz w:val="18"/>
              </w:rPr>
            </w:pPr>
            <w:hyperlink r:id="rId18">
              <w:r w:rsidR="002E6B35">
                <w:rPr>
                  <w:color w:val="0000FF"/>
                  <w:sz w:val="18"/>
                  <w:u w:val="single" w:color="0000FF"/>
                </w:rPr>
                <w:t>https://webnew.ped.state.nm.us/bureaus/indian-education/reports/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341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Safety Indicators</w:t>
            </w:r>
          </w:p>
        </w:tc>
        <w:tc>
          <w:tcPr>
            <w:tcW w:w="7260" w:type="dxa"/>
          </w:tcPr>
          <w:p w:rsidR="00B94EB1" w:rsidRDefault="0054358E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hyperlink r:id="rId19">
              <w:r w:rsidR="002E6B35">
                <w:rPr>
                  <w:b/>
                  <w:color w:val="006666"/>
                  <w:sz w:val="18"/>
                </w:rPr>
                <w:t>PED Safe Sc</w:t>
              </w:r>
            </w:hyperlink>
            <w:r w:rsidR="002E6B35">
              <w:rPr>
                <w:b/>
                <w:color w:val="006666"/>
                <w:sz w:val="18"/>
              </w:rPr>
              <w:t xml:space="preserve">hools Webpage &gt; </w:t>
            </w:r>
            <w:hyperlink r:id="rId20">
              <w:r w:rsidR="002E6B35">
                <w:rPr>
                  <w:color w:val="0000FF"/>
                  <w:sz w:val="18"/>
                  <w:u w:val="single" w:color="0000FF"/>
                </w:rPr>
                <w:t>https://webnew.ped.state.nm.us/bureaus/safe-healthy-schools/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612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6" w:line="254" w:lineRule="auto"/>
              <w:ind w:right="1283" w:hanging="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Variable </w:t>
            </w:r>
            <w:r>
              <w:rPr>
                <w:b/>
                <w:sz w:val="18"/>
              </w:rPr>
              <w:t>Calendars</w:t>
            </w:r>
          </w:p>
        </w:tc>
        <w:tc>
          <w:tcPr>
            <w:tcW w:w="7260" w:type="dxa"/>
          </w:tcPr>
          <w:p w:rsidR="00B94EB1" w:rsidRDefault="002E6B3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color w:val="006666"/>
                <w:sz w:val="18"/>
              </w:rPr>
              <w:t>Please see statewide TESR Report and individual district reports:</w:t>
            </w:r>
          </w:p>
          <w:p w:rsidR="00B94EB1" w:rsidRDefault="0054358E">
            <w:pPr>
              <w:pStyle w:val="TableParagraph"/>
              <w:ind w:left="108"/>
              <w:rPr>
                <w:sz w:val="18"/>
              </w:rPr>
            </w:pPr>
            <w:hyperlink r:id="rId21">
              <w:r w:rsidR="002E6B35">
                <w:rPr>
                  <w:color w:val="0000FF"/>
                  <w:sz w:val="18"/>
                  <w:u w:val="single" w:color="0000FF"/>
                </w:rPr>
                <w:t>https://webnew.ped.state.nm.us/bureaus/indian-education/reports/</w:t>
              </w:r>
            </w:hyperlink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620"/>
        </w:trPr>
        <w:tc>
          <w:tcPr>
            <w:tcW w:w="2690" w:type="dxa"/>
          </w:tcPr>
          <w:p w:rsidR="00B94EB1" w:rsidRDefault="002E6B3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Student Infractions</w:t>
            </w:r>
          </w:p>
        </w:tc>
        <w:tc>
          <w:tcPr>
            <w:tcW w:w="7260" w:type="dxa"/>
          </w:tcPr>
          <w:p w:rsidR="00515146" w:rsidRPr="00515146" w:rsidRDefault="00515146" w:rsidP="00515146">
            <w:pPr>
              <w:pStyle w:val="Default"/>
              <w:jc w:val="both"/>
              <w:rPr>
                <w:b/>
                <w:bCs/>
                <w:color w:val="006464"/>
                <w:sz w:val="18"/>
                <w:szCs w:val="18"/>
              </w:rPr>
            </w:pPr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STARS Reporting &gt; Public Folders &gt; </w:t>
            </w:r>
            <w:proofErr w:type="spellStart"/>
            <w:r w:rsidRPr="00515146">
              <w:rPr>
                <w:b/>
                <w:bCs/>
                <w:color w:val="006464"/>
                <w:sz w:val="18"/>
                <w:szCs w:val="18"/>
              </w:rPr>
              <w:t>eScholar</w:t>
            </w:r>
            <w:proofErr w:type="spellEnd"/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 Framework - Verify &gt; District and Location Reports &gt;</w:t>
            </w:r>
          </w:p>
          <w:p w:rsidR="00B94EB1" w:rsidRDefault="008445CC" w:rsidP="001F534F">
            <w:pPr>
              <w:pStyle w:val="TableParagraph"/>
              <w:spacing w:line="190" w:lineRule="exact"/>
              <w:rPr>
                <w:sz w:val="18"/>
              </w:rPr>
            </w:pPr>
            <w:r w:rsidRPr="008445CC">
              <w:rPr>
                <w:b/>
                <w:color w:val="215868" w:themeColor="accent5" w:themeShade="80"/>
                <w:sz w:val="18"/>
                <w:szCs w:val="18"/>
              </w:rPr>
              <w:t>Disciplinary Reports&gt;</w:t>
            </w:r>
            <w:r w:rsidR="002E6B35" w:rsidRPr="008445CC">
              <w:rPr>
                <w:b/>
                <w:color w:val="215868" w:themeColor="accent5" w:themeShade="80"/>
                <w:sz w:val="18"/>
              </w:rPr>
              <w:t xml:space="preserve"> </w:t>
            </w:r>
            <w:r w:rsidR="001F534F">
              <w:rPr>
                <w:color w:val="CC3300"/>
                <w:sz w:val="18"/>
              </w:rPr>
              <w:t>Student Infraction and Response Detail</w:t>
            </w:r>
          </w:p>
        </w:tc>
        <w:tc>
          <w:tcPr>
            <w:tcW w:w="1555" w:type="dxa"/>
            <w:tcBorders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611"/>
        </w:trPr>
        <w:tc>
          <w:tcPr>
            <w:tcW w:w="2690" w:type="dxa"/>
            <w:tcBorders>
              <w:bottom w:val="double" w:sz="2" w:space="0" w:color="4BACC6"/>
            </w:tcBorders>
          </w:tcPr>
          <w:p w:rsidR="00B94EB1" w:rsidRDefault="002E6B35">
            <w:pPr>
              <w:pStyle w:val="TableParagraph"/>
              <w:spacing w:before="8" w:line="25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Classes Taught by HQT with Poverty Rate</w:t>
            </w:r>
          </w:p>
        </w:tc>
        <w:tc>
          <w:tcPr>
            <w:tcW w:w="7260" w:type="dxa"/>
            <w:tcBorders>
              <w:bottom w:val="double" w:sz="2" w:space="0" w:color="4BACC6"/>
            </w:tcBorders>
          </w:tcPr>
          <w:p w:rsidR="001F534F" w:rsidRPr="00515146" w:rsidRDefault="001F534F" w:rsidP="001F534F">
            <w:pPr>
              <w:pStyle w:val="Default"/>
              <w:jc w:val="both"/>
              <w:rPr>
                <w:b/>
                <w:bCs/>
                <w:color w:val="006464"/>
                <w:sz w:val="18"/>
                <w:szCs w:val="18"/>
              </w:rPr>
            </w:pPr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STARS Reporting &gt; Public Folders &gt; </w:t>
            </w:r>
            <w:proofErr w:type="spellStart"/>
            <w:r w:rsidRPr="00515146">
              <w:rPr>
                <w:b/>
                <w:bCs/>
                <w:color w:val="006464"/>
                <w:sz w:val="18"/>
                <w:szCs w:val="18"/>
              </w:rPr>
              <w:t>eScholar</w:t>
            </w:r>
            <w:proofErr w:type="spellEnd"/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 Framework - Verify &gt; District and Location Reports &gt;</w:t>
            </w:r>
          </w:p>
          <w:p w:rsidR="00B94EB1" w:rsidRDefault="0054358E">
            <w:pPr>
              <w:pStyle w:val="TableParagraph"/>
              <w:spacing w:line="200" w:lineRule="atLeast"/>
              <w:ind w:left="108" w:right="875"/>
              <w:rPr>
                <w:sz w:val="18"/>
              </w:rPr>
            </w:pPr>
            <w:hyperlink r:id="rId22">
              <w:r w:rsidR="002E6B35">
                <w:rPr>
                  <w:b/>
                  <w:color w:val="006666"/>
                  <w:sz w:val="18"/>
                </w:rPr>
                <w:t>STAFF</w:t>
              </w:r>
            </w:hyperlink>
            <w:r w:rsidR="002E6B35">
              <w:rPr>
                <w:b/>
                <w:color w:val="006666"/>
                <w:sz w:val="18"/>
              </w:rPr>
              <w:t xml:space="preserve"> &gt; </w:t>
            </w:r>
            <w:hyperlink r:id="rId23">
              <w:r w:rsidR="002E6B35">
                <w:rPr>
                  <w:b/>
                  <w:color w:val="006666"/>
                  <w:sz w:val="18"/>
                </w:rPr>
                <w:t>Highly Qualified</w:t>
              </w:r>
            </w:hyperlink>
            <w:r w:rsidR="002E6B35">
              <w:rPr>
                <w:b/>
                <w:color w:val="006666"/>
                <w:sz w:val="18"/>
              </w:rPr>
              <w:t xml:space="preserve"> </w:t>
            </w:r>
            <w:hyperlink r:id="rId24">
              <w:r w:rsidR="002E6B35">
                <w:rPr>
                  <w:b/>
                  <w:color w:val="006666"/>
                  <w:sz w:val="18"/>
                </w:rPr>
                <w:t xml:space="preserve">Teacher Reports </w:t>
              </w:r>
            </w:hyperlink>
            <w:r w:rsidR="002E6B35">
              <w:rPr>
                <w:b/>
                <w:color w:val="006666"/>
                <w:sz w:val="18"/>
              </w:rPr>
              <w:t xml:space="preserve">&gt; </w:t>
            </w:r>
            <w:hyperlink r:id="rId25">
              <w:r w:rsidR="002E6B35">
                <w:rPr>
                  <w:color w:val="CC3300"/>
                  <w:sz w:val="18"/>
                </w:rPr>
                <w:t>Percentage of Classes HQT with Poverty Rate by District, Location</w:t>
              </w:r>
            </w:hyperlink>
          </w:p>
        </w:tc>
        <w:tc>
          <w:tcPr>
            <w:tcW w:w="1555" w:type="dxa"/>
            <w:tcBorders>
              <w:bottom w:val="double" w:sz="2" w:space="0" w:color="4BACC6"/>
              <w:right w:val="single" w:sz="4" w:space="0" w:color="4BACC6"/>
            </w:tcBorders>
          </w:tcPr>
          <w:p w:rsidR="00B94EB1" w:rsidRDefault="00B94E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4EB1" w:rsidTr="00001218">
        <w:trPr>
          <w:trHeight w:val="664"/>
        </w:trPr>
        <w:tc>
          <w:tcPr>
            <w:tcW w:w="2690" w:type="dxa"/>
            <w:tcBorders>
              <w:top w:val="double" w:sz="2" w:space="0" w:color="4BACC6"/>
            </w:tcBorders>
          </w:tcPr>
          <w:p w:rsidR="00B94EB1" w:rsidRDefault="002E6B35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Special Education</w:t>
            </w:r>
          </w:p>
        </w:tc>
        <w:tc>
          <w:tcPr>
            <w:tcW w:w="7260" w:type="dxa"/>
            <w:tcBorders>
              <w:top w:val="double" w:sz="2" w:space="0" w:color="4BACC6"/>
            </w:tcBorders>
          </w:tcPr>
          <w:p w:rsidR="001F534F" w:rsidRPr="00515146" w:rsidRDefault="001F534F" w:rsidP="001F534F">
            <w:pPr>
              <w:pStyle w:val="Default"/>
              <w:jc w:val="both"/>
              <w:rPr>
                <w:b/>
                <w:bCs/>
                <w:color w:val="006464"/>
                <w:sz w:val="18"/>
                <w:szCs w:val="18"/>
              </w:rPr>
            </w:pPr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STARS Reporting &gt; Public Folders &gt; </w:t>
            </w:r>
            <w:proofErr w:type="spellStart"/>
            <w:r w:rsidRPr="00515146">
              <w:rPr>
                <w:b/>
                <w:bCs/>
                <w:color w:val="006464"/>
                <w:sz w:val="18"/>
                <w:szCs w:val="18"/>
              </w:rPr>
              <w:t>eScholar</w:t>
            </w:r>
            <w:proofErr w:type="spellEnd"/>
            <w:r w:rsidRPr="00515146">
              <w:rPr>
                <w:b/>
                <w:bCs/>
                <w:color w:val="006464"/>
                <w:sz w:val="18"/>
                <w:szCs w:val="18"/>
              </w:rPr>
              <w:t xml:space="preserve"> Framework - Verify &gt; District and Location Reports &gt;</w:t>
            </w:r>
          </w:p>
          <w:p w:rsidR="00B94EB1" w:rsidRPr="001F534F" w:rsidRDefault="0054358E">
            <w:pPr>
              <w:pStyle w:val="TableParagraph"/>
              <w:ind w:left="108" w:right="875"/>
              <w:rPr>
                <w:sz w:val="18"/>
              </w:rPr>
            </w:pPr>
            <w:hyperlink r:id="rId26">
              <w:r w:rsidR="002E6B35" w:rsidRPr="001F534F">
                <w:rPr>
                  <w:color w:val="CC3300"/>
                  <w:sz w:val="18"/>
                </w:rPr>
                <w:t>Special Education</w:t>
              </w:r>
            </w:hyperlink>
          </w:p>
        </w:tc>
        <w:tc>
          <w:tcPr>
            <w:tcW w:w="1555" w:type="dxa"/>
            <w:tcBorders>
              <w:top w:val="double" w:sz="2" w:space="0" w:color="4BACC6"/>
              <w:right w:val="single" w:sz="4" w:space="0" w:color="4BACC6"/>
            </w:tcBorders>
          </w:tcPr>
          <w:p w:rsidR="00B94EB1" w:rsidRDefault="002E6B3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Not specific</w:t>
            </w:r>
          </w:p>
          <w:p w:rsidR="00B94EB1" w:rsidRDefault="002E6B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AI Students</w:t>
            </w:r>
          </w:p>
        </w:tc>
      </w:tr>
    </w:tbl>
    <w:p w:rsidR="00B94EB1" w:rsidRDefault="00B94EB1">
      <w:pPr>
        <w:pStyle w:val="BodyText"/>
        <w:spacing w:before="11"/>
        <w:rPr>
          <w:rFonts w:ascii="Times New Roman"/>
          <w:sz w:val="10"/>
        </w:rPr>
      </w:pPr>
    </w:p>
    <w:p w:rsidR="00B94EB1" w:rsidRPr="005D063B" w:rsidRDefault="002E6B35">
      <w:pPr>
        <w:pStyle w:val="BodyText"/>
        <w:spacing w:before="97" w:line="276" w:lineRule="auto"/>
        <w:ind w:left="100" w:right="758"/>
        <w:rPr>
          <w:b/>
        </w:rPr>
      </w:pPr>
      <w:r w:rsidRPr="005D063B">
        <w:rPr>
          <w:b/>
        </w:rPr>
        <w:t>NOTE: Data is available in STARs, Accountability, or on the PED Web Page. When accessing STARS Data use the same year and snapshot to maintain consistency.</w:t>
      </w:r>
    </w:p>
    <w:sectPr w:rsidR="00B94EB1" w:rsidRPr="005D063B">
      <w:pgSz w:w="12240" w:h="15840"/>
      <w:pgMar w:top="1080" w:right="0" w:bottom="1240" w:left="620" w:header="721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8E" w:rsidRDefault="0054358E">
      <w:r>
        <w:separator/>
      </w:r>
    </w:p>
  </w:endnote>
  <w:endnote w:type="continuationSeparator" w:id="0">
    <w:p w:rsidR="0054358E" w:rsidRDefault="005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B1" w:rsidRDefault="002E6B3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388620</wp:posOffset>
          </wp:positionH>
          <wp:positionV relativeFrom="page">
            <wp:posOffset>9369988</wp:posOffset>
          </wp:positionV>
          <wp:extent cx="374340" cy="3378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340" cy="337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6751320</wp:posOffset>
          </wp:positionH>
          <wp:positionV relativeFrom="page">
            <wp:posOffset>9263309</wp:posOffset>
          </wp:positionV>
          <wp:extent cx="891539" cy="44195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539" cy="441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8E" w:rsidRDefault="0054358E">
      <w:r>
        <w:separator/>
      </w:r>
    </w:p>
  </w:footnote>
  <w:footnote w:type="continuationSeparator" w:id="0">
    <w:p w:rsidR="0054358E" w:rsidRDefault="0054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B1" w:rsidRDefault="00CC28D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2937510</wp:posOffset>
              </wp:positionH>
              <wp:positionV relativeFrom="page">
                <wp:posOffset>445135</wp:posOffset>
              </wp:positionV>
              <wp:extent cx="1896745" cy="258445"/>
              <wp:effectExtent l="3810" t="0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EB1" w:rsidRDefault="002E6B35">
                          <w:pPr>
                            <w:spacing w:before="1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Pathways of TESR 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3pt;margin-top:35.05pt;width:149.35pt;height:20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q5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" filled="f" stroked="f">
              <v:textbox inset="0,0,0,0">
                <w:txbxContent>
                  <w:p w:rsidR="00B94EB1" w:rsidRDefault="002E6B35">
                    <w:pPr>
                      <w:spacing w:before="1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Pathways of TESR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B1"/>
    <w:rsid w:val="00001218"/>
    <w:rsid w:val="00035F42"/>
    <w:rsid w:val="001F13C8"/>
    <w:rsid w:val="001F534F"/>
    <w:rsid w:val="002E6B35"/>
    <w:rsid w:val="00515146"/>
    <w:rsid w:val="0054358E"/>
    <w:rsid w:val="0058577A"/>
    <w:rsid w:val="005D063B"/>
    <w:rsid w:val="008445CC"/>
    <w:rsid w:val="00855D73"/>
    <w:rsid w:val="009356B3"/>
    <w:rsid w:val="00966935"/>
    <w:rsid w:val="00B94EB1"/>
    <w:rsid w:val="00C15A38"/>
    <w:rsid w:val="00CC28DB"/>
    <w:rsid w:val="00D10510"/>
    <w:rsid w:val="00D44592"/>
    <w:rsid w:val="00F523F0"/>
    <w:rsid w:val="00F70F19"/>
    <w:rsid w:val="00F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B87BA-4A0D-4CF6-BCB1-2188646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001218"/>
    <w:pPr>
      <w:widowControl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.ped.state.nm.us/sites/stars/prod/Public%20Folders/eScholar%20Framework%20-%20Verify/District%20and%20Location%20Reports/Indian%20Education%20Reports/Native%20American%20Staff%20by%20District%2C%20Location%2C%20Assignment%20includes%20FTE.rdl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ebnew.ped.state.nm.us/bureaus/indian-education/reports/" TargetMode="External"/><Relationship Id="rId26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%2FSpecial%20Education&amp;amp;FolderCTID=0x012000DD96E31CE742A74BA11979835D0307EB&amp;amp;View=%7b97C2247A-2D1F-4454-9AB1-7D9D771BD718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new.ped.state.nm.us/bureaus/indian-education/reports/" TargetMode="External"/><Relationship Id="rId7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&amp;amp;FolderCTID=0x012000DD96E31CE742A74BA11979835D0307EB&amp;amp;View=%7b97C2247A-2D1F-4454-9AB1-7D9D771BD718%7d" TargetMode="External"/><Relationship Id="rId12" Type="http://schemas.openxmlformats.org/officeDocument/2006/relationships/hyperlink" Target="https://eui.ped.state.nm.us/sites/stars/prod/Public%20Folders/eScholar%20Framework%20-%20Verify/District%20and%20Location%20Reports/Assessment/AYP%20Attendance%20Preview%20-%20Rolling%20Attendance%20-%20Detail.rdl" TargetMode="External"/><Relationship Id="rId17" Type="http://schemas.openxmlformats.org/officeDocument/2006/relationships/hyperlink" Target="http://ped.state.nm.us/ped/IED_resources.html" TargetMode="External"/><Relationship Id="rId25" Type="http://schemas.openxmlformats.org/officeDocument/2006/relationships/hyperlink" Target="https://eui.ped.state.nm.us/sites/stars/prod/Public%20Folders/eScholar%20Framework%20-%20Verify/District%20and%20Location%20Reports/STAFF/Highly%20Qualified%20Teacher%20Reports/Percentage%20of%20Classes%20HQT%20with%20Poverty%20Rate%20by%20District%2C%20Location.rd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new.ped.state.nm.us/bureaus/indian-education/" TargetMode="External"/><Relationship Id="rId20" Type="http://schemas.openxmlformats.org/officeDocument/2006/relationships/hyperlink" Target="https://webnew.ped.state.nm.us/bureaus/safe-healthy-school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&amp;amp;FolderCTID=0x012000DD96E31CE742A74BA11979835D0307EB&amp;amp;View=%7b97C2247A-2D1F-4454-9AB1-7D9D771BD718%7d" TargetMode="External"/><Relationship Id="rId11" Type="http://schemas.openxmlformats.org/officeDocument/2006/relationships/hyperlink" Target="https://eui.ped.state.nm.us/sites/stars/prod/Public%20Folders/eScholar%20Framework%20-%20Verify/District%20and%20Location%20Reports/Assessment/AYP%20Attendance%20Preview%20-%20Rolling%20Attendance%20-%20Detail.rdl" TargetMode="External"/><Relationship Id="rId24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%2FSTAFF%2FHighly%20Qualified%20Teacher%20Reports&amp;amp;FolderCTID=0x012000DD96E31CE742A74BA11979835D0307EB&amp;amp;View=%7b97C2247A-2D1F-4454-9AB1-7D9D771BD718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ed.state.nm.us/ped/SchBudg-StatBooks.html" TargetMode="External"/><Relationship Id="rId23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%2FSTAFF%2FHighly%20Qualified%20Teacher%20Reports&amp;amp;FolderCTID=0x012000DD96E31CE742A74BA11979835D0307EB&amp;amp;View=%7b97C2247A-2D1F-4454-9AB1-7D9D771BD718%7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i.ped.state.nm.us/sites/stars/prod/Public%20Folders/eScholar%20Framework%20-%20Verify/District%20and%20Location%20Reports/Indian%20Education%20Reports/Students%20by%20Ethnicity%20and%20Tribal%20Affiliation.rdl" TargetMode="External"/><Relationship Id="rId19" Type="http://schemas.openxmlformats.org/officeDocument/2006/relationships/hyperlink" Target="https://eui.ped.state.nm.us/sites/stars/prod/Public%20Fold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&amp;amp;FolderCTID=0x012000DD96E31CE742A74BA11979835D0307EB&amp;amp;View=%7b97C2247A-2D1F-4454-9AB1-7D9D771BD718%7d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eui.ped.state.nm.us/sites/stars/prod/Public%20Folders/Forms/Report%20with%20Description.aspx?RootFolder=%2Fsites%2Fstars%2Fprod%2FPublic%20Folders%2FeScholar%20Framework%20%2D%20Verify%2FDistrict%20and%20Location%20Reports%2FSTAFF&amp;amp;FolderCTID=0x012000DD96E31CE742A74BA11979835D0307EB&amp;amp;View=%7b97C2247A-2D1F-4454-9AB1-7D9D771BD718%7d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DeAlva Calabaza</dc:creator>
  <cp:lastModifiedBy>Jesse, Daniel</cp:lastModifiedBy>
  <cp:revision>3</cp:revision>
  <dcterms:created xsi:type="dcterms:W3CDTF">2020-07-28T21:00:00Z</dcterms:created>
  <dcterms:modified xsi:type="dcterms:W3CDTF">2020-07-28T21:00:00Z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2020-04-23T00:00:00Z</vt:filetime>
  </property>
</Properties>
</file>