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Sector: Business Diverse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480" w:firstLine="0"/>
        <w:jc w:val="right"/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COMPANY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970" w:firstLine="720"/>
        <w:jc w:val="right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                       Office of the President Intern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Summary of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5"/>
          <w:szCs w:val="25"/>
          <w:rtl w:val="0"/>
        </w:rPr>
        <w:t xml:space="preserve">The </w:t>
      </w:r>
      <w:r w:rsidDel="00000000" w:rsidR="00000000" w:rsidRPr="00000000">
        <w:rPr>
          <w:b w:val="1"/>
          <w:sz w:val="25"/>
          <w:szCs w:val="25"/>
          <w:rtl w:val="0"/>
        </w:rPr>
        <w:t xml:space="preserve">COMPANY NAME</w:t>
      </w: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  <w:t xml:space="preserve">was f</w:t>
      </w:r>
      <w:r w:rsidDel="00000000" w:rsidR="00000000" w:rsidRPr="00000000">
        <w:rPr>
          <w:rtl w:val="0"/>
        </w:rPr>
        <w:t xml:space="preserve">ounded 30 years ago and is a state-wide nonprofit that offers business consulting, training, incubation and access to capital to anyone with the passion to start or grow a business.  Each year, the company guides thousands of New Mexicans to help them build strong and sustainable businesses that support their families and communities.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intern will work under the supervision of the President and other team members to perform various administrative and support tasks.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 internship is ideal for students seeking experience in the management and operations of a non-profit organization.</w:t>
      </w:r>
    </w:p>
    <w:p w:rsidR="00000000" w:rsidDel="00000000" w:rsidP="00000000" w:rsidRDefault="00000000" w:rsidRPr="00000000" w14:paraId="0000000B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-webkit-standard" w:cs="-webkit-standard" w:eastAsia="-webkit-standard" w:hAnsi="-webkit-standard"/>
          <w:color w:val="00000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 w:orient="portrait"/>
          <w:pgMar w:bottom="720" w:top="720" w:left="720" w:right="720" w:header="720" w:footer="126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Essential Functions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the President and other team members to: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 in telephone communications with staff, donors, community partners and the general public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Fax, copy, scan, and file documents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with scheduling, administrative details and other activities associated with </w:t>
      </w:r>
      <w:r w:rsidDel="00000000" w:rsidR="00000000" w:rsidRPr="00000000">
        <w:rPr>
          <w:rtl w:val="0"/>
        </w:rPr>
        <w:t xml:space="preserve">company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events and meetings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 online research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Gain exposure to: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 and verbal communications in a professional office setting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and implementation of special events and meetings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 relations  </w:t>
      </w:r>
    </w:p>
    <w:p w:rsidR="00000000" w:rsidDel="00000000" w:rsidP="00000000" w:rsidRDefault="00000000" w:rsidRPr="00000000" w14:paraId="00000017">
      <w:pPr>
        <w:rPr>
          <w:rFonts w:ascii="-webkit-standard" w:cs="-webkit-standard" w:eastAsia="-webkit-standard" w:hAnsi="-webkit-standard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Hard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Office: Word and Excel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writing skills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organize data and information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-webkit-standard" w:cs="-webkit-standard" w:eastAsia="-webkit-standard" w:hAnsi="-webkit-standard"/>
          <w:color w:val="000000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Soft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work independently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Interpersonal/ communication skills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 attitude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126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Willingness to learn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Working and Physical Conditions/Additional Requirement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work occurs in a typical office setting.  </w:t>
        <w:tab/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type w:val="continuous"/>
      <w:pgSz w:h="15840" w:w="12240" w:orient="portrait"/>
      <w:pgMar w:bottom="720" w:top="720" w:left="720" w:right="720" w:header="720" w:footer="1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  <w:font w:name="-webkit-stand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after="240" w:lineRule="auto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085975" cy="84772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1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55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3B14"/>
  </w:style>
  <w:style w:type="paragraph" w:styleId="Footer">
    <w:name w:val="footer"/>
    <w:basedOn w:val="Normal"/>
    <w:link w:val="Foot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3B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3B1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3B1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3B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C0C4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4C0C42"/>
    <w:pPr>
      <w:ind w:left="720"/>
      <w:contextualSpacing w:val="1"/>
    </w:pPr>
  </w:style>
  <w:style w:type="paragraph" w:styleId="NoSpacing">
    <w:name w:val="No Spacing"/>
    <w:uiPriority w:val="1"/>
    <w:qFormat w:val="1"/>
    <w:rsid w:val="00ED4F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mFW3qGacD1z6euG3sXEc8o8svw==">AMUW2mWbtkOyugsQehN+QjJJ2JHuB62I5CN+Ql6MPdtOtTmNj5M2D19fWow6jdfNF4Pm2eRIb0VtZwhN+bJ6XCdvrQ4JkZVpYiM+IhTU27oAiGicH3LLylU=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2019-11-06T23:22:00Z</dcterms:created>
  <dc:creator>Tony Monfiletto</dc:creator>
</cp:coreProperties>
</file>