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4E" w:rsidRDefault="002F60B8" w:rsidP="00EE3EE4">
      <w:pPr>
        <w:tabs>
          <w:tab w:val="center" w:pos="209"/>
          <w:tab w:val="center" w:pos="641"/>
          <w:tab w:val="center" w:pos="6770"/>
        </w:tabs>
        <w:spacing w:after="0"/>
        <w:rPr>
          <w:b/>
          <w:color w:val="auto"/>
          <w:sz w:val="36"/>
        </w:rPr>
      </w:pPr>
      <w:r>
        <w:tab/>
      </w:r>
      <w:r>
        <w:rPr>
          <w:b/>
          <w:sz w:val="36"/>
        </w:rPr>
        <w:t xml:space="preserve"> </w:t>
      </w:r>
      <w:r>
        <w:rPr>
          <w:b/>
          <w:sz w:val="36"/>
        </w:rPr>
        <w:tab/>
        <w:t xml:space="preserve"> </w:t>
      </w:r>
      <w:r>
        <w:rPr>
          <w:b/>
          <w:sz w:val="36"/>
        </w:rPr>
        <w:tab/>
        <w:t>E</w:t>
      </w:r>
      <w:r w:rsidR="00B055F9">
        <w:rPr>
          <w:b/>
          <w:sz w:val="36"/>
        </w:rPr>
        <w:t>arly Childhood Observation Tool (E</w:t>
      </w:r>
      <w:r>
        <w:rPr>
          <w:b/>
          <w:sz w:val="36"/>
        </w:rPr>
        <w:t>COT</w:t>
      </w:r>
      <w:r w:rsidR="00B055F9">
        <w:rPr>
          <w:b/>
          <w:sz w:val="36"/>
        </w:rPr>
        <w:t>)</w:t>
      </w:r>
      <w:r>
        <w:rPr>
          <w:b/>
          <w:sz w:val="36"/>
        </w:rPr>
        <w:t xml:space="preserve"> Assessment Dates</w:t>
      </w:r>
      <w:r w:rsidR="00EE3EE4">
        <w:rPr>
          <w:b/>
          <w:sz w:val="36"/>
        </w:rPr>
        <w:t xml:space="preserve"> </w:t>
      </w:r>
      <w:r w:rsidR="0077504E" w:rsidRPr="00C16453">
        <w:rPr>
          <w:b/>
          <w:color w:val="auto"/>
          <w:sz w:val="36"/>
        </w:rPr>
        <w:t>School Year 202</w:t>
      </w:r>
      <w:r w:rsidR="003416D0">
        <w:rPr>
          <w:b/>
          <w:color w:val="auto"/>
          <w:sz w:val="36"/>
        </w:rPr>
        <w:t>1</w:t>
      </w:r>
      <w:r w:rsidR="0077504E" w:rsidRPr="00C16453">
        <w:rPr>
          <w:b/>
          <w:color w:val="auto"/>
          <w:sz w:val="36"/>
        </w:rPr>
        <w:t>-2</w:t>
      </w:r>
      <w:r w:rsidR="003416D0">
        <w:rPr>
          <w:b/>
          <w:color w:val="auto"/>
          <w:sz w:val="36"/>
        </w:rPr>
        <w:t>2</w:t>
      </w:r>
    </w:p>
    <w:p w:rsidR="00EE3EE4" w:rsidRPr="00C16453" w:rsidRDefault="00EE3EE4" w:rsidP="00EE3EE4">
      <w:pPr>
        <w:tabs>
          <w:tab w:val="center" w:pos="209"/>
          <w:tab w:val="center" w:pos="641"/>
          <w:tab w:val="center" w:pos="6770"/>
        </w:tabs>
        <w:spacing w:after="0"/>
        <w:rPr>
          <w:b/>
          <w:color w:val="auto"/>
          <w:sz w:val="36"/>
        </w:rPr>
      </w:pPr>
    </w:p>
    <w:p w:rsidR="00B055F9" w:rsidRPr="000017BD" w:rsidRDefault="00C16453" w:rsidP="00970974">
      <w:pPr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Required Annual ECOT Professional Development for New and Returning Teachers is </w:t>
      </w:r>
      <w:r w:rsidR="00970974">
        <w:rPr>
          <w:b/>
          <w:color w:val="FF0000"/>
          <w:sz w:val="36"/>
          <w:szCs w:val="36"/>
        </w:rPr>
        <w:t xml:space="preserve">now </w:t>
      </w:r>
      <w:r>
        <w:rPr>
          <w:b/>
          <w:color w:val="FF0000"/>
          <w:sz w:val="36"/>
          <w:szCs w:val="36"/>
        </w:rPr>
        <w:t xml:space="preserve">available </w:t>
      </w:r>
      <w:r w:rsidR="00970974">
        <w:rPr>
          <w:b/>
          <w:color w:val="FF0000"/>
          <w:sz w:val="36"/>
          <w:szCs w:val="36"/>
        </w:rPr>
        <w:t xml:space="preserve">on the PED Canvas Site </w:t>
      </w:r>
      <w:hyperlink r:id="rId7" w:history="1">
        <w:r w:rsidR="00970974">
          <w:rPr>
            <w:rStyle w:val="Hyperlink"/>
            <w:rFonts w:ascii="Proxima Nova Cn Rg" w:hAnsi="Proxima Nova Cn Rg"/>
            <w:sz w:val="24"/>
            <w:szCs w:val="24"/>
          </w:rPr>
          <w:t>ECOT Enroll Link</w:t>
        </w:r>
      </w:hyperlink>
      <w:r w:rsidR="00970974">
        <w:rPr>
          <w:rFonts w:ascii="Proxima Nova Cn Rg" w:hAnsi="Proxima Nova Cn Rg"/>
          <w:color w:val="095886"/>
          <w:sz w:val="24"/>
          <w:szCs w:val="24"/>
        </w:rPr>
        <w:t xml:space="preserve"> (new staff) </w:t>
      </w:r>
      <w:hyperlink r:id="rId8" w:history="1">
        <w:r w:rsidR="00970974">
          <w:rPr>
            <w:rStyle w:val="Hyperlink"/>
            <w:rFonts w:ascii="Proxima Nova Cn Rg" w:hAnsi="Proxima Nova Cn Rg"/>
            <w:sz w:val="24"/>
            <w:szCs w:val="24"/>
          </w:rPr>
          <w:t>ECOT-R Enroll Link</w:t>
        </w:r>
      </w:hyperlink>
      <w:r w:rsidR="00970974">
        <w:rPr>
          <w:rFonts w:ascii="Proxima Nova Cn Rg" w:hAnsi="Proxima Nova Cn Rg"/>
          <w:color w:val="095886"/>
          <w:sz w:val="24"/>
          <w:szCs w:val="24"/>
        </w:rPr>
        <w:t xml:space="preserve"> (returning staff)</w:t>
      </w:r>
    </w:p>
    <w:tbl>
      <w:tblPr>
        <w:tblStyle w:val="TableGrid"/>
        <w:tblW w:w="14354" w:type="dxa"/>
        <w:tblInd w:w="-134" w:type="dxa"/>
        <w:tblCellMar>
          <w:top w:w="5" w:type="dxa"/>
          <w:right w:w="115" w:type="dxa"/>
        </w:tblCellMar>
        <w:tblLook w:val="04A0" w:firstRow="1" w:lastRow="0" w:firstColumn="1" w:lastColumn="0" w:noHBand="0" w:noVBand="1"/>
      </w:tblPr>
      <w:tblGrid>
        <w:gridCol w:w="3046"/>
        <w:gridCol w:w="3950"/>
        <w:gridCol w:w="3809"/>
        <w:gridCol w:w="9"/>
        <w:gridCol w:w="3540"/>
      </w:tblGrid>
      <w:tr w:rsidR="00B93CE5" w:rsidTr="003416D0">
        <w:trPr>
          <w:trHeight w:val="989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B93CE5" w:rsidRDefault="002F60B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:rsidR="00B93CE5" w:rsidRDefault="002F60B8">
            <w:pPr>
              <w:spacing w:after="20"/>
              <w:ind w:left="243"/>
              <w:jc w:val="center"/>
            </w:pPr>
            <w:r>
              <w:rPr>
                <w:b/>
                <w:color w:val="FFFFFF"/>
                <w:sz w:val="36"/>
              </w:rPr>
              <w:t xml:space="preserve">Beginning of Year </w:t>
            </w:r>
          </w:p>
          <w:p w:rsidR="00B93CE5" w:rsidRDefault="002F60B8">
            <w:pPr>
              <w:ind w:left="243"/>
              <w:jc w:val="center"/>
            </w:pPr>
            <w:r>
              <w:rPr>
                <w:b/>
                <w:color w:val="FFFFFF"/>
                <w:sz w:val="36"/>
              </w:rPr>
              <w:t>(BOY)</w:t>
            </w: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:rsidR="00B93CE5" w:rsidRDefault="002F60B8">
            <w:pPr>
              <w:spacing w:after="20"/>
              <w:ind w:left="245"/>
              <w:jc w:val="center"/>
            </w:pPr>
            <w:r>
              <w:rPr>
                <w:b/>
                <w:color w:val="FFFFFF"/>
                <w:sz w:val="36"/>
              </w:rPr>
              <w:t xml:space="preserve">Middle of Year </w:t>
            </w:r>
          </w:p>
          <w:p w:rsidR="00B93CE5" w:rsidRDefault="002F60B8">
            <w:pPr>
              <w:ind w:left="244"/>
              <w:jc w:val="center"/>
            </w:pPr>
            <w:r>
              <w:rPr>
                <w:b/>
                <w:color w:val="FFFFFF"/>
                <w:sz w:val="36"/>
              </w:rPr>
              <w:t>(MOY)</w:t>
            </w: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:rsidR="00B93CE5" w:rsidRDefault="002F60B8">
            <w:pPr>
              <w:spacing w:after="20"/>
              <w:ind w:left="264"/>
              <w:jc w:val="center"/>
            </w:pPr>
            <w:r>
              <w:rPr>
                <w:b/>
                <w:color w:val="FFFFFF"/>
                <w:sz w:val="36"/>
              </w:rPr>
              <w:t xml:space="preserve">End of Year </w:t>
            </w:r>
          </w:p>
          <w:p w:rsidR="00B93CE5" w:rsidRDefault="002F60B8">
            <w:pPr>
              <w:ind w:left="260"/>
              <w:jc w:val="center"/>
            </w:pPr>
            <w:r>
              <w:rPr>
                <w:b/>
                <w:color w:val="FFFFFF"/>
                <w:sz w:val="36"/>
              </w:rPr>
              <w:t>(EOY)</w:t>
            </w:r>
            <w:r>
              <w:rPr>
                <w:b/>
                <w:sz w:val="36"/>
              </w:rPr>
              <w:t xml:space="preserve"> </w:t>
            </w:r>
          </w:p>
        </w:tc>
      </w:tr>
      <w:tr w:rsidR="00B93CE5" w:rsidTr="00C16453">
        <w:tblPrEx>
          <w:tblCellMar>
            <w:top w:w="0" w:type="dxa"/>
            <w:right w:w="0" w:type="dxa"/>
          </w:tblCellMar>
        </w:tblPrEx>
        <w:trPr>
          <w:trHeight w:val="2159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B93CE5" w:rsidRDefault="002F60B8">
            <w:pPr>
              <w:spacing w:line="267" w:lineRule="auto"/>
              <w:ind w:right="1442"/>
            </w:pPr>
            <w:r>
              <w:rPr>
                <w:b/>
                <w:sz w:val="28"/>
              </w:rPr>
              <w:t xml:space="preserve">NM PreK and  </w:t>
            </w:r>
          </w:p>
          <w:p w:rsidR="00B93CE5" w:rsidRDefault="002F60B8">
            <w:r>
              <w:rPr>
                <w:b/>
                <w:sz w:val="28"/>
              </w:rPr>
              <w:t>Title 1 Preschool</w:t>
            </w:r>
            <w:r>
              <w:rPr>
                <w:b/>
              </w:rPr>
              <w:t xml:space="preserve"> 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B93CE5" w:rsidRDefault="002F60B8" w:rsidP="00C16453">
            <w:pPr>
              <w:spacing w:after="48" w:line="248" w:lineRule="auto"/>
              <w:ind w:left="2" w:right="398"/>
              <w:jc w:val="both"/>
            </w:pPr>
            <w:r>
              <w:rPr>
                <w:b/>
              </w:rPr>
              <w:t>BOY</w:t>
            </w:r>
            <w:r>
              <w:t xml:space="preserve"> – Rubric ratings must be finalized in ECOT </w:t>
            </w:r>
            <w:r w:rsidRPr="003416D0">
              <w:rPr>
                <w:b/>
                <w:color w:val="auto"/>
              </w:rPr>
              <w:t xml:space="preserve">by </w:t>
            </w:r>
            <w:r w:rsidR="0077504E" w:rsidRPr="003416D0">
              <w:rPr>
                <w:b/>
                <w:color w:val="auto"/>
              </w:rPr>
              <w:t xml:space="preserve">October </w:t>
            </w:r>
            <w:r w:rsidR="003416D0" w:rsidRPr="003416D0">
              <w:rPr>
                <w:b/>
                <w:color w:val="auto"/>
              </w:rPr>
              <w:t>15</w:t>
            </w:r>
            <w:r w:rsidR="0077504E" w:rsidRPr="003416D0">
              <w:rPr>
                <w:b/>
                <w:color w:val="auto"/>
              </w:rPr>
              <w:t xml:space="preserve"> </w:t>
            </w:r>
            <w:r w:rsidRPr="0077504E">
              <w:rPr>
                <w:color w:val="auto"/>
              </w:rPr>
              <w:t>(i</w:t>
            </w:r>
            <w:r>
              <w:t xml:space="preserve">ncluding portfolio forms and creativity sample)  </w:t>
            </w:r>
          </w:p>
          <w:p w:rsidR="00B93CE5" w:rsidRDefault="002F60B8" w:rsidP="00C16453">
            <w:pPr>
              <w:ind w:left="2"/>
              <w:jc w:val="both"/>
            </w:pPr>
            <w:r w:rsidRPr="00B055F9">
              <w:rPr>
                <w:b/>
              </w:rPr>
              <w:t>BOY data collection window opens</w:t>
            </w:r>
            <w:r>
              <w:t xml:space="preserve"> </w:t>
            </w:r>
            <w:r>
              <w:rPr>
                <w:b/>
              </w:rPr>
              <w:t xml:space="preserve">July </w:t>
            </w:r>
          </w:p>
          <w:p w:rsidR="00B93CE5" w:rsidRDefault="002F60B8" w:rsidP="003416D0">
            <w:pPr>
              <w:ind w:left="2"/>
              <w:jc w:val="both"/>
            </w:pPr>
            <w:r>
              <w:rPr>
                <w:b/>
              </w:rPr>
              <w:t>1</w:t>
            </w:r>
            <w:r w:rsidR="003416D0">
              <w:rPr>
                <w:b/>
              </w:rPr>
              <w:t>, 2021 and c</w:t>
            </w:r>
            <w:r>
              <w:rPr>
                <w:b/>
              </w:rPr>
              <w:t xml:space="preserve">loses October </w:t>
            </w:r>
            <w:r w:rsidR="003416D0">
              <w:rPr>
                <w:b/>
              </w:rPr>
              <w:t>15, 2021</w:t>
            </w:r>
            <w:r>
              <w:t xml:space="preserve"> 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6D0" w:rsidRDefault="002F60B8" w:rsidP="003416D0">
            <w:pPr>
              <w:spacing w:after="1" w:line="234" w:lineRule="auto"/>
              <w:ind w:right="209"/>
              <w:jc w:val="both"/>
              <w:rPr>
                <w:b/>
              </w:rPr>
            </w:pPr>
            <w:r>
              <w:rPr>
                <w:b/>
              </w:rPr>
              <w:t>MOY</w:t>
            </w:r>
            <w:r>
              <w:t xml:space="preserve"> – Rubric ratings must be finalized in ECOT by </w:t>
            </w:r>
            <w:r>
              <w:rPr>
                <w:b/>
                <w:u w:val="single" w:color="000000"/>
              </w:rPr>
              <w:t>F</w:t>
            </w:r>
            <w:r w:rsidR="003A0AA7">
              <w:rPr>
                <w:b/>
                <w:u w:val="single" w:color="000000"/>
              </w:rPr>
              <w:t>ebruary</w:t>
            </w:r>
            <w:r>
              <w:rPr>
                <w:b/>
                <w:u w:val="single" w:color="000000"/>
              </w:rPr>
              <w:t xml:space="preserve"> </w:t>
            </w:r>
            <w:r w:rsidR="003416D0">
              <w:rPr>
                <w:b/>
                <w:u w:val="single" w:color="000000"/>
              </w:rPr>
              <w:t>4, 2022</w:t>
            </w:r>
            <w:r w:rsidR="003A0AA7">
              <w:rPr>
                <w:b/>
                <w:u w:val="single" w:color="000000"/>
              </w:rPr>
              <w:t>.</w:t>
            </w:r>
            <w:r w:rsidR="00B055F9">
              <w:t xml:space="preserve">  </w:t>
            </w:r>
            <w:r>
              <w:t xml:space="preserve">Portfolio forms and creativity sample are required for </w:t>
            </w:r>
            <w:r w:rsidR="003A0AA7">
              <w:t>900-hour</w:t>
            </w:r>
            <w:r>
              <w:t xml:space="preserve"> programs only; portfolio forms and creativity sample are optional for </w:t>
            </w:r>
            <w:r w:rsidR="003A0AA7">
              <w:t>450-hour</w:t>
            </w:r>
            <w:r w:rsidR="00B055F9">
              <w:t xml:space="preserve"> programs</w:t>
            </w:r>
            <w:r w:rsidR="003A0AA7">
              <w:t>.</w:t>
            </w:r>
            <w:r>
              <w:t xml:space="preserve"> </w:t>
            </w:r>
            <w:r w:rsidRPr="007D5BFD">
              <w:rPr>
                <w:b/>
              </w:rPr>
              <w:t xml:space="preserve">MOY data collection window opens </w:t>
            </w:r>
            <w:r w:rsidR="003416D0">
              <w:rPr>
                <w:b/>
              </w:rPr>
              <w:t>October 16,</w:t>
            </w:r>
          </w:p>
          <w:p w:rsidR="00B93CE5" w:rsidRDefault="003416D0" w:rsidP="003416D0">
            <w:pPr>
              <w:spacing w:after="1" w:line="234" w:lineRule="auto"/>
              <w:ind w:right="209"/>
              <w:jc w:val="both"/>
            </w:pPr>
            <w:r>
              <w:rPr>
                <w:b/>
              </w:rPr>
              <w:t>2021</w:t>
            </w:r>
            <w:r w:rsidR="00432CC6">
              <w:rPr>
                <w:b/>
              </w:rPr>
              <w:t xml:space="preserve"> and c</w:t>
            </w:r>
            <w:r w:rsidR="002F60B8">
              <w:rPr>
                <w:b/>
              </w:rPr>
              <w:t xml:space="preserve">loses </w:t>
            </w:r>
            <w:r w:rsidR="00B055F9">
              <w:rPr>
                <w:b/>
              </w:rPr>
              <w:t>February</w:t>
            </w:r>
            <w:r w:rsidR="002F60B8">
              <w:t xml:space="preserve"> </w:t>
            </w:r>
            <w:r>
              <w:rPr>
                <w:b/>
              </w:rPr>
              <w:t>4</w:t>
            </w:r>
            <w:r w:rsidR="003A0AA7">
              <w:rPr>
                <w:b/>
              </w:rPr>
              <w:t>,</w:t>
            </w:r>
            <w:r w:rsidR="00C16453" w:rsidRPr="00C16453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  <w:r w:rsidR="00C16453" w:rsidRPr="00C16453">
              <w:rPr>
                <w:b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B93CE5" w:rsidRDefault="002F60B8" w:rsidP="003416D0">
            <w:r>
              <w:rPr>
                <w:b/>
              </w:rPr>
              <w:t>EOY</w:t>
            </w:r>
            <w:r>
              <w:t xml:space="preserve"> – Rubric ratings must be </w:t>
            </w:r>
            <w:r w:rsidR="00C16453">
              <w:t>f</w:t>
            </w:r>
            <w:r>
              <w:t xml:space="preserve">inalized in ECOT </w:t>
            </w:r>
            <w:r>
              <w:rPr>
                <w:b/>
                <w:u w:val="single" w:color="000000"/>
              </w:rPr>
              <w:t>within</w:t>
            </w:r>
            <w:r>
              <w:rPr>
                <w:b/>
              </w:rPr>
              <w:t xml:space="preserve"> the last two weeks of the child’s program</w:t>
            </w:r>
            <w:r>
              <w:t xml:space="preserve"> (including portfol</w:t>
            </w:r>
            <w:r w:rsidR="003416D0">
              <w:t xml:space="preserve">io forms and creativity sample).  </w:t>
            </w:r>
            <w:r w:rsidRPr="007D5BFD">
              <w:rPr>
                <w:b/>
              </w:rPr>
              <w:t>EOY data collection window opens</w:t>
            </w:r>
            <w:r>
              <w:t xml:space="preserve"> </w:t>
            </w:r>
            <w:r w:rsidR="00B055F9">
              <w:rPr>
                <w:b/>
              </w:rPr>
              <w:t>February</w:t>
            </w:r>
            <w:r>
              <w:t xml:space="preserve"> </w:t>
            </w:r>
            <w:r w:rsidR="003416D0">
              <w:rPr>
                <w:b/>
              </w:rPr>
              <w:t>5</w:t>
            </w:r>
            <w:r w:rsidR="00C16453">
              <w:rPr>
                <w:b/>
              </w:rPr>
              <w:t>, 202</w:t>
            </w:r>
            <w:r w:rsidR="003416D0">
              <w:rPr>
                <w:b/>
              </w:rPr>
              <w:t>2 and closes June 1, 2022</w:t>
            </w:r>
            <w:r w:rsidR="00C16453">
              <w:rPr>
                <w:b/>
              </w:rPr>
              <w:t>.</w:t>
            </w:r>
          </w:p>
        </w:tc>
      </w:tr>
      <w:tr w:rsidR="00B93CE5" w:rsidTr="003416D0">
        <w:tblPrEx>
          <w:tblCellMar>
            <w:top w:w="84" w:type="dxa"/>
            <w:left w:w="134" w:type="dxa"/>
            <w:bottom w:w="1" w:type="dxa"/>
            <w:right w:w="120" w:type="dxa"/>
          </w:tblCellMar>
        </w:tblPrEx>
        <w:trPr>
          <w:trHeight w:val="3092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B93CE5" w:rsidRDefault="002F60B8">
            <w:r>
              <w:rPr>
                <w:b/>
                <w:sz w:val="28"/>
              </w:rPr>
              <w:t xml:space="preserve">Special </w:t>
            </w:r>
          </w:p>
          <w:p w:rsidR="00B93CE5" w:rsidRDefault="002F60B8">
            <w:r>
              <w:rPr>
                <w:b/>
                <w:sz w:val="28"/>
              </w:rPr>
              <w:t xml:space="preserve">Education </w:t>
            </w:r>
          </w:p>
          <w:p w:rsidR="00B93CE5" w:rsidRDefault="002F60B8">
            <w:r>
              <w:rPr>
                <w:b/>
                <w:sz w:val="28"/>
              </w:rPr>
              <w:t xml:space="preserve">Preschool 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B93CE5" w:rsidRPr="0077504E" w:rsidRDefault="002F60B8">
            <w:pPr>
              <w:spacing w:after="48" w:line="248" w:lineRule="auto"/>
              <w:ind w:left="5" w:right="80"/>
              <w:rPr>
                <w:color w:val="FF0000"/>
              </w:rPr>
            </w:pPr>
            <w:r>
              <w:rPr>
                <w:b/>
              </w:rPr>
              <w:t>BOY</w:t>
            </w:r>
            <w:r>
              <w:t xml:space="preserve"> – Rubric ratings must be finalized and ECO reporting (in STARS) completed using ECOT </w:t>
            </w:r>
            <w:r w:rsidRPr="0077504E">
              <w:rPr>
                <w:b/>
                <w:color w:val="auto"/>
              </w:rPr>
              <w:t>data</w:t>
            </w:r>
            <w:r w:rsidRPr="0077504E">
              <w:rPr>
                <w:b/>
                <w:color w:val="FF0000"/>
              </w:rPr>
              <w:t xml:space="preserve"> by the 30</w:t>
            </w:r>
            <w:r w:rsidRPr="0077504E">
              <w:rPr>
                <w:b/>
                <w:color w:val="FF0000"/>
                <w:vertAlign w:val="superscript"/>
              </w:rPr>
              <w:t>th</w:t>
            </w:r>
            <w:r w:rsidRPr="0077504E">
              <w:rPr>
                <w:b/>
                <w:color w:val="FF0000"/>
              </w:rPr>
              <w:t xml:space="preserve"> </w:t>
            </w:r>
            <w:r w:rsidRPr="0077504E">
              <w:rPr>
                <w:b/>
                <w:color w:val="FF0000"/>
                <w:u w:val="single" w:color="000000"/>
              </w:rPr>
              <w:t>calendar</w:t>
            </w:r>
            <w:r w:rsidRPr="0077504E">
              <w:rPr>
                <w:b/>
                <w:color w:val="FF0000"/>
              </w:rPr>
              <w:t xml:space="preserve"> day from th</w:t>
            </w:r>
            <w:r w:rsidR="0077504E">
              <w:rPr>
                <w:b/>
                <w:color w:val="FF0000"/>
              </w:rPr>
              <w:t>e first day of child attendance. This is an IDEA mandate.</w:t>
            </w:r>
          </w:p>
          <w:p w:rsidR="00B93CE5" w:rsidRDefault="002F60B8">
            <w:pPr>
              <w:spacing w:after="57"/>
              <w:ind w:left="5" w:right="37"/>
            </w:pPr>
            <w:r>
              <w:t>Portfolio forms and creativity sample are due the 30</w:t>
            </w:r>
            <w:r>
              <w:rPr>
                <w:vertAlign w:val="superscript"/>
              </w:rPr>
              <w:t>th</w:t>
            </w:r>
            <w:r>
              <w:t xml:space="preserve"> calendar day from first</w:t>
            </w:r>
            <w:r>
              <w:rPr>
                <w:sz w:val="34"/>
                <w:vertAlign w:val="superscript"/>
              </w:rPr>
              <w:t xml:space="preserve"> </w:t>
            </w:r>
            <w:r>
              <w:t xml:space="preserve">day of child attendance;  </w:t>
            </w:r>
          </w:p>
          <w:p w:rsidR="00B93CE5" w:rsidRPr="007D5BFD" w:rsidRDefault="002F60B8">
            <w:pPr>
              <w:ind w:left="5"/>
              <w:rPr>
                <w:b/>
              </w:rPr>
            </w:pPr>
            <w:r w:rsidRPr="007D5BFD">
              <w:rPr>
                <w:b/>
              </w:rPr>
              <w:t xml:space="preserve">BOY data collection window opens July </w:t>
            </w:r>
          </w:p>
          <w:p w:rsidR="00B93CE5" w:rsidRDefault="002F60B8" w:rsidP="003416D0">
            <w:pPr>
              <w:ind w:left="5"/>
            </w:pPr>
            <w:r w:rsidRPr="007D5BFD">
              <w:rPr>
                <w:b/>
              </w:rPr>
              <w:t xml:space="preserve">1 and closes October </w:t>
            </w:r>
            <w:r w:rsidR="003416D0">
              <w:rPr>
                <w:b/>
              </w:rPr>
              <w:t>15, 2021.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B93CE5" w:rsidRDefault="002F60B8">
            <w:pPr>
              <w:spacing w:after="66" w:line="234" w:lineRule="auto"/>
              <w:ind w:left="4"/>
            </w:pPr>
            <w:r>
              <w:rPr>
                <w:b/>
              </w:rPr>
              <w:t>MOY</w:t>
            </w:r>
            <w:r>
              <w:t xml:space="preserve"> – Rubric ratings must be finalized in ECOT by the </w:t>
            </w:r>
            <w:r w:rsidR="003416D0">
              <w:rPr>
                <w:b/>
                <w:u w:val="single" w:color="000000"/>
              </w:rPr>
              <w:t>February 4, 2022</w:t>
            </w:r>
            <w:r w:rsidR="003A0AA7">
              <w:rPr>
                <w:b/>
                <w:u w:val="single" w:color="000000"/>
              </w:rPr>
              <w:t>.</w:t>
            </w:r>
            <w:r>
              <w:rPr>
                <w:b/>
              </w:rPr>
              <w:t xml:space="preserve"> </w:t>
            </w:r>
            <w:r>
              <w:t xml:space="preserve">(Portfolio forms and creativity sample are required for </w:t>
            </w:r>
            <w:r w:rsidR="003A0AA7">
              <w:t>900-hour</w:t>
            </w:r>
            <w:r>
              <w:t xml:space="preserve"> programs only; portfolio forms and creativity sample are </w:t>
            </w:r>
            <w:r w:rsidR="003A0AA7">
              <w:t>optional for 450-hour programs).</w:t>
            </w:r>
            <w:r>
              <w:t xml:space="preserve"> </w:t>
            </w:r>
          </w:p>
          <w:p w:rsidR="00B93CE5" w:rsidRPr="007D5BFD" w:rsidRDefault="002F60B8">
            <w:pPr>
              <w:ind w:left="4"/>
              <w:rPr>
                <w:b/>
              </w:rPr>
            </w:pPr>
            <w:r w:rsidRPr="007D5BFD">
              <w:rPr>
                <w:b/>
              </w:rPr>
              <w:t xml:space="preserve">MOY data collection window opens </w:t>
            </w:r>
          </w:p>
          <w:p w:rsidR="00B93CE5" w:rsidRDefault="003416D0" w:rsidP="003416D0">
            <w:pPr>
              <w:ind w:left="4"/>
            </w:pPr>
            <w:r>
              <w:rPr>
                <w:b/>
              </w:rPr>
              <w:t>October 16, 2021</w:t>
            </w:r>
            <w:r w:rsidR="002F60B8">
              <w:rPr>
                <w:b/>
              </w:rPr>
              <w:t xml:space="preserve"> and closes </w:t>
            </w:r>
            <w:r w:rsidR="00C16453" w:rsidRPr="00C16453">
              <w:rPr>
                <w:b/>
              </w:rPr>
              <w:t xml:space="preserve">February </w:t>
            </w:r>
            <w:r>
              <w:rPr>
                <w:b/>
              </w:rPr>
              <w:t>4</w:t>
            </w:r>
            <w:r w:rsidR="00C16453" w:rsidRPr="00C16453">
              <w:rPr>
                <w:b/>
              </w:rPr>
              <w:t>, 202</w:t>
            </w:r>
            <w:r>
              <w:rPr>
                <w:b/>
              </w:rPr>
              <w:t>2.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:rsidR="00B93CE5" w:rsidRDefault="002F60B8" w:rsidP="00C16453">
            <w:pPr>
              <w:spacing w:after="66" w:line="234" w:lineRule="auto"/>
              <w:ind w:left="12"/>
              <w:jc w:val="both"/>
            </w:pPr>
            <w:r>
              <w:rPr>
                <w:b/>
              </w:rPr>
              <w:t xml:space="preserve">EOY </w:t>
            </w:r>
            <w:r>
              <w:t xml:space="preserve">– Rubric ratings must be finalized in ECOT </w:t>
            </w:r>
            <w:r>
              <w:rPr>
                <w:b/>
                <w:u w:val="single" w:color="000000"/>
              </w:rPr>
              <w:t>within</w:t>
            </w:r>
            <w:r>
              <w:rPr>
                <w:b/>
              </w:rPr>
              <w:t xml:space="preserve"> the last two weeks of the child’s program (</w:t>
            </w:r>
            <w:r>
              <w:t xml:space="preserve">including portfolio forms and creativity sample)  </w:t>
            </w:r>
          </w:p>
          <w:p w:rsidR="00B93CE5" w:rsidRDefault="002F60B8" w:rsidP="003416D0">
            <w:pPr>
              <w:spacing w:after="65" w:line="234" w:lineRule="auto"/>
              <w:ind w:left="12"/>
              <w:jc w:val="both"/>
            </w:pPr>
            <w:r>
              <w:t>Complete ECO exit reporting in STARS using ECOT data for all children who have been in program for at least six months</w:t>
            </w:r>
            <w:r w:rsidR="003A0AA7">
              <w:t>.</w:t>
            </w:r>
            <w:r>
              <w:t xml:space="preserve"> </w:t>
            </w:r>
            <w:r w:rsidRPr="007D5BFD">
              <w:rPr>
                <w:b/>
              </w:rPr>
              <w:t xml:space="preserve">EOY data collection window opens </w:t>
            </w:r>
            <w:r w:rsidR="00B055F9">
              <w:rPr>
                <w:b/>
              </w:rPr>
              <w:t>February</w:t>
            </w:r>
            <w:r w:rsidR="007D5BFD">
              <w:rPr>
                <w:b/>
              </w:rPr>
              <w:t xml:space="preserve"> </w:t>
            </w:r>
            <w:r w:rsidR="003416D0">
              <w:rPr>
                <w:b/>
              </w:rPr>
              <w:t>5</w:t>
            </w:r>
            <w:r w:rsidR="00C16453">
              <w:rPr>
                <w:b/>
              </w:rPr>
              <w:t>, 202</w:t>
            </w:r>
            <w:r w:rsidR="003416D0">
              <w:rPr>
                <w:b/>
              </w:rPr>
              <w:t>2</w:t>
            </w:r>
            <w:r w:rsidR="00C16453">
              <w:rPr>
                <w:b/>
              </w:rPr>
              <w:t xml:space="preserve"> </w:t>
            </w:r>
            <w:r w:rsidR="007D5BFD">
              <w:rPr>
                <w:b/>
              </w:rPr>
              <w:t>and closes June 1</w:t>
            </w:r>
            <w:r w:rsidR="003416D0">
              <w:rPr>
                <w:b/>
              </w:rPr>
              <w:t>, 2022.</w:t>
            </w:r>
          </w:p>
        </w:tc>
      </w:tr>
    </w:tbl>
    <w:p w:rsidR="003416D0" w:rsidRDefault="002F60B8" w:rsidP="0077504E">
      <w:pPr>
        <w:spacing w:after="0"/>
        <w:rPr>
          <w:color w:val="auto"/>
        </w:rPr>
      </w:pPr>
      <w:r>
        <w:rPr>
          <w:b/>
          <w:sz w:val="28"/>
        </w:rPr>
        <w:t>Kindergarten</w:t>
      </w:r>
      <w:r w:rsidR="00432CC6">
        <w:rPr>
          <w:b/>
          <w:sz w:val="28"/>
        </w:rPr>
        <w:t>*</w:t>
      </w:r>
      <w:r>
        <w:rPr>
          <w:b/>
          <w:sz w:val="28"/>
        </w:rPr>
        <w:tab/>
      </w:r>
      <w:r w:rsidR="00B055F9">
        <w:rPr>
          <w:b/>
          <w:sz w:val="28"/>
        </w:rPr>
        <w:t xml:space="preserve">              </w:t>
      </w:r>
      <w:r>
        <w:rPr>
          <w:b/>
        </w:rPr>
        <w:t>BOY</w:t>
      </w:r>
      <w:r>
        <w:t xml:space="preserve"> –</w:t>
      </w:r>
      <w:r w:rsidR="0077504E">
        <w:t xml:space="preserve"> </w:t>
      </w:r>
      <w:r w:rsidRPr="003416D0">
        <w:rPr>
          <w:color w:val="auto"/>
        </w:rPr>
        <w:t xml:space="preserve">final ratings must be submitted </w:t>
      </w:r>
    </w:p>
    <w:p w:rsidR="00EE3EE4" w:rsidRDefault="003416D0" w:rsidP="003416D0">
      <w:pPr>
        <w:spacing w:after="0"/>
        <w:ind w:left="2160" w:firstLine="720"/>
        <w:rPr>
          <w:color w:val="auto"/>
        </w:rPr>
      </w:pPr>
      <w:r>
        <w:rPr>
          <w:color w:val="auto"/>
        </w:rPr>
        <w:t xml:space="preserve">   at the end of the 25 days of </w:t>
      </w:r>
      <w:r w:rsidR="00EE3EE4">
        <w:rPr>
          <w:color w:val="auto"/>
        </w:rPr>
        <w:t xml:space="preserve">summer </w:t>
      </w:r>
      <w:r>
        <w:rPr>
          <w:color w:val="auto"/>
        </w:rPr>
        <w:t xml:space="preserve">K-5 </w:t>
      </w:r>
    </w:p>
    <w:p w:rsidR="00EE3EE4" w:rsidRDefault="00EE3EE4" w:rsidP="0077504E">
      <w:pPr>
        <w:spacing w:after="0"/>
        <w:ind w:left="2160" w:firstLine="720"/>
        <w:rPr>
          <w:color w:val="auto"/>
        </w:rPr>
      </w:pPr>
      <w:r>
        <w:rPr>
          <w:color w:val="auto"/>
        </w:rPr>
        <w:t xml:space="preserve">   P</w:t>
      </w:r>
      <w:r w:rsidR="003416D0">
        <w:rPr>
          <w:color w:val="auto"/>
        </w:rPr>
        <w:t xml:space="preserve">lus </w:t>
      </w:r>
      <w:r>
        <w:rPr>
          <w:color w:val="auto"/>
        </w:rPr>
        <w:t xml:space="preserve">session </w:t>
      </w:r>
      <w:r w:rsidR="003416D0">
        <w:rPr>
          <w:color w:val="auto"/>
        </w:rPr>
        <w:t xml:space="preserve">or </w:t>
      </w:r>
      <w:r w:rsidR="002F60B8" w:rsidRPr="003416D0">
        <w:rPr>
          <w:color w:val="auto"/>
        </w:rPr>
        <w:t xml:space="preserve">by </w:t>
      </w:r>
      <w:r w:rsidR="002F60B8" w:rsidRPr="003416D0">
        <w:rPr>
          <w:b/>
          <w:color w:val="auto"/>
        </w:rPr>
        <w:t xml:space="preserve">October </w:t>
      </w:r>
      <w:r w:rsidR="003416D0" w:rsidRPr="003416D0">
        <w:rPr>
          <w:b/>
          <w:color w:val="auto"/>
        </w:rPr>
        <w:t>15</w:t>
      </w:r>
      <w:r w:rsidR="002F60B8" w:rsidRPr="003416D0">
        <w:rPr>
          <w:b/>
          <w:color w:val="auto"/>
        </w:rPr>
        <w:t>th</w:t>
      </w:r>
      <w:r w:rsidR="002F60B8" w:rsidRPr="003416D0">
        <w:rPr>
          <w:color w:val="auto"/>
        </w:rPr>
        <w:t xml:space="preserve"> </w:t>
      </w:r>
      <w:r w:rsidR="003416D0">
        <w:rPr>
          <w:color w:val="auto"/>
        </w:rPr>
        <w:t xml:space="preserve">for those </w:t>
      </w:r>
    </w:p>
    <w:p w:rsidR="00B93CE5" w:rsidRPr="003416D0" w:rsidRDefault="00EE3EE4" w:rsidP="0077504E">
      <w:pPr>
        <w:spacing w:after="0"/>
        <w:ind w:left="2160" w:firstLine="720"/>
        <w:rPr>
          <w:b/>
          <w:color w:val="auto"/>
        </w:rPr>
      </w:pPr>
      <w:r>
        <w:rPr>
          <w:color w:val="auto"/>
        </w:rPr>
        <w:t xml:space="preserve">   </w:t>
      </w:r>
      <w:r w:rsidR="003416D0">
        <w:rPr>
          <w:color w:val="auto"/>
        </w:rPr>
        <w:t xml:space="preserve">not in </w:t>
      </w:r>
      <w:r>
        <w:rPr>
          <w:color w:val="auto"/>
        </w:rPr>
        <w:t xml:space="preserve">a summer </w:t>
      </w:r>
      <w:r w:rsidR="003416D0">
        <w:rPr>
          <w:color w:val="auto"/>
        </w:rPr>
        <w:t>K-5 Plus</w:t>
      </w:r>
      <w:r>
        <w:rPr>
          <w:color w:val="auto"/>
        </w:rPr>
        <w:t xml:space="preserve"> session</w:t>
      </w:r>
      <w:bookmarkStart w:id="0" w:name="_GoBack"/>
      <w:bookmarkEnd w:id="0"/>
      <w:r w:rsidR="003416D0">
        <w:rPr>
          <w:color w:val="auto"/>
        </w:rPr>
        <w:t>.</w:t>
      </w:r>
      <w:r w:rsidR="002F60B8" w:rsidRPr="003416D0">
        <w:rPr>
          <w:b/>
          <w:color w:val="auto"/>
        </w:rPr>
        <w:t xml:space="preserve"> </w:t>
      </w:r>
    </w:p>
    <w:p w:rsidR="00C16453" w:rsidRDefault="00C16453" w:rsidP="0077504E">
      <w:pPr>
        <w:spacing w:after="0"/>
        <w:ind w:left="2160" w:firstLine="720"/>
        <w:rPr>
          <w:b/>
          <w:color w:val="FF0000"/>
        </w:rPr>
      </w:pPr>
    </w:p>
    <w:p w:rsidR="00432CC6" w:rsidRPr="00C16453" w:rsidRDefault="00C16453" w:rsidP="00C16453">
      <w:pPr>
        <w:spacing w:after="0"/>
        <w:ind w:left="2160" w:hanging="2070"/>
        <w:jc w:val="center"/>
        <w:rPr>
          <w:b/>
          <w:color w:val="auto"/>
        </w:rPr>
      </w:pPr>
      <w:r w:rsidRPr="00C16453">
        <w:rPr>
          <w:b/>
          <w:color w:val="auto"/>
        </w:rPr>
        <w:t xml:space="preserve">Resources to support data gathering during remote and hybrid instruction are available in Module 1a at </w:t>
      </w:r>
      <w:hyperlink r:id="rId9" w:history="1">
        <w:r w:rsidRPr="00C16453">
          <w:rPr>
            <w:rStyle w:val="Hyperlink"/>
            <w:b/>
          </w:rPr>
          <w:t>ttps://wnmu.instructure.com/courses/1138273</w:t>
        </w:r>
      </w:hyperlink>
    </w:p>
    <w:sectPr w:rsidR="00432CC6" w:rsidRPr="00C16453" w:rsidSect="00970974">
      <w:pgSz w:w="15840" w:h="12240" w:orient="landscape"/>
      <w:pgMar w:top="450" w:right="1170" w:bottom="1260" w:left="6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4FA" w:rsidRDefault="006754FA" w:rsidP="00B055F9">
      <w:pPr>
        <w:spacing w:after="0" w:line="240" w:lineRule="auto"/>
      </w:pPr>
      <w:r>
        <w:separator/>
      </w:r>
    </w:p>
  </w:endnote>
  <w:endnote w:type="continuationSeparator" w:id="0">
    <w:p w:rsidR="006754FA" w:rsidRDefault="006754FA" w:rsidP="00B0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Cn Rg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4FA" w:rsidRDefault="006754FA" w:rsidP="00B055F9">
      <w:pPr>
        <w:spacing w:after="0" w:line="240" w:lineRule="auto"/>
      </w:pPr>
      <w:r>
        <w:separator/>
      </w:r>
    </w:p>
  </w:footnote>
  <w:footnote w:type="continuationSeparator" w:id="0">
    <w:p w:rsidR="006754FA" w:rsidRDefault="006754FA" w:rsidP="00B05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E5"/>
    <w:rsid w:val="000017BD"/>
    <w:rsid w:val="000319C3"/>
    <w:rsid w:val="000D43F8"/>
    <w:rsid w:val="001E70C3"/>
    <w:rsid w:val="002F60B8"/>
    <w:rsid w:val="003416D0"/>
    <w:rsid w:val="003A0AA7"/>
    <w:rsid w:val="00432CC6"/>
    <w:rsid w:val="004660F8"/>
    <w:rsid w:val="004A362C"/>
    <w:rsid w:val="006754FA"/>
    <w:rsid w:val="0077504E"/>
    <w:rsid w:val="007806A7"/>
    <w:rsid w:val="007D5BFD"/>
    <w:rsid w:val="00831521"/>
    <w:rsid w:val="00894A21"/>
    <w:rsid w:val="00970974"/>
    <w:rsid w:val="00AF46A5"/>
    <w:rsid w:val="00B055F9"/>
    <w:rsid w:val="00B93CE5"/>
    <w:rsid w:val="00C16453"/>
    <w:rsid w:val="00C7551A"/>
    <w:rsid w:val="00DA183E"/>
    <w:rsid w:val="00DF0DE0"/>
    <w:rsid w:val="00EE3EE4"/>
    <w:rsid w:val="00F1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34FC"/>
  <w15:docId w15:val="{2E8821AD-A480-4B9A-8364-33CE6D38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5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F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5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F9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C16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nmped.catalog.instructure.com/courses/early-childhood-observation-tool-refresher-ecot-r&amp;source=gmail-imap&amp;ust=1625611384000000&amp;usg=AOvVaw0IxPaGrKrr_6xbEvxLPp9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nmped.catalog.instructure.com/browse/early-childhood/courses/early-childhood-observational-tool-ecot&amp;source=gmail-imap&amp;ust=1625611384000000&amp;usg=AOvVaw3TAPGE3QH-wr5ymO25lz4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tps://wnmu.instructure.com/courses/1138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17AA0-1C11-4A5E-A642-A0604085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Kofahl</dc:creator>
  <cp:keywords/>
  <cp:lastModifiedBy>Brenda Kofahl</cp:lastModifiedBy>
  <cp:revision>4</cp:revision>
  <cp:lastPrinted>2020-08-26T16:55:00Z</cp:lastPrinted>
  <dcterms:created xsi:type="dcterms:W3CDTF">2021-03-29T23:13:00Z</dcterms:created>
  <dcterms:modified xsi:type="dcterms:W3CDTF">2021-07-20T19:03:00Z</dcterms:modified>
</cp:coreProperties>
</file>