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4D1DDF" w14:textId="77777777" w:rsidR="00BA7268" w:rsidRPr="00BA7268" w:rsidRDefault="00BA7268" w:rsidP="008D3F75">
      <w:pPr>
        <w:shd w:val="clear" w:color="auto" w:fill="FFFFFF" w:themeFill="background1"/>
        <w:spacing w:after="0"/>
        <w:rPr>
          <w:rFonts w:ascii="Calibri" w:eastAsia="Calibri" w:hAnsi="Calibri" w:cs="Calibri"/>
        </w:rPr>
      </w:pPr>
      <w:bookmarkStart w:id="0" w:name="_GoBack"/>
      <w:bookmarkEnd w:id="0"/>
      <w:r w:rsidRPr="00BA7268">
        <w:rPr>
          <w:rFonts w:ascii="Arial" w:eastAsia="Arial" w:hAnsi="Arial" w:cs="Arial"/>
          <w:b/>
          <w:sz w:val="24"/>
        </w:rPr>
        <w:t>LEA Plan for Safe Return to In-Person Instruction and Continuity of Services</w:t>
      </w:r>
    </w:p>
    <w:p w14:paraId="3F7FB653" w14:textId="77777777" w:rsidR="00BA7268" w:rsidRPr="00BA7268" w:rsidRDefault="00BA7268" w:rsidP="00BA7268">
      <w:pPr>
        <w:spacing w:after="0"/>
        <w:rPr>
          <w:rFonts w:ascii="Calibri" w:eastAsia="Calibri" w:hAnsi="Calibri" w:cs="Calibri"/>
          <w:color w:val="000000"/>
        </w:rPr>
      </w:pPr>
      <w:r w:rsidRPr="00BA7268">
        <w:rPr>
          <w:rFonts w:ascii="Calibri" w:eastAsia="Calibri" w:hAnsi="Calibri" w:cs="Calibri"/>
          <w:color w:val="000000"/>
        </w:rPr>
        <w:t xml:space="preserve"> </w:t>
      </w:r>
    </w:p>
    <w:p w14:paraId="2182757B" w14:textId="77777777" w:rsidR="00BA7268" w:rsidRPr="00BA7268" w:rsidRDefault="00BA7268" w:rsidP="00BA7268">
      <w:pPr>
        <w:spacing w:after="0" w:line="240" w:lineRule="auto"/>
        <w:jc w:val="both"/>
        <w:rPr>
          <w:rFonts w:ascii="Calibri" w:eastAsia="Calibri" w:hAnsi="Calibri" w:cs="Calibri"/>
          <w:color w:val="000000"/>
        </w:rPr>
      </w:pPr>
      <w:r w:rsidRPr="00BA7268">
        <w:rPr>
          <w:rFonts w:ascii="Calibri" w:eastAsia="Calibri" w:hAnsi="Calibri" w:cs="Calibri"/>
          <w:color w:val="000000"/>
        </w:rPr>
        <w:t>Section 2001(</w:t>
      </w:r>
      <w:proofErr w:type="spellStart"/>
      <w:r w:rsidRPr="00BA7268">
        <w:rPr>
          <w:rFonts w:ascii="Calibri" w:eastAsia="Calibri" w:hAnsi="Calibri" w:cs="Calibri"/>
          <w:color w:val="000000"/>
        </w:rPr>
        <w:t>i</w:t>
      </w:r>
      <w:proofErr w:type="spellEnd"/>
      <w:r w:rsidRPr="00BA7268">
        <w:rPr>
          <w:rFonts w:ascii="Calibri" w:eastAsia="Calibri" w:hAnsi="Calibri" w:cs="Calibri"/>
          <w:color w:val="000000"/>
        </w:rPr>
        <w:t>)(1) of the ARP Act requires each local educational agency (LEA) that receives ARP ESSER funds to develop and make publicly available on the LEA’s website, no later than 30 days after receiving ARP ESSER funds, a plan for Safe Return to In-Person Instruction and Continuity of Services.  In New Mexico, districts and state-chartered charter schools are LEAs.</w:t>
      </w:r>
    </w:p>
    <w:p w14:paraId="24E1B5AB" w14:textId="77777777" w:rsidR="00BA7268" w:rsidRPr="00BA7268" w:rsidRDefault="00BA7268" w:rsidP="00BA7268">
      <w:pPr>
        <w:spacing w:after="0" w:line="240" w:lineRule="auto"/>
        <w:jc w:val="both"/>
        <w:rPr>
          <w:rFonts w:ascii="Calibri" w:eastAsia="Calibri" w:hAnsi="Calibri" w:cs="Calibri"/>
          <w:color w:val="000000"/>
          <w:sz w:val="12"/>
        </w:rPr>
      </w:pPr>
    </w:p>
    <w:p w14:paraId="02032DA1" w14:textId="77777777" w:rsidR="00BA7268" w:rsidRPr="00BA7268" w:rsidRDefault="00BA7268" w:rsidP="00BA7268">
      <w:pPr>
        <w:spacing w:after="0" w:line="240" w:lineRule="auto"/>
        <w:jc w:val="both"/>
        <w:rPr>
          <w:rFonts w:ascii="Calibri" w:eastAsia="Calibri" w:hAnsi="Calibri" w:cs="Calibri"/>
          <w:color w:val="000000"/>
        </w:rPr>
      </w:pPr>
      <w:r w:rsidRPr="00BA7268">
        <w:rPr>
          <w:rFonts w:ascii="Calibri" w:eastAsia="Calibri" w:hAnsi="Calibri" w:cs="Calibri"/>
          <w:color w:val="000000"/>
          <w:highlight w:val="yellow"/>
        </w:rPr>
        <w:t>This is a federal requirement and is not the same as the past state requirement for LEAs to submit Reentry Plans.</w:t>
      </w:r>
    </w:p>
    <w:p w14:paraId="4EFA180F" w14:textId="77777777" w:rsidR="00BA7268" w:rsidRPr="00BA7268" w:rsidRDefault="00BA7268" w:rsidP="00BA7268">
      <w:pPr>
        <w:spacing w:after="0" w:line="240" w:lineRule="auto"/>
        <w:jc w:val="both"/>
        <w:rPr>
          <w:rFonts w:ascii="Calibri" w:eastAsia="Calibri" w:hAnsi="Calibri" w:cs="Calibri"/>
          <w:color w:val="000000"/>
          <w:sz w:val="12"/>
        </w:rPr>
      </w:pPr>
    </w:p>
    <w:p w14:paraId="6B79D57C" w14:textId="77777777" w:rsidR="00BA7268" w:rsidRPr="00BA7268" w:rsidRDefault="00BA7268" w:rsidP="00BA7268">
      <w:pPr>
        <w:spacing w:after="0" w:line="240" w:lineRule="auto"/>
        <w:jc w:val="both"/>
        <w:rPr>
          <w:rFonts w:ascii="Calibri" w:eastAsia="Calibri" w:hAnsi="Calibri" w:cs="Calibri"/>
          <w:color w:val="000000"/>
        </w:rPr>
      </w:pPr>
      <w:r w:rsidRPr="00BA7268">
        <w:rPr>
          <w:rFonts w:ascii="Calibri" w:eastAsia="Calibri" w:hAnsi="Calibri" w:cs="Calibri"/>
          <w:color w:val="000000"/>
        </w:rPr>
        <w:t xml:space="preserve">Pursuant to ARP requirements, LEAs must post on their website a fully compliant Plan for Safe Return to In-person Instruction and Continuity of Services by </w:t>
      </w:r>
      <w:r w:rsidRPr="00BA7268">
        <w:rPr>
          <w:rFonts w:ascii="Calibri" w:eastAsia="Calibri" w:hAnsi="Calibri" w:cs="Calibri"/>
          <w:b/>
          <w:color w:val="000000"/>
        </w:rPr>
        <w:t>December 24, 2021.</w:t>
      </w:r>
    </w:p>
    <w:p w14:paraId="3BFFE551" w14:textId="77777777" w:rsidR="00BA7268" w:rsidRPr="00BA7268" w:rsidRDefault="00BA7268" w:rsidP="00BA7268">
      <w:pPr>
        <w:spacing w:after="0" w:line="240" w:lineRule="auto"/>
        <w:jc w:val="both"/>
        <w:rPr>
          <w:rFonts w:ascii="Calibri" w:eastAsia="Calibri" w:hAnsi="Calibri" w:cs="Calibri"/>
          <w:color w:val="000000"/>
          <w:sz w:val="12"/>
        </w:rPr>
      </w:pPr>
    </w:p>
    <w:p w14:paraId="630D2439" w14:textId="4D1C4103" w:rsidR="00BA7268" w:rsidRPr="00BA7268" w:rsidRDefault="00C6537F" w:rsidP="00BA7268">
      <w:pPr>
        <w:spacing w:after="0" w:line="240" w:lineRule="auto"/>
        <w:jc w:val="both"/>
        <w:rPr>
          <w:rFonts w:ascii="Calibri" w:eastAsia="Calibri" w:hAnsi="Calibri" w:cs="Calibri"/>
          <w:color w:val="000000"/>
        </w:rPr>
      </w:pPr>
      <w:r>
        <w:rPr>
          <w:rFonts w:ascii="Calibri" w:eastAsia="Calibri" w:hAnsi="Calibri" w:cs="Calibri"/>
          <w:color w:val="000000"/>
        </w:rPr>
        <w:t xml:space="preserve">This is the template we are providing for you to complete the ARP ESSER </w:t>
      </w:r>
      <w:r w:rsidR="00BA7268" w:rsidRPr="00BA7268">
        <w:rPr>
          <w:rFonts w:ascii="Calibri" w:eastAsia="Calibri" w:hAnsi="Calibri" w:cs="Calibri"/>
          <w:color w:val="000000"/>
        </w:rPr>
        <w:t>Plan for Safe Return to In-Person Instruction and</w:t>
      </w:r>
      <w:r>
        <w:rPr>
          <w:rFonts w:ascii="Calibri" w:eastAsia="Calibri" w:hAnsi="Calibri" w:cs="Calibri"/>
          <w:color w:val="000000"/>
        </w:rPr>
        <w:t xml:space="preserve"> Continuity of Services</w:t>
      </w:r>
      <w:r w:rsidR="00BA7268" w:rsidRPr="00BA7268">
        <w:rPr>
          <w:rFonts w:ascii="Calibri" w:eastAsia="Calibri" w:hAnsi="Calibri" w:cs="Calibri"/>
          <w:color w:val="000000"/>
        </w:rPr>
        <w:t>.</w:t>
      </w:r>
      <w:r w:rsidR="00E95264">
        <w:rPr>
          <w:rFonts w:ascii="Calibri" w:eastAsia="Calibri" w:hAnsi="Calibri" w:cs="Calibri"/>
          <w:color w:val="000000"/>
        </w:rPr>
        <w:t xml:space="preserve">  The</w:t>
      </w:r>
      <w:r w:rsidR="00E95264" w:rsidRPr="00BA7268">
        <w:rPr>
          <w:rFonts w:ascii="Calibri" w:eastAsia="Calibri" w:hAnsi="Calibri" w:cs="Calibri"/>
          <w:color w:val="000000"/>
        </w:rPr>
        <w:t xml:space="preserve"> template incorporates the federally-required components of </w:t>
      </w:r>
      <w:r w:rsidR="00E95264">
        <w:rPr>
          <w:rFonts w:ascii="Calibri" w:eastAsia="Calibri" w:hAnsi="Calibri" w:cs="Calibri"/>
          <w:color w:val="000000"/>
        </w:rPr>
        <w:t>this plan</w:t>
      </w:r>
      <w:r w:rsidR="00E95264" w:rsidRPr="00BA7268">
        <w:rPr>
          <w:rFonts w:ascii="Calibri" w:eastAsia="Calibri" w:hAnsi="Calibri" w:cs="Calibri"/>
          <w:color w:val="000000"/>
        </w:rPr>
        <w:t>.</w:t>
      </w:r>
    </w:p>
    <w:p w14:paraId="0A3389B5" w14:textId="77777777" w:rsidR="00BA7268" w:rsidRPr="00BA7268" w:rsidRDefault="00BA7268" w:rsidP="00BA7268">
      <w:pPr>
        <w:spacing w:after="0" w:line="240" w:lineRule="auto"/>
        <w:jc w:val="both"/>
        <w:rPr>
          <w:rFonts w:ascii="Calibri" w:eastAsia="Calibri" w:hAnsi="Calibri" w:cs="Calibri"/>
          <w:color w:val="000000"/>
          <w:sz w:val="12"/>
        </w:rPr>
      </w:pPr>
    </w:p>
    <w:p w14:paraId="7636A6EA" w14:textId="77777777" w:rsidR="00BA7268" w:rsidRPr="00BA7268" w:rsidRDefault="00BA7268" w:rsidP="00BA7268">
      <w:pPr>
        <w:spacing w:after="0" w:line="240" w:lineRule="auto"/>
        <w:jc w:val="both"/>
        <w:rPr>
          <w:rFonts w:ascii="Calibri" w:eastAsia="Calibri" w:hAnsi="Calibri" w:cs="Calibri"/>
          <w:color w:val="000000"/>
        </w:rPr>
      </w:pPr>
      <w:r w:rsidRPr="00BA7268">
        <w:rPr>
          <w:rFonts w:ascii="Calibri" w:eastAsia="Calibri" w:hAnsi="Calibri" w:cs="Calibri"/>
          <w:color w:val="000000"/>
        </w:rPr>
        <w:t>This template incorporates the federally-required components of the LEA Plan for Safe Return to In-Person Instruction and Continuity of Services.</w:t>
      </w:r>
    </w:p>
    <w:p w14:paraId="29AE47C2" w14:textId="77777777" w:rsidR="00BA7268" w:rsidRPr="00BA7268" w:rsidRDefault="00BA7268" w:rsidP="00BA7268">
      <w:pPr>
        <w:spacing w:after="0" w:line="240" w:lineRule="auto"/>
        <w:jc w:val="both"/>
        <w:rPr>
          <w:rFonts w:ascii="Calibri" w:eastAsia="Calibri" w:hAnsi="Calibri" w:cs="Calibri"/>
          <w:color w:val="000000"/>
          <w:sz w:val="12"/>
        </w:rPr>
      </w:pPr>
    </w:p>
    <w:p w14:paraId="36B80BF9" w14:textId="3D8B228A" w:rsidR="00BA7268" w:rsidRPr="00BA7268" w:rsidRDefault="00BA7268" w:rsidP="00BA7268">
      <w:pPr>
        <w:spacing w:after="0" w:line="240" w:lineRule="auto"/>
        <w:jc w:val="both"/>
        <w:rPr>
          <w:rFonts w:ascii="Calibri" w:eastAsia="Calibri" w:hAnsi="Calibri" w:cs="Calibri"/>
          <w:color w:val="000000"/>
        </w:rPr>
      </w:pPr>
      <w:r w:rsidRPr="00BA7268">
        <w:rPr>
          <w:rFonts w:ascii="Calibri" w:eastAsia="Calibri" w:hAnsi="Calibri" w:cs="Calibri"/>
          <w:color w:val="000000"/>
        </w:rPr>
        <w:t xml:space="preserve">PED hopes this template will allow LEAs </w:t>
      </w:r>
      <w:proofErr w:type="gramStart"/>
      <w:r w:rsidRPr="00BA7268">
        <w:rPr>
          <w:rFonts w:ascii="Calibri" w:eastAsia="Calibri" w:hAnsi="Calibri" w:cs="Calibri"/>
          <w:color w:val="000000"/>
        </w:rPr>
        <w:t>to</w:t>
      </w:r>
      <w:proofErr w:type="gramEnd"/>
      <w:r w:rsidRPr="00BA7268">
        <w:rPr>
          <w:rFonts w:ascii="Calibri" w:eastAsia="Calibri" w:hAnsi="Calibri" w:cs="Calibri"/>
          <w:color w:val="000000"/>
        </w:rPr>
        <w:t xml:space="preserve"> efficiently and effectively plan and to easily post their LEA Plan for Safe Return to In-Person Instruction and Continuity of Services on their websites as required by the ARP Act.</w:t>
      </w:r>
    </w:p>
    <w:p w14:paraId="4DB011B1" w14:textId="156C2C21" w:rsidR="00BA7268" w:rsidRDefault="00BA7268" w:rsidP="00BA7268">
      <w:pPr>
        <w:spacing w:after="0"/>
        <w:rPr>
          <w:rFonts w:ascii="Calibri" w:eastAsia="Calibri" w:hAnsi="Calibri" w:cs="Calibri"/>
          <w:b/>
          <w:color w:val="000000"/>
          <w:sz w:val="8"/>
        </w:rPr>
      </w:pPr>
      <w:r w:rsidRPr="00BA7268">
        <w:rPr>
          <w:rFonts w:ascii="Calibri" w:eastAsia="Calibri" w:hAnsi="Calibri" w:cs="Calibri"/>
          <w:b/>
          <w:color w:val="000000"/>
          <w:sz w:val="8"/>
        </w:rPr>
        <w:t xml:space="preserve"> </w:t>
      </w:r>
    </w:p>
    <w:tbl>
      <w:tblPr>
        <w:tblStyle w:val="TableGrid"/>
        <w:tblW w:w="0" w:type="auto"/>
        <w:tblLook w:val="04A0" w:firstRow="1" w:lastRow="0" w:firstColumn="1" w:lastColumn="0" w:noHBand="0" w:noVBand="1"/>
      </w:tblPr>
      <w:tblGrid>
        <w:gridCol w:w="4675"/>
        <w:gridCol w:w="4675"/>
      </w:tblGrid>
      <w:tr w:rsidR="00530258" w14:paraId="13A33359" w14:textId="77777777" w:rsidTr="00530258">
        <w:tc>
          <w:tcPr>
            <w:tcW w:w="9350" w:type="dxa"/>
            <w:gridSpan w:val="2"/>
            <w:shd w:val="clear" w:color="auto" w:fill="E2EFD9" w:themeFill="accent6" w:themeFillTint="33"/>
          </w:tcPr>
          <w:p w14:paraId="2C033F61" w14:textId="03B4910E" w:rsidR="00530258" w:rsidRDefault="00530258" w:rsidP="00530258">
            <w:pPr>
              <w:rPr>
                <w:rFonts w:ascii="Calibri" w:eastAsia="Calibri" w:hAnsi="Calibri" w:cs="Calibri"/>
                <w:b/>
                <w:color w:val="000000"/>
                <w:sz w:val="24"/>
                <w:szCs w:val="24"/>
              </w:rPr>
            </w:pPr>
            <w:r w:rsidRPr="00BA7268">
              <w:rPr>
                <w:rFonts w:ascii="Calibri" w:eastAsia="Calibri" w:hAnsi="Calibri" w:cs="Calibri"/>
                <w:sz w:val="24"/>
                <w:szCs w:val="24"/>
              </w:rPr>
              <w:t xml:space="preserve">The LEA must </w:t>
            </w:r>
            <w:r w:rsidRPr="00BA7268">
              <w:rPr>
                <w:rFonts w:ascii="Calibri" w:eastAsia="Calibri" w:hAnsi="Calibri" w:cs="Calibri"/>
                <w:b/>
                <w:sz w:val="24"/>
                <w:szCs w:val="24"/>
              </w:rPr>
              <w:t xml:space="preserve">regularly, but </w:t>
            </w:r>
            <w:r w:rsidRPr="00BA7268">
              <w:rPr>
                <w:rFonts w:ascii="Calibri" w:eastAsia="Calibri" w:hAnsi="Calibri" w:cs="Calibri"/>
                <w:b/>
                <w:sz w:val="24"/>
                <w:szCs w:val="24"/>
                <w:u w:val="single" w:color="FFFFFF"/>
              </w:rPr>
              <w:t>no less frequently than every six months</w:t>
            </w:r>
            <w:r w:rsidRPr="00BA7268">
              <w:rPr>
                <w:rFonts w:ascii="Calibri" w:eastAsia="Calibri" w:hAnsi="Calibri" w:cs="Calibri"/>
                <w:sz w:val="24"/>
                <w:szCs w:val="24"/>
              </w:rPr>
              <w:t xml:space="preserve"> (taking into consideration the timing of significant changes to CDC guidance on reopening schools), </w:t>
            </w:r>
            <w:r w:rsidRPr="00BA7268">
              <w:rPr>
                <w:rFonts w:ascii="Calibri" w:eastAsia="Calibri" w:hAnsi="Calibri" w:cs="Calibri"/>
                <w:b/>
                <w:sz w:val="24"/>
                <w:szCs w:val="24"/>
              </w:rPr>
              <w:t>review and, as appropriate, revise its Plan for Safe Return to In-person Instruction and Continuity of Services</w:t>
            </w:r>
            <w:r w:rsidRPr="00BA7268">
              <w:rPr>
                <w:rFonts w:ascii="Calibri" w:eastAsia="Calibri" w:hAnsi="Calibri" w:cs="Calibri"/>
                <w:sz w:val="24"/>
                <w:szCs w:val="24"/>
              </w:rPr>
              <w:t xml:space="preserve"> </w:t>
            </w:r>
            <w:r w:rsidRPr="00BA7268">
              <w:rPr>
                <w:rFonts w:ascii="Calibri" w:eastAsia="Calibri" w:hAnsi="Calibri" w:cs="Calibri"/>
                <w:b/>
                <w:sz w:val="24"/>
                <w:szCs w:val="24"/>
              </w:rPr>
              <w:t>through September 30, 2023</w:t>
            </w:r>
            <w:r w:rsidRPr="00BA7268">
              <w:rPr>
                <w:rFonts w:ascii="Calibri" w:eastAsia="Calibri" w:hAnsi="Calibri" w:cs="Calibri"/>
                <w:sz w:val="24"/>
                <w:szCs w:val="24"/>
              </w:rPr>
              <w:t xml:space="preserve"> </w:t>
            </w:r>
          </w:p>
        </w:tc>
      </w:tr>
      <w:tr w:rsidR="00530258" w14:paraId="47EBEDE9" w14:textId="77777777" w:rsidTr="00530258">
        <w:tc>
          <w:tcPr>
            <w:tcW w:w="4675" w:type="dxa"/>
            <w:shd w:val="clear" w:color="auto" w:fill="E2EFD9" w:themeFill="accent6" w:themeFillTint="33"/>
          </w:tcPr>
          <w:p w14:paraId="02DF4734" w14:textId="77777777" w:rsidR="00530258" w:rsidRDefault="00530258" w:rsidP="00530258">
            <w:pPr>
              <w:rPr>
                <w:rFonts w:ascii="Calibri" w:eastAsia="Calibri" w:hAnsi="Calibri" w:cs="Calibri"/>
                <w:b/>
                <w:color w:val="000000"/>
                <w:sz w:val="24"/>
                <w:szCs w:val="24"/>
              </w:rPr>
            </w:pPr>
            <w:permStart w:id="835931705" w:edGrp="everyone" w:colFirst="1" w:colLast="1"/>
            <w:r w:rsidRPr="00BA7268">
              <w:rPr>
                <w:rFonts w:ascii="Calibri" w:eastAsia="Calibri" w:hAnsi="Calibri" w:cs="Calibri"/>
                <w:b/>
                <w:color w:val="000000"/>
              </w:rPr>
              <w:t xml:space="preserve">Date of Revision </w:t>
            </w:r>
          </w:p>
        </w:tc>
        <w:tc>
          <w:tcPr>
            <w:tcW w:w="4675" w:type="dxa"/>
            <w:shd w:val="clear" w:color="auto" w:fill="E2EFD9" w:themeFill="accent6" w:themeFillTint="33"/>
          </w:tcPr>
          <w:p w14:paraId="76F59F44" w14:textId="06338E1B" w:rsidR="00530258" w:rsidRDefault="00530258" w:rsidP="00530258">
            <w:pPr>
              <w:rPr>
                <w:rFonts w:ascii="Calibri" w:eastAsia="Calibri" w:hAnsi="Calibri" w:cs="Calibri"/>
                <w:b/>
                <w:color w:val="000000"/>
                <w:sz w:val="24"/>
                <w:szCs w:val="24"/>
              </w:rPr>
            </w:pPr>
          </w:p>
        </w:tc>
      </w:tr>
      <w:permEnd w:id="835931705"/>
    </w:tbl>
    <w:p w14:paraId="71E59C37" w14:textId="77777777" w:rsidR="00530258" w:rsidRPr="00530258" w:rsidRDefault="00530258" w:rsidP="00BA7268">
      <w:pPr>
        <w:spacing w:after="0"/>
        <w:rPr>
          <w:rFonts w:ascii="Calibri" w:eastAsia="Calibri" w:hAnsi="Calibri" w:cs="Calibri"/>
          <w:b/>
          <w:color w:val="000000"/>
          <w:sz w:val="24"/>
          <w:szCs w:val="24"/>
        </w:rPr>
      </w:pPr>
    </w:p>
    <w:tbl>
      <w:tblPr>
        <w:tblStyle w:val="TableGrid0"/>
        <w:tblW w:w="9303" w:type="dxa"/>
        <w:tblInd w:w="6" w:type="dxa"/>
        <w:tblLayout w:type="fixed"/>
        <w:tblCellMar>
          <w:top w:w="5" w:type="dxa"/>
          <w:left w:w="115" w:type="dxa"/>
          <w:right w:w="115" w:type="dxa"/>
        </w:tblCellMar>
        <w:tblLook w:val="04A0" w:firstRow="1" w:lastRow="0" w:firstColumn="1" w:lastColumn="0" w:noHBand="0" w:noVBand="1"/>
      </w:tblPr>
      <w:tblGrid>
        <w:gridCol w:w="1147"/>
        <w:gridCol w:w="1462"/>
        <w:gridCol w:w="6694"/>
      </w:tblGrid>
      <w:tr w:rsidR="00BA7268" w:rsidRPr="00BA7268" w14:paraId="35605854" w14:textId="77777777" w:rsidTr="004B7AE5">
        <w:trPr>
          <w:trHeight w:val="360"/>
        </w:trPr>
        <w:tc>
          <w:tcPr>
            <w:tcW w:w="1147" w:type="dxa"/>
            <w:tcBorders>
              <w:top w:val="single" w:sz="4" w:space="0" w:color="000000"/>
              <w:left w:val="single" w:sz="4" w:space="0" w:color="000000"/>
              <w:bottom w:val="single" w:sz="4" w:space="0" w:color="000000"/>
              <w:right w:val="single" w:sz="4" w:space="0" w:color="000000"/>
            </w:tcBorders>
            <w:shd w:val="clear" w:color="auto" w:fill="auto"/>
          </w:tcPr>
          <w:p w14:paraId="76A3A304" w14:textId="77777777" w:rsidR="00BA7268" w:rsidRPr="00BA7268" w:rsidRDefault="00BA7268" w:rsidP="00BA7268">
            <w:pPr>
              <w:spacing w:line="259" w:lineRule="auto"/>
              <w:ind w:left="5"/>
              <w:jc w:val="center"/>
              <w:rPr>
                <w:rFonts w:ascii="Calibri" w:eastAsia="Calibri" w:hAnsi="Calibri" w:cs="Calibri"/>
              </w:rPr>
            </w:pPr>
            <w:r w:rsidRPr="00BA7268">
              <w:rPr>
                <w:rFonts w:ascii="Calibri" w:eastAsia="Calibri" w:hAnsi="Calibri" w:cs="Calibri"/>
                <w:b/>
              </w:rPr>
              <w:t xml:space="preserve">District ID </w:t>
            </w:r>
          </w:p>
        </w:tc>
        <w:tc>
          <w:tcPr>
            <w:tcW w:w="1462" w:type="dxa"/>
            <w:tcBorders>
              <w:top w:val="single" w:sz="4" w:space="0" w:color="000000"/>
              <w:left w:val="single" w:sz="4" w:space="0" w:color="000000"/>
              <w:bottom w:val="single" w:sz="4" w:space="0" w:color="000000"/>
              <w:right w:val="single" w:sz="4" w:space="0" w:color="000000"/>
            </w:tcBorders>
            <w:shd w:val="clear" w:color="auto" w:fill="auto"/>
          </w:tcPr>
          <w:p w14:paraId="7EB1C9FC" w14:textId="77777777" w:rsidR="00BA7268" w:rsidRPr="00BA7268" w:rsidRDefault="00BA7268" w:rsidP="00BA7268">
            <w:pPr>
              <w:spacing w:line="259" w:lineRule="auto"/>
              <w:ind w:left="4"/>
              <w:jc w:val="center"/>
              <w:rPr>
                <w:rFonts w:ascii="Calibri" w:eastAsia="Calibri" w:hAnsi="Calibri" w:cs="Calibri"/>
              </w:rPr>
            </w:pPr>
            <w:r w:rsidRPr="00BA7268">
              <w:rPr>
                <w:rFonts w:ascii="Calibri" w:eastAsia="Calibri" w:hAnsi="Calibri" w:cs="Calibri"/>
                <w:b/>
              </w:rPr>
              <w:t>County</w:t>
            </w:r>
          </w:p>
        </w:tc>
        <w:tc>
          <w:tcPr>
            <w:tcW w:w="6694" w:type="dxa"/>
            <w:tcBorders>
              <w:top w:val="single" w:sz="4" w:space="0" w:color="000000"/>
              <w:left w:val="single" w:sz="4" w:space="0" w:color="000000"/>
              <w:bottom w:val="single" w:sz="4" w:space="0" w:color="000000"/>
              <w:right w:val="single" w:sz="4" w:space="0" w:color="000000"/>
            </w:tcBorders>
            <w:shd w:val="clear" w:color="auto" w:fill="auto"/>
          </w:tcPr>
          <w:p w14:paraId="059EBA5E" w14:textId="77777777" w:rsidR="00BA7268" w:rsidRPr="00BA7268" w:rsidRDefault="00BA7268" w:rsidP="00BA7268">
            <w:pPr>
              <w:spacing w:line="259" w:lineRule="auto"/>
              <w:jc w:val="center"/>
              <w:rPr>
                <w:rFonts w:ascii="Calibri" w:eastAsia="Calibri" w:hAnsi="Calibri" w:cs="Calibri"/>
              </w:rPr>
            </w:pPr>
            <w:r w:rsidRPr="00BA7268">
              <w:rPr>
                <w:rFonts w:ascii="Calibri" w:eastAsia="Calibri" w:hAnsi="Calibri" w:cs="Calibri"/>
                <w:b/>
              </w:rPr>
              <w:t xml:space="preserve">LEA NAME </w:t>
            </w:r>
          </w:p>
        </w:tc>
      </w:tr>
      <w:tr w:rsidR="00BA7268" w:rsidRPr="00BA7268" w14:paraId="19377817" w14:textId="77777777" w:rsidTr="002634C8">
        <w:trPr>
          <w:trHeight w:val="364"/>
        </w:trPr>
        <w:tc>
          <w:tcPr>
            <w:tcW w:w="1147"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C29607D" w14:textId="3A40879A" w:rsidR="00BA7268" w:rsidRPr="002634C8" w:rsidRDefault="001E7317" w:rsidP="00D41802">
            <w:pPr>
              <w:spacing w:line="259" w:lineRule="auto"/>
              <w:ind w:left="5"/>
              <w:rPr>
                <w:rFonts w:ascii="Calibri" w:eastAsia="Calibri" w:hAnsi="Calibri" w:cs="Calibri"/>
                <w:color w:val="000000"/>
              </w:rPr>
            </w:pPr>
            <w:permStart w:id="1508650792" w:edGrp="everyone" w:colFirst="0" w:colLast="0"/>
            <w:permStart w:id="1764915207" w:edGrp="everyone" w:colFirst="1" w:colLast="1"/>
            <w:permStart w:id="970159600" w:edGrp="everyone" w:colFirst="2" w:colLast="2"/>
            <w:r w:rsidRPr="002634C8">
              <w:rPr>
                <w:rFonts w:ascii="Calibri" w:eastAsia="Calibri" w:hAnsi="Calibri" w:cs="Calibri"/>
                <w:color w:val="000000"/>
              </w:rPr>
              <w:t xml:space="preserve"> </w:t>
            </w:r>
          </w:p>
        </w:tc>
        <w:tc>
          <w:tcPr>
            <w:tcW w:w="146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A676A4F" w14:textId="20BD600C" w:rsidR="00BA7268" w:rsidRPr="002634C8" w:rsidRDefault="001E7317" w:rsidP="00D41802">
            <w:pPr>
              <w:spacing w:line="259" w:lineRule="auto"/>
              <w:ind w:left="4"/>
              <w:rPr>
                <w:rFonts w:ascii="Calibri" w:eastAsia="Calibri" w:hAnsi="Calibri" w:cs="Calibri"/>
                <w:color w:val="000000"/>
              </w:rPr>
            </w:pPr>
            <w:r w:rsidRPr="002634C8">
              <w:rPr>
                <w:rFonts w:ascii="Calibri" w:eastAsia="Calibri" w:hAnsi="Calibri" w:cs="Calibri"/>
                <w:color w:val="000000"/>
              </w:rPr>
              <w:t xml:space="preserve"> </w:t>
            </w:r>
          </w:p>
        </w:tc>
        <w:tc>
          <w:tcPr>
            <w:tcW w:w="669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C663CCE" w14:textId="62472392" w:rsidR="00BA7268" w:rsidRPr="002634C8" w:rsidRDefault="00BA7268" w:rsidP="00D41802">
            <w:pPr>
              <w:spacing w:line="259" w:lineRule="auto"/>
              <w:rPr>
                <w:rFonts w:ascii="Calibri" w:eastAsia="Calibri" w:hAnsi="Calibri" w:cs="Calibri"/>
                <w:color w:val="000000"/>
              </w:rPr>
            </w:pPr>
          </w:p>
        </w:tc>
      </w:tr>
    </w:tbl>
    <w:permEnd w:id="1508650792"/>
    <w:permEnd w:id="1764915207"/>
    <w:permEnd w:id="970159600"/>
    <w:p w14:paraId="0006C840" w14:textId="77777777" w:rsidR="00BA7268" w:rsidRPr="00BA7268" w:rsidRDefault="00BA7268" w:rsidP="00BA7268">
      <w:pPr>
        <w:spacing w:after="0"/>
        <w:rPr>
          <w:rFonts w:ascii="Calibri" w:eastAsia="Calibri" w:hAnsi="Calibri" w:cs="Calibri"/>
          <w:color w:val="000000"/>
        </w:rPr>
      </w:pPr>
      <w:r w:rsidRPr="00BA7268">
        <w:rPr>
          <w:rFonts w:ascii="Calibri" w:eastAsia="Calibri" w:hAnsi="Calibri" w:cs="Calibri"/>
          <w:color w:val="000000"/>
          <w:sz w:val="16"/>
        </w:rPr>
        <w:t xml:space="preserve"> </w:t>
      </w:r>
    </w:p>
    <w:tbl>
      <w:tblPr>
        <w:tblStyle w:val="TableGrid0"/>
        <w:tblW w:w="0" w:type="auto"/>
        <w:tblInd w:w="6" w:type="dxa"/>
        <w:tblLayout w:type="fixed"/>
        <w:tblCellMar>
          <w:top w:w="5" w:type="dxa"/>
          <w:left w:w="106" w:type="dxa"/>
          <w:right w:w="61" w:type="dxa"/>
        </w:tblCellMar>
        <w:tblLook w:val="04A0" w:firstRow="1" w:lastRow="0" w:firstColumn="1" w:lastColumn="0" w:noHBand="0" w:noVBand="1"/>
      </w:tblPr>
      <w:tblGrid>
        <w:gridCol w:w="3598"/>
        <w:gridCol w:w="1251"/>
        <w:gridCol w:w="4495"/>
      </w:tblGrid>
      <w:tr w:rsidR="00BA7268" w:rsidRPr="00BA7268" w14:paraId="14B61559" w14:textId="77777777" w:rsidTr="004B7AE5">
        <w:trPr>
          <w:trHeight w:val="815"/>
        </w:trPr>
        <w:tc>
          <w:tcPr>
            <w:tcW w:w="9344" w:type="dxa"/>
            <w:gridSpan w:val="3"/>
            <w:tcBorders>
              <w:top w:val="single" w:sz="4" w:space="0" w:color="000000"/>
              <w:left w:val="single" w:sz="4" w:space="0" w:color="000000"/>
              <w:bottom w:val="single" w:sz="4" w:space="0" w:color="000000"/>
              <w:right w:val="single" w:sz="4" w:space="0" w:color="000000"/>
            </w:tcBorders>
            <w:shd w:val="clear" w:color="auto" w:fill="auto"/>
          </w:tcPr>
          <w:p w14:paraId="1F3CF414" w14:textId="77777777" w:rsidR="00BA7268" w:rsidRPr="00BA7268" w:rsidRDefault="00BA7268" w:rsidP="00BA7268">
            <w:pPr>
              <w:autoSpaceDE w:val="0"/>
              <w:autoSpaceDN w:val="0"/>
              <w:adjustRightInd w:val="0"/>
              <w:rPr>
                <w:rFonts w:ascii="Calibri" w:hAnsi="Calibri" w:cs="Calibri"/>
                <w:color w:val="000000"/>
                <w:sz w:val="24"/>
                <w:szCs w:val="24"/>
              </w:rPr>
            </w:pPr>
            <w:r w:rsidRPr="00BA7268">
              <w:rPr>
                <w:rFonts w:ascii="Calibri" w:hAnsi="Calibri" w:cs="Calibri"/>
                <w:sz w:val="24"/>
                <w:szCs w:val="24"/>
              </w:rPr>
              <w:t xml:space="preserve">How the LEA will </w:t>
            </w:r>
            <w:r w:rsidRPr="00BA7268">
              <w:rPr>
                <w:rFonts w:ascii="Calibri" w:eastAsia="Calibri" w:hAnsi="Calibri" w:cs="Calibri"/>
                <w:b/>
                <w:sz w:val="24"/>
                <w:szCs w:val="24"/>
              </w:rPr>
              <w:t>maintain the health and safety of students, educators, and other staff</w:t>
            </w:r>
            <w:r w:rsidRPr="00BA7268">
              <w:rPr>
                <w:rFonts w:ascii="Calibri" w:hAnsi="Calibri" w:cs="Calibri"/>
                <w:sz w:val="24"/>
                <w:szCs w:val="24"/>
              </w:rPr>
              <w:t xml:space="preserve"> and the </w:t>
            </w:r>
            <w:r w:rsidRPr="00BA7268">
              <w:rPr>
                <w:rFonts w:ascii="Calibri" w:eastAsia="Calibri" w:hAnsi="Calibri" w:cs="Calibri"/>
                <w:b/>
                <w:sz w:val="24"/>
                <w:szCs w:val="24"/>
              </w:rPr>
              <w:t>extent to which</w:t>
            </w:r>
            <w:r w:rsidRPr="00BA7268">
              <w:rPr>
                <w:rFonts w:ascii="Calibri" w:hAnsi="Calibri" w:cs="Calibri"/>
                <w:sz w:val="24"/>
                <w:szCs w:val="24"/>
              </w:rPr>
              <w:t xml:space="preserve"> it has </w:t>
            </w:r>
            <w:r w:rsidRPr="00BA7268">
              <w:rPr>
                <w:rFonts w:ascii="Calibri" w:eastAsia="Calibri" w:hAnsi="Calibri" w:cs="Calibri"/>
                <w:b/>
                <w:sz w:val="24"/>
                <w:szCs w:val="24"/>
              </w:rPr>
              <w:t>adopted policies, and a description of any such policies</w:t>
            </w:r>
            <w:r w:rsidRPr="00BA7268">
              <w:rPr>
                <w:rFonts w:ascii="Calibri" w:hAnsi="Calibri" w:cs="Calibri"/>
                <w:sz w:val="24"/>
                <w:szCs w:val="24"/>
              </w:rPr>
              <w:t xml:space="preserve">, on each of the following </w:t>
            </w:r>
            <w:r w:rsidRPr="00BA7268">
              <w:rPr>
                <w:rFonts w:ascii="Calibri" w:eastAsia="Calibri" w:hAnsi="Calibri" w:cs="Calibri"/>
                <w:b/>
                <w:sz w:val="24"/>
                <w:szCs w:val="24"/>
              </w:rPr>
              <w:t>safety recommendations established by the Centers for Disease Control and Prevention (CDC)</w:t>
            </w:r>
            <w:r w:rsidRPr="00BA7268">
              <w:rPr>
                <w:rFonts w:ascii="Calibri" w:hAnsi="Calibri" w:cs="Calibri"/>
                <w:sz w:val="24"/>
                <w:szCs w:val="24"/>
              </w:rPr>
              <w:t xml:space="preserve"> </w:t>
            </w:r>
          </w:p>
          <w:p w14:paraId="006C58EB" w14:textId="77777777" w:rsidR="00BA7268" w:rsidRPr="00BA7268" w:rsidRDefault="002E6B28" w:rsidP="00BA7268">
            <w:pPr>
              <w:spacing w:line="259" w:lineRule="auto"/>
              <w:ind w:right="14"/>
              <w:rPr>
                <w:rFonts w:ascii="Calibri" w:hAnsi="Calibri" w:cs="Calibri"/>
                <w:color w:val="0562C1"/>
                <w:sz w:val="24"/>
                <w:szCs w:val="24"/>
              </w:rPr>
            </w:pPr>
            <w:hyperlink r:id="rId9" w:history="1">
              <w:r w:rsidR="00BA7268" w:rsidRPr="00BA7268">
                <w:rPr>
                  <w:rFonts w:ascii="Calibri" w:hAnsi="Calibri" w:cs="Calibri"/>
                  <w:color w:val="0563C1" w:themeColor="hyperlink"/>
                  <w:sz w:val="24"/>
                  <w:szCs w:val="24"/>
                  <w:u w:val="single"/>
                </w:rPr>
                <w:t>https://www.cdc.gov/coronavirus/2019-ncov/community/schools-childcare/k-12-guidance.html</w:t>
              </w:r>
            </w:hyperlink>
          </w:p>
          <w:p w14:paraId="579BF295" w14:textId="77777777" w:rsidR="00BA7268" w:rsidRPr="00BA7268" w:rsidRDefault="00BA7268" w:rsidP="00BA7268">
            <w:pPr>
              <w:spacing w:line="259" w:lineRule="auto"/>
              <w:ind w:right="14"/>
              <w:rPr>
                <w:rFonts w:ascii="Calibri" w:eastAsia="Calibri" w:hAnsi="Calibri" w:cs="Calibri"/>
              </w:rPr>
            </w:pPr>
          </w:p>
        </w:tc>
      </w:tr>
      <w:tr w:rsidR="008D3F75" w:rsidRPr="00BA7268" w14:paraId="3E87E013" w14:textId="77777777" w:rsidTr="004B7AE5">
        <w:trPr>
          <w:trHeight w:val="815"/>
        </w:trPr>
        <w:tc>
          <w:tcPr>
            <w:tcW w:w="3598" w:type="dxa"/>
            <w:tcBorders>
              <w:top w:val="single" w:sz="4" w:space="0" w:color="000000"/>
              <w:left w:val="single" w:sz="4" w:space="0" w:color="000000"/>
              <w:bottom w:val="single" w:sz="4" w:space="0" w:color="000000"/>
              <w:right w:val="single" w:sz="4" w:space="0" w:color="000000"/>
            </w:tcBorders>
            <w:shd w:val="clear" w:color="auto" w:fill="auto"/>
          </w:tcPr>
          <w:p w14:paraId="285DC6C2" w14:textId="77777777" w:rsidR="00BA7268" w:rsidRPr="00BA7268" w:rsidRDefault="00BA7268" w:rsidP="00BA7268">
            <w:pPr>
              <w:spacing w:line="259" w:lineRule="auto"/>
              <w:ind w:left="4"/>
              <w:rPr>
                <w:rFonts w:ascii="Calibri" w:eastAsia="Calibri" w:hAnsi="Calibri" w:cs="Calibri"/>
              </w:rPr>
            </w:pPr>
            <w:r w:rsidRPr="00BA7268">
              <w:rPr>
                <w:rFonts w:ascii="Calibri" w:eastAsia="Calibri" w:hAnsi="Calibri" w:cs="Calibri"/>
                <w:b/>
              </w:rPr>
              <w:t xml:space="preserve"> </w:t>
            </w:r>
          </w:p>
          <w:p w14:paraId="309EC8A2" w14:textId="77777777" w:rsidR="00BA7268" w:rsidRPr="00BA7268" w:rsidRDefault="00BA7268" w:rsidP="00BA7268">
            <w:pPr>
              <w:spacing w:line="259" w:lineRule="auto"/>
              <w:ind w:right="43"/>
              <w:jc w:val="center"/>
              <w:rPr>
                <w:rFonts w:ascii="Calibri" w:eastAsia="Calibri" w:hAnsi="Calibri" w:cs="Calibri"/>
              </w:rPr>
            </w:pPr>
            <w:r w:rsidRPr="00BA7268">
              <w:rPr>
                <w:rFonts w:ascii="Calibri" w:eastAsia="Calibri" w:hAnsi="Calibri" w:cs="Calibri"/>
                <w:b/>
              </w:rPr>
              <w:t xml:space="preserve">CDC Safety Recommendations </w:t>
            </w: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14:paraId="5683C59E" w14:textId="77777777" w:rsidR="00BA7268" w:rsidRPr="00BA7268" w:rsidRDefault="00BA7268" w:rsidP="00BA7268">
            <w:pPr>
              <w:spacing w:line="239" w:lineRule="auto"/>
              <w:jc w:val="center"/>
              <w:rPr>
                <w:rFonts w:ascii="Calibri" w:eastAsia="Calibri" w:hAnsi="Calibri" w:cs="Calibri"/>
              </w:rPr>
            </w:pPr>
            <w:r w:rsidRPr="00BA7268">
              <w:rPr>
                <w:rFonts w:ascii="Calibri" w:eastAsia="Calibri" w:hAnsi="Calibri" w:cs="Calibri"/>
                <w:b/>
              </w:rPr>
              <w:t xml:space="preserve">Has the LEA Adopted a Policy? </w:t>
            </w:r>
          </w:p>
          <w:p w14:paraId="18412547" w14:textId="77777777" w:rsidR="00BA7268" w:rsidRPr="00BA7268" w:rsidRDefault="00BA7268" w:rsidP="00BA7268">
            <w:pPr>
              <w:spacing w:line="259" w:lineRule="auto"/>
              <w:ind w:right="48"/>
              <w:jc w:val="center"/>
              <w:rPr>
                <w:rFonts w:ascii="Calibri" w:eastAsia="Calibri" w:hAnsi="Calibri" w:cs="Calibri"/>
              </w:rPr>
            </w:pPr>
            <w:r w:rsidRPr="00BA7268">
              <w:rPr>
                <w:rFonts w:ascii="Calibri" w:eastAsia="Calibri" w:hAnsi="Calibri" w:cs="Calibri"/>
                <w:b/>
              </w:rPr>
              <w:t xml:space="preserve">(Y/N) </w:t>
            </w:r>
          </w:p>
        </w:tc>
        <w:tc>
          <w:tcPr>
            <w:tcW w:w="4495" w:type="dxa"/>
            <w:tcBorders>
              <w:top w:val="single" w:sz="4" w:space="0" w:color="000000"/>
              <w:left w:val="single" w:sz="4" w:space="0" w:color="000000"/>
              <w:bottom w:val="single" w:sz="4" w:space="0" w:color="000000"/>
              <w:right w:val="single" w:sz="4" w:space="0" w:color="000000"/>
            </w:tcBorders>
            <w:shd w:val="clear" w:color="auto" w:fill="auto"/>
          </w:tcPr>
          <w:p w14:paraId="163FD755" w14:textId="77777777" w:rsidR="00BA7268" w:rsidRPr="00BA7268" w:rsidRDefault="00BA7268" w:rsidP="00BA7268">
            <w:pPr>
              <w:spacing w:line="259" w:lineRule="auto"/>
              <w:ind w:left="6"/>
              <w:jc w:val="center"/>
              <w:rPr>
                <w:rFonts w:ascii="Calibri" w:eastAsia="Calibri" w:hAnsi="Calibri" w:cs="Calibri"/>
              </w:rPr>
            </w:pPr>
            <w:r w:rsidRPr="00BA7268">
              <w:rPr>
                <w:rFonts w:ascii="Calibri" w:eastAsia="Calibri" w:hAnsi="Calibri" w:cs="Calibri"/>
                <w:b/>
              </w:rPr>
              <w:t xml:space="preserve"> </w:t>
            </w:r>
          </w:p>
          <w:p w14:paraId="2A3496BF" w14:textId="77777777" w:rsidR="00BA7268" w:rsidRPr="00BA7268" w:rsidRDefault="00BA7268" w:rsidP="00BA7268">
            <w:pPr>
              <w:spacing w:line="259" w:lineRule="auto"/>
              <w:ind w:right="44"/>
              <w:jc w:val="center"/>
              <w:rPr>
                <w:rFonts w:ascii="Calibri" w:eastAsia="Calibri" w:hAnsi="Calibri" w:cs="Calibri"/>
              </w:rPr>
            </w:pPr>
            <w:r w:rsidRPr="00BA7268">
              <w:rPr>
                <w:rFonts w:ascii="Calibri" w:eastAsia="Calibri" w:hAnsi="Calibri" w:cs="Calibri"/>
                <w:b/>
              </w:rPr>
              <w:t xml:space="preserve">Describe LEA Policy: </w:t>
            </w:r>
          </w:p>
        </w:tc>
      </w:tr>
      <w:tr w:rsidR="008D3F75" w:rsidRPr="00BA7268" w14:paraId="55E98607" w14:textId="77777777" w:rsidTr="002634C8">
        <w:trPr>
          <w:trHeight w:val="280"/>
        </w:trPr>
        <w:tc>
          <w:tcPr>
            <w:tcW w:w="3598" w:type="dxa"/>
            <w:tcBorders>
              <w:top w:val="single" w:sz="4" w:space="0" w:color="000000"/>
              <w:left w:val="single" w:sz="4" w:space="0" w:color="000000"/>
              <w:bottom w:val="single" w:sz="4" w:space="0" w:color="000000"/>
              <w:right w:val="single" w:sz="4" w:space="0" w:color="000000"/>
            </w:tcBorders>
          </w:tcPr>
          <w:p w14:paraId="7DAC05B3" w14:textId="77777777" w:rsidR="00BA7268" w:rsidRPr="00BA7268" w:rsidRDefault="00BA7268" w:rsidP="00BA7268">
            <w:pPr>
              <w:spacing w:line="259" w:lineRule="auto"/>
              <w:ind w:left="4"/>
              <w:rPr>
                <w:rFonts w:ascii="Calibri" w:eastAsia="Calibri" w:hAnsi="Calibri" w:cs="Calibri"/>
                <w:color w:val="000000"/>
              </w:rPr>
            </w:pPr>
            <w:permStart w:id="1986865837" w:edGrp="everyone" w:colFirst="1" w:colLast="1"/>
            <w:permStart w:id="364645316" w:edGrp="everyone" w:colFirst="2" w:colLast="2"/>
            <w:r w:rsidRPr="00BA7268">
              <w:rPr>
                <w:rFonts w:ascii="Calibri" w:eastAsia="Calibri" w:hAnsi="Calibri" w:cs="Calibri"/>
                <w:color w:val="000000"/>
              </w:rPr>
              <w:t xml:space="preserve">Universal and correct wearing of masks </w:t>
            </w:r>
          </w:p>
        </w:tc>
        <w:tc>
          <w:tcPr>
            <w:tcW w:w="1251"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B63AB33" w14:textId="3978C594" w:rsidR="00BA7268" w:rsidRPr="00DF7255" w:rsidRDefault="001E7317" w:rsidP="004B7AE5">
            <w:pPr>
              <w:spacing w:line="259" w:lineRule="auto"/>
              <w:jc w:val="center"/>
              <w:rPr>
                <w:rFonts w:ascii="Calibri" w:eastAsia="Calibri" w:hAnsi="Calibri" w:cs="Calibri"/>
                <w:color w:val="000000"/>
              </w:rPr>
            </w:pPr>
            <w:r w:rsidRPr="00DF7255">
              <w:rPr>
                <w:rFonts w:ascii="Calibri" w:eastAsia="Calibri" w:hAnsi="Calibri" w:cs="Calibri"/>
                <w:color w:val="000000"/>
              </w:rPr>
              <w:t xml:space="preserve"> </w:t>
            </w:r>
          </w:p>
        </w:tc>
        <w:tc>
          <w:tcPr>
            <w:tcW w:w="449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9AB9114" w14:textId="3F52BF7B" w:rsidR="00BA7268" w:rsidRPr="00DF7255" w:rsidRDefault="001E7317" w:rsidP="00DF7255">
            <w:r w:rsidRPr="00DF7255">
              <w:rPr>
                <w:rFonts w:ascii="Calibri" w:eastAsia="Calibri" w:hAnsi="Calibri" w:cs="Calibri"/>
                <w:color w:val="000000"/>
              </w:rPr>
              <w:t xml:space="preserve"> </w:t>
            </w:r>
            <w:r w:rsidR="001434F7" w:rsidRPr="00DF7255">
              <w:t xml:space="preserve"> </w:t>
            </w:r>
          </w:p>
        </w:tc>
      </w:tr>
      <w:tr w:rsidR="008D3F75" w:rsidRPr="00BA7268" w14:paraId="0B2ED060" w14:textId="77777777" w:rsidTr="002634C8">
        <w:trPr>
          <w:trHeight w:val="1349"/>
        </w:trPr>
        <w:tc>
          <w:tcPr>
            <w:tcW w:w="3598" w:type="dxa"/>
            <w:tcBorders>
              <w:top w:val="single" w:sz="4" w:space="0" w:color="000000"/>
              <w:left w:val="single" w:sz="4" w:space="0" w:color="000000"/>
              <w:bottom w:val="single" w:sz="4" w:space="0" w:color="000000"/>
              <w:right w:val="single" w:sz="4" w:space="0" w:color="000000"/>
            </w:tcBorders>
          </w:tcPr>
          <w:p w14:paraId="7AC7AB9B" w14:textId="77777777" w:rsidR="00BA7268" w:rsidRPr="00BA7268" w:rsidRDefault="00BA7268" w:rsidP="00BA7268">
            <w:pPr>
              <w:spacing w:line="259" w:lineRule="auto"/>
              <w:ind w:left="4"/>
              <w:rPr>
                <w:rFonts w:ascii="Calibri" w:eastAsia="Calibri" w:hAnsi="Calibri" w:cs="Calibri"/>
                <w:color w:val="000000"/>
              </w:rPr>
            </w:pPr>
            <w:permStart w:id="206718877" w:edGrp="everyone" w:colFirst="1" w:colLast="1"/>
            <w:permStart w:id="1191268515" w:edGrp="everyone" w:colFirst="2" w:colLast="2"/>
            <w:permEnd w:id="1986865837"/>
            <w:permEnd w:id="364645316"/>
            <w:r w:rsidRPr="00BA7268">
              <w:rPr>
                <w:rFonts w:ascii="Calibri" w:eastAsia="Calibri" w:hAnsi="Calibri" w:cs="Calibri"/>
                <w:color w:val="000000"/>
              </w:rPr>
              <w:lastRenderedPageBreak/>
              <w:t>Modifying facilities to allow for physical distancing (e.g., use of cohorts/</w:t>
            </w:r>
            <w:proofErr w:type="spellStart"/>
            <w:r w:rsidRPr="00BA7268">
              <w:rPr>
                <w:rFonts w:ascii="Calibri" w:eastAsia="Calibri" w:hAnsi="Calibri" w:cs="Calibri"/>
                <w:color w:val="000000"/>
              </w:rPr>
              <w:t>podding</w:t>
            </w:r>
            <w:proofErr w:type="spellEnd"/>
            <w:r w:rsidRPr="00BA7268">
              <w:rPr>
                <w:rFonts w:ascii="Calibri" w:eastAsia="Calibri" w:hAnsi="Calibri" w:cs="Calibri"/>
                <w:color w:val="000000"/>
              </w:rPr>
              <w:t xml:space="preserve">) </w:t>
            </w:r>
          </w:p>
        </w:tc>
        <w:tc>
          <w:tcPr>
            <w:tcW w:w="1251" w:type="dxa"/>
            <w:tcBorders>
              <w:top w:val="single" w:sz="4" w:space="0" w:color="000000"/>
              <w:left w:val="single" w:sz="4" w:space="0" w:color="000000"/>
              <w:bottom w:val="single" w:sz="4" w:space="0" w:color="000000"/>
              <w:right w:val="single" w:sz="4" w:space="0" w:color="000000"/>
            </w:tcBorders>
            <w:tcMar>
              <w:top w:w="43" w:type="dxa"/>
              <w:left w:w="29" w:type="dxa"/>
              <w:bottom w:w="43" w:type="dxa"/>
              <w:right w:w="43" w:type="dxa"/>
            </w:tcMar>
          </w:tcPr>
          <w:p w14:paraId="590F5D2E" w14:textId="45099436" w:rsidR="00BA7268" w:rsidRPr="00DF7255" w:rsidRDefault="00BA7268" w:rsidP="002634C8">
            <w:pPr>
              <w:spacing w:line="259" w:lineRule="auto"/>
              <w:jc w:val="center"/>
              <w:rPr>
                <w:rFonts w:ascii="Calibri" w:eastAsia="Calibri" w:hAnsi="Calibri" w:cs="Calibri"/>
                <w:color w:val="000000"/>
              </w:rPr>
            </w:pPr>
          </w:p>
        </w:tc>
        <w:tc>
          <w:tcPr>
            <w:tcW w:w="449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923F511" w14:textId="41BDEC16" w:rsidR="00BA7268" w:rsidRPr="00DF7255" w:rsidRDefault="00DF7255" w:rsidP="001434F7">
            <w:r w:rsidRPr="00DF7255">
              <w:t xml:space="preserve"> </w:t>
            </w:r>
          </w:p>
        </w:tc>
      </w:tr>
      <w:tr w:rsidR="008D3F75" w:rsidRPr="00BA7268" w14:paraId="4B14FD9C" w14:textId="77777777" w:rsidTr="002634C8">
        <w:trPr>
          <w:trHeight w:val="816"/>
        </w:trPr>
        <w:tc>
          <w:tcPr>
            <w:tcW w:w="3598" w:type="dxa"/>
            <w:tcBorders>
              <w:top w:val="single" w:sz="4" w:space="0" w:color="000000"/>
              <w:left w:val="single" w:sz="4" w:space="0" w:color="000000"/>
              <w:bottom w:val="single" w:sz="4" w:space="0" w:color="000000"/>
              <w:right w:val="single" w:sz="4" w:space="0" w:color="000000"/>
            </w:tcBorders>
          </w:tcPr>
          <w:p w14:paraId="1DFCAD19" w14:textId="77777777" w:rsidR="00BA7268" w:rsidRPr="00BA7268" w:rsidRDefault="00BA7268" w:rsidP="00BA7268">
            <w:pPr>
              <w:spacing w:line="259" w:lineRule="auto"/>
              <w:ind w:left="4"/>
              <w:rPr>
                <w:rFonts w:ascii="Calibri" w:eastAsia="Calibri" w:hAnsi="Calibri" w:cs="Calibri"/>
                <w:color w:val="000000"/>
              </w:rPr>
            </w:pPr>
            <w:permStart w:id="234505664" w:edGrp="everyone" w:colFirst="1" w:colLast="1"/>
            <w:permStart w:id="1869966599" w:edGrp="everyone" w:colFirst="2" w:colLast="2"/>
            <w:permEnd w:id="206718877"/>
            <w:permEnd w:id="1191268515"/>
            <w:r w:rsidRPr="00BA7268">
              <w:rPr>
                <w:rFonts w:ascii="Calibri" w:eastAsia="Calibri" w:hAnsi="Calibri" w:cs="Calibri"/>
                <w:color w:val="000000"/>
              </w:rPr>
              <w:t xml:space="preserve">Handwashing and respiratory etiquette </w:t>
            </w:r>
          </w:p>
        </w:tc>
        <w:tc>
          <w:tcPr>
            <w:tcW w:w="1251" w:type="dxa"/>
            <w:tcBorders>
              <w:top w:val="single" w:sz="4" w:space="0" w:color="000000"/>
              <w:left w:val="single" w:sz="4" w:space="0" w:color="000000"/>
              <w:bottom w:val="single" w:sz="4" w:space="0" w:color="000000"/>
              <w:right w:val="single" w:sz="4" w:space="0" w:color="000000"/>
            </w:tcBorders>
            <w:tcMar>
              <w:top w:w="43" w:type="dxa"/>
              <w:left w:w="29" w:type="dxa"/>
              <w:bottom w:w="43" w:type="dxa"/>
              <w:right w:w="43" w:type="dxa"/>
            </w:tcMar>
          </w:tcPr>
          <w:p w14:paraId="018950BB" w14:textId="77777777" w:rsidR="00BA7268" w:rsidRPr="00DF7255" w:rsidRDefault="00BA7268" w:rsidP="002634C8">
            <w:pPr>
              <w:spacing w:line="259" w:lineRule="auto"/>
              <w:jc w:val="center"/>
              <w:rPr>
                <w:rFonts w:ascii="Calibri" w:eastAsia="Calibri" w:hAnsi="Calibri" w:cs="Calibri"/>
                <w:color w:val="000000"/>
              </w:rPr>
            </w:pPr>
          </w:p>
        </w:tc>
        <w:tc>
          <w:tcPr>
            <w:tcW w:w="449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BEAD5B3" w14:textId="5EA57CF3" w:rsidR="00BA7268" w:rsidRPr="00DF7255" w:rsidRDefault="001E7317" w:rsidP="00D41802">
            <w:pPr>
              <w:spacing w:line="259" w:lineRule="auto"/>
              <w:ind w:left="2"/>
              <w:rPr>
                <w:rFonts w:ascii="Calibri" w:eastAsia="Calibri" w:hAnsi="Calibri" w:cs="Calibri"/>
                <w:color w:val="000000"/>
              </w:rPr>
            </w:pPr>
            <w:r w:rsidRPr="00DF7255">
              <w:rPr>
                <w:rFonts w:ascii="Calibri" w:eastAsia="Calibri" w:hAnsi="Calibri" w:cs="Calibri"/>
                <w:color w:val="000000"/>
              </w:rPr>
              <w:t xml:space="preserve"> </w:t>
            </w:r>
          </w:p>
        </w:tc>
      </w:tr>
      <w:tr w:rsidR="008D3F75" w:rsidRPr="00BA7268" w14:paraId="32E7AFF0" w14:textId="77777777" w:rsidTr="002634C8">
        <w:trPr>
          <w:trHeight w:val="1354"/>
        </w:trPr>
        <w:tc>
          <w:tcPr>
            <w:tcW w:w="3598" w:type="dxa"/>
            <w:tcBorders>
              <w:top w:val="single" w:sz="4" w:space="0" w:color="000000"/>
              <w:left w:val="single" w:sz="4" w:space="0" w:color="000000"/>
              <w:bottom w:val="single" w:sz="4" w:space="0" w:color="000000"/>
              <w:right w:val="single" w:sz="4" w:space="0" w:color="000000"/>
            </w:tcBorders>
          </w:tcPr>
          <w:p w14:paraId="7F5216E2" w14:textId="77777777" w:rsidR="00BA7268" w:rsidRPr="00BA7268" w:rsidRDefault="00BA7268" w:rsidP="00BA7268">
            <w:pPr>
              <w:spacing w:line="259" w:lineRule="auto"/>
              <w:ind w:left="4"/>
              <w:rPr>
                <w:rFonts w:ascii="Calibri" w:eastAsia="Calibri" w:hAnsi="Calibri" w:cs="Calibri"/>
                <w:color w:val="000000"/>
              </w:rPr>
            </w:pPr>
            <w:permStart w:id="1042889392" w:edGrp="everyone" w:colFirst="1" w:colLast="1"/>
            <w:permStart w:id="2127060120" w:edGrp="everyone" w:colFirst="2" w:colLast="2"/>
            <w:permEnd w:id="234505664"/>
            <w:permEnd w:id="1869966599"/>
            <w:r w:rsidRPr="00BA7268">
              <w:rPr>
                <w:rFonts w:ascii="Calibri" w:eastAsia="Calibri" w:hAnsi="Calibri" w:cs="Calibri"/>
                <w:color w:val="000000"/>
              </w:rPr>
              <w:t xml:space="preserve">Cleaning and maintaining healthy facilities, including improving ventilation </w:t>
            </w:r>
          </w:p>
        </w:tc>
        <w:tc>
          <w:tcPr>
            <w:tcW w:w="1251" w:type="dxa"/>
            <w:tcBorders>
              <w:top w:val="single" w:sz="4" w:space="0" w:color="000000"/>
              <w:left w:val="single" w:sz="4" w:space="0" w:color="000000"/>
              <w:bottom w:val="single" w:sz="4" w:space="0" w:color="000000"/>
              <w:right w:val="single" w:sz="4" w:space="0" w:color="000000"/>
            </w:tcBorders>
            <w:tcMar>
              <w:top w:w="43" w:type="dxa"/>
              <w:left w:w="29" w:type="dxa"/>
              <w:bottom w:w="43" w:type="dxa"/>
              <w:right w:w="43" w:type="dxa"/>
            </w:tcMar>
          </w:tcPr>
          <w:p w14:paraId="0B44D018" w14:textId="77777777" w:rsidR="00BA7268" w:rsidRPr="00DF7255" w:rsidRDefault="00BA7268" w:rsidP="002634C8">
            <w:pPr>
              <w:spacing w:line="259" w:lineRule="auto"/>
              <w:jc w:val="center"/>
              <w:rPr>
                <w:rFonts w:ascii="Calibri" w:eastAsia="Calibri" w:hAnsi="Calibri" w:cs="Calibri"/>
                <w:color w:val="000000"/>
              </w:rPr>
            </w:pPr>
          </w:p>
        </w:tc>
        <w:tc>
          <w:tcPr>
            <w:tcW w:w="449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9EFE316" w14:textId="245D5B4B" w:rsidR="00BA7268" w:rsidRPr="00DF7255" w:rsidRDefault="00BA7268" w:rsidP="00D41802">
            <w:pPr>
              <w:spacing w:line="259" w:lineRule="auto"/>
              <w:ind w:left="2" w:right="18"/>
              <w:rPr>
                <w:rFonts w:ascii="Calibri" w:eastAsia="Calibri" w:hAnsi="Calibri" w:cs="Calibri"/>
                <w:color w:val="000000"/>
              </w:rPr>
            </w:pPr>
          </w:p>
        </w:tc>
      </w:tr>
      <w:tr w:rsidR="008D3F75" w:rsidRPr="00BA7268" w14:paraId="76DB92AF" w14:textId="77777777" w:rsidTr="002634C8">
        <w:trPr>
          <w:trHeight w:val="1085"/>
        </w:trPr>
        <w:tc>
          <w:tcPr>
            <w:tcW w:w="3598" w:type="dxa"/>
            <w:tcBorders>
              <w:top w:val="single" w:sz="4" w:space="0" w:color="000000"/>
              <w:left w:val="single" w:sz="4" w:space="0" w:color="000000"/>
              <w:bottom w:val="single" w:sz="4" w:space="0" w:color="000000"/>
              <w:right w:val="single" w:sz="4" w:space="0" w:color="000000"/>
            </w:tcBorders>
          </w:tcPr>
          <w:p w14:paraId="7D556812" w14:textId="77777777" w:rsidR="00BA7268" w:rsidRPr="00BA7268" w:rsidRDefault="00BA7268" w:rsidP="00BA7268">
            <w:pPr>
              <w:spacing w:line="259" w:lineRule="auto"/>
              <w:ind w:left="4"/>
              <w:rPr>
                <w:rFonts w:ascii="Calibri" w:eastAsia="Calibri" w:hAnsi="Calibri" w:cs="Calibri"/>
                <w:color w:val="000000"/>
              </w:rPr>
            </w:pPr>
            <w:permStart w:id="268896526" w:edGrp="everyone" w:colFirst="1" w:colLast="1"/>
            <w:permStart w:id="1036390718" w:edGrp="everyone" w:colFirst="2" w:colLast="2"/>
            <w:permEnd w:id="1042889392"/>
            <w:permEnd w:id="2127060120"/>
            <w:r w:rsidRPr="00BA7268">
              <w:rPr>
                <w:rFonts w:ascii="Calibri" w:eastAsia="Calibri" w:hAnsi="Calibri" w:cs="Calibri"/>
                <w:color w:val="000000"/>
              </w:rPr>
              <w:t xml:space="preserve">Contact tracing in combination with isolation and quarantine, in collaboration with the State, local, territorial, or Tribal health departments </w:t>
            </w:r>
          </w:p>
        </w:tc>
        <w:tc>
          <w:tcPr>
            <w:tcW w:w="1251" w:type="dxa"/>
            <w:tcBorders>
              <w:top w:val="single" w:sz="4" w:space="0" w:color="000000"/>
              <w:left w:val="single" w:sz="4" w:space="0" w:color="000000"/>
              <w:bottom w:val="single" w:sz="4" w:space="0" w:color="000000"/>
              <w:right w:val="single" w:sz="4" w:space="0" w:color="000000"/>
            </w:tcBorders>
            <w:tcMar>
              <w:top w:w="43" w:type="dxa"/>
              <w:left w:w="29" w:type="dxa"/>
              <w:bottom w:w="43" w:type="dxa"/>
              <w:right w:w="43" w:type="dxa"/>
            </w:tcMar>
          </w:tcPr>
          <w:p w14:paraId="50866B3B" w14:textId="77777777" w:rsidR="00BA7268" w:rsidRPr="00DF7255" w:rsidRDefault="00BA7268" w:rsidP="002634C8">
            <w:pPr>
              <w:spacing w:line="259" w:lineRule="auto"/>
              <w:jc w:val="center"/>
              <w:rPr>
                <w:rFonts w:ascii="Calibri" w:eastAsia="Calibri" w:hAnsi="Calibri" w:cs="Calibri"/>
                <w:color w:val="000000"/>
              </w:rPr>
            </w:pPr>
          </w:p>
        </w:tc>
        <w:tc>
          <w:tcPr>
            <w:tcW w:w="449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FCC9777" w14:textId="77777777" w:rsidR="00BA7268" w:rsidRPr="00DF7255" w:rsidRDefault="00BA7268" w:rsidP="00D41802">
            <w:pPr>
              <w:spacing w:line="259" w:lineRule="auto"/>
              <w:ind w:left="2"/>
              <w:rPr>
                <w:rFonts w:ascii="Calibri" w:eastAsia="Calibri" w:hAnsi="Calibri" w:cs="Calibri"/>
                <w:color w:val="000000"/>
              </w:rPr>
            </w:pPr>
          </w:p>
        </w:tc>
      </w:tr>
      <w:tr w:rsidR="008D3F75" w:rsidRPr="00BA7268" w14:paraId="61E46EB7" w14:textId="77777777" w:rsidTr="002634C8">
        <w:trPr>
          <w:trHeight w:val="547"/>
        </w:trPr>
        <w:tc>
          <w:tcPr>
            <w:tcW w:w="3598" w:type="dxa"/>
            <w:tcBorders>
              <w:top w:val="single" w:sz="4" w:space="0" w:color="000000"/>
              <w:left w:val="single" w:sz="4" w:space="0" w:color="000000"/>
              <w:bottom w:val="single" w:sz="4" w:space="0" w:color="000000"/>
              <w:right w:val="single" w:sz="4" w:space="0" w:color="000000"/>
            </w:tcBorders>
          </w:tcPr>
          <w:p w14:paraId="60973756" w14:textId="77777777" w:rsidR="00BA7268" w:rsidRPr="00BA7268" w:rsidRDefault="00BA7268" w:rsidP="00BA7268">
            <w:pPr>
              <w:spacing w:line="259" w:lineRule="auto"/>
              <w:ind w:left="4"/>
              <w:rPr>
                <w:rFonts w:ascii="Calibri" w:eastAsia="Calibri" w:hAnsi="Calibri" w:cs="Calibri"/>
                <w:color w:val="000000"/>
              </w:rPr>
            </w:pPr>
            <w:permStart w:id="2068719110" w:edGrp="everyone" w:colFirst="1" w:colLast="1"/>
            <w:permStart w:id="1577206199" w:edGrp="everyone" w:colFirst="2" w:colLast="2"/>
            <w:permEnd w:id="268896526"/>
            <w:permEnd w:id="1036390718"/>
            <w:r w:rsidRPr="00BA7268">
              <w:rPr>
                <w:rFonts w:ascii="Calibri" w:eastAsia="Calibri" w:hAnsi="Calibri" w:cs="Calibri"/>
                <w:color w:val="000000"/>
              </w:rPr>
              <w:t xml:space="preserve">Diagnostic and screening testing </w:t>
            </w:r>
          </w:p>
        </w:tc>
        <w:tc>
          <w:tcPr>
            <w:tcW w:w="1251" w:type="dxa"/>
            <w:tcBorders>
              <w:top w:val="single" w:sz="4" w:space="0" w:color="000000"/>
              <w:left w:val="single" w:sz="4" w:space="0" w:color="000000"/>
              <w:bottom w:val="single" w:sz="4" w:space="0" w:color="000000"/>
              <w:right w:val="single" w:sz="4" w:space="0" w:color="000000"/>
            </w:tcBorders>
            <w:tcMar>
              <w:top w:w="43" w:type="dxa"/>
              <w:left w:w="29" w:type="dxa"/>
              <w:bottom w:w="43" w:type="dxa"/>
              <w:right w:w="43" w:type="dxa"/>
            </w:tcMar>
          </w:tcPr>
          <w:p w14:paraId="2432D083" w14:textId="77777777" w:rsidR="00BA7268" w:rsidRPr="00DF7255" w:rsidRDefault="00BA7268" w:rsidP="002634C8">
            <w:pPr>
              <w:spacing w:line="259" w:lineRule="auto"/>
              <w:jc w:val="center"/>
              <w:rPr>
                <w:rFonts w:ascii="Calibri" w:eastAsia="Calibri" w:hAnsi="Calibri" w:cs="Calibri"/>
                <w:color w:val="000000"/>
              </w:rPr>
            </w:pPr>
          </w:p>
        </w:tc>
        <w:tc>
          <w:tcPr>
            <w:tcW w:w="449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C75E524" w14:textId="77777777" w:rsidR="00BA7268" w:rsidRPr="00DF7255" w:rsidRDefault="00BA7268" w:rsidP="00D41802">
            <w:pPr>
              <w:spacing w:line="259" w:lineRule="auto"/>
              <w:ind w:left="2"/>
              <w:rPr>
                <w:rFonts w:ascii="Calibri" w:eastAsia="Calibri" w:hAnsi="Calibri" w:cs="Calibri"/>
                <w:color w:val="000000"/>
              </w:rPr>
            </w:pPr>
          </w:p>
        </w:tc>
      </w:tr>
      <w:tr w:rsidR="008D3F75" w:rsidRPr="00BA7268" w14:paraId="05ADC4A7" w14:textId="77777777" w:rsidTr="002634C8">
        <w:trPr>
          <w:trHeight w:val="816"/>
        </w:trPr>
        <w:tc>
          <w:tcPr>
            <w:tcW w:w="3598" w:type="dxa"/>
            <w:tcBorders>
              <w:top w:val="single" w:sz="4" w:space="0" w:color="000000"/>
              <w:left w:val="single" w:sz="4" w:space="0" w:color="000000"/>
              <w:bottom w:val="single" w:sz="4" w:space="0" w:color="000000"/>
              <w:right w:val="single" w:sz="4" w:space="0" w:color="000000"/>
            </w:tcBorders>
          </w:tcPr>
          <w:p w14:paraId="13785E1D" w14:textId="77777777" w:rsidR="00BA7268" w:rsidRPr="00BA7268" w:rsidRDefault="00BA7268" w:rsidP="00BA7268">
            <w:pPr>
              <w:spacing w:line="259" w:lineRule="auto"/>
              <w:ind w:left="4"/>
              <w:rPr>
                <w:rFonts w:ascii="Calibri" w:eastAsia="Calibri" w:hAnsi="Calibri" w:cs="Calibri"/>
                <w:color w:val="000000"/>
              </w:rPr>
            </w:pPr>
            <w:permStart w:id="571623032" w:edGrp="everyone" w:colFirst="1" w:colLast="1"/>
            <w:permStart w:id="1550597236" w:edGrp="everyone" w:colFirst="2" w:colLast="2"/>
            <w:permEnd w:id="2068719110"/>
            <w:permEnd w:id="1577206199"/>
            <w:r w:rsidRPr="00BA7268">
              <w:rPr>
                <w:rFonts w:ascii="Calibri" w:eastAsia="Calibri" w:hAnsi="Calibri" w:cs="Calibri"/>
                <w:color w:val="000000"/>
              </w:rPr>
              <w:t xml:space="preserve">Efforts to provide vaccinations to school communities </w:t>
            </w:r>
          </w:p>
        </w:tc>
        <w:tc>
          <w:tcPr>
            <w:tcW w:w="1251" w:type="dxa"/>
            <w:tcBorders>
              <w:top w:val="single" w:sz="4" w:space="0" w:color="000000"/>
              <w:left w:val="single" w:sz="4" w:space="0" w:color="000000"/>
              <w:bottom w:val="single" w:sz="4" w:space="0" w:color="000000"/>
              <w:right w:val="single" w:sz="4" w:space="0" w:color="000000"/>
            </w:tcBorders>
            <w:tcMar>
              <w:top w:w="43" w:type="dxa"/>
              <w:left w:w="29" w:type="dxa"/>
              <w:bottom w:w="43" w:type="dxa"/>
              <w:right w:w="43" w:type="dxa"/>
            </w:tcMar>
          </w:tcPr>
          <w:p w14:paraId="0BBF4D23" w14:textId="77777777" w:rsidR="00BA7268" w:rsidRPr="00DF7255" w:rsidRDefault="00BA7268" w:rsidP="002634C8">
            <w:pPr>
              <w:spacing w:line="259" w:lineRule="auto"/>
              <w:jc w:val="center"/>
              <w:rPr>
                <w:rFonts w:ascii="Calibri" w:eastAsia="Calibri" w:hAnsi="Calibri" w:cs="Calibri"/>
                <w:color w:val="000000"/>
              </w:rPr>
            </w:pPr>
          </w:p>
        </w:tc>
        <w:tc>
          <w:tcPr>
            <w:tcW w:w="449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4FEFFF2" w14:textId="77777777" w:rsidR="00BA7268" w:rsidRPr="00DF7255" w:rsidRDefault="00BA7268" w:rsidP="00D41802">
            <w:pPr>
              <w:spacing w:line="259" w:lineRule="auto"/>
              <w:ind w:left="2"/>
              <w:rPr>
                <w:rFonts w:ascii="Calibri" w:eastAsia="Calibri" w:hAnsi="Calibri" w:cs="Calibri"/>
                <w:color w:val="000000"/>
              </w:rPr>
            </w:pPr>
          </w:p>
        </w:tc>
      </w:tr>
      <w:tr w:rsidR="008D3F75" w:rsidRPr="00BA7268" w14:paraId="150AF253" w14:textId="77777777" w:rsidTr="002634C8">
        <w:trPr>
          <w:trHeight w:val="1085"/>
        </w:trPr>
        <w:tc>
          <w:tcPr>
            <w:tcW w:w="3598" w:type="dxa"/>
            <w:tcBorders>
              <w:top w:val="single" w:sz="4" w:space="0" w:color="000000"/>
              <w:left w:val="single" w:sz="4" w:space="0" w:color="000000"/>
              <w:bottom w:val="single" w:sz="4" w:space="0" w:color="000000"/>
              <w:right w:val="single" w:sz="4" w:space="0" w:color="000000"/>
            </w:tcBorders>
          </w:tcPr>
          <w:p w14:paraId="765DF70F" w14:textId="77777777" w:rsidR="00BA7268" w:rsidRPr="00BA7268" w:rsidRDefault="00BA7268" w:rsidP="00BA7268">
            <w:pPr>
              <w:spacing w:line="259" w:lineRule="auto"/>
              <w:ind w:left="4" w:right="31"/>
              <w:rPr>
                <w:rFonts w:ascii="Calibri" w:eastAsia="Calibri" w:hAnsi="Calibri" w:cs="Calibri"/>
                <w:color w:val="000000"/>
              </w:rPr>
            </w:pPr>
            <w:permStart w:id="562393843" w:edGrp="everyone" w:colFirst="1" w:colLast="1"/>
            <w:permStart w:id="284959742" w:edGrp="everyone" w:colFirst="2" w:colLast="2"/>
            <w:permEnd w:id="571623032"/>
            <w:permEnd w:id="1550597236"/>
            <w:r w:rsidRPr="00BA7268">
              <w:rPr>
                <w:rFonts w:ascii="Calibri" w:eastAsia="Calibri" w:hAnsi="Calibri" w:cs="Calibri"/>
                <w:color w:val="000000"/>
              </w:rPr>
              <w:t xml:space="preserve">Appropriate accommodations for children with disabilities with respect to health and safety policies </w:t>
            </w:r>
          </w:p>
        </w:tc>
        <w:tc>
          <w:tcPr>
            <w:tcW w:w="1251" w:type="dxa"/>
            <w:tcBorders>
              <w:top w:val="single" w:sz="4" w:space="0" w:color="000000"/>
              <w:left w:val="single" w:sz="4" w:space="0" w:color="000000"/>
              <w:bottom w:val="single" w:sz="4" w:space="0" w:color="000000"/>
              <w:right w:val="single" w:sz="4" w:space="0" w:color="000000"/>
            </w:tcBorders>
            <w:tcMar>
              <w:top w:w="43" w:type="dxa"/>
              <w:left w:w="29" w:type="dxa"/>
              <w:bottom w:w="43" w:type="dxa"/>
              <w:right w:w="43" w:type="dxa"/>
            </w:tcMar>
          </w:tcPr>
          <w:p w14:paraId="0DDBE3BA" w14:textId="703CFE14" w:rsidR="00BA7268" w:rsidRPr="00DF7255" w:rsidRDefault="00BA7268" w:rsidP="002634C8">
            <w:pPr>
              <w:spacing w:line="259" w:lineRule="auto"/>
              <w:jc w:val="center"/>
              <w:rPr>
                <w:rFonts w:ascii="Calibri" w:eastAsia="Calibri" w:hAnsi="Calibri" w:cs="Calibri"/>
                <w:color w:val="000000"/>
              </w:rPr>
            </w:pPr>
          </w:p>
        </w:tc>
        <w:tc>
          <w:tcPr>
            <w:tcW w:w="449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7BC11FD" w14:textId="1781F913" w:rsidR="00BA7268" w:rsidRPr="00DF7255" w:rsidRDefault="00BA7268" w:rsidP="00D41802">
            <w:pPr>
              <w:spacing w:line="259" w:lineRule="auto"/>
              <w:ind w:left="2"/>
              <w:rPr>
                <w:rFonts w:ascii="Calibri" w:eastAsia="Calibri" w:hAnsi="Calibri" w:cs="Calibri"/>
                <w:color w:val="000000"/>
              </w:rPr>
            </w:pPr>
          </w:p>
        </w:tc>
      </w:tr>
      <w:tr w:rsidR="008D3F75" w:rsidRPr="00BA7268" w14:paraId="3851C633" w14:textId="77777777" w:rsidTr="002634C8">
        <w:trPr>
          <w:trHeight w:val="55"/>
        </w:trPr>
        <w:tc>
          <w:tcPr>
            <w:tcW w:w="3598" w:type="dxa"/>
            <w:tcBorders>
              <w:top w:val="single" w:sz="4" w:space="0" w:color="000000"/>
              <w:left w:val="single" w:sz="4" w:space="0" w:color="000000"/>
              <w:bottom w:val="single" w:sz="4" w:space="0" w:color="000000"/>
              <w:right w:val="single" w:sz="4" w:space="0" w:color="000000"/>
            </w:tcBorders>
          </w:tcPr>
          <w:p w14:paraId="5FFF24B4" w14:textId="77777777" w:rsidR="00BA7268" w:rsidRPr="00BA7268" w:rsidRDefault="00BA7268" w:rsidP="00BA7268">
            <w:pPr>
              <w:spacing w:line="259" w:lineRule="auto"/>
              <w:ind w:left="4"/>
              <w:rPr>
                <w:rFonts w:ascii="Calibri" w:eastAsia="Calibri" w:hAnsi="Calibri" w:cs="Calibri"/>
                <w:color w:val="000000"/>
              </w:rPr>
            </w:pPr>
            <w:permStart w:id="1998469806" w:edGrp="everyone" w:colFirst="1" w:colLast="1"/>
            <w:permStart w:id="306184378" w:edGrp="everyone" w:colFirst="2" w:colLast="2"/>
            <w:permEnd w:id="562393843"/>
            <w:permEnd w:id="284959742"/>
            <w:r w:rsidRPr="00BA7268">
              <w:rPr>
                <w:rFonts w:ascii="Calibri" w:eastAsia="Calibri" w:hAnsi="Calibri" w:cs="Calibri"/>
                <w:color w:val="000000"/>
              </w:rPr>
              <w:t xml:space="preserve">Coordination with State and local health officials </w:t>
            </w:r>
          </w:p>
        </w:tc>
        <w:tc>
          <w:tcPr>
            <w:tcW w:w="1251" w:type="dxa"/>
            <w:tcBorders>
              <w:top w:val="single" w:sz="4" w:space="0" w:color="000000"/>
              <w:left w:val="single" w:sz="4" w:space="0" w:color="000000"/>
              <w:bottom w:val="single" w:sz="4" w:space="0" w:color="000000"/>
              <w:right w:val="single" w:sz="4" w:space="0" w:color="000000"/>
            </w:tcBorders>
            <w:tcMar>
              <w:top w:w="43" w:type="dxa"/>
              <w:left w:w="29" w:type="dxa"/>
              <w:bottom w:w="43" w:type="dxa"/>
              <w:right w:w="43" w:type="dxa"/>
            </w:tcMar>
          </w:tcPr>
          <w:p w14:paraId="5A300354" w14:textId="77777777" w:rsidR="00BA7268" w:rsidRPr="00DF7255" w:rsidRDefault="00BA7268" w:rsidP="002634C8">
            <w:pPr>
              <w:spacing w:line="259" w:lineRule="auto"/>
              <w:jc w:val="center"/>
              <w:rPr>
                <w:rFonts w:ascii="Calibri" w:eastAsia="Calibri" w:hAnsi="Calibri" w:cs="Calibri"/>
                <w:color w:val="000000"/>
              </w:rPr>
            </w:pPr>
          </w:p>
        </w:tc>
        <w:tc>
          <w:tcPr>
            <w:tcW w:w="449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EFC839B" w14:textId="6EEC3D99" w:rsidR="00BA7268" w:rsidRPr="00DF7255" w:rsidRDefault="00BA7268" w:rsidP="00D41802">
            <w:pPr>
              <w:spacing w:line="259" w:lineRule="auto"/>
              <w:ind w:left="2" w:right="34"/>
              <w:rPr>
                <w:rFonts w:ascii="Calibri" w:eastAsia="Calibri" w:hAnsi="Calibri" w:cs="Calibri"/>
                <w:color w:val="000000"/>
              </w:rPr>
            </w:pPr>
          </w:p>
        </w:tc>
      </w:tr>
    </w:tbl>
    <w:permEnd w:id="1998469806"/>
    <w:permEnd w:id="306184378"/>
    <w:p w14:paraId="342D53CA" w14:textId="77777777" w:rsidR="00BA7268" w:rsidRPr="00BA7268" w:rsidRDefault="00BA7268" w:rsidP="00BA7268">
      <w:pPr>
        <w:spacing w:after="0"/>
        <w:rPr>
          <w:rFonts w:ascii="Calibri" w:eastAsia="Calibri" w:hAnsi="Calibri" w:cs="Calibri"/>
          <w:color w:val="000000"/>
        </w:rPr>
      </w:pPr>
      <w:r w:rsidRPr="00BA7268">
        <w:rPr>
          <w:rFonts w:ascii="Calibri" w:eastAsia="Calibri" w:hAnsi="Calibri" w:cs="Calibri"/>
          <w:color w:val="000000"/>
        </w:rPr>
        <w:t xml:space="preserve"> </w:t>
      </w:r>
    </w:p>
    <w:tbl>
      <w:tblPr>
        <w:tblStyle w:val="TableGrid0"/>
        <w:tblW w:w="0" w:type="auto"/>
        <w:tblInd w:w="6" w:type="dxa"/>
        <w:tblLayout w:type="fixed"/>
        <w:tblCellMar>
          <w:top w:w="5" w:type="dxa"/>
          <w:left w:w="106" w:type="dxa"/>
          <w:right w:w="115" w:type="dxa"/>
        </w:tblCellMar>
        <w:tblLook w:val="04A0" w:firstRow="1" w:lastRow="0" w:firstColumn="1" w:lastColumn="0" w:noHBand="0" w:noVBand="1"/>
      </w:tblPr>
      <w:tblGrid>
        <w:gridCol w:w="3769"/>
        <w:gridCol w:w="5575"/>
      </w:tblGrid>
      <w:tr w:rsidR="00BA7268" w:rsidRPr="00BA7268" w14:paraId="3C6A5C8B" w14:textId="77777777" w:rsidTr="001C7920">
        <w:trPr>
          <w:trHeight w:val="815"/>
        </w:trPr>
        <w:tc>
          <w:tcPr>
            <w:tcW w:w="934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49F44E3D" w14:textId="77777777" w:rsidR="00BA7268" w:rsidRPr="00BA7268" w:rsidRDefault="00BA7268" w:rsidP="00BA7268">
            <w:pPr>
              <w:autoSpaceDE w:val="0"/>
              <w:autoSpaceDN w:val="0"/>
              <w:adjustRightInd w:val="0"/>
              <w:rPr>
                <w:rFonts w:ascii="Calibri" w:hAnsi="Calibri" w:cs="Arial"/>
                <w:b/>
                <w:sz w:val="24"/>
                <w:szCs w:val="24"/>
              </w:rPr>
            </w:pPr>
            <w:r w:rsidRPr="00BA7268">
              <w:rPr>
                <w:rFonts w:ascii="Calibri" w:hAnsi="Calibri" w:cs="Arial"/>
                <w:sz w:val="24"/>
                <w:szCs w:val="24"/>
              </w:rPr>
              <w:t>How the LEA will ensure continuity of services, including but not limited to services to address students' academic needs and students' and staff social, emotional, mental health, and other needs, which may include student health and food services</w:t>
            </w:r>
            <w:r w:rsidRPr="00BA7268">
              <w:rPr>
                <w:rFonts w:ascii="Calibri" w:hAnsi="Calibri" w:cs="Arial"/>
                <w:b/>
                <w:sz w:val="24"/>
                <w:szCs w:val="24"/>
              </w:rPr>
              <w:t xml:space="preserve"> </w:t>
            </w:r>
          </w:p>
        </w:tc>
      </w:tr>
      <w:tr w:rsidR="00BA7268" w:rsidRPr="00BA7268" w14:paraId="0CAFA86A" w14:textId="77777777" w:rsidTr="001C7920">
        <w:trPr>
          <w:trHeight w:val="292"/>
        </w:trPr>
        <w:tc>
          <w:tcPr>
            <w:tcW w:w="934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576D06ED" w14:textId="77777777" w:rsidR="00BA7268" w:rsidRPr="00BA7268" w:rsidRDefault="00BA7268" w:rsidP="00BA7268">
            <w:pPr>
              <w:spacing w:line="259" w:lineRule="auto"/>
              <w:ind w:left="4"/>
              <w:rPr>
                <w:rFonts w:ascii="Calibri" w:eastAsia="Calibri" w:hAnsi="Calibri" w:cs="Calibri"/>
                <w:b/>
              </w:rPr>
            </w:pPr>
            <w:r w:rsidRPr="00BA7268">
              <w:rPr>
                <w:rFonts w:ascii="Calibri" w:eastAsia="Calibri" w:hAnsi="Calibri" w:cs="Calibri"/>
                <w:b/>
              </w:rPr>
              <w:t xml:space="preserve">How the LEA will Ensure Continuity of Services? </w:t>
            </w:r>
          </w:p>
        </w:tc>
      </w:tr>
      <w:tr w:rsidR="00BA7268" w:rsidRPr="00BA7268" w14:paraId="2E8ECAC4" w14:textId="77777777" w:rsidTr="001C7920">
        <w:trPr>
          <w:trHeight w:val="550"/>
        </w:trPr>
        <w:tc>
          <w:tcPr>
            <w:tcW w:w="9344" w:type="dxa"/>
            <w:gridSpan w:val="2"/>
            <w:tcBorders>
              <w:top w:val="single" w:sz="4" w:space="0" w:color="000000"/>
              <w:left w:val="single" w:sz="4" w:space="0" w:color="000000"/>
              <w:bottom w:val="single" w:sz="4" w:space="0" w:color="000000"/>
              <w:right w:val="single" w:sz="4" w:space="0" w:color="000000"/>
            </w:tcBorders>
          </w:tcPr>
          <w:p w14:paraId="49DC96B7" w14:textId="109F8E8B" w:rsidR="00BA7268" w:rsidRPr="00BA7268" w:rsidRDefault="006D5E0F" w:rsidP="00BA7268">
            <w:pPr>
              <w:spacing w:line="259" w:lineRule="auto"/>
              <w:ind w:left="4"/>
              <w:rPr>
                <w:rFonts w:ascii="Calibri" w:eastAsia="Calibri" w:hAnsi="Calibri" w:cs="Calibri"/>
                <w:color w:val="000000"/>
              </w:rPr>
            </w:pPr>
            <w:permStart w:id="420746995" w:edGrp="everyone"/>
            <w:r>
              <w:rPr>
                <w:rFonts w:ascii="Calibri" w:eastAsia="Calibri" w:hAnsi="Calibri" w:cs="Calibri"/>
                <w:color w:val="000000"/>
              </w:rPr>
              <w:t xml:space="preserve">  </w:t>
            </w:r>
            <w:permEnd w:id="420746995"/>
          </w:p>
        </w:tc>
      </w:tr>
      <w:tr w:rsidR="00BA7268" w:rsidRPr="00BA7268" w14:paraId="69B2CDDA" w14:textId="77777777" w:rsidTr="001C7920">
        <w:trPr>
          <w:trHeight w:val="276"/>
        </w:trPr>
        <w:tc>
          <w:tcPr>
            <w:tcW w:w="9344" w:type="dxa"/>
            <w:gridSpan w:val="2"/>
            <w:tcBorders>
              <w:top w:val="single" w:sz="4" w:space="0" w:color="000000"/>
              <w:left w:val="single" w:sz="4" w:space="0" w:color="000000"/>
              <w:bottom w:val="single" w:sz="4" w:space="0" w:color="auto"/>
              <w:right w:val="single" w:sz="4" w:space="0" w:color="000000"/>
            </w:tcBorders>
            <w:shd w:val="clear" w:color="auto" w:fill="FFFFFF" w:themeFill="background1"/>
          </w:tcPr>
          <w:p w14:paraId="37058457" w14:textId="77777777" w:rsidR="00BA7268" w:rsidRPr="00BA7268" w:rsidRDefault="00BA7268" w:rsidP="00BA7268">
            <w:pPr>
              <w:spacing w:line="259" w:lineRule="auto"/>
              <w:ind w:left="4"/>
              <w:rPr>
                <w:rFonts w:ascii="Calibri" w:eastAsia="Calibri" w:hAnsi="Calibri" w:cs="Calibri"/>
                <w:color w:val="000000"/>
              </w:rPr>
            </w:pPr>
            <w:r w:rsidRPr="00BA7268">
              <w:rPr>
                <w:rFonts w:ascii="Calibri" w:eastAsia="Calibri" w:hAnsi="Calibri" w:cs="Calibri"/>
                <w:b/>
                <w:color w:val="000000"/>
              </w:rPr>
              <w:t>How will the LEA address Students’:</w:t>
            </w:r>
          </w:p>
        </w:tc>
      </w:tr>
      <w:tr w:rsidR="00BA7268" w:rsidRPr="00BA7268" w14:paraId="63CA66DF" w14:textId="77777777" w:rsidTr="002634C8">
        <w:trPr>
          <w:trHeight w:val="1123"/>
        </w:trPr>
        <w:tc>
          <w:tcPr>
            <w:tcW w:w="3769" w:type="dxa"/>
            <w:tcBorders>
              <w:top w:val="single" w:sz="4" w:space="0" w:color="auto"/>
              <w:left w:val="single" w:sz="4" w:space="0" w:color="auto"/>
              <w:bottom w:val="single" w:sz="4" w:space="0" w:color="auto"/>
              <w:right w:val="single" w:sz="4" w:space="0" w:color="auto"/>
            </w:tcBorders>
          </w:tcPr>
          <w:p w14:paraId="0B9012A5" w14:textId="77777777" w:rsidR="00BA7268" w:rsidRPr="00BA7268" w:rsidRDefault="00BA7268" w:rsidP="00BA7268">
            <w:pPr>
              <w:spacing w:line="259" w:lineRule="auto"/>
              <w:ind w:left="4"/>
              <w:rPr>
                <w:rFonts w:ascii="Calibri" w:eastAsia="Calibri" w:hAnsi="Calibri" w:cs="Calibri"/>
                <w:color w:val="000000"/>
              </w:rPr>
            </w:pPr>
            <w:r w:rsidRPr="00BA7268">
              <w:rPr>
                <w:rFonts w:ascii="Calibri" w:eastAsia="Calibri" w:hAnsi="Calibri" w:cs="Calibri"/>
                <w:color w:val="000000"/>
              </w:rPr>
              <w:t>Academic Needs?</w:t>
            </w:r>
          </w:p>
        </w:tc>
        <w:tc>
          <w:tcPr>
            <w:tcW w:w="557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14:paraId="3127ED61" w14:textId="27BF4EF3" w:rsidR="00BA7268" w:rsidRPr="00DF7255" w:rsidRDefault="00DF7255" w:rsidP="00D41802">
            <w:pPr>
              <w:spacing w:line="259" w:lineRule="auto"/>
              <w:ind w:left="2"/>
              <w:rPr>
                <w:rFonts w:ascii="Calibri" w:eastAsia="Calibri" w:hAnsi="Calibri" w:cs="Calibri"/>
                <w:color w:val="000000"/>
              </w:rPr>
            </w:pPr>
            <w:permStart w:id="223092888" w:edGrp="everyone"/>
            <w:r w:rsidRPr="00DF7255">
              <w:rPr>
                <w:rFonts w:ascii="Calibri" w:eastAsia="Calibri" w:hAnsi="Calibri" w:cs="Calibri"/>
                <w:color w:val="000000"/>
              </w:rPr>
              <w:t xml:space="preserve">   </w:t>
            </w:r>
            <w:permEnd w:id="223092888"/>
          </w:p>
        </w:tc>
      </w:tr>
      <w:tr w:rsidR="00BA7268" w:rsidRPr="00BA7268" w14:paraId="09309E9D" w14:textId="77777777" w:rsidTr="002634C8">
        <w:tblPrEx>
          <w:tblCellMar>
            <w:top w:w="0" w:type="dxa"/>
            <w:left w:w="17" w:type="dxa"/>
            <w:right w:w="64" w:type="dxa"/>
          </w:tblCellMar>
        </w:tblPrEx>
        <w:trPr>
          <w:trHeight w:val="1075"/>
        </w:trPr>
        <w:tc>
          <w:tcPr>
            <w:tcW w:w="3769" w:type="dxa"/>
            <w:tcBorders>
              <w:top w:val="single" w:sz="4" w:space="0" w:color="auto"/>
              <w:left w:val="single" w:sz="4" w:space="0" w:color="auto"/>
              <w:bottom w:val="single" w:sz="4" w:space="0" w:color="auto"/>
              <w:right w:val="single" w:sz="4" w:space="0" w:color="auto"/>
            </w:tcBorders>
          </w:tcPr>
          <w:p w14:paraId="66D96189" w14:textId="77777777" w:rsidR="00BA7268" w:rsidRPr="00BA7268" w:rsidRDefault="00BA7268" w:rsidP="00BA7268">
            <w:pPr>
              <w:spacing w:line="259" w:lineRule="auto"/>
              <w:ind w:left="4"/>
              <w:rPr>
                <w:rFonts w:ascii="Calibri" w:eastAsia="Calibri" w:hAnsi="Calibri" w:cs="Calibri"/>
                <w:color w:val="000000"/>
              </w:rPr>
            </w:pPr>
            <w:permStart w:id="599072340" w:edGrp="everyone" w:colFirst="1" w:colLast="1"/>
            <w:r w:rsidRPr="00BA7268">
              <w:rPr>
                <w:rFonts w:ascii="Calibri" w:eastAsia="Calibri" w:hAnsi="Calibri" w:cs="Calibri"/>
                <w:color w:val="000000"/>
              </w:rPr>
              <w:lastRenderedPageBreak/>
              <w:t xml:space="preserve">Social, Emotional and Mental Health Needs? </w:t>
            </w:r>
          </w:p>
        </w:tc>
        <w:tc>
          <w:tcPr>
            <w:tcW w:w="557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14:paraId="3C7FAD85" w14:textId="799A6AFB" w:rsidR="00BA7268" w:rsidRPr="00DF7255" w:rsidRDefault="00DF7255" w:rsidP="00D41802">
            <w:pPr>
              <w:spacing w:line="259" w:lineRule="auto"/>
              <w:ind w:left="2"/>
              <w:rPr>
                <w:rFonts w:ascii="Calibri" w:eastAsia="Calibri" w:hAnsi="Calibri" w:cs="Calibri"/>
                <w:color w:val="000000"/>
              </w:rPr>
            </w:pPr>
            <w:r w:rsidRPr="00DF7255">
              <w:rPr>
                <w:rFonts w:ascii="Calibri" w:eastAsia="Calibri" w:hAnsi="Calibri" w:cs="Calibri"/>
                <w:color w:val="000000"/>
              </w:rPr>
              <w:t xml:space="preserve"> </w:t>
            </w:r>
          </w:p>
        </w:tc>
      </w:tr>
      <w:tr w:rsidR="00BA7268" w:rsidRPr="00BA7268" w14:paraId="45DCFA7D" w14:textId="77777777" w:rsidTr="002634C8">
        <w:tblPrEx>
          <w:tblCellMar>
            <w:top w:w="0" w:type="dxa"/>
            <w:left w:w="17" w:type="dxa"/>
            <w:right w:w="64" w:type="dxa"/>
          </w:tblCellMar>
        </w:tblPrEx>
        <w:trPr>
          <w:trHeight w:val="548"/>
        </w:trPr>
        <w:tc>
          <w:tcPr>
            <w:tcW w:w="3769" w:type="dxa"/>
            <w:tcBorders>
              <w:top w:val="single" w:sz="4" w:space="0" w:color="auto"/>
              <w:left w:val="single" w:sz="4" w:space="0" w:color="000000"/>
              <w:bottom w:val="single" w:sz="4" w:space="0" w:color="000000"/>
              <w:right w:val="single" w:sz="4" w:space="0" w:color="000000"/>
            </w:tcBorders>
          </w:tcPr>
          <w:p w14:paraId="2941919A" w14:textId="77777777" w:rsidR="00BA7268" w:rsidRPr="00BA7268" w:rsidRDefault="00BA7268" w:rsidP="00BA7268">
            <w:pPr>
              <w:spacing w:line="259" w:lineRule="auto"/>
              <w:ind w:left="4"/>
              <w:rPr>
                <w:rFonts w:ascii="Calibri" w:eastAsia="Calibri" w:hAnsi="Calibri" w:cs="Calibri"/>
                <w:color w:val="000000"/>
              </w:rPr>
            </w:pPr>
            <w:permStart w:id="959776158" w:edGrp="everyone" w:colFirst="1" w:colLast="1"/>
            <w:permEnd w:id="599072340"/>
            <w:r w:rsidRPr="00BA7268">
              <w:rPr>
                <w:rFonts w:ascii="Calibri" w:eastAsia="Calibri" w:hAnsi="Calibri" w:cs="Calibri"/>
                <w:color w:val="000000"/>
              </w:rPr>
              <w:t>Other Needs (which may include student health and food services)?</w:t>
            </w:r>
          </w:p>
        </w:tc>
        <w:tc>
          <w:tcPr>
            <w:tcW w:w="5575" w:type="dxa"/>
            <w:tcBorders>
              <w:top w:val="single" w:sz="4" w:space="0" w:color="auto"/>
              <w:left w:val="single" w:sz="4" w:space="0" w:color="000000"/>
              <w:bottom w:val="single" w:sz="4" w:space="0" w:color="000000"/>
              <w:right w:val="single" w:sz="4" w:space="0" w:color="000000"/>
            </w:tcBorders>
            <w:tcMar>
              <w:top w:w="43" w:type="dxa"/>
              <w:left w:w="43" w:type="dxa"/>
              <w:bottom w:w="43" w:type="dxa"/>
              <w:right w:w="43" w:type="dxa"/>
            </w:tcMar>
          </w:tcPr>
          <w:p w14:paraId="537B8CFF" w14:textId="63720854" w:rsidR="00BA7268" w:rsidRPr="00DF7255" w:rsidRDefault="00BA7268" w:rsidP="00D41802">
            <w:pPr>
              <w:spacing w:line="259" w:lineRule="auto"/>
              <w:ind w:left="2"/>
              <w:rPr>
                <w:rFonts w:ascii="Calibri" w:eastAsia="Calibri" w:hAnsi="Calibri" w:cs="Calibri"/>
                <w:color w:val="000000"/>
              </w:rPr>
            </w:pPr>
          </w:p>
        </w:tc>
      </w:tr>
      <w:permEnd w:id="959776158"/>
      <w:tr w:rsidR="00BA7268" w:rsidRPr="00BA7268" w14:paraId="2955A438" w14:textId="77777777" w:rsidTr="001C7920">
        <w:tblPrEx>
          <w:tblCellMar>
            <w:top w:w="0" w:type="dxa"/>
            <w:left w:w="17" w:type="dxa"/>
            <w:right w:w="64" w:type="dxa"/>
          </w:tblCellMar>
        </w:tblPrEx>
        <w:trPr>
          <w:trHeight w:val="276"/>
        </w:trPr>
        <w:tc>
          <w:tcPr>
            <w:tcW w:w="934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49825DCF" w14:textId="77777777" w:rsidR="00BA7268" w:rsidRPr="00BA7268" w:rsidRDefault="00BA7268" w:rsidP="00D41802">
            <w:pPr>
              <w:spacing w:line="259" w:lineRule="auto"/>
              <w:ind w:left="92"/>
              <w:rPr>
                <w:rFonts w:ascii="Calibri" w:eastAsia="Calibri" w:hAnsi="Calibri" w:cs="Calibri"/>
                <w:color w:val="000000"/>
              </w:rPr>
            </w:pPr>
            <w:r w:rsidRPr="00BA7268">
              <w:rPr>
                <w:rFonts w:ascii="Calibri" w:eastAsia="Calibri" w:hAnsi="Calibri" w:cs="Calibri"/>
                <w:b/>
                <w:color w:val="000000"/>
              </w:rPr>
              <w:t>How will the LEA address Staff:</w:t>
            </w:r>
            <w:r w:rsidRPr="00BA7268">
              <w:rPr>
                <w:rFonts w:ascii="Calibri" w:eastAsia="Calibri" w:hAnsi="Calibri" w:cs="Calibri"/>
                <w:color w:val="000000"/>
              </w:rPr>
              <w:t xml:space="preserve"> </w:t>
            </w:r>
          </w:p>
        </w:tc>
      </w:tr>
      <w:tr w:rsidR="00BA7268" w:rsidRPr="00BA7268" w14:paraId="602B5974" w14:textId="77777777" w:rsidTr="002634C8">
        <w:tblPrEx>
          <w:tblCellMar>
            <w:top w:w="0" w:type="dxa"/>
            <w:left w:w="17" w:type="dxa"/>
            <w:right w:w="64" w:type="dxa"/>
          </w:tblCellMar>
        </w:tblPrEx>
        <w:trPr>
          <w:trHeight w:val="280"/>
        </w:trPr>
        <w:tc>
          <w:tcPr>
            <w:tcW w:w="3769" w:type="dxa"/>
            <w:tcBorders>
              <w:top w:val="single" w:sz="4" w:space="0" w:color="000000"/>
              <w:left w:val="single" w:sz="4" w:space="0" w:color="000000"/>
              <w:bottom w:val="single" w:sz="4" w:space="0" w:color="000000"/>
              <w:right w:val="single" w:sz="4" w:space="0" w:color="000000"/>
            </w:tcBorders>
          </w:tcPr>
          <w:p w14:paraId="5589BFE6" w14:textId="77777777" w:rsidR="00BA7268" w:rsidRPr="00BA7268" w:rsidRDefault="00BA7268" w:rsidP="00BA7268">
            <w:pPr>
              <w:spacing w:line="259" w:lineRule="auto"/>
              <w:ind w:left="92"/>
              <w:rPr>
                <w:rFonts w:ascii="Calibri" w:eastAsia="Calibri" w:hAnsi="Calibri" w:cs="Calibri"/>
                <w:color w:val="000000"/>
              </w:rPr>
            </w:pPr>
            <w:permStart w:id="1867141745" w:edGrp="everyone" w:colFirst="1" w:colLast="1"/>
            <w:r w:rsidRPr="00BA7268">
              <w:rPr>
                <w:rFonts w:ascii="Calibri" w:eastAsia="Calibri" w:hAnsi="Calibri" w:cs="Calibri"/>
                <w:color w:val="000000"/>
              </w:rPr>
              <w:t>Social, Emotional and Mental Health Needs?</w:t>
            </w:r>
          </w:p>
        </w:tc>
        <w:tc>
          <w:tcPr>
            <w:tcW w:w="557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093C64E" w14:textId="2E5ABEC4" w:rsidR="00BA7268" w:rsidRPr="00DF7255" w:rsidRDefault="00BA7268" w:rsidP="00D41802">
            <w:pPr>
              <w:spacing w:line="259" w:lineRule="auto"/>
              <w:ind w:left="2"/>
              <w:rPr>
                <w:rFonts w:ascii="Calibri" w:eastAsia="Calibri" w:hAnsi="Calibri" w:cs="Calibri"/>
                <w:color w:val="000000"/>
              </w:rPr>
            </w:pPr>
          </w:p>
        </w:tc>
      </w:tr>
      <w:tr w:rsidR="00BA7268" w:rsidRPr="00BA7268" w14:paraId="0DC8496C" w14:textId="77777777" w:rsidTr="002634C8">
        <w:tblPrEx>
          <w:tblCellMar>
            <w:top w:w="0" w:type="dxa"/>
            <w:left w:w="17" w:type="dxa"/>
            <w:right w:w="64" w:type="dxa"/>
          </w:tblCellMar>
        </w:tblPrEx>
        <w:trPr>
          <w:trHeight w:val="278"/>
        </w:trPr>
        <w:tc>
          <w:tcPr>
            <w:tcW w:w="3769" w:type="dxa"/>
            <w:tcBorders>
              <w:top w:val="single" w:sz="4" w:space="0" w:color="000000"/>
              <w:left w:val="single" w:sz="4" w:space="0" w:color="000000"/>
              <w:bottom w:val="single" w:sz="4" w:space="0" w:color="000000"/>
              <w:right w:val="single" w:sz="4" w:space="0" w:color="000000"/>
            </w:tcBorders>
          </w:tcPr>
          <w:p w14:paraId="7A139D0A" w14:textId="77777777" w:rsidR="00BA7268" w:rsidRPr="00BA7268" w:rsidRDefault="00BA7268" w:rsidP="00BA7268">
            <w:pPr>
              <w:spacing w:line="259" w:lineRule="auto"/>
              <w:ind w:left="92"/>
              <w:rPr>
                <w:rFonts w:ascii="Calibri" w:eastAsia="Calibri" w:hAnsi="Calibri" w:cs="Calibri"/>
                <w:color w:val="000000"/>
              </w:rPr>
            </w:pPr>
            <w:permStart w:id="1103644554" w:edGrp="everyone" w:colFirst="1" w:colLast="1"/>
            <w:permEnd w:id="1867141745"/>
            <w:r w:rsidRPr="00BA7268">
              <w:rPr>
                <w:rFonts w:ascii="Calibri" w:eastAsia="Calibri" w:hAnsi="Calibri" w:cs="Calibri"/>
                <w:color w:val="000000"/>
              </w:rPr>
              <w:t>Other Needs?</w:t>
            </w:r>
          </w:p>
        </w:tc>
        <w:tc>
          <w:tcPr>
            <w:tcW w:w="557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7C8A08" w14:textId="3214951D" w:rsidR="00BA7268" w:rsidRPr="00DF7255" w:rsidRDefault="00BA7268" w:rsidP="00D41802">
            <w:pPr>
              <w:spacing w:line="259" w:lineRule="auto"/>
              <w:ind w:left="2"/>
              <w:rPr>
                <w:rFonts w:ascii="Calibri" w:eastAsia="Calibri" w:hAnsi="Calibri" w:cs="Calibri"/>
                <w:color w:val="000000"/>
              </w:rPr>
            </w:pPr>
          </w:p>
        </w:tc>
      </w:tr>
    </w:tbl>
    <w:permEnd w:id="1103644554"/>
    <w:p w14:paraId="57B57904" w14:textId="07F8AD9A" w:rsidR="00BA7268" w:rsidRDefault="00BA7268" w:rsidP="00BA7268">
      <w:pPr>
        <w:spacing w:after="0"/>
        <w:rPr>
          <w:rFonts w:ascii="Calibri" w:eastAsia="Calibri" w:hAnsi="Calibri" w:cs="Calibri"/>
          <w:color w:val="000000"/>
        </w:rPr>
      </w:pPr>
      <w:r w:rsidRPr="00BA7268">
        <w:rPr>
          <w:rFonts w:ascii="Calibri" w:eastAsia="Calibri" w:hAnsi="Calibri" w:cs="Calibri"/>
          <w:color w:val="000000"/>
        </w:rPr>
        <w:t xml:space="preserve"> </w:t>
      </w:r>
    </w:p>
    <w:p w14:paraId="6A28A30B" w14:textId="68BA8A1B" w:rsidR="005148C7" w:rsidRDefault="005148C7" w:rsidP="00BA7268">
      <w:pPr>
        <w:spacing w:after="0"/>
        <w:rPr>
          <w:rFonts w:ascii="Calibri" w:eastAsia="Calibri" w:hAnsi="Calibri" w:cs="Calibri"/>
          <w:color w:val="000000"/>
        </w:rPr>
      </w:pPr>
    </w:p>
    <w:p w14:paraId="575109E5" w14:textId="77777777" w:rsidR="00601330" w:rsidRPr="00BA7268" w:rsidRDefault="00601330" w:rsidP="00BA7268">
      <w:pPr>
        <w:spacing w:after="0"/>
        <w:rPr>
          <w:rFonts w:ascii="Calibri" w:eastAsia="Calibri" w:hAnsi="Calibri" w:cs="Calibri"/>
          <w:color w:val="000000"/>
        </w:rPr>
      </w:pPr>
    </w:p>
    <w:tbl>
      <w:tblPr>
        <w:tblStyle w:val="TableGrid0"/>
        <w:tblW w:w="0" w:type="auto"/>
        <w:tblInd w:w="6" w:type="dxa"/>
        <w:tblLayout w:type="fixed"/>
        <w:tblCellMar>
          <w:top w:w="5" w:type="dxa"/>
          <w:left w:w="115" w:type="dxa"/>
          <w:right w:w="55" w:type="dxa"/>
        </w:tblCellMar>
        <w:tblLook w:val="04A0" w:firstRow="1" w:lastRow="0" w:firstColumn="1" w:lastColumn="0" w:noHBand="0" w:noVBand="1"/>
      </w:tblPr>
      <w:tblGrid>
        <w:gridCol w:w="3769"/>
        <w:gridCol w:w="5575"/>
      </w:tblGrid>
      <w:tr w:rsidR="00BA7268" w:rsidRPr="00BA7268" w14:paraId="42F7E293" w14:textId="77777777" w:rsidTr="00601330">
        <w:trPr>
          <w:trHeight w:val="276"/>
        </w:trPr>
        <w:tc>
          <w:tcPr>
            <w:tcW w:w="9344" w:type="dxa"/>
            <w:gridSpan w:val="2"/>
            <w:tcBorders>
              <w:top w:val="single" w:sz="4" w:space="0" w:color="auto"/>
              <w:left w:val="single" w:sz="4" w:space="0" w:color="000000"/>
              <w:bottom w:val="single" w:sz="4" w:space="0" w:color="000000"/>
              <w:right w:val="single" w:sz="4" w:space="0" w:color="000000"/>
            </w:tcBorders>
            <w:shd w:val="clear" w:color="auto" w:fill="FFFFFF" w:themeFill="background1"/>
          </w:tcPr>
          <w:p w14:paraId="1A156CB4" w14:textId="3618B83D" w:rsidR="00BA7268" w:rsidRPr="00BA7268" w:rsidRDefault="001E7317" w:rsidP="00BA7268">
            <w:pPr>
              <w:spacing w:line="259" w:lineRule="auto"/>
              <w:rPr>
                <w:rFonts w:ascii="Calibri" w:eastAsia="Calibri" w:hAnsi="Calibri" w:cs="Calibri"/>
                <w:color w:val="000000"/>
              </w:rPr>
            </w:pPr>
            <w:r>
              <w:rPr>
                <w:rFonts w:ascii="Calibri" w:eastAsia="Calibri" w:hAnsi="Calibri" w:cs="Calibri"/>
                <w:b/>
                <w:color w:val="000000"/>
              </w:rPr>
              <w:t>Public Input</w:t>
            </w:r>
          </w:p>
        </w:tc>
      </w:tr>
      <w:tr w:rsidR="00BA7268" w:rsidRPr="00BA7268" w14:paraId="34FE0C14" w14:textId="77777777" w:rsidTr="002634C8">
        <w:trPr>
          <w:trHeight w:val="817"/>
        </w:trPr>
        <w:tc>
          <w:tcPr>
            <w:tcW w:w="3769" w:type="dxa"/>
            <w:tcBorders>
              <w:top w:val="single" w:sz="4" w:space="0" w:color="000000"/>
              <w:left w:val="single" w:sz="4" w:space="0" w:color="000000"/>
              <w:bottom w:val="single" w:sz="4" w:space="0" w:color="000000"/>
              <w:right w:val="single" w:sz="4" w:space="0" w:color="000000"/>
            </w:tcBorders>
          </w:tcPr>
          <w:p w14:paraId="3ABBE92F" w14:textId="77777777" w:rsidR="00BA7268" w:rsidRPr="00BA7268" w:rsidRDefault="00BA7268" w:rsidP="00BA7268">
            <w:pPr>
              <w:spacing w:line="259" w:lineRule="auto"/>
              <w:rPr>
                <w:rFonts w:ascii="Calibri" w:eastAsia="Calibri" w:hAnsi="Calibri" w:cs="Calibri"/>
                <w:color w:val="000000"/>
              </w:rPr>
            </w:pPr>
            <w:r w:rsidRPr="00BA7268">
              <w:rPr>
                <w:rFonts w:ascii="Calibri" w:eastAsia="Calibri" w:hAnsi="Calibri" w:cs="Calibri"/>
                <w:color w:val="000000"/>
              </w:rPr>
              <w:t>Describe the process used to seek public input, and how that input was taken into account in the revision of the plan.</w:t>
            </w:r>
          </w:p>
        </w:tc>
        <w:tc>
          <w:tcPr>
            <w:tcW w:w="557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3C418F4" w14:textId="5BF4D29E" w:rsidR="00BA7268" w:rsidRPr="00BA7268" w:rsidRDefault="00DF7255" w:rsidP="002634C8">
            <w:pPr>
              <w:rPr>
                <w:rFonts w:ascii="Calibri" w:eastAsia="Calibri" w:hAnsi="Calibri" w:cs="Calibri"/>
                <w:color w:val="000000"/>
              </w:rPr>
            </w:pPr>
            <w:permStart w:id="2021084921" w:edGrp="everyone"/>
            <w:r>
              <w:rPr>
                <w:rFonts w:ascii="Calibri" w:eastAsia="Calibri" w:hAnsi="Calibri" w:cs="Calibri"/>
                <w:color w:val="000000"/>
              </w:rPr>
              <w:t xml:space="preserve">  </w:t>
            </w:r>
            <w:permEnd w:id="2021084921"/>
          </w:p>
        </w:tc>
      </w:tr>
      <w:tr w:rsidR="00BA7268" w:rsidRPr="00BA7268" w14:paraId="6559C123" w14:textId="77777777" w:rsidTr="001C7920">
        <w:trPr>
          <w:trHeight w:val="376"/>
        </w:trPr>
        <w:tc>
          <w:tcPr>
            <w:tcW w:w="9344" w:type="dxa"/>
            <w:gridSpan w:val="2"/>
            <w:tcBorders>
              <w:top w:val="single" w:sz="4" w:space="0" w:color="000000"/>
              <w:left w:val="single" w:sz="4" w:space="0" w:color="000000"/>
              <w:bottom w:val="single" w:sz="4" w:space="0" w:color="000000"/>
              <w:right w:val="single" w:sz="4" w:space="0" w:color="000000"/>
            </w:tcBorders>
          </w:tcPr>
          <w:p w14:paraId="11222107" w14:textId="77777777" w:rsidR="00BA7268" w:rsidRPr="00BA7268" w:rsidRDefault="00BA7268" w:rsidP="00BA7268">
            <w:pPr>
              <w:spacing w:line="259" w:lineRule="auto"/>
              <w:ind w:left="1" w:right="46"/>
              <w:rPr>
                <w:rFonts w:ascii="Calibri" w:eastAsia="Calibri" w:hAnsi="Calibri" w:cs="Calibri"/>
                <w:b/>
                <w:color w:val="000000"/>
              </w:rPr>
            </w:pPr>
            <w:r w:rsidRPr="00BA7268">
              <w:rPr>
                <w:rFonts w:ascii="Calibri" w:eastAsia="Calibri" w:hAnsi="Calibri" w:cs="Calibri"/>
                <w:b/>
                <w:color w:val="000000"/>
              </w:rPr>
              <w:t>Understandable and Uniform Format</w:t>
            </w:r>
          </w:p>
        </w:tc>
      </w:tr>
      <w:tr w:rsidR="00BA7268" w:rsidRPr="00BA7268" w14:paraId="291E0FDA" w14:textId="77777777" w:rsidTr="002634C8">
        <w:trPr>
          <w:trHeight w:val="817"/>
        </w:trPr>
        <w:tc>
          <w:tcPr>
            <w:tcW w:w="3769" w:type="dxa"/>
            <w:tcBorders>
              <w:top w:val="single" w:sz="4" w:space="0" w:color="000000"/>
              <w:left w:val="single" w:sz="4" w:space="0" w:color="000000"/>
              <w:bottom w:val="single" w:sz="4" w:space="0" w:color="000000"/>
              <w:right w:val="single" w:sz="4" w:space="0" w:color="000000"/>
            </w:tcBorders>
          </w:tcPr>
          <w:p w14:paraId="3F535360" w14:textId="77777777" w:rsidR="00BA7268" w:rsidRPr="00BA7268" w:rsidRDefault="00BA7268" w:rsidP="00BA7268">
            <w:pPr>
              <w:spacing w:line="259" w:lineRule="auto"/>
              <w:rPr>
                <w:rFonts w:ascii="Calibri" w:eastAsia="Calibri" w:hAnsi="Calibri" w:cs="Calibri"/>
                <w:color w:val="000000"/>
              </w:rPr>
            </w:pPr>
            <w:permStart w:id="1115242074" w:edGrp="everyone" w:colFirst="1" w:colLast="1"/>
            <w:r w:rsidRPr="00BA7268">
              <w:rPr>
                <w:rFonts w:ascii="Calibri" w:eastAsia="Calibri" w:hAnsi="Calibri" w:cs="Calibri"/>
                <w:color w:val="000000"/>
              </w:rPr>
              <w:t>Describe the process by which the LEA will, to the extent practicable, present the plan written in a language that parents can understand.  Or, if it is not practicable to provide written translations to a parent with limited English proficiency, describe the process for orally translating the plan for such parents.</w:t>
            </w:r>
          </w:p>
        </w:tc>
        <w:tc>
          <w:tcPr>
            <w:tcW w:w="5575" w:type="dxa"/>
            <w:tcBorders>
              <w:top w:val="single" w:sz="4" w:space="0" w:color="000000"/>
              <w:left w:val="single" w:sz="4" w:space="0" w:color="000000"/>
              <w:bottom w:val="single" w:sz="4" w:space="0" w:color="000000"/>
              <w:right w:val="single" w:sz="4" w:space="0" w:color="000000"/>
            </w:tcBorders>
            <w:tcMar>
              <w:top w:w="43" w:type="dxa"/>
              <w:left w:w="43" w:type="dxa"/>
              <w:bottom w:w="29" w:type="dxa"/>
              <w:right w:w="43" w:type="dxa"/>
            </w:tcMar>
          </w:tcPr>
          <w:p w14:paraId="7AB266C8" w14:textId="55A4ED4E" w:rsidR="00BA7268" w:rsidRPr="00BA7268" w:rsidRDefault="008D1B6E" w:rsidP="002634C8">
            <w:pPr>
              <w:rPr>
                <w:rFonts w:ascii="Calibri" w:eastAsia="Calibri" w:hAnsi="Calibri" w:cs="Calibri"/>
                <w:color w:val="000000"/>
              </w:rPr>
            </w:pPr>
            <w:r>
              <w:rPr>
                <w:rFonts w:ascii="Calibri" w:eastAsia="Calibri" w:hAnsi="Calibri" w:cs="Calibri"/>
                <w:color w:val="000000"/>
              </w:rPr>
              <w:t xml:space="preserve"> </w:t>
            </w:r>
          </w:p>
        </w:tc>
      </w:tr>
      <w:tr w:rsidR="00BA7268" w:rsidRPr="00BA7268" w14:paraId="4ECBBC41" w14:textId="77777777" w:rsidTr="002634C8">
        <w:trPr>
          <w:trHeight w:val="817"/>
        </w:trPr>
        <w:tc>
          <w:tcPr>
            <w:tcW w:w="3769" w:type="dxa"/>
            <w:tcBorders>
              <w:top w:val="single" w:sz="4" w:space="0" w:color="000000"/>
              <w:left w:val="single" w:sz="4" w:space="0" w:color="000000"/>
              <w:bottom w:val="single" w:sz="4" w:space="0" w:color="000000"/>
              <w:right w:val="single" w:sz="4" w:space="0" w:color="000000"/>
            </w:tcBorders>
          </w:tcPr>
          <w:p w14:paraId="64A0DE5B" w14:textId="2D8E9543" w:rsidR="00BA7268" w:rsidRPr="00BA7268" w:rsidRDefault="00BA7268" w:rsidP="00BA7268">
            <w:pPr>
              <w:spacing w:line="259" w:lineRule="auto"/>
              <w:rPr>
                <w:rFonts w:ascii="Calibri" w:eastAsia="Calibri" w:hAnsi="Calibri" w:cs="Calibri"/>
                <w:color w:val="000000"/>
              </w:rPr>
            </w:pPr>
            <w:permStart w:id="1954371649" w:edGrp="everyone" w:colFirst="1" w:colLast="1"/>
            <w:permEnd w:id="1115242074"/>
            <w:r w:rsidRPr="00BA7268">
              <w:rPr>
                <w:rFonts w:ascii="Calibri" w:eastAsia="Calibri" w:hAnsi="Calibri" w:cs="Calibri"/>
                <w:color w:val="000000"/>
              </w:rPr>
              <w:t xml:space="preserve">Describe the process by which a parent who is an individual with a disability as defined by the ADA, will be provided a version of the plan in an alternative format accessible to that parent. </w:t>
            </w:r>
          </w:p>
        </w:tc>
        <w:tc>
          <w:tcPr>
            <w:tcW w:w="557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A7F4020" w14:textId="744F6076" w:rsidR="00BA7268" w:rsidRPr="00BA7268" w:rsidRDefault="008D1B6E" w:rsidP="002634C8">
            <w:pPr>
              <w:spacing w:line="259" w:lineRule="auto"/>
              <w:rPr>
                <w:rFonts w:ascii="Calibri" w:eastAsia="Calibri" w:hAnsi="Calibri" w:cs="Calibri"/>
                <w:color w:val="000000"/>
              </w:rPr>
            </w:pPr>
            <w:r>
              <w:rPr>
                <w:rFonts w:ascii="Calibri" w:eastAsia="Calibri" w:hAnsi="Calibri" w:cs="Calibri"/>
                <w:color w:val="000000"/>
              </w:rPr>
              <w:t xml:space="preserve"> </w:t>
            </w:r>
          </w:p>
        </w:tc>
      </w:tr>
    </w:tbl>
    <w:permEnd w:id="1954371649"/>
    <w:p w14:paraId="4A8E5F7A" w14:textId="2CBAD4D5" w:rsidR="00BA7268" w:rsidRPr="00BA7268" w:rsidRDefault="00BA7268" w:rsidP="00BA7268">
      <w:pPr>
        <w:spacing w:after="0"/>
        <w:ind w:left="102"/>
        <w:jc w:val="center"/>
        <w:rPr>
          <w:rFonts w:ascii="Calibri" w:eastAsia="Calibri" w:hAnsi="Calibri" w:cs="Calibri"/>
          <w:color w:val="000000"/>
        </w:rPr>
      </w:pPr>
      <w:r w:rsidRPr="00BA7268">
        <w:rPr>
          <w:rFonts w:ascii="Calibri" w:eastAsia="Calibri" w:hAnsi="Calibri" w:cs="Calibri"/>
          <w:b/>
          <w:color w:val="012169"/>
          <w:sz w:val="32"/>
        </w:rPr>
        <w:t xml:space="preserve"> </w:t>
      </w:r>
    </w:p>
    <w:p w14:paraId="51FC6D24" w14:textId="77777777" w:rsidR="008D3F75" w:rsidRDefault="008D3F75">
      <w:pPr>
        <w:rPr>
          <w:rFonts w:ascii="Calibri" w:eastAsia="Calibri" w:hAnsi="Calibri" w:cs="Calibri"/>
          <w:color w:val="000000"/>
        </w:rPr>
      </w:pPr>
      <w:r>
        <w:rPr>
          <w:rFonts w:ascii="Calibri" w:eastAsia="Calibri" w:hAnsi="Calibri" w:cs="Calibri"/>
          <w:color w:val="000000"/>
        </w:rPr>
        <w:br w:type="page"/>
      </w:r>
    </w:p>
    <w:p w14:paraId="52F1B0C6" w14:textId="6F0C9D53" w:rsidR="00BA7268" w:rsidRPr="00BA7268" w:rsidRDefault="002E6B28" w:rsidP="00BA7268">
      <w:pPr>
        <w:spacing w:after="0"/>
        <w:rPr>
          <w:rFonts w:ascii="Calibri" w:eastAsia="Calibri" w:hAnsi="Calibri" w:cs="Calibri"/>
          <w:color w:val="000000"/>
        </w:rPr>
      </w:pPr>
      <w:hyperlink r:id="rId10" w:history="1">
        <w:r w:rsidR="00BA7268" w:rsidRPr="00BA7268">
          <w:rPr>
            <w:rFonts w:ascii="Calibri" w:eastAsia="Calibri" w:hAnsi="Calibri" w:cs="Calibri"/>
            <w:b/>
            <w:color w:val="0563C1" w:themeColor="hyperlink"/>
            <w:sz w:val="32"/>
            <w:u w:val="single" w:color="000000"/>
          </w:rPr>
          <w:t>U.S. Department of Education Interim Final Rule (IFR)</w:t>
        </w:r>
      </w:hyperlink>
      <w:r w:rsidR="00BA7268" w:rsidRPr="00BA7268">
        <w:rPr>
          <w:rFonts w:ascii="Calibri" w:eastAsia="Calibri" w:hAnsi="Calibri" w:cs="Calibri"/>
          <w:b/>
          <w:color w:val="000000"/>
          <w:sz w:val="24"/>
        </w:rPr>
        <w:t xml:space="preserve"> </w:t>
      </w:r>
    </w:p>
    <w:p w14:paraId="1D177386" w14:textId="77777777" w:rsidR="00BA7268" w:rsidRPr="00BA7268" w:rsidRDefault="00BA7268" w:rsidP="00BA7268">
      <w:pPr>
        <w:spacing w:after="10"/>
        <w:rPr>
          <w:rFonts w:ascii="Calibri" w:eastAsia="Calibri" w:hAnsi="Calibri" w:cs="Calibri"/>
          <w:color w:val="000000"/>
        </w:rPr>
      </w:pPr>
      <w:r w:rsidRPr="00BA7268">
        <w:rPr>
          <w:rFonts w:ascii="Calibri" w:eastAsia="Calibri" w:hAnsi="Calibri" w:cs="Calibri"/>
          <w:b/>
          <w:color w:val="000000"/>
          <w:sz w:val="24"/>
        </w:rPr>
        <w:t xml:space="preserve"> </w:t>
      </w:r>
    </w:p>
    <w:p w14:paraId="27B79C1F" w14:textId="77777777" w:rsidR="00BA7268" w:rsidRPr="00BA7268" w:rsidRDefault="00BA7268" w:rsidP="00BA7268">
      <w:pPr>
        <w:spacing w:after="3" w:line="247" w:lineRule="auto"/>
        <w:rPr>
          <w:rFonts w:ascii="Calibri" w:eastAsia="Calibri" w:hAnsi="Calibri" w:cs="Calibri"/>
          <w:b/>
          <w:color w:val="000000"/>
          <w:sz w:val="28"/>
        </w:rPr>
      </w:pPr>
      <w:r w:rsidRPr="00BA7268">
        <w:rPr>
          <w:rFonts w:ascii="Calibri" w:eastAsia="Calibri" w:hAnsi="Calibri" w:cs="Calibri"/>
          <w:b/>
          <w:color w:val="000000"/>
          <w:sz w:val="28"/>
        </w:rPr>
        <w:t>LEA Plan for Safe Return to In-Person Instruction and Continuity of Services</w:t>
      </w:r>
    </w:p>
    <w:p w14:paraId="49ED0CD4" w14:textId="77777777" w:rsidR="00BA7268" w:rsidRPr="00BA7268" w:rsidRDefault="00BA7268" w:rsidP="00BA7268">
      <w:pPr>
        <w:spacing w:after="3" w:line="247" w:lineRule="auto"/>
        <w:ind w:left="730" w:hanging="10"/>
        <w:jc w:val="center"/>
        <w:rPr>
          <w:rFonts w:ascii="Calibri" w:eastAsia="Calibri" w:hAnsi="Calibri" w:cs="Calibri"/>
          <w:b/>
          <w:color w:val="000000"/>
          <w:sz w:val="28"/>
        </w:rPr>
      </w:pPr>
    </w:p>
    <w:p w14:paraId="26120A5E" w14:textId="77777777" w:rsidR="00BA7268" w:rsidRPr="00BA7268" w:rsidRDefault="00BA7268" w:rsidP="00BA7268">
      <w:pPr>
        <w:spacing w:after="3" w:line="247" w:lineRule="auto"/>
        <w:ind w:left="730" w:hanging="10"/>
        <w:rPr>
          <w:rFonts w:ascii="Calibri" w:eastAsia="Calibri" w:hAnsi="Calibri" w:cs="Calibri"/>
          <w:b/>
          <w:color w:val="000000"/>
          <w:szCs w:val="20"/>
        </w:rPr>
      </w:pPr>
      <w:r w:rsidRPr="00BA7268">
        <w:rPr>
          <w:rFonts w:ascii="Calibri" w:eastAsia="Calibri" w:hAnsi="Calibri" w:cs="Calibri"/>
          <w:b/>
          <w:color w:val="000000"/>
          <w:szCs w:val="20"/>
        </w:rPr>
        <w:t>An LEA must describe in its plan under section 2001(</w:t>
      </w:r>
      <w:proofErr w:type="spellStart"/>
      <w:r w:rsidRPr="00BA7268">
        <w:rPr>
          <w:rFonts w:ascii="Calibri" w:eastAsia="Calibri" w:hAnsi="Calibri" w:cs="Calibri"/>
          <w:b/>
          <w:color w:val="000000"/>
          <w:szCs w:val="20"/>
        </w:rPr>
        <w:t>i</w:t>
      </w:r>
      <w:proofErr w:type="spellEnd"/>
      <w:proofErr w:type="gramStart"/>
      <w:r w:rsidRPr="00BA7268">
        <w:rPr>
          <w:rFonts w:ascii="Calibri" w:eastAsia="Calibri" w:hAnsi="Calibri" w:cs="Calibri"/>
          <w:b/>
          <w:color w:val="000000"/>
          <w:szCs w:val="20"/>
        </w:rPr>
        <w:t>)(</w:t>
      </w:r>
      <w:proofErr w:type="gramEnd"/>
      <w:r w:rsidRPr="00BA7268">
        <w:rPr>
          <w:rFonts w:ascii="Calibri" w:eastAsia="Calibri" w:hAnsi="Calibri" w:cs="Calibri"/>
          <w:b/>
          <w:color w:val="000000"/>
          <w:szCs w:val="20"/>
        </w:rPr>
        <w:t>1) of the ARP Act for the safe return to in-person instruction and continuity of services –</w:t>
      </w:r>
    </w:p>
    <w:p w14:paraId="1D247A76" w14:textId="77777777" w:rsidR="00BA7268" w:rsidRPr="00BA7268" w:rsidRDefault="00BA7268" w:rsidP="00F9081A">
      <w:pPr>
        <w:numPr>
          <w:ilvl w:val="0"/>
          <w:numId w:val="17"/>
        </w:numPr>
        <w:spacing w:after="3" w:line="247" w:lineRule="auto"/>
        <w:contextualSpacing/>
        <w:rPr>
          <w:szCs w:val="20"/>
        </w:rPr>
      </w:pPr>
      <w:r w:rsidRPr="00BA7268">
        <w:rPr>
          <w:szCs w:val="20"/>
        </w:rPr>
        <w:t>How it will maintain the health and safety of students, educators, and other staff and the extent to which it has adopted policies, and a  description  of any such policies, on each of the following safety recommendations established by the CDC:</w:t>
      </w:r>
    </w:p>
    <w:p w14:paraId="1B7AD131" w14:textId="77777777" w:rsidR="00BA7268" w:rsidRPr="00BA7268" w:rsidRDefault="00BA7268" w:rsidP="00F9081A">
      <w:pPr>
        <w:numPr>
          <w:ilvl w:val="0"/>
          <w:numId w:val="18"/>
        </w:numPr>
        <w:spacing w:after="3" w:line="240" w:lineRule="auto"/>
        <w:contextualSpacing/>
        <w:rPr>
          <w:szCs w:val="20"/>
        </w:rPr>
      </w:pPr>
      <w:r w:rsidRPr="00BA7268">
        <w:rPr>
          <w:szCs w:val="20"/>
        </w:rPr>
        <w:t>Universal and correct wearing of masks.</w:t>
      </w:r>
    </w:p>
    <w:p w14:paraId="51B813D9" w14:textId="77777777" w:rsidR="00BA7268" w:rsidRPr="00BA7268" w:rsidRDefault="00BA7268" w:rsidP="00F9081A">
      <w:pPr>
        <w:numPr>
          <w:ilvl w:val="0"/>
          <w:numId w:val="18"/>
        </w:numPr>
        <w:spacing w:after="3" w:line="240" w:lineRule="auto"/>
        <w:contextualSpacing/>
        <w:rPr>
          <w:szCs w:val="20"/>
        </w:rPr>
      </w:pPr>
      <w:r w:rsidRPr="00BA7268">
        <w:rPr>
          <w:szCs w:val="20"/>
        </w:rPr>
        <w:t>Modifying facilities to allow for physical distancing (e.g., use of cohorts/</w:t>
      </w:r>
      <w:proofErr w:type="spellStart"/>
      <w:r w:rsidRPr="00BA7268">
        <w:rPr>
          <w:szCs w:val="20"/>
        </w:rPr>
        <w:t>podding</w:t>
      </w:r>
      <w:proofErr w:type="spellEnd"/>
      <w:r w:rsidRPr="00BA7268">
        <w:rPr>
          <w:szCs w:val="20"/>
        </w:rPr>
        <w:t>).</w:t>
      </w:r>
    </w:p>
    <w:p w14:paraId="1DDE5DE0" w14:textId="77777777" w:rsidR="00BA7268" w:rsidRPr="00BA7268" w:rsidRDefault="00BA7268" w:rsidP="00F9081A">
      <w:pPr>
        <w:numPr>
          <w:ilvl w:val="0"/>
          <w:numId w:val="18"/>
        </w:numPr>
        <w:spacing w:after="3" w:line="240" w:lineRule="auto"/>
        <w:contextualSpacing/>
        <w:rPr>
          <w:szCs w:val="20"/>
        </w:rPr>
      </w:pPr>
      <w:r w:rsidRPr="00BA7268">
        <w:rPr>
          <w:szCs w:val="20"/>
        </w:rPr>
        <w:t>Handwashing and respiratory etiquette.</w:t>
      </w:r>
    </w:p>
    <w:p w14:paraId="76C41F62" w14:textId="77777777" w:rsidR="00BA7268" w:rsidRPr="00BA7268" w:rsidRDefault="00BA7268" w:rsidP="00F9081A">
      <w:pPr>
        <w:numPr>
          <w:ilvl w:val="0"/>
          <w:numId w:val="18"/>
        </w:numPr>
        <w:spacing w:after="3" w:line="240" w:lineRule="auto"/>
        <w:contextualSpacing/>
        <w:rPr>
          <w:szCs w:val="20"/>
        </w:rPr>
      </w:pPr>
      <w:r w:rsidRPr="00BA7268">
        <w:rPr>
          <w:szCs w:val="20"/>
        </w:rPr>
        <w:t>Cleaning and maintaining healthy facilities, including improving ventilation.</w:t>
      </w:r>
    </w:p>
    <w:p w14:paraId="5CF4D79A" w14:textId="77777777" w:rsidR="00BA7268" w:rsidRPr="00BA7268" w:rsidRDefault="00BA7268" w:rsidP="00F9081A">
      <w:pPr>
        <w:numPr>
          <w:ilvl w:val="0"/>
          <w:numId w:val="18"/>
        </w:numPr>
        <w:spacing w:after="3" w:line="240" w:lineRule="auto"/>
        <w:contextualSpacing/>
        <w:rPr>
          <w:szCs w:val="20"/>
        </w:rPr>
      </w:pPr>
      <w:r w:rsidRPr="00BA7268">
        <w:rPr>
          <w:szCs w:val="20"/>
        </w:rPr>
        <w:t>Contact tracing in combination with isolation and quarantine, in collaboration with the State, local, territorial, or Tribal health departments.</w:t>
      </w:r>
    </w:p>
    <w:p w14:paraId="38002974" w14:textId="77777777" w:rsidR="00BA7268" w:rsidRPr="00BA7268" w:rsidRDefault="00BA7268" w:rsidP="00F9081A">
      <w:pPr>
        <w:numPr>
          <w:ilvl w:val="0"/>
          <w:numId w:val="18"/>
        </w:numPr>
        <w:spacing w:after="3" w:line="240" w:lineRule="auto"/>
        <w:contextualSpacing/>
        <w:rPr>
          <w:szCs w:val="20"/>
        </w:rPr>
      </w:pPr>
      <w:r w:rsidRPr="00BA7268">
        <w:rPr>
          <w:szCs w:val="20"/>
        </w:rPr>
        <w:t>Diagnostic and screening testing.</w:t>
      </w:r>
    </w:p>
    <w:p w14:paraId="7943204D" w14:textId="77777777" w:rsidR="00BA7268" w:rsidRPr="00BA7268" w:rsidRDefault="00BA7268" w:rsidP="00F9081A">
      <w:pPr>
        <w:numPr>
          <w:ilvl w:val="0"/>
          <w:numId w:val="18"/>
        </w:numPr>
        <w:spacing w:after="3" w:line="240" w:lineRule="auto"/>
        <w:contextualSpacing/>
        <w:rPr>
          <w:szCs w:val="20"/>
        </w:rPr>
      </w:pPr>
      <w:r w:rsidRPr="00BA7268">
        <w:rPr>
          <w:szCs w:val="20"/>
        </w:rPr>
        <w:t>Efforts to provide vaccinations to school communities.</w:t>
      </w:r>
    </w:p>
    <w:p w14:paraId="1F3B3006" w14:textId="77777777" w:rsidR="00BA7268" w:rsidRPr="00BA7268" w:rsidRDefault="00BA7268" w:rsidP="00F9081A">
      <w:pPr>
        <w:numPr>
          <w:ilvl w:val="0"/>
          <w:numId w:val="18"/>
        </w:numPr>
        <w:spacing w:after="3" w:line="240" w:lineRule="auto"/>
        <w:contextualSpacing/>
        <w:rPr>
          <w:szCs w:val="20"/>
        </w:rPr>
      </w:pPr>
      <w:r w:rsidRPr="00BA7268">
        <w:rPr>
          <w:szCs w:val="20"/>
        </w:rPr>
        <w:t>Appropriate accommodations for children with disabilities with respect to health and safety policies.</w:t>
      </w:r>
    </w:p>
    <w:p w14:paraId="3CAE0802" w14:textId="77777777" w:rsidR="00BA7268" w:rsidRPr="00BA7268" w:rsidRDefault="00BA7268" w:rsidP="00F9081A">
      <w:pPr>
        <w:numPr>
          <w:ilvl w:val="0"/>
          <w:numId w:val="18"/>
        </w:numPr>
        <w:spacing w:after="3" w:line="240" w:lineRule="auto"/>
        <w:contextualSpacing/>
        <w:rPr>
          <w:szCs w:val="20"/>
        </w:rPr>
      </w:pPr>
      <w:r w:rsidRPr="00BA7268">
        <w:rPr>
          <w:szCs w:val="20"/>
        </w:rPr>
        <w:t>Coordination with State and local health officials.</w:t>
      </w:r>
      <w:r w:rsidRPr="00BA7268">
        <w:rPr>
          <w:szCs w:val="20"/>
        </w:rPr>
        <w:br/>
      </w:r>
    </w:p>
    <w:p w14:paraId="7B76068C" w14:textId="77777777" w:rsidR="00BA7268" w:rsidRPr="00BA7268" w:rsidRDefault="00BA7268" w:rsidP="00F9081A">
      <w:pPr>
        <w:numPr>
          <w:ilvl w:val="0"/>
          <w:numId w:val="17"/>
        </w:numPr>
        <w:spacing w:after="3" w:line="247" w:lineRule="auto"/>
        <w:contextualSpacing/>
        <w:rPr>
          <w:szCs w:val="20"/>
        </w:rPr>
      </w:pPr>
      <w:r w:rsidRPr="00BA7268">
        <w:rPr>
          <w:szCs w:val="20"/>
        </w:rPr>
        <w:t>How it will ensure continuity of services, including but not limited to services to address students’ academic needs and students’ and staff social, emotional, mental health, and other needs, which may include student health and food services.</w:t>
      </w:r>
    </w:p>
    <w:p w14:paraId="79E6102F" w14:textId="77777777" w:rsidR="00BA7268" w:rsidRPr="00BA7268" w:rsidRDefault="00BA7268" w:rsidP="00BA7268">
      <w:pPr>
        <w:ind w:left="720"/>
        <w:contextualSpacing/>
        <w:rPr>
          <w:szCs w:val="20"/>
        </w:rPr>
      </w:pPr>
    </w:p>
    <w:p w14:paraId="0A07C780" w14:textId="77777777" w:rsidR="00BA7268" w:rsidRPr="00BA7268" w:rsidRDefault="00BA7268" w:rsidP="00F9081A">
      <w:pPr>
        <w:numPr>
          <w:ilvl w:val="0"/>
          <w:numId w:val="17"/>
        </w:numPr>
        <w:spacing w:after="3" w:line="240" w:lineRule="auto"/>
        <w:contextualSpacing/>
        <w:rPr>
          <w:szCs w:val="20"/>
        </w:rPr>
      </w:pPr>
      <w:r w:rsidRPr="00BA7268">
        <w:rPr>
          <w:szCs w:val="20"/>
        </w:rPr>
        <w:t>During the period of the ARP ESSER award established in section 2001(a) of the ARP Act, an LEA must</w:t>
      </w:r>
    </w:p>
    <w:p w14:paraId="677D26AE" w14:textId="77777777" w:rsidR="00BA7268" w:rsidRPr="00BA7268" w:rsidRDefault="00BA7268" w:rsidP="00F9081A">
      <w:pPr>
        <w:numPr>
          <w:ilvl w:val="1"/>
          <w:numId w:val="17"/>
        </w:numPr>
        <w:spacing w:after="3" w:line="240" w:lineRule="auto"/>
        <w:contextualSpacing/>
        <w:rPr>
          <w:szCs w:val="20"/>
        </w:rPr>
      </w:pPr>
      <w:r w:rsidRPr="00BA7268">
        <w:rPr>
          <w:szCs w:val="20"/>
        </w:rPr>
        <w:t>regularly, but no less frequently than every six months (taking into consideration the timing of significant changes to CDC guidance on reopening schools), review and, as appropriate, revise its plan for the safe return to in- person instruction and continuity of services.</w:t>
      </w:r>
    </w:p>
    <w:p w14:paraId="4741CF5B" w14:textId="77777777" w:rsidR="00BA7268" w:rsidRPr="00BA7268" w:rsidRDefault="00BA7268" w:rsidP="00F9081A">
      <w:pPr>
        <w:numPr>
          <w:ilvl w:val="1"/>
          <w:numId w:val="17"/>
        </w:numPr>
        <w:spacing w:after="3" w:line="247" w:lineRule="auto"/>
        <w:contextualSpacing/>
        <w:rPr>
          <w:szCs w:val="20"/>
        </w:rPr>
      </w:pPr>
      <w:r w:rsidRPr="00BA7268">
        <w:rPr>
          <w:szCs w:val="20"/>
        </w:rPr>
        <w:t>In determining whether revisions are necessary, and in making any revisions, the LEA must seek public input and take such input into account.</w:t>
      </w:r>
    </w:p>
    <w:p w14:paraId="42BCB059" w14:textId="77777777" w:rsidR="00BA7268" w:rsidRPr="00BA7268" w:rsidRDefault="00BA7268" w:rsidP="00F9081A">
      <w:pPr>
        <w:numPr>
          <w:ilvl w:val="1"/>
          <w:numId w:val="17"/>
        </w:numPr>
        <w:spacing w:after="3" w:line="240" w:lineRule="auto"/>
        <w:contextualSpacing/>
        <w:rPr>
          <w:szCs w:val="20"/>
        </w:rPr>
      </w:pPr>
      <w:r w:rsidRPr="00BA7268">
        <w:rPr>
          <w:szCs w:val="20"/>
        </w:rPr>
        <w:t>If at the time the LEA revises its plan the CDC has updated its guidance on reopening schools, the revised plan must address the extent to which the LEA has adopted policies, and describe any such policies, for each of the updated safety recommendations.</w:t>
      </w:r>
      <w:r w:rsidRPr="00BA7268">
        <w:rPr>
          <w:szCs w:val="20"/>
        </w:rPr>
        <w:br/>
      </w:r>
    </w:p>
    <w:p w14:paraId="5BC61B73" w14:textId="77777777" w:rsidR="00BA7268" w:rsidRPr="00BA7268" w:rsidRDefault="00BA7268" w:rsidP="00F9081A">
      <w:pPr>
        <w:numPr>
          <w:ilvl w:val="0"/>
          <w:numId w:val="17"/>
        </w:numPr>
        <w:spacing w:after="3" w:line="240" w:lineRule="auto"/>
        <w:contextualSpacing/>
        <w:rPr>
          <w:szCs w:val="20"/>
        </w:rPr>
      </w:pPr>
      <w:r w:rsidRPr="00BA7268">
        <w:rPr>
          <w:szCs w:val="20"/>
        </w:rPr>
        <w:t>If an LEA developed a plan prior to enactment of the ARP Act that meets the statutory requirements of section 2001(</w:t>
      </w:r>
      <w:proofErr w:type="spellStart"/>
      <w:r w:rsidRPr="00BA7268">
        <w:rPr>
          <w:szCs w:val="20"/>
        </w:rPr>
        <w:t>i</w:t>
      </w:r>
      <w:proofErr w:type="spellEnd"/>
      <w:proofErr w:type="gramStart"/>
      <w:r w:rsidRPr="00BA7268">
        <w:rPr>
          <w:szCs w:val="20"/>
        </w:rPr>
        <w:t>)(</w:t>
      </w:r>
      <w:proofErr w:type="gramEnd"/>
      <w:r w:rsidRPr="00BA7268">
        <w:rPr>
          <w:szCs w:val="20"/>
        </w:rPr>
        <w:t>1) and (2) of the ARP Act but does not address all the requirements in paragraph (a), the LEA must,  pursuant to paragraph (b), revise and post its plan no later than six months after receiving its ARP ESSER funds to meet the requirements in paragraph (a).</w:t>
      </w:r>
      <w:r w:rsidRPr="00BA7268">
        <w:rPr>
          <w:szCs w:val="20"/>
        </w:rPr>
        <w:br/>
      </w:r>
    </w:p>
    <w:p w14:paraId="5A17F1CD" w14:textId="77777777" w:rsidR="00BA7268" w:rsidRPr="00BA7268" w:rsidRDefault="00BA7268" w:rsidP="00F9081A">
      <w:pPr>
        <w:numPr>
          <w:ilvl w:val="0"/>
          <w:numId w:val="17"/>
        </w:numPr>
        <w:spacing w:after="3" w:line="240" w:lineRule="auto"/>
        <w:contextualSpacing/>
        <w:rPr>
          <w:szCs w:val="20"/>
        </w:rPr>
      </w:pPr>
      <w:r w:rsidRPr="00BA7268">
        <w:rPr>
          <w:szCs w:val="20"/>
        </w:rPr>
        <w:t>An LEA’s plan under section 2001(</w:t>
      </w:r>
      <w:proofErr w:type="spellStart"/>
      <w:r w:rsidRPr="00BA7268">
        <w:rPr>
          <w:szCs w:val="20"/>
        </w:rPr>
        <w:t>i</w:t>
      </w:r>
      <w:proofErr w:type="spellEnd"/>
      <w:r w:rsidRPr="00BA7268">
        <w:rPr>
          <w:szCs w:val="20"/>
        </w:rPr>
        <w:t>)(1) of the ARP Act for the safe return to in-person instruction and continuity of services must be—</w:t>
      </w:r>
    </w:p>
    <w:p w14:paraId="63A43C4F" w14:textId="77777777" w:rsidR="00BA7268" w:rsidRPr="00BA7268" w:rsidRDefault="00BA7268" w:rsidP="00F9081A">
      <w:pPr>
        <w:numPr>
          <w:ilvl w:val="1"/>
          <w:numId w:val="17"/>
        </w:numPr>
        <w:spacing w:after="3" w:line="240" w:lineRule="auto"/>
        <w:contextualSpacing/>
        <w:rPr>
          <w:szCs w:val="20"/>
        </w:rPr>
      </w:pPr>
      <w:r w:rsidRPr="00BA7268">
        <w:rPr>
          <w:szCs w:val="20"/>
        </w:rPr>
        <w:t>In an understandable and uniform format;</w:t>
      </w:r>
    </w:p>
    <w:p w14:paraId="2EAA7FB0" w14:textId="77777777" w:rsidR="00BA7268" w:rsidRPr="00BA7268" w:rsidRDefault="00BA7268" w:rsidP="00F9081A">
      <w:pPr>
        <w:numPr>
          <w:ilvl w:val="1"/>
          <w:numId w:val="17"/>
        </w:numPr>
        <w:spacing w:after="3" w:line="240" w:lineRule="auto"/>
        <w:contextualSpacing/>
        <w:rPr>
          <w:szCs w:val="20"/>
        </w:rPr>
      </w:pPr>
      <w:r w:rsidRPr="00BA7268">
        <w:rPr>
          <w:szCs w:val="20"/>
        </w:rPr>
        <w:lastRenderedPageBreak/>
        <w:t>To the extent practicable, written in a language that parents can understand or, if it is not practicable to provide written translations to a parent with limited English proficiency, be orally translated for such parent; and</w:t>
      </w:r>
    </w:p>
    <w:p w14:paraId="1910A2D0" w14:textId="4F78C74E" w:rsidR="00BA7268" w:rsidRPr="00BA7268" w:rsidRDefault="00BA7268" w:rsidP="00F9081A">
      <w:pPr>
        <w:numPr>
          <w:ilvl w:val="1"/>
          <w:numId w:val="17"/>
        </w:numPr>
        <w:spacing w:after="3" w:line="240" w:lineRule="auto"/>
        <w:contextualSpacing/>
        <w:rPr>
          <w:szCs w:val="20"/>
        </w:rPr>
      </w:pPr>
      <w:r w:rsidRPr="00BA7268">
        <w:rPr>
          <w:szCs w:val="20"/>
        </w:rPr>
        <w:t>Upon request by a parent who is an individual with a disability as defined by the ADA, provided in an alternative format accessible to that parent.</w:t>
      </w:r>
    </w:p>
    <w:p w14:paraId="2E42D6DC" w14:textId="77777777" w:rsidR="00BA7268" w:rsidRPr="00BA7268" w:rsidRDefault="00BA7268" w:rsidP="00BA7268">
      <w:pPr>
        <w:autoSpaceDE w:val="0"/>
        <w:autoSpaceDN w:val="0"/>
        <w:adjustRightInd w:val="0"/>
        <w:spacing w:after="0" w:line="240" w:lineRule="auto"/>
        <w:rPr>
          <w:rFonts w:ascii="Arial" w:eastAsiaTheme="minorEastAsia" w:hAnsi="Arial" w:cs="Arial"/>
          <w:color w:val="000000"/>
          <w:szCs w:val="20"/>
        </w:rPr>
      </w:pPr>
    </w:p>
    <w:p w14:paraId="553992D5" w14:textId="77777777" w:rsidR="00BA7268" w:rsidRPr="00BA7268" w:rsidRDefault="00BA7268" w:rsidP="00BA7268">
      <w:pPr>
        <w:autoSpaceDE w:val="0"/>
        <w:autoSpaceDN w:val="0"/>
        <w:adjustRightInd w:val="0"/>
        <w:spacing w:after="0" w:line="240" w:lineRule="auto"/>
        <w:rPr>
          <w:rFonts w:ascii="Calibri" w:eastAsiaTheme="minorEastAsia" w:hAnsi="Calibri" w:cs="Arial"/>
          <w:b/>
          <w:color w:val="000000"/>
          <w:szCs w:val="20"/>
        </w:rPr>
      </w:pPr>
      <w:r w:rsidRPr="00BA7268">
        <w:rPr>
          <w:rFonts w:ascii="Calibri" w:eastAsiaTheme="minorEastAsia" w:hAnsi="Calibri" w:cs="Arial"/>
          <w:b/>
          <w:color w:val="000000"/>
          <w:szCs w:val="20"/>
        </w:rPr>
        <w:t xml:space="preserve">The IFR and ARP statute, along with other helpful resources, are located here: </w:t>
      </w:r>
    </w:p>
    <w:p w14:paraId="1CC2D836" w14:textId="77777777" w:rsidR="00BA7268" w:rsidRPr="00BA7268" w:rsidRDefault="00BA7268" w:rsidP="00BA7268">
      <w:pPr>
        <w:autoSpaceDE w:val="0"/>
        <w:autoSpaceDN w:val="0"/>
        <w:adjustRightInd w:val="0"/>
        <w:spacing w:after="0" w:line="240" w:lineRule="auto"/>
        <w:rPr>
          <w:rFonts w:ascii="Calibri" w:eastAsiaTheme="minorEastAsia" w:hAnsi="Calibri" w:cs="Arial"/>
          <w:color w:val="000000"/>
          <w:szCs w:val="20"/>
        </w:rPr>
      </w:pPr>
    </w:p>
    <w:p w14:paraId="79ED597E" w14:textId="77777777" w:rsidR="00BA7268" w:rsidRPr="00BA7268" w:rsidRDefault="00BA7268" w:rsidP="00BA7268">
      <w:pPr>
        <w:autoSpaceDE w:val="0"/>
        <w:autoSpaceDN w:val="0"/>
        <w:adjustRightInd w:val="0"/>
        <w:spacing w:after="0" w:line="240" w:lineRule="auto"/>
        <w:rPr>
          <w:rFonts w:ascii="Calibri" w:eastAsiaTheme="minorEastAsia" w:hAnsi="Calibri" w:cs="Arial"/>
          <w:color w:val="0562C1"/>
          <w:szCs w:val="20"/>
        </w:rPr>
      </w:pPr>
      <w:r w:rsidRPr="00BA7268">
        <w:rPr>
          <w:rFonts w:ascii="Calibri" w:eastAsiaTheme="minorEastAsia" w:hAnsi="Calibri" w:cs="Arial"/>
          <w:color w:val="000000"/>
          <w:szCs w:val="20"/>
        </w:rPr>
        <w:t xml:space="preserve">April 2021 IFR:  </w:t>
      </w:r>
      <w:hyperlink r:id="rId11" w:history="1">
        <w:r w:rsidRPr="008D3F75">
          <w:rPr>
            <w:rFonts w:ascii="Calibri" w:eastAsiaTheme="minorEastAsia" w:hAnsi="Calibri" w:cs="Arial"/>
            <w:color w:val="0563C1" w:themeColor="hyperlink"/>
            <w:szCs w:val="20"/>
            <w:u w:val="single"/>
          </w:rPr>
          <w:t>https://www.govinfo.gov/content/pkg/FR-2021-04-22/pdf/2021-08359.pdf</w:t>
        </w:r>
      </w:hyperlink>
    </w:p>
    <w:p w14:paraId="218F3AB9" w14:textId="77777777" w:rsidR="00BA7268" w:rsidRPr="00BA7268" w:rsidRDefault="00BA7268" w:rsidP="00BA7268">
      <w:pPr>
        <w:autoSpaceDE w:val="0"/>
        <w:autoSpaceDN w:val="0"/>
        <w:adjustRightInd w:val="0"/>
        <w:spacing w:after="0" w:line="240" w:lineRule="auto"/>
        <w:rPr>
          <w:rFonts w:ascii="Calibri" w:eastAsiaTheme="minorEastAsia" w:hAnsi="Calibri" w:cs="Arial"/>
          <w:color w:val="0562C1"/>
          <w:szCs w:val="20"/>
        </w:rPr>
      </w:pPr>
    </w:p>
    <w:p w14:paraId="0ECCA01B" w14:textId="77777777" w:rsidR="00BA7268" w:rsidRPr="00BA7268" w:rsidRDefault="00BA7268" w:rsidP="00BA7268">
      <w:pPr>
        <w:autoSpaceDE w:val="0"/>
        <w:autoSpaceDN w:val="0"/>
        <w:adjustRightInd w:val="0"/>
        <w:spacing w:after="0" w:line="240" w:lineRule="auto"/>
        <w:rPr>
          <w:rFonts w:ascii="Calibri" w:eastAsiaTheme="minorEastAsia" w:hAnsi="Calibri" w:cs="Arial"/>
          <w:color w:val="0562C1"/>
          <w:szCs w:val="20"/>
        </w:rPr>
      </w:pPr>
      <w:r w:rsidRPr="00BA7268">
        <w:rPr>
          <w:rFonts w:ascii="Calibri" w:eastAsiaTheme="minorEastAsia" w:hAnsi="Calibri" w:cs="Arial"/>
          <w:color w:val="000000"/>
          <w:szCs w:val="20"/>
        </w:rPr>
        <w:t xml:space="preserve">ARP Act text:  </w:t>
      </w:r>
      <w:hyperlink r:id="rId12" w:history="1">
        <w:r w:rsidRPr="008D3F75">
          <w:rPr>
            <w:rFonts w:ascii="Calibri" w:eastAsiaTheme="minorEastAsia" w:hAnsi="Calibri" w:cs="Arial"/>
            <w:color w:val="0563C1" w:themeColor="hyperlink"/>
            <w:szCs w:val="20"/>
            <w:u w:val="single"/>
          </w:rPr>
          <w:t>https://www.congress.gov/117/bills/hr1319/BILLS-117hr1319enr.pdf</w:t>
        </w:r>
      </w:hyperlink>
    </w:p>
    <w:p w14:paraId="5B26D791" w14:textId="77777777" w:rsidR="00BA7268" w:rsidRPr="00BA7268" w:rsidRDefault="00BA7268" w:rsidP="00BA7268">
      <w:pPr>
        <w:autoSpaceDE w:val="0"/>
        <w:autoSpaceDN w:val="0"/>
        <w:adjustRightInd w:val="0"/>
        <w:spacing w:after="0" w:line="240" w:lineRule="auto"/>
        <w:rPr>
          <w:rFonts w:ascii="Calibri" w:eastAsiaTheme="minorEastAsia" w:hAnsi="Calibri" w:cs="Arial"/>
          <w:color w:val="0562C1"/>
          <w:szCs w:val="20"/>
        </w:rPr>
      </w:pPr>
    </w:p>
    <w:p w14:paraId="7C28B282" w14:textId="77777777" w:rsidR="00BA7268" w:rsidRPr="00BA7268" w:rsidRDefault="00BA7268" w:rsidP="00BA7268">
      <w:pPr>
        <w:autoSpaceDE w:val="0"/>
        <w:autoSpaceDN w:val="0"/>
        <w:adjustRightInd w:val="0"/>
        <w:spacing w:after="0" w:line="240" w:lineRule="auto"/>
        <w:rPr>
          <w:rFonts w:ascii="Calibri" w:eastAsiaTheme="minorEastAsia" w:hAnsi="Calibri" w:cs="Arial"/>
          <w:color w:val="0562C1"/>
          <w:szCs w:val="20"/>
        </w:rPr>
      </w:pPr>
      <w:r w:rsidRPr="00BA7268">
        <w:rPr>
          <w:rFonts w:ascii="Calibri" w:eastAsiaTheme="minorEastAsia" w:hAnsi="Calibri" w:cs="Arial"/>
          <w:color w:val="000000"/>
          <w:szCs w:val="20"/>
        </w:rPr>
        <w:t xml:space="preserve">ED COVID-19 Handbook Volume I:  </w:t>
      </w:r>
      <w:hyperlink r:id="rId13" w:history="1">
        <w:r w:rsidRPr="008D3F75">
          <w:rPr>
            <w:rFonts w:ascii="Calibri" w:eastAsiaTheme="minorEastAsia" w:hAnsi="Calibri" w:cs="Arial"/>
            <w:color w:val="0563C1" w:themeColor="hyperlink"/>
            <w:szCs w:val="20"/>
            <w:u w:val="single"/>
          </w:rPr>
          <w:t>https://www2.ed.gov/documents/coronavirus/reopening.pdf</w:t>
        </w:r>
      </w:hyperlink>
    </w:p>
    <w:p w14:paraId="40552774" w14:textId="77777777" w:rsidR="00BA7268" w:rsidRPr="00BA7268" w:rsidRDefault="00BA7268" w:rsidP="00BA7268">
      <w:pPr>
        <w:autoSpaceDE w:val="0"/>
        <w:autoSpaceDN w:val="0"/>
        <w:adjustRightInd w:val="0"/>
        <w:spacing w:after="0" w:line="240" w:lineRule="auto"/>
        <w:rPr>
          <w:rFonts w:ascii="Calibri" w:eastAsiaTheme="minorEastAsia" w:hAnsi="Calibri" w:cs="Arial"/>
          <w:color w:val="0562C1"/>
          <w:szCs w:val="20"/>
        </w:rPr>
      </w:pPr>
    </w:p>
    <w:p w14:paraId="1DD75B4B" w14:textId="77777777" w:rsidR="00BA7268" w:rsidRPr="00BA7268" w:rsidRDefault="00BA7268" w:rsidP="00BA7268">
      <w:pPr>
        <w:autoSpaceDE w:val="0"/>
        <w:autoSpaceDN w:val="0"/>
        <w:adjustRightInd w:val="0"/>
        <w:spacing w:after="0" w:line="240" w:lineRule="auto"/>
        <w:rPr>
          <w:rFonts w:ascii="Calibri" w:eastAsiaTheme="minorEastAsia" w:hAnsi="Calibri" w:cs="Arial"/>
          <w:color w:val="0562C1"/>
          <w:szCs w:val="20"/>
        </w:rPr>
      </w:pPr>
      <w:r w:rsidRPr="00BA7268">
        <w:rPr>
          <w:rFonts w:ascii="Calibri" w:eastAsiaTheme="minorEastAsia" w:hAnsi="Calibri" w:cs="Arial"/>
          <w:color w:val="000000"/>
          <w:szCs w:val="20"/>
        </w:rPr>
        <w:t xml:space="preserve">ED COVID-19 Handbook Volume II:  </w:t>
      </w:r>
      <w:hyperlink r:id="rId14" w:history="1">
        <w:r w:rsidRPr="008D3F75">
          <w:rPr>
            <w:rFonts w:ascii="Calibri" w:eastAsiaTheme="minorEastAsia" w:hAnsi="Calibri" w:cs="Arial"/>
            <w:color w:val="0563C1" w:themeColor="hyperlink"/>
            <w:szCs w:val="20"/>
            <w:u w:val="single"/>
          </w:rPr>
          <w:t>https://www2.ed.gov/documents/coronavirus/reopening-2.pdf</w:t>
        </w:r>
      </w:hyperlink>
    </w:p>
    <w:p w14:paraId="69D61107" w14:textId="77777777" w:rsidR="00BA7268" w:rsidRPr="00BA7268" w:rsidRDefault="00BA7268" w:rsidP="00BA7268">
      <w:pPr>
        <w:autoSpaceDE w:val="0"/>
        <w:autoSpaceDN w:val="0"/>
        <w:adjustRightInd w:val="0"/>
        <w:spacing w:after="0" w:line="240" w:lineRule="auto"/>
        <w:rPr>
          <w:rFonts w:ascii="Calibri" w:eastAsiaTheme="minorEastAsia" w:hAnsi="Calibri" w:cs="Arial"/>
          <w:color w:val="0562C1"/>
          <w:szCs w:val="20"/>
        </w:rPr>
      </w:pPr>
    </w:p>
    <w:p w14:paraId="54583001" w14:textId="77777777" w:rsidR="00BA7268" w:rsidRPr="00BA7268" w:rsidRDefault="00BA7268" w:rsidP="00BA7268">
      <w:pPr>
        <w:autoSpaceDE w:val="0"/>
        <w:autoSpaceDN w:val="0"/>
        <w:adjustRightInd w:val="0"/>
        <w:spacing w:after="0" w:line="240" w:lineRule="auto"/>
        <w:rPr>
          <w:rFonts w:ascii="Calibri" w:eastAsiaTheme="minorEastAsia" w:hAnsi="Calibri" w:cs="Arial"/>
          <w:color w:val="0562C1"/>
          <w:szCs w:val="20"/>
        </w:rPr>
      </w:pPr>
      <w:r w:rsidRPr="00BA7268">
        <w:rPr>
          <w:rFonts w:ascii="Calibri" w:eastAsiaTheme="minorEastAsia" w:hAnsi="Calibri" w:cs="Arial"/>
          <w:color w:val="000000"/>
          <w:szCs w:val="20"/>
        </w:rPr>
        <w:t xml:space="preserve">ESEA Evidence-Based Guidance:  </w:t>
      </w:r>
      <w:hyperlink r:id="rId15" w:history="1">
        <w:r w:rsidRPr="008D3F75">
          <w:rPr>
            <w:rFonts w:ascii="Calibri" w:eastAsiaTheme="minorEastAsia" w:hAnsi="Calibri" w:cs="Arial"/>
            <w:color w:val="0563C1" w:themeColor="hyperlink"/>
            <w:szCs w:val="20"/>
            <w:u w:val="single"/>
          </w:rPr>
          <w:t>https://oese.ed.gov/files/2020/07/guidanceuseseinvestment.pdf</w:t>
        </w:r>
      </w:hyperlink>
    </w:p>
    <w:p w14:paraId="563676DF" w14:textId="77777777" w:rsidR="00BA7268" w:rsidRPr="00BA7268" w:rsidRDefault="00BA7268" w:rsidP="00BA7268">
      <w:pPr>
        <w:autoSpaceDE w:val="0"/>
        <w:autoSpaceDN w:val="0"/>
        <w:adjustRightInd w:val="0"/>
        <w:spacing w:after="0" w:line="240" w:lineRule="auto"/>
        <w:rPr>
          <w:rFonts w:ascii="Calibri" w:eastAsiaTheme="minorEastAsia" w:hAnsi="Calibri" w:cs="Arial"/>
          <w:color w:val="0562C1"/>
          <w:szCs w:val="20"/>
        </w:rPr>
      </w:pPr>
    </w:p>
    <w:p w14:paraId="027B210E" w14:textId="77777777" w:rsidR="00BA7268" w:rsidRPr="00BA7268" w:rsidRDefault="00BA7268" w:rsidP="00BA7268">
      <w:pPr>
        <w:autoSpaceDE w:val="0"/>
        <w:autoSpaceDN w:val="0"/>
        <w:adjustRightInd w:val="0"/>
        <w:spacing w:after="0" w:line="240" w:lineRule="auto"/>
        <w:rPr>
          <w:rFonts w:ascii="Calibri" w:eastAsiaTheme="minorEastAsia" w:hAnsi="Calibri" w:cs="Arial"/>
          <w:color w:val="0562C1"/>
          <w:szCs w:val="20"/>
        </w:rPr>
      </w:pPr>
      <w:r w:rsidRPr="00BA7268">
        <w:rPr>
          <w:rFonts w:ascii="Calibri" w:eastAsiaTheme="minorEastAsia" w:hAnsi="Calibri" w:cs="Arial"/>
          <w:color w:val="000000"/>
          <w:szCs w:val="20"/>
        </w:rPr>
        <w:t xml:space="preserve">ED FAQs for ESSER and Governor’s Emergency Education Relief (GEER):  </w:t>
      </w:r>
      <w:hyperlink r:id="rId16" w:history="1">
        <w:r w:rsidRPr="008D3F75">
          <w:rPr>
            <w:rFonts w:ascii="Calibri" w:eastAsiaTheme="minorEastAsia" w:hAnsi="Calibri" w:cs="Arial"/>
            <w:color w:val="0563C1" w:themeColor="hyperlink"/>
            <w:szCs w:val="20"/>
            <w:u w:val="single"/>
          </w:rPr>
          <w:t>https://oese.ed.gov/files/2021/05/ESSER.GEER_.FAQs_5.26.21_745AM_FINALb0cd6833f6f46e03ba2d97d30aff953260028045f9ef3b18ea602db4b32b1d99.pdf</w:t>
        </w:r>
      </w:hyperlink>
    </w:p>
    <w:p w14:paraId="7B07905F" w14:textId="2DEB8DBC" w:rsidR="00E345EF" w:rsidRDefault="00E345EF"/>
    <w:sectPr w:rsidR="00E345EF" w:rsidSect="006F244C">
      <w:footerReference w:type="default" r:id="rId1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FA15BE" w14:textId="77777777" w:rsidR="002E6B28" w:rsidRDefault="002E6B28" w:rsidP="006611EC">
      <w:pPr>
        <w:spacing w:after="0" w:line="240" w:lineRule="auto"/>
      </w:pPr>
      <w:r>
        <w:separator/>
      </w:r>
    </w:p>
  </w:endnote>
  <w:endnote w:type="continuationSeparator" w:id="0">
    <w:p w14:paraId="106BF4A2" w14:textId="77777777" w:rsidR="002E6B28" w:rsidRDefault="002E6B28" w:rsidP="00661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4FC79" w14:textId="357DC2FC" w:rsidR="006F244C" w:rsidRDefault="006F244C" w:rsidP="006F244C">
    <w:pPr>
      <w:pStyle w:val="Footer"/>
    </w:pPr>
    <w:r>
      <w:t xml:space="preserve">Page </w:t>
    </w:r>
    <w:r>
      <w:fldChar w:fldCharType="begin"/>
    </w:r>
    <w:r>
      <w:instrText xml:space="preserve"> PAGE   \* MERGEFORMAT </w:instrText>
    </w:r>
    <w:r>
      <w:fldChar w:fldCharType="separate"/>
    </w:r>
    <w:r w:rsidR="002D2F8E">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F649E0" w14:textId="77777777" w:rsidR="002E6B28" w:rsidRDefault="002E6B28" w:rsidP="006611EC">
      <w:pPr>
        <w:spacing w:after="0" w:line="240" w:lineRule="auto"/>
      </w:pPr>
      <w:r>
        <w:separator/>
      </w:r>
    </w:p>
  </w:footnote>
  <w:footnote w:type="continuationSeparator" w:id="0">
    <w:p w14:paraId="16BCF1D5" w14:textId="77777777" w:rsidR="002E6B28" w:rsidRDefault="002E6B28" w:rsidP="006611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0DC0103"/>
    <w:multiLevelType w:val="hybridMultilevel"/>
    <w:tmpl w:val="C51110D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EC3C19"/>
    <w:multiLevelType w:val="hybridMultilevel"/>
    <w:tmpl w:val="102265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B5296"/>
    <w:multiLevelType w:val="hybridMultilevel"/>
    <w:tmpl w:val="561CC0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DC0692"/>
    <w:multiLevelType w:val="hybridMultilevel"/>
    <w:tmpl w:val="B1C6A8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185DB9"/>
    <w:multiLevelType w:val="hybridMultilevel"/>
    <w:tmpl w:val="925425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5553FF"/>
    <w:multiLevelType w:val="hybridMultilevel"/>
    <w:tmpl w:val="374A8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E33D55"/>
    <w:multiLevelType w:val="hybridMultilevel"/>
    <w:tmpl w:val="D68C34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626666"/>
    <w:multiLevelType w:val="hybridMultilevel"/>
    <w:tmpl w:val="6D2E0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5E193A"/>
    <w:multiLevelType w:val="hybridMultilevel"/>
    <w:tmpl w:val="763A03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4E05A3"/>
    <w:multiLevelType w:val="hybridMultilevel"/>
    <w:tmpl w:val="7B0E44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114815"/>
    <w:multiLevelType w:val="hybridMultilevel"/>
    <w:tmpl w:val="D68C34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8C40F7"/>
    <w:multiLevelType w:val="hybridMultilevel"/>
    <w:tmpl w:val="0BEEF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9606DA"/>
    <w:multiLevelType w:val="hybridMultilevel"/>
    <w:tmpl w:val="F33A95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5A530F"/>
    <w:multiLevelType w:val="hybridMultilevel"/>
    <w:tmpl w:val="546E56B6"/>
    <w:lvl w:ilvl="0" w:tplc="76E6E08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6B701FF"/>
    <w:multiLevelType w:val="hybridMultilevel"/>
    <w:tmpl w:val="79A889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10A0B9E"/>
    <w:multiLevelType w:val="hybridMultilevel"/>
    <w:tmpl w:val="C9F44C66"/>
    <w:lvl w:ilvl="0" w:tplc="FBD4A1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CDA293A"/>
    <w:multiLevelType w:val="hybridMultilevel"/>
    <w:tmpl w:val="D68C34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B830B4"/>
    <w:multiLevelType w:val="hybridMultilevel"/>
    <w:tmpl w:val="D68C34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14289B"/>
    <w:multiLevelType w:val="hybridMultilevel"/>
    <w:tmpl w:val="4216A0E6"/>
    <w:lvl w:ilvl="0" w:tplc="62862F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3500DBC"/>
    <w:multiLevelType w:val="hybridMultilevel"/>
    <w:tmpl w:val="47201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86047A"/>
    <w:multiLevelType w:val="hybridMultilevel"/>
    <w:tmpl w:val="B2EEF0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9A2132C"/>
    <w:multiLevelType w:val="hybridMultilevel"/>
    <w:tmpl w:val="885238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E437B2"/>
    <w:multiLevelType w:val="multilevel"/>
    <w:tmpl w:val="CDD630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2"/>
  </w:num>
  <w:num w:numId="3">
    <w:abstractNumId w:val="22"/>
  </w:num>
  <w:num w:numId="4">
    <w:abstractNumId w:val="0"/>
  </w:num>
  <w:num w:numId="5">
    <w:abstractNumId w:val="14"/>
  </w:num>
  <w:num w:numId="6">
    <w:abstractNumId w:val="5"/>
  </w:num>
  <w:num w:numId="7">
    <w:abstractNumId w:val="17"/>
  </w:num>
  <w:num w:numId="8">
    <w:abstractNumId w:val="21"/>
  </w:num>
  <w:num w:numId="9">
    <w:abstractNumId w:val="8"/>
  </w:num>
  <w:num w:numId="10">
    <w:abstractNumId w:val="16"/>
  </w:num>
  <w:num w:numId="11">
    <w:abstractNumId w:val="10"/>
  </w:num>
  <w:num w:numId="12">
    <w:abstractNumId w:val="3"/>
  </w:num>
  <w:num w:numId="13">
    <w:abstractNumId w:val="6"/>
  </w:num>
  <w:num w:numId="14">
    <w:abstractNumId w:val="19"/>
  </w:num>
  <w:num w:numId="15">
    <w:abstractNumId w:val="20"/>
  </w:num>
  <w:num w:numId="16">
    <w:abstractNumId w:val="18"/>
  </w:num>
  <w:num w:numId="17">
    <w:abstractNumId w:val="9"/>
  </w:num>
  <w:num w:numId="18">
    <w:abstractNumId w:val="13"/>
  </w:num>
  <w:num w:numId="19">
    <w:abstractNumId w:val="11"/>
  </w:num>
  <w:num w:numId="20">
    <w:abstractNumId w:val="15"/>
  </w:num>
  <w:num w:numId="21">
    <w:abstractNumId w:val="1"/>
  </w:num>
  <w:num w:numId="22">
    <w:abstractNumId w:val="12"/>
  </w:num>
  <w:num w:numId="23">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lLfNDX10BPBXTWQmVgytWvtNSdrV1htm0xkwVULHVSTGqQRngH9SSGGueNiWoTlMTcaou8XPzGAbz6ls08+sRg==" w:salt="JdLETit8vvl+NVd6shdXV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0DE"/>
    <w:rsid w:val="000102A0"/>
    <w:rsid w:val="00024280"/>
    <w:rsid w:val="0002533F"/>
    <w:rsid w:val="00040DD0"/>
    <w:rsid w:val="00041528"/>
    <w:rsid w:val="00052F68"/>
    <w:rsid w:val="00060AC7"/>
    <w:rsid w:val="00066D1B"/>
    <w:rsid w:val="00072657"/>
    <w:rsid w:val="00096E27"/>
    <w:rsid w:val="000D385B"/>
    <w:rsid w:val="000D67BF"/>
    <w:rsid w:val="0010056C"/>
    <w:rsid w:val="00140E6B"/>
    <w:rsid w:val="001434F7"/>
    <w:rsid w:val="00145D56"/>
    <w:rsid w:val="001571FD"/>
    <w:rsid w:val="0017636E"/>
    <w:rsid w:val="001C4A86"/>
    <w:rsid w:val="001C7920"/>
    <w:rsid w:val="001E7317"/>
    <w:rsid w:val="002061B9"/>
    <w:rsid w:val="00221F17"/>
    <w:rsid w:val="00255E4C"/>
    <w:rsid w:val="0026116C"/>
    <w:rsid w:val="002634C8"/>
    <w:rsid w:val="00283239"/>
    <w:rsid w:val="00293D9A"/>
    <w:rsid w:val="002972A4"/>
    <w:rsid w:val="002B0A22"/>
    <w:rsid w:val="002D2F8E"/>
    <w:rsid w:val="002D4FB3"/>
    <w:rsid w:val="002E1D9A"/>
    <w:rsid w:val="002E5310"/>
    <w:rsid w:val="002E6B28"/>
    <w:rsid w:val="002F6EC1"/>
    <w:rsid w:val="002F7D19"/>
    <w:rsid w:val="00306812"/>
    <w:rsid w:val="00314EE3"/>
    <w:rsid w:val="003213ED"/>
    <w:rsid w:val="00324914"/>
    <w:rsid w:val="0032681A"/>
    <w:rsid w:val="0033416A"/>
    <w:rsid w:val="00343542"/>
    <w:rsid w:val="0035287A"/>
    <w:rsid w:val="00357F36"/>
    <w:rsid w:val="00364E4B"/>
    <w:rsid w:val="00373CDC"/>
    <w:rsid w:val="00374FD8"/>
    <w:rsid w:val="00375E97"/>
    <w:rsid w:val="00380834"/>
    <w:rsid w:val="00394D08"/>
    <w:rsid w:val="003B069C"/>
    <w:rsid w:val="003C1EC6"/>
    <w:rsid w:val="003E0E5D"/>
    <w:rsid w:val="003F405A"/>
    <w:rsid w:val="003F622B"/>
    <w:rsid w:val="00432613"/>
    <w:rsid w:val="004354C2"/>
    <w:rsid w:val="00450F99"/>
    <w:rsid w:val="00476649"/>
    <w:rsid w:val="004A07F5"/>
    <w:rsid w:val="004B7AE5"/>
    <w:rsid w:val="004F1BA5"/>
    <w:rsid w:val="005101E6"/>
    <w:rsid w:val="00512D2C"/>
    <w:rsid w:val="005148C7"/>
    <w:rsid w:val="00527F53"/>
    <w:rsid w:val="00530258"/>
    <w:rsid w:val="00561813"/>
    <w:rsid w:val="005C3046"/>
    <w:rsid w:val="005C567C"/>
    <w:rsid w:val="005D4889"/>
    <w:rsid w:val="005E6AF3"/>
    <w:rsid w:val="00600C30"/>
    <w:rsid w:val="00601330"/>
    <w:rsid w:val="00617446"/>
    <w:rsid w:val="00620711"/>
    <w:rsid w:val="00632E46"/>
    <w:rsid w:val="00640B4F"/>
    <w:rsid w:val="00641E45"/>
    <w:rsid w:val="00654CA4"/>
    <w:rsid w:val="006611EC"/>
    <w:rsid w:val="006617A3"/>
    <w:rsid w:val="00687E82"/>
    <w:rsid w:val="006949F2"/>
    <w:rsid w:val="006C07A4"/>
    <w:rsid w:val="006D4C7B"/>
    <w:rsid w:val="006D5E0F"/>
    <w:rsid w:val="006E416C"/>
    <w:rsid w:val="006F00DE"/>
    <w:rsid w:val="006F244C"/>
    <w:rsid w:val="006F2E34"/>
    <w:rsid w:val="006F645E"/>
    <w:rsid w:val="006F7076"/>
    <w:rsid w:val="007158A0"/>
    <w:rsid w:val="0074084F"/>
    <w:rsid w:val="007658CF"/>
    <w:rsid w:val="00766626"/>
    <w:rsid w:val="00774B76"/>
    <w:rsid w:val="00781A84"/>
    <w:rsid w:val="007A16BD"/>
    <w:rsid w:val="007B597F"/>
    <w:rsid w:val="007C4397"/>
    <w:rsid w:val="007C545B"/>
    <w:rsid w:val="007C7167"/>
    <w:rsid w:val="007E33F0"/>
    <w:rsid w:val="007E7775"/>
    <w:rsid w:val="007F3418"/>
    <w:rsid w:val="007F36BE"/>
    <w:rsid w:val="0080060D"/>
    <w:rsid w:val="00823489"/>
    <w:rsid w:val="00832B24"/>
    <w:rsid w:val="00867632"/>
    <w:rsid w:val="00897D51"/>
    <w:rsid w:val="008C24E7"/>
    <w:rsid w:val="008D1B6E"/>
    <w:rsid w:val="008D3DF6"/>
    <w:rsid w:val="008D3F75"/>
    <w:rsid w:val="008D51FD"/>
    <w:rsid w:val="00907B82"/>
    <w:rsid w:val="00914ECC"/>
    <w:rsid w:val="0092635A"/>
    <w:rsid w:val="00930A10"/>
    <w:rsid w:val="009337C2"/>
    <w:rsid w:val="00943DA7"/>
    <w:rsid w:val="0096142E"/>
    <w:rsid w:val="00967869"/>
    <w:rsid w:val="009839A5"/>
    <w:rsid w:val="00990448"/>
    <w:rsid w:val="00996D1E"/>
    <w:rsid w:val="00996E85"/>
    <w:rsid w:val="009B1FCB"/>
    <w:rsid w:val="009C22F1"/>
    <w:rsid w:val="009D2894"/>
    <w:rsid w:val="009F2E8F"/>
    <w:rsid w:val="00A028F3"/>
    <w:rsid w:val="00A12857"/>
    <w:rsid w:val="00A36E28"/>
    <w:rsid w:val="00A420F7"/>
    <w:rsid w:val="00A46E9D"/>
    <w:rsid w:val="00A66069"/>
    <w:rsid w:val="00A664E5"/>
    <w:rsid w:val="00A768ED"/>
    <w:rsid w:val="00A85233"/>
    <w:rsid w:val="00A85423"/>
    <w:rsid w:val="00AD0479"/>
    <w:rsid w:val="00AE0987"/>
    <w:rsid w:val="00AF4098"/>
    <w:rsid w:val="00AF7559"/>
    <w:rsid w:val="00B01D50"/>
    <w:rsid w:val="00B04499"/>
    <w:rsid w:val="00B046AC"/>
    <w:rsid w:val="00B26920"/>
    <w:rsid w:val="00B43325"/>
    <w:rsid w:val="00B51192"/>
    <w:rsid w:val="00B711AE"/>
    <w:rsid w:val="00B805C0"/>
    <w:rsid w:val="00B90A02"/>
    <w:rsid w:val="00BA7268"/>
    <w:rsid w:val="00BC2AC6"/>
    <w:rsid w:val="00BD4170"/>
    <w:rsid w:val="00BF226F"/>
    <w:rsid w:val="00BF6B94"/>
    <w:rsid w:val="00C036DB"/>
    <w:rsid w:val="00C0476D"/>
    <w:rsid w:val="00C13369"/>
    <w:rsid w:val="00C22C6A"/>
    <w:rsid w:val="00C33FD8"/>
    <w:rsid w:val="00C403BB"/>
    <w:rsid w:val="00C442F1"/>
    <w:rsid w:val="00C468C4"/>
    <w:rsid w:val="00C62DD3"/>
    <w:rsid w:val="00C6537F"/>
    <w:rsid w:val="00C76075"/>
    <w:rsid w:val="00C82E08"/>
    <w:rsid w:val="00CA1543"/>
    <w:rsid w:val="00D07AEA"/>
    <w:rsid w:val="00D218B0"/>
    <w:rsid w:val="00D2264B"/>
    <w:rsid w:val="00D308D4"/>
    <w:rsid w:val="00D41802"/>
    <w:rsid w:val="00D47DAE"/>
    <w:rsid w:val="00D52C34"/>
    <w:rsid w:val="00D561B6"/>
    <w:rsid w:val="00D62EF3"/>
    <w:rsid w:val="00D63404"/>
    <w:rsid w:val="00D71090"/>
    <w:rsid w:val="00D85DC7"/>
    <w:rsid w:val="00D90B53"/>
    <w:rsid w:val="00D928BC"/>
    <w:rsid w:val="00DD21A5"/>
    <w:rsid w:val="00DF04C8"/>
    <w:rsid w:val="00DF3DC8"/>
    <w:rsid w:val="00DF7255"/>
    <w:rsid w:val="00E02FEE"/>
    <w:rsid w:val="00E30950"/>
    <w:rsid w:val="00E345EF"/>
    <w:rsid w:val="00E77212"/>
    <w:rsid w:val="00E77D00"/>
    <w:rsid w:val="00E944E2"/>
    <w:rsid w:val="00E95264"/>
    <w:rsid w:val="00EB5FC0"/>
    <w:rsid w:val="00EB6DDE"/>
    <w:rsid w:val="00ED67D8"/>
    <w:rsid w:val="00EE7A4C"/>
    <w:rsid w:val="00EF3E17"/>
    <w:rsid w:val="00EF4E25"/>
    <w:rsid w:val="00F154E3"/>
    <w:rsid w:val="00F155BD"/>
    <w:rsid w:val="00F428E3"/>
    <w:rsid w:val="00F70F68"/>
    <w:rsid w:val="00F9081A"/>
    <w:rsid w:val="00F96992"/>
    <w:rsid w:val="00F9779A"/>
    <w:rsid w:val="00FE4670"/>
    <w:rsid w:val="00FE7798"/>
    <w:rsid w:val="00FF0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8E3216"/>
  <w15:chartTrackingRefBased/>
  <w15:docId w15:val="{A8C00ADB-D4EB-410E-89C1-32BDB1FAC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D1B"/>
  </w:style>
  <w:style w:type="paragraph" w:styleId="Heading1">
    <w:name w:val="heading 1"/>
    <w:basedOn w:val="Normal"/>
    <w:next w:val="Normal"/>
    <w:link w:val="Heading1Char"/>
    <w:uiPriority w:val="9"/>
    <w:qFormat/>
    <w:rsid w:val="006F00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81A8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F00DE"/>
    <w:pPr>
      <w:spacing w:after="0" w:line="240" w:lineRule="auto"/>
    </w:pPr>
    <w:rPr>
      <w:rFonts w:eastAsiaTheme="minorEastAsia"/>
    </w:rPr>
  </w:style>
  <w:style w:type="character" w:customStyle="1" w:styleId="NoSpacingChar">
    <w:name w:val="No Spacing Char"/>
    <w:basedOn w:val="DefaultParagraphFont"/>
    <w:link w:val="NoSpacing"/>
    <w:uiPriority w:val="1"/>
    <w:rsid w:val="006F00DE"/>
    <w:rPr>
      <w:rFonts w:eastAsiaTheme="minorEastAsia"/>
    </w:rPr>
  </w:style>
  <w:style w:type="character" w:customStyle="1" w:styleId="Heading1Char">
    <w:name w:val="Heading 1 Char"/>
    <w:basedOn w:val="DefaultParagraphFont"/>
    <w:link w:val="Heading1"/>
    <w:uiPriority w:val="9"/>
    <w:rsid w:val="006F00D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F00DE"/>
    <w:pPr>
      <w:ind w:left="720"/>
      <w:contextualSpacing/>
    </w:pPr>
  </w:style>
  <w:style w:type="table" w:styleId="TableGrid">
    <w:name w:val="Table Grid"/>
    <w:basedOn w:val="TableNormal"/>
    <w:uiPriority w:val="39"/>
    <w:rsid w:val="006F00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F00DE"/>
    <w:pPr>
      <w:outlineLvl w:val="9"/>
    </w:pPr>
  </w:style>
  <w:style w:type="paragraph" w:styleId="TOC1">
    <w:name w:val="toc 1"/>
    <w:basedOn w:val="Normal"/>
    <w:next w:val="Normal"/>
    <w:autoRedefine/>
    <w:uiPriority w:val="39"/>
    <w:unhideWhenUsed/>
    <w:rsid w:val="006F00DE"/>
    <w:pPr>
      <w:spacing w:after="100"/>
    </w:pPr>
  </w:style>
  <w:style w:type="character" w:styleId="Hyperlink">
    <w:name w:val="Hyperlink"/>
    <w:basedOn w:val="DefaultParagraphFont"/>
    <w:uiPriority w:val="99"/>
    <w:unhideWhenUsed/>
    <w:rsid w:val="006F00DE"/>
    <w:rPr>
      <w:color w:val="0563C1" w:themeColor="hyperlink"/>
      <w:u w:val="single"/>
    </w:rPr>
  </w:style>
  <w:style w:type="paragraph" w:styleId="Header">
    <w:name w:val="header"/>
    <w:basedOn w:val="Normal"/>
    <w:link w:val="HeaderChar"/>
    <w:uiPriority w:val="99"/>
    <w:unhideWhenUsed/>
    <w:rsid w:val="006611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11EC"/>
  </w:style>
  <w:style w:type="paragraph" w:styleId="Footer">
    <w:name w:val="footer"/>
    <w:basedOn w:val="Normal"/>
    <w:link w:val="FooterChar"/>
    <w:uiPriority w:val="99"/>
    <w:unhideWhenUsed/>
    <w:rsid w:val="006611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11EC"/>
  </w:style>
  <w:style w:type="paragraph" w:customStyle="1" w:styleId="Default">
    <w:name w:val="Default"/>
    <w:rsid w:val="00A768ED"/>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620711"/>
    <w:rPr>
      <w:color w:val="954F72" w:themeColor="followedHyperlink"/>
      <w:u w:val="single"/>
    </w:rPr>
  </w:style>
  <w:style w:type="character" w:customStyle="1" w:styleId="Heading2Char">
    <w:name w:val="Heading 2 Char"/>
    <w:basedOn w:val="DefaultParagraphFont"/>
    <w:link w:val="Heading2"/>
    <w:uiPriority w:val="9"/>
    <w:rsid w:val="00781A84"/>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781A84"/>
    <w:pPr>
      <w:spacing w:after="100"/>
      <w:ind w:left="220"/>
    </w:pPr>
  </w:style>
  <w:style w:type="paragraph" w:styleId="Subtitle">
    <w:name w:val="Subtitle"/>
    <w:basedOn w:val="Normal"/>
    <w:next w:val="Normal"/>
    <w:link w:val="SubtitleChar"/>
    <w:uiPriority w:val="11"/>
    <w:qFormat/>
    <w:rsid w:val="0010056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0056C"/>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3C1EC6"/>
    <w:rPr>
      <w:sz w:val="16"/>
      <w:szCs w:val="16"/>
    </w:rPr>
  </w:style>
  <w:style w:type="paragraph" w:styleId="CommentText">
    <w:name w:val="annotation text"/>
    <w:basedOn w:val="Normal"/>
    <w:link w:val="CommentTextChar"/>
    <w:uiPriority w:val="99"/>
    <w:semiHidden/>
    <w:unhideWhenUsed/>
    <w:rsid w:val="003C1EC6"/>
    <w:pPr>
      <w:spacing w:line="240" w:lineRule="auto"/>
    </w:pPr>
    <w:rPr>
      <w:sz w:val="20"/>
      <w:szCs w:val="20"/>
    </w:rPr>
  </w:style>
  <w:style w:type="character" w:customStyle="1" w:styleId="CommentTextChar">
    <w:name w:val="Comment Text Char"/>
    <w:basedOn w:val="DefaultParagraphFont"/>
    <w:link w:val="CommentText"/>
    <w:uiPriority w:val="99"/>
    <w:semiHidden/>
    <w:rsid w:val="003C1EC6"/>
    <w:rPr>
      <w:sz w:val="20"/>
      <w:szCs w:val="20"/>
    </w:rPr>
  </w:style>
  <w:style w:type="paragraph" w:styleId="CommentSubject">
    <w:name w:val="annotation subject"/>
    <w:basedOn w:val="CommentText"/>
    <w:next w:val="CommentText"/>
    <w:link w:val="CommentSubjectChar"/>
    <w:uiPriority w:val="99"/>
    <w:semiHidden/>
    <w:unhideWhenUsed/>
    <w:rsid w:val="003C1EC6"/>
    <w:rPr>
      <w:b/>
      <w:bCs/>
    </w:rPr>
  </w:style>
  <w:style w:type="character" w:customStyle="1" w:styleId="CommentSubjectChar">
    <w:name w:val="Comment Subject Char"/>
    <w:basedOn w:val="CommentTextChar"/>
    <w:link w:val="CommentSubject"/>
    <w:uiPriority w:val="99"/>
    <w:semiHidden/>
    <w:rsid w:val="003C1EC6"/>
    <w:rPr>
      <w:b/>
      <w:bCs/>
      <w:sz w:val="20"/>
      <w:szCs w:val="20"/>
    </w:rPr>
  </w:style>
  <w:style w:type="paragraph" w:styleId="Revision">
    <w:name w:val="Revision"/>
    <w:hidden/>
    <w:uiPriority w:val="99"/>
    <w:semiHidden/>
    <w:rsid w:val="003C1EC6"/>
    <w:pPr>
      <w:spacing w:after="0" w:line="240" w:lineRule="auto"/>
    </w:pPr>
  </w:style>
  <w:style w:type="paragraph" w:styleId="BalloonText">
    <w:name w:val="Balloon Text"/>
    <w:basedOn w:val="Normal"/>
    <w:link w:val="BalloonTextChar"/>
    <w:uiPriority w:val="99"/>
    <w:semiHidden/>
    <w:unhideWhenUsed/>
    <w:rsid w:val="003C1E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EC6"/>
    <w:rPr>
      <w:rFonts w:ascii="Segoe UI" w:hAnsi="Segoe UI" w:cs="Segoe UI"/>
      <w:sz w:val="18"/>
      <w:szCs w:val="18"/>
    </w:rPr>
  </w:style>
  <w:style w:type="paragraph" w:styleId="BodyText">
    <w:name w:val="Body Text"/>
    <w:basedOn w:val="Normal"/>
    <w:link w:val="BodyTextChar"/>
    <w:uiPriority w:val="99"/>
    <w:semiHidden/>
    <w:unhideWhenUsed/>
    <w:rsid w:val="00AE0987"/>
    <w:pPr>
      <w:spacing w:after="120"/>
    </w:pPr>
  </w:style>
  <w:style w:type="character" w:customStyle="1" w:styleId="BodyTextChar">
    <w:name w:val="Body Text Char"/>
    <w:basedOn w:val="DefaultParagraphFont"/>
    <w:link w:val="BodyText"/>
    <w:uiPriority w:val="99"/>
    <w:semiHidden/>
    <w:rsid w:val="00AE0987"/>
  </w:style>
  <w:style w:type="table" w:customStyle="1" w:styleId="TableGrid0">
    <w:name w:val="TableGrid"/>
    <w:rsid w:val="00BA7268"/>
    <w:pPr>
      <w:spacing w:after="0" w:line="240" w:lineRule="auto"/>
    </w:pPr>
    <w:rPr>
      <w:rFonts w:eastAsiaTheme="minorEastAsia"/>
    </w:rPr>
    <w:tblPr>
      <w:tblCellMar>
        <w:top w:w="0" w:type="dxa"/>
        <w:left w:w="0" w:type="dxa"/>
        <w:bottom w:w="0" w:type="dxa"/>
        <w:right w:w="0" w:type="dxa"/>
      </w:tblCellMar>
    </w:tblPr>
  </w:style>
  <w:style w:type="paragraph" w:styleId="FootnoteText">
    <w:name w:val="footnote text"/>
    <w:basedOn w:val="Normal"/>
    <w:link w:val="FootnoteTextChar"/>
    <w:uiPriority w:val="99"/>
    <w:semiHidden/>
    <w:rsid w:val="001434F7"/>
    <w:pPr>
      <w:spacing w:after="0" w:line="240" w:lineRule="auto"/>
    </w:pPr>
    <w:rPr>
      <w:rFonts w:ascii="Times New Roman" w:eastAsia="Times New Roman" w:hAnsi="Times New Roman" w:cs="Times New Roman"/>
      <w:sz w:val="20"/>
      <w:szCs w:val="20"/>
      <w:lang w:eastAsia="zh-CN"/>
    </w:rPr>
  </w:style>
  <w:style w:type="character" w:customStyle="1" w:styleId="FootnoteTextChar">
    <w:name w:val="Footnote Text Char"/>
    <w:basedOn w:val="DefaultParagraphFont"/>
    <w:link w:val="FootnoteText"/>
    <w:uiPriority w:val="99"/>
    <w:semiHidden/>
    <w:rsid w:val="001434F7"/>
    <w:rPr>
      <w:rFonts w:ascii="Times New Roman" w:eastAsia="Times New Roman" w:hAnsi="Times New Roman" w:cs="Times New Roman"/>
      <w:sz w:val="20"/>
      <w:szCs w:val="20"/>
      <w:lang w:eastAsia="zh-CN"/>
    </w:rPr>
  </w:style>
  <w:style w:type="character" w:styleId="FootnoteReference">
    <w:name w:val="footnote reference"/>
    <w:uiPriority w:val="99"/>
    <w:semiHidden/>
    <w:rsid w:val="001434F7"/>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782566">
      <w:bodyDiv w:val="1"/>
      <w:marLeft w:val="0"/>
      <w:marRight w:val="0"/>
      <w:marTop w:val="0"/>
      <w:marBottom w:val="0"/>
      <w:divBdr>
        <w:top w:val="none" w:sz="0" w:space="0" w:color="auto"/>
        <w:left w:val="none" w:sz="0" w:space="0" w:color="auto"/>
        <w:bottom w:val="none" w:sz="0" w:space="0" w:color="auto"/>
        <w:right w:val="none" w:sz="0" w:space="0" w:color="auto"/>
      </w:divBdr>
    </w:div>
    <w:div w:id="785276805">
      <w:bodyDiv w:val="1"/>
      <w:marLeft w:val="0"/>
      <w:marRight w:val="0"/>
      <w:marTop w:val="0"/>
      <w:marBottom w:val="0"/>
      <w:divBdr>
        <w:top w:val="none" w:sz="0" w:space="0" w:color="auto"/>
        <w:left w:val="none" w:sz="0" w:space="0" w:color="auto"/>
        <w:bottom w:val="none" w:sz="0" w:space="0" w:color="auto"/>
        <w:right w:val="none" w:sz="0" w:space="0" w:color="auto"/>
      </w:divBdr>
    </w:div>
    <w:div w:id="181143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2.ed.gov/documents/coronavirus/reopening.pdf"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ongress.gov/117/bills/hr1319/BILLS-117hr1319enr.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oese.ed.gov/files/2021/05/ESSER.GEER_.FAQs_5.26.21_745AM_FINALb0cd6833f6f46e03ba2d97d30aff953260028045f9ef3b18ea602db4b32b1d99.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info.gov/content/pkg/FR-2021-04-22/pdf/2021-08359.pdf" TargetMode="External"/><Relationship Id="rId5" Type="http://schemas.openxmlformats.org/officeDocument/2006/relationships/settings" Target="settings.xml"/><Relationship Id="rId15" Type="http://schemas.openxmlformats.org/officeDocument/2006/relationships/hyperlink" Target="https://oese.ed.gov/files/2020/07/guidanceuseseinvestment.pdf" TargetMode="External"/><Relationship Id="rId10" Type="http://schemas.openxmlformats.org/officeDocument/2006/relationships/hyperlink" Target="https://www.govinfo.gov/content/pkg/FR-2021-04-22/pdf/2021-08359.pdf"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cdc.gov/coronavirus/2019-ncov/community/schools-childcare/k-12-guidance.html" TargetMode="External"/><Relationship Id="rId14" Type="http://schemas.openxmlformats.org/officeDocument/2006/relationships/hyperlink" Target="https://www2.ed.gov/documents/coronavirus/reopening-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2021-09-01T00:00:00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8389254-A5DF-4AAF-B8C5-FDE146228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1297</Words>
  <Characters>7395</Characters>
  <Application>Microsoft Office Word</Application>
  <DocSecurity>8</DocSecurity>
  <Lines>61</Lines>
  <Paragraphs>17</Paragraphs>
  <ScaleCrop>false</ScaleCrop>
  <HeadingPairs>
    <vt:vector size="2" baseType="variant">
      <vt:variant>
        <vt:lpstr>Title</vt:lpstr>
      </vt:variant>
      <vt:variant>
        <vt:i4>1</vt:i4>
      </vt:variant>
    </vt:vector>
  </HeadingPairs>
  <TitlesOfParts>
    <vt:vector size="1" baseType="lpstr">
      <vt:lpstr>ARP ESSER Guidance</vt:lpstr>
    </vt:vector>
  </TitlesOfParts>
  <Company>New Mexico Public Education Department</Company>
  <LinksUpToDate>false</LinksUpToDate>
  <CharactersWithSpaces>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ARP ESSER Guidance</dc:title>
  <dc:subject>American Rescue Plan Elementary and Secondary School Emergency Relief Funds</dc:subject>
  <dc:creator>ESSER TA Team</dc:creator>
  <cp:keywords/>
  <dc:description/>
  <cp:lastModifiedBy>Carol Culver</cp:lastModifiedBy>
  <cp:revision>9</cp:revision>
  <cp:lastPrinted>2021-03-09T14:49:00Z</cp:lastPrinted>
  <dcterms:created xsi:type="dcterms:W3CDTF">2021-09-14T15:39:00Z</dcterms:created>
  <dcterms:modified xsi:type="dcterms:W3CDTF">2021-09-14T20:10:00Z</dcterms:modified>
</cp:coreProperties>
</file>