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Tahoma" w:cs="Tahoma" w:eastAsia="Tahoma" w:hAnsi="Tahoma"/>
        </w:rPr>
      </w:pPr>
      <w:r w:rsidDel="00000000" w:rsidR="00000000" w:rsidRPr="00000000">
        <w:rPr>
          <w:rFonts w:ascii="Tahoma" w:cs="Tahoma" w:eastAsia="Tahoma" w:hAnsi="Tahoma"/>
        </w:rPr>
        <w:drawing>
          <wp:inline distB="114300" distT="114300" distL="114300" distR="114300">
            <wp:extent cx="2943225" cy="1471613"/>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43225" cy="14716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rFonts w:ascii="Oswald" w:cs="Oswald" w:eastAsia="Oswald" w:hAnsi="Oswald"/>
          <w:sz w:val="48"/>
          <w:szCs w:val="48"/>
        </w:rPr>
      </w:pPr>
      <w:r w:rsidDel="00000000" w:rsidR="00000000" w:rsidRPr="00000000">
        <w:rPr>
          <w:rFonts w:ascii="Oswald" w:cs="Oswald" w:eastAsia="Oswald" w:hAnsi="Oswald"/>
          <w:b w:val="1"/>
          <w:color w:val="1d97c2"/>
          <w:sz w:val="48"/>
          <w:szCs w:val="48"/>
          <w:rtl w:val="0"/>
        </w:rPr>
        <w:t xml:space="preserve">ESSENTIAL STAFF </w:t>
      </w:r>
      <w:r w:rsidDel="00000000" w:rsidR="00000000" w:rsidRPr="00000000">
        <w:rPr>
          <w:rFonts w:ascii="Oswald" w:cs="Oswald" w:eastAsia="Oswald" w:hAnsi="Oswald"/>
          <w:color w:val="1d97c2"/>
          <w:sz w:val="48"/>
          <w:szCs w:val="48"/>
          <w:rtl w:val="0"/>
        </w:rPr>
        <w:t xml:space="preserve">WELCOME LETTER</w:t>
      </w:r>
      <w:r w:rsidDel="00000000" w:rsidR="00000000" w:rsidRPr="00000000">
        <w:rPr>
          <w:rtl w:val="0"/>
        </w:rPr>
      </w:r>
    </w:p>
    <w:p w:rsidR="00000000" w:rsidDel="00000000" w:rsidP="00000000" w:rsidRDefault="00000000" w:rsidRPr="00000000" w14:paraId="0000000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4">
      <w:pPr>
        <w:pageBreakBefore w:val="0"/>
        <w:rPr>
          <w:rFonts w:ascii="Lora" w:cs="Lora" w:eastAsia="Lora" w:hAnsi="Lora"/>
          <w:sz w:val="24"/>
          <w:szCs w:val="24"/>
        </w:rPr>
      </w:pPr>
      <w:r w:rsidDel="00000000" w:rsidR="00000000" w:rsidRPr="00000000">
        <w:rPr>
          <w:rFonts w:ascii="Lora" w:cs="Lora" w:eastAsia="Lora" w:hAnsi="Lora"/>
          <w:sz w:val="24"/>
          <w:szCs w:val="24"/>
          <w:rtl w:val="0"/>
        </w:rPr>
        <w:t xml:space="preserve">Hello everyone,</w:t>
      </w:r>
    </w:p>
    <w:p w:rsidR="00000000" w:rsidDel="00000000" w:rsidP="00000000" w:rsidRDefault="00000000" w:rsidRPr="00000000" w14:paraId="00000005">
      <w:pPr>
        <w:pageBreakBefore w:val="0"/>
        <w:rPr>
          <w:rFonts w:ascii="Lora" w:cs="Lora" w:eastAsia="Lora" w:hAnsi="Lora"/>
          <w:sz w:val="24"/>
          <w:szCs w:val="24"/>
        </w:rPr>
      </w:pPr>
      <w:r w:rsidDel="00000000" w:rsidR="00000000" w:rsidRPr="00000000">
        <w:rPr>
          <w:rtl w:val="0"/>
        </w:rPr>
      </w:r>
    </w:p>
    <w:p w:rsidR="00000000" w:rsidDel="00000000" w:rsidP="00000000" w:rsidRDefault="00000000" w:rsidRPr="00000000" w14:paraId="00000006">
      <w:pPr>
        <w:pageBreakBefore w:val="0"/>
        <w:rPr>
          <w:rFonts w:ascii="Lora" w:cs="Lora" w:eastAsia="Lora" w:hAnsi="Lora"/>
          <w:sz w:val="24"/>
          <w:szCs w:val="24"/>
        </w:rPr>
      </w:pPr>
      <w:r w:rsidDel="00000000" w:rsidR="00000000" w:rsidRPr="00000000">
        <w:rPr>
          <w:rFonts w:ascii="Lora" w:cs="Lora" w:eastAsia="Lora" w:hAnsi="Lora"/>
          <w:sz w:val="24"/>
          <w:szCs w:val="24"/>
          <w:rtl w:val="0"/>
        </w:rPr>
        <w:t xml:space="preserve">My name is ______ and I am the designated homeless liaison for our school district.  This is a federally mandated position, with specific requirements that are aimed to ensure that we identify and support our students who are experiencing homelessness. </w:t>
      </w:r>
    </w:p>
    <w:p w:rsidR="00000000" w:rsidDel="00000000" w:rsidP="00000000" w:rsidRDefault="00000000" w:rsidRPr="00000000" w14:paraId="00000007">
      <w:pPr>
        <w:pageBreakBefore w:val="0"/>
        <w:rPr>
          <w:rFonts w:ascii="Lora" w:cs="Lora" w:eastAsia="Lora" w:hAnsi="Lora"/>
          <w:sz w:val="24"/>
          <w:szCs w:val="24"/>
        </w:rPr>
      </w:pPr>
      <w:r w:rsidDel="00000000" w:rsidR="00000000" w:rsidRPr="00000000">
        <w:rPr>
          <w:rtl w:val="0"/>
        </w:rPr>
      </w:r>
    </w:p>
    <w:p w:rsidR="00000000" w:rsidDel="00000000" w:rsidP="00000000" w:rsidRDefault="00000000" w:rsidRPr="00000000" w14:paraId="00000008">
      <w:pPr>
        <w:pageBreakBefore w:val="0"/>
        <w:rPr>
          <w:rFonts w:ascii="Lora" w:cs="Lora" w:eastAsia="Lora" w:hAnsi="Lora"/>
          <w:sz w:val="24"/>
          <w:szCs w:val="24"/>
        </w:rPr>
      </w:pPr>
      <w:r w:rsidDel="00000000" w:rsidR="00000000" w:rsidRPr="00000000">
        <w:rPr>
          <w:rFonts w:ascii="Lora" w:cs="Lora" w:eastAsia="Lora" w:hAnsi="Lora"/>
          <w:sz w:val="24"/>
          <w:szCs w:val="24"/>
          <w:rtl w:val="0"/>
        </w:rPr>
        <w:t xml:space="preserve">One of my many federally mandated requirements is to deliver training to all staff within our school district on the laws related to homelessness and ways to properly identify these students.  This training is not only required, but it is also very important as we aim to increase the identification of homeless students in our district, </w:t>
      </w:r>
      <w:r w:rsidDel="00000000" w:rsidR="00000000" w:rsidRPr="00000000">
        <w:rPr>
          <w:rFonts w:ascii="Lora" w:cs="Lora" w:eastAsia="Lora" w:hAnsi="Lora"/>
          <w:b w:val="1"/>
          <w:sz w:val="24"/>
          <w:szCs w:val="24"/>
          <w:rtl w:val="0"/>
        </w:rPr>
        <w:t xml:space="preserve">impacting Local Educational Agency (LEA) funding for students experiencing homelessness and for Homeless Education Programs</w:t>
      </w:r>
      <w:r w:rsidDel="00000000" w:rsidR="00000000" w:rsidRPr="00000000">
        <w:rPr>
          <w:rFonts w:ascii="Lora" w:cs="Lora" w:eastAsia="Lora" w:hAnsi="Lora"/>
          <w:sz w:val="24"/>
          <w:szCs w:val="24"/>
          <w:rtl w:val="0"/>
        </w:rPr>
        <w:t xml:space="preserve">.</w:t>
      </w:r>
    </w:p>
    <w:p w:rsidR="00000000" w:rsidDel="00000000" w:rsidP="00000000" w:rsidRDefault="00000000" w:rsidRPr="00000000" w14:paraId="00000009">
      <w:pPr>
        <w:pageBreakBefore w:val="0"/>
        <w:rPr>
          <w:rFonts w:ascii="Lora" w:cs="Lora" w:eastAsia="Lora" w:hAnsi="Lora"/>
          <w:sz w:val="24"/>
          <w:szCs w:val="24"/>
        </w:rPr>
      </w:pPr>
      <w:r w:rsidDel="00000000" w:rsidR="00000000" w:rsidRPr="00000000">
        <w:rPr>
          <w:rtl w:val="0"/>
        </w:rPr>
      </w:r>
    </w:p>
    <w:p w:rsidR="00000000" w:rsidDel="00000000" w:rsidP="00000000" w:rsidRDefault="00000000" w:rsidRPr="00000000" w14:paraId="0000000A">
      <w:pPr>
        <w:pageBreakBefore w:val="0"/>
        <w:rPr>
          <w:rFonts w:ascii="Lora" w:cs="Lora" w:eastAsia="Lora" w:hAnsi="Lora"/>
          <w:b w:val="1"/>
          <w:sz w:val="24"/>
          <w:szCs w:val="24"/>
        </w:rPr>
      </w:pPr>
      <w:r w:rsidDel="00000000" w:rsidR="00000000" w:rsidRPr="00000000">
        <w:rPr>
          <w:rFonts w:ascii="Lora" w:cs="Lora" w:eastAsia="Lora" w:hAnsi="Lora"/>
          <w:sz w:val="24"/>
          <w:szCs w:val="24"/>
          <w:rtl w:val="0"/>
        </w:rPr>
        <w:t xml:space="preserve">Given our limited resources and time</w:t>
      </w:r>
      <w:r w:rsidDel="00000000" w:rsidR="00000000" w:rsidRPr="00000000">
        <w:rPr>
          <w:rFonts w:ascii="Lora" w:cs="Lora" w:eastAsia="Lora" w:hAnsi="Lora"/>
          <w:rtl w:val="0"/>
        </w:rPr>
        <w:t xml:space="preserve"> </w:t>
      </w:r>
      <w:r w:rsidDel="00000000" w:rsidR="00000000" w:rsidRPr="00000000">
        <w:rPr>
          <w:rFonts w:ascii="Lora" w:cs="Lora" w:eastAsia="Lora" w:hAnsi="Lora"/>
          <w:sz w:val="24"/>
          <w:szCs w:val="24"/>
          <w:rtl w:val="0"/>
        </w:rPr>
        <w:t xml:space="preserve">to deliver this training in person, we have teamed up with Mckinney-Vento.org to provide an online alternative that is </w:t>
      </w:r>
      <w:r w:rsidDel="00000000" w:rsidR="00000000" w:rsidRPr="00000000">
        <w:rPr>
          <w:rFonts w:ascii="Lora" w:cs="Lora" w:eastAsia="Lora" w:hAnsi="Lora"/>
          <w:b w:val="1"/>
          <w:sz w:val="24"/>
          <w:szCs w:val="24"/>
          <w:rtl w:val="0"/>
        </w:rPr>
        <w:t xml:space="preserve">faster, easier, and more cost-effective. It should take you LESS THAN 15 minutes to complete. </w:t>
      </w:r>
    </w:p>
    <w:p w:rsidR="00000000" w:rsidDel="00000000" w:rsidP="00000000" w:rsidRDefault="00000000" w:rsidRPr="00000000" w14:paraId="0000000B">
      <w:pPr>
        <w:pageBreakBefore w:val="0"/>
        <w:rPr>
          <w:rFonts w:ascii="Lora" w:cs="Lora" w:eastAsia="Lora" w:hAnsi="Lora"/>
          <w:sz w:val="24"/>
          <w:szCs w:val="24"/>
        </w:rPr>
      </w:pPr>
      <w:r w:rsidDel="00000000" w:rsidR="00000000" w:rsidRPr="00000000">
        <w:rPr>
          <w:rtl w:val="0"/>
        </w:rPr>
      </w:r>
    </w:p>
    <w:p w:rsidR="00000000" w:rsidDel="00000000" w:rsidP="00000000" w:rsidRDefault="00000000" w:rsidRPr="00000000" w14:paraId="0000000C">
      <w:pPr>
        <w:pageBreakBefore w:val="0"/>
        <w:rPr>
          <w:rFonts w:ascii="Lora" w:cs="Lora" w:eastAsia="Lora" w:hAnsi="Lora"/>
          <w:b w:val="1"/>
          <w:sz w:val="24"/>
          <w:szCs w:val="24"/>
          <w:highlight w:val="yellow"/>
        </w:rPr>
      </w:pPr>
      <w:r w:rsidDel="00000000" w:rsidR="00000000" w:rsidRPr="00000000">
        <w:rPr>
          <w:rFonts w:ascii="Lora" w:cs="Lora" w:eastAsia="Lora" w:hAnsi="Lora"/>
          <w:sz w:val="24"/>
          <w:szCs w:val="24"/>
          <w:rtl w:val="0"/>
        </w:rPr>
        <w:t xml:space="preserve">Please review your login instructions on the next page, and I would respectfully request that you complete this training no later than </w:t>
      </w:r>
      <w:r w:rsidDel="00000000" w:rsidR="00000000" w:rsidRPr="00000000">
        <w:rPr>
          <w:rFonts w:ascii="Lora" w:cs="Lora" w:eastAsia="Lora" w:hAnsi="Lora"/>
          <w:b w:val="1"/>
          <w:sz w:val="24"/>
          <w:szCs w:val="24"/>
          <w:highlight w:val="yellow"/>
          <w:rtl w:val="0"/>
        </w:rPr>
        <w:t xml:space="preserve">[DATE].</w:t>
      </w:r>
    </w:p>
    <w:p w:rsidR="00000000" w:rsidDel="00000000" w:rsidP="00000000" w:rsidRDefault="00000000" w:rsidRPr="00000000" w14:paraId="0000000D">
      <w:pPr>
        <w:pageBreakBefore w:val="0"/>
        <w:rPr>
          <w:rFonts w:ascii="Lora" w:cs="Lora" w:eastAsia="Lora" w:hAnsi="Lora"/>
        </w:rPr>
      </w:pPr>
      <w:r w:rsidDel="00000000" w:rsidR="00000000" w:rsidRPr="00000000">
        <w:rPr>
          <w:rtl w:val="0"/>
        </w:rPr>
      </w:r>
    </w:p>
    <w:p w:rsidR="00000000" w:rsidDel="00000000" w:rsidP="00000000" w:rsidRDefault="00000000" w:rsidRPr="00000000" w14:paraId="0000000E">
      <w:pPr>
        <w:pageBreakBefore w:val="0"/>
        <w:rPr>
          <w:rFonts w:ascii="Lora" w:cs="Lora" w:eastAsia="Lora" w:hAnsi="Lora"/>
          <w:b w:val="1"/>
        </w:rPr>
      </w:pPr>
      <w:r w:rsidDel="00000000" w:rsidR="00000000" w:rsidRPr="00000000">
        <w:rPr>
          <w:rtl w:val="0"/>
        </w:rPr>
      </w:r>
    </w:p>
    <w:p w:rsidR="00000000" w:rsidDel="00000000" w:rsidP="00000000" w:rsidRDefault="00000000" w:rsidRPr="00000000" w14:paraId="0000000F">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0">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1">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2">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3">
      <w:pPr>
        <w:pageBreakBefore w:val="0"/>
        <w:jc w:val="right"/>
        <w:rPr>
          <w:rFonts w:ascii="Oswald" w:cs="Oswald" w:eastAsia="Oswald" w:hAnsi="Oswald"/>
          <w:b w:val="1"/>
          <w:color w:val="1d97c2"/>
          <w:sz w:val="48"/>
          <w:szCs w:val="48"/>
        </w:rPr>
      </w:pPr>
      <w:r w:rsidDel="00000000" w:rsidR="00000000" w:rsidRPr="00000000">
        <w:rPr>
          <w:rFonts w:ascii="Tahoma" w:cs="Tahoma" w:eastAsia="Tahoma" w:hAnsi="Tahoma"/>
        </w:rPr>
        <w:drawing>
          <wp:inline distB="114300" distT="114300" distL="114300" distR="114300">
            <wp:extent cx="2847975" cy="1423988"/>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47975"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rPr>
          <w:rFonts w:ascii="Oswald" w:cs="Oswald" w:eastAsia="Oswald" w:hAnsi="Oswald"/>
          <w:color w:val="1d97c2"/>
          <w:sz w:val="48"/>
          <w:szCs w:val="48"/>
        </w:rPr>
      </w:pPr>
      <w:r w:rsidDel="00000000" w:rsidR="00000000" w:rsidRPr="00000000">
        <w:rPr>
          <w:rFonts w:ascii="Oswald" w:cs="Oswald" w:eastAsia="Oswald" w:hAnsi="Oswald"/>
          <w:b w:val="1"/>
          <w:color w:val="1d97c2"/>
          <w:sz w:val="48"/>
          <w:szCs w:val="48"/>
          <w:rtl w:val="0"/>
        </w:rPr>
        <w:t xml:space="preserve">LOGIN </w:t>
      </w:r>
      <w:r w:rsidDel="00000000" w:rsidR="00000000" w:rsidRPr="00000000">
        <w:rPr>
          <w:rFonts w:ascii="Oswald" w:cs="Oswald" w:eastAsia="Oswald" w:hAnsi="Oswald"/>
          <w:color w:val="1d97c2"/>
          <w:sz w:val="48"/>
          <w:szCs w:val="48"/>
          <w:rtl w:val="0"/>
        </w:rPr>
        <w:t xml:space="preserve">INSTRUCTIONS</w:t>
      </w:r>
    </w:p>
    <w:p w:rsidR="00000000" w:rsidDel="00000000" w:rsidP="00000000" w:rsidRDefault="00000000" w:rsidRPr="00000000" w14:paraId="00000015">
      <w:pPr>
        <w:pageBreakBefore w:val="0"/>
        <w:spacing w:after="240" w:before="240" w:lineRule="auto"/>
        <w:rPr>
          <w:rFonts w:ascii="Lora" w:cs="Lora" w:eastAsia="Lora" w:hAnsi="Lora"/>
          <w:sz w:val="24"/>
          <w:szCs w:val="24"/>
          <w:shd w:fill="c2f30e" w:val="clear"/>
        </w:rPr>
      </w:pPr>
      <w:r w:rsidDel="00000000" w:rsidR="00000000" w:rsidRPr="00000000">
        <w:rPr>
          <w:rFonts w:ascii="Lora" w:cs="Lora" w:eastAsia="Lora" w:hAnsi="Lora"/>
          <w:sz w:val="24"/>
          <w:szCs w:val="24"/>
          <w:rtl w:val="0"/>
        </w:rPr>
        <w:t xml:space="preserve">Reminder: </w:t>
      </w:r>
      <w:r w:rsidDel="00000000" w:rsidR="00000000" w:rsidRPr="00000000">
        <w:rPr>
          <w:rFonts w:ascii="Lora" w:cs="Lora" w:eastAsia="Lora" w:hAnsi="Lora"/>
          <w:sz w:val="24"/>
          <w:szCs w:val="24"/>
          <w:shd w:fill="c2f30e" w:val="clear"/>
          <w:rtl w:val="0"/>
        </w:rPr>
        <w:t xml:space="preserve">This training is mandated under the</w:t>
      </w:r>
      <w:r w:rsidDel="00000000" w:rsidR="00000000" w:rsidRPr="00000000">
        <w:rPr>
          <w:rFonts w:ascii="Lora" w:cs="Lora" w:eastAsia="Lora" w:hAnsi="Lora"/>
          <w:b w:val="1"/>
          <w:sz w:val="24"/>
          <w:szCs w:val="24"/>
          <w:shd w:fill="c2f30e" w:val="clear"/>
          <w:rtl w:val="0"/>
        </w:rPr>
        <w:t xml:space="preserve"> Every Student Succeeds Act </w:t>
      </w:r>
      <w:r w:rsidDel="00000000" w:rsidR="00000000" w:rsidRPr="00000000">
        <w:rPr>
          <w:rFonts w:ascii="Lora" w:cs="Lora" w:eastAsia="Lora" w:hAnsi="Lora"/>
          <w:sz w:val="24"/>
          <w:szCs w:val="24"/>
          <w:shd w:fill="c2f30e" w:val="clear"/>
          <w:rtl w:val="0"/>
        </w:rPr>
        <w:t xml:space="preserve">– your district’s Homeless Liaison is </w:t>
      </w:r>
      <w:r w:rsidDel="00000000" w:rsidR="00000000" w:rsidRPr="00000000">
        <w:rPr>
          <w:rFonts w:ascii="Lora" w:cs="Lora" w:eastAsia="Lora" w:hAnsi="Lora"/>
          <w:i w:val="1"/>
          <w:sz w:val="24"/>
          <w:szCs w:val="24"/>
          <w:shd w:fill="c2f30e" w:val="clear"/>
          <w:rtl w:val="0"/>
        </w:rPr>
        <w:t xml:space="preserve">required </w:t>
      </w:r>
      <w:r w:rsidDel="00000000" w:rsidR="00000000" w:rsidRPr="00000000">
        <w:rPr>
          <w:rFonts w:ascii="Lora" w:cs="Lora" w:eastAsia="Lora" w:hAnsi="Lora"/>
          <w:sz w:val="24"/>
          <w:szCs w:val="24"/>
          <w:shd w:fill="c2f30e" w:val="clear"/>
          <w:rtl w:val="0"/>
        </w:rPr>
        <w:t xml:space="preserve">to educate all essential staff about homelessness.</w:t>
      </w:r>
    </w:p>
    <w:p w:rsidR="00000000" w:rsidDel="00000000" w:rsidP="00000000" w:rsidRDefault="00000000" w:rsidRPr="00000000" w14:paraId="00000016">
      <w:pPr>
        <w:pageBreakBefore w:val="0"/>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To register, click the link </w:t>
      </w:r>
      <w:hyperlink r:id="rId8">
        <w:r w:rsidDel="00000000" w:rsidR="00000000" w:rsidRPr="00000000">
          <w:rPr>
            <w:rFonts w:ascii="Lora" w:cs="Lora" w:eastAsia="Lora" w:hAnsi="Lora"/>
            <w:color w:val="1155cc"/>
            <w:sz w:val="24"/>
            <w:szCs w:val="24"/>
            <w:highlight w:val="white"/>
            <w:u w:val="single"/>
            <w:rtl w:val="0"/>
          </w:rPr>
          <w:t xml:space="preserve">Register – McKinney-Vento</w:t>
        </w:r>
      </w:hyperlink>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17">
      <w:pPr>
        <w:pageBreakBefore w:val="0"/>
        <w:numPr>
          <w:ilvl w:val="0"/>
          <w:numId w:val="1"/>
        </w:numPr>
        <w:ind w:left="720" w:hanging="360"/>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Fill out your name and school email address</w:t>
      </w:r>
    </w:p>
    <w:p w:rsidR="00000000" w:rsidDel="00000000" w:rsidP="00000000" w:rsidRDefault="00000000" w:rsidRPr="00000000" w14:paraId="00000018">
      <w:pPr>
        <w:pageBreakBefore w:val="0"/>
        <w:numPr>
          <w:ilvl w:val="0"/>
          <w:numId w:val="1"/>
        </w:numPr>
        <w:ind w:left="720" w:hanging="360"/>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Select “I am NOT a liaison.”</w:t>
      </w:r>
    </w:p>
    <w:p w:rsidR="00000000" w:rsidDel="00000000" w:rsidP="00000000" w:rsidRDefault="00000000" w:rsidRPr="00000000" w14:paraId="00000019">
      <w:pPr>
        <w:pageBreakBefore w:val="0"/>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Select your state, county, district, school, and role(s) in the registration form and then select “Create Account”.</w:t>
      </w:r>
    </w:p>
    <w:p w:rsidR="00000000" w:rsidDel="00000000" w:rsidP="00000000" w:rsidRDefault="00000000" w:rsidRPr="00000000" w14:paraId="0000001A">
      <w:pPr>
        <w:pageBreakBefore w:val="0"/>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You will receive an email at your provided email address with instructions on creating your account password.</w:t>
      </w:r>
      <w:r w:rsidDel="00000000" w:rsidR="00000000" w:rsidRPr="00000000">
        <w:rPr>
          <w:rFonts w:ascii="Lora" w:cs="Lora" w:eastAsia="Lora" w:hAnsi="Lora"/>
          <w:b w:val="1"/>
          <w:sz w:val="24"/>
          <w:szCs w:val="24"/>
          <w:rtl w:val="0"/>
        </w:rPr>
        <w:t xml:space="preserve"> Please be sure to check your spam/junk folders for this email if it seems you have not received it.</w:t>
      </w:r>
    </w:p>
    <w:p w:rsidR="00000000" w:rsidDel="00000000" w:rsidP="00000000" w:rsidRDefault="00000000" w:rsidRPr="00000000" w14:paraId="0000001B">
      <w:pPr>
        <w:pageBreakBefore w:val="0"/>
        <w:numPr>
          <w:ilvl w:val="0"/>
          <w:numId w:val="1"/>
        </w:numPr>
        <w:spacing w:after="240" w:lineRule="auto"/>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Once you have created your password, you will be able to log in and start taking your course(s). If you don’t see your course(s), click the </w:t>
      </w:r>
      <w:r w:rsidDel="00000000" w:rsidR="00000000" w:rsidRPr="00000000">
        <w:rPr>
          <w:rFonts w:ascii="Lora" w:cs="Lora" w:eastAsia="Lora" w:hAnsi="Lora"/>
          <w:b w:val="1"/>
          <w:sz w:val="24"/>
          <w:szCs w:val="24"/>
          <w:rtl w:val="0"/>
        </w:rPr>
        <w:t xml:space="preserve">Learn</w:t>
      </w:r>
      <w:r w:rsidDel="00000000" w:rsidR="00000000" w:rsidRPr="00000000">
        <w:rPr>
          <w:rFonts w:ascii="Lora" w:cs="Lora" w:eastAsia="Lora" w:hAnsi="Lora"/>
          <w:sz w:val="24"/>
          <w:szCs w:val="24"/>
          <w:rtl w:val="0"/>
        </w:rPr>
        <w:t xml:space="preserve"> tab on the top right of the page.</w:t>
      </w:r>
      <w:r w:rsidDel="00000000" w:rsidR="00000000" w:rsidRPr="00000000">
        <w:rPr>
          <w:rtl w:val="0"/>
        </w:rPr>
      </w:r>
    </w:p>
    <w:p w:rsidR="00000000" w:rsidDel="00000000" w:rsidP="00000000" w:rsidRDefault="00000000" w:rsidRPr="00000000" w14:paraId="0000001C">
      <w:pPr>
        <w:pageBreakBefore w:val="0"/>
        <w:rPr>
          <w:rFonts w:ascii="Lora" w:cs="Lora" w:eastAsia="Lora" w:hAnsi="Lora"/>
          <w:sz w:val="24"/>
          <w:szCs w:val="24"/>
        </w:rPr>
      </w:pPr>
      <w:r w:rsidDel="00000000" w:rsidR="00000000" w:rsidRPr="00000000">
        <w:rPr>
          <w:rFonts w:ascii="Lora" w:cs="Lora" w:eastAsia="Lora" w:hAnsi="Lora"/>
          <w:sz w:val="24"/>
          <w:szCs w:val="24"/>
          <w:rtl w:val="0"/>
        </w:rPr>
        <w:t xml:space="preserve">If you need help with your account or you encounter any technical issues, please email your support team at </w:t>
      </w:r>
      <w:hyperlink r:id="rId9">
        <w:r w:rsidDel="00000000" w:rsidR="00000000" w:rsidRPr="00000000">
          <w:rPr>
            <w:rFonts w:ascii="Lora" w:cs="Lora" w:eastAsia="Lora" w:hAnsi="Lora"/>
            <w:color w:val="1155cc"/>
            <w:sz w:val="24"/>
            <w:szCs w:val="24"/>
            <w:u w:val="single"/>
            <w:rtl w:val="0"/>
          </w:rPr>
          <w:t xml:space="preserve">support@mckinney-vento.org</w:t>
        </w:r>
      </w:hyperlink>
      <w:r w:rsidDel="00000000" w:rsidR="00000000" w:rsidRPr="00000000">
        <w:rPr>
          <w:rFonts w:ascii="Lora" w:cs="Lora" w:eastAsia="Lora" w:hAnsi="Lora"/>
          <w:sz w:val="24"/>
          <w:szCs w:val="24"/>
          <w:rtl w:val="0"/>
        </w:rPr>
        <w:t xml:space="preserve"> for a fast response! Thank you for taking the time to learn about this important topic! </w:t>
      </w:r>
    </w:p>
    <w:p w:rsidR="00000000" w:rsidDel="00000000" w:rsidP="00000000" w:rsidRDefault="00000000" w:rsidRPr="00000000" w14:paraId="0000001D">
      <w:pPr>
        <w:pageBreakBefore w:val="0"/>
        <w:spacing w:after="240" w:before="240" w:lineRule="auto"/>
        <w:rPr>
          <w:rFonts w:ascii="Oswald" w:cs="Oswald" w:eastAsia="Oswald" w:hAnsi="Oswald"/>
          <w:b w:val="1"/>
          <w:color w:val="1d97c2"/>
          <w:sz w:val="48"/>
          <w:szCs w:val="48"/>
        </w:rPr>
      </w:pPr>
      <w:r w:rsidDel="00000000" w:rsidR="00000000" w:rsidRPr="00000000">
        <w:rPr>
          <w:rtl w:val="0"/>
        </w:rPr>
      </w:r>
    </w:p>
    <w:p w:rsidR="00000000" w:rsidDel="00000000" w:rsidP="00000000" w:rsidRDefault="00000000" w:rsidRPr="00000000" w14:paraId="0000001E">
      <w:pPr>
        <w:pageBreakBefore w:val="0"/>
        <w:spacing w:after="240" w:before="240" w:lineRule="auto"/>
        <w:rPr>
          <w:rFonts w:ascii="Tahoma" w:cs="Tahoma" w:eastAsia="Tahoma" w:hAnsi="Tahom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Lo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upport@mckinney-vento.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mckinney-vento.org/regis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Lora-regular.ttf"/><Relationship Id="rId4" Type="http://schemas.openxmlformats.org/officeDocument/2006/relationships/font" Target="fonts/Lora-bold.ttf"/><Relationship Id="rId5" Type="http://schemas.openxmlformats.org/officeDocument/2006/relationships/font" Target="fonts/Lora-italic.ttf"/><Relationship Id="rId6" Type="http://schemas.openxmlformats.org/officeDocument/2006/relationships/font" Target="fonts/Lora-boldItalic.ttf"/><Relationship Id="rId7" Type="http://schemas.openxmlformats.org/officeDocument/2006/relationships/font" Target="fonts/Oswald-regular.ttf"/><Relationship Id="rId8"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Y9B70n0IcsdSg6fLjIJGLEoxnA==">AMUW2mWPhM5oxPxkHzgKu1Fs9zDOrHzsxQGLN3PGXHDEHdCVmhZSxcdI/Qv7pfE4LrhoV/6nIMZodkb5EjFqHcAGg6HzcwPE83K6pH212+5LfzKbf/p9yJw=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