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before="240" w:line="397.4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946400" cy="147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auto" w:space="6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20" w:line="397.44" w:lineRule="auto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Hello, Liaisons!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6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20" w:line="276" w:lineRule="auto"/>
        <w:rPr>
          <w:rFonts w:ascii="Lora" w:cs="Lora" w:eastAsia="Lora" w:hAnsi="Lora"/>
          <w:sz w:val="24"/>
          <w:szCs w:val="24"/>
          <w:shd w:fill="c2f30e" w:val="clear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Your state has provided you with McKinney-Vento.org trainings for homeless liaisons. In order to register for your training, take the following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before="240" w:line="276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To register, click the link </w:t>
      </w:r>
      <w:hyperlink r:id="rId7">
        <w:r w:rsidDel="00000000" w:rsidR="00000000" w:rsidRPr="00000000">
          <w:rPr>
            <w:rFonts w:ascii="Lora" w:cs="Lora" w:eastAsia="Lora" w:hAnsi="Lora"/>
            <w:color w:val="1155cc"/>
            <w:sz w:val="24"/>
            <w:szCs w:val="24"/>
            <w:highlight w:val="white"/>
            <w:u w:val="single"/>
            <w:rtl w:val="0"/>
          </w:rPr>
          <w:t xml:space="preserve">Register – McKinney-Vento</w:t>
        </w:r>
      </w:hyperlink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  <w:rtl w:val="0"/>
        </w:rPr>
        <w:t xml:space="preserve">Fill in your name and school email address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Select “I am a Liaison.”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Select your state, county, and district in the registration form.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If you are the liaison for your entire LEA, select “Liaison for this entire district.” If you are the liaison for a specific school, select your school from the dropdown.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Select “Create Account”.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After submitting your registration, a member of our staff will approve you as the LEA or school liaison within one business day and will send an email notification of your approval. </w:t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Please be sure to check your spam/junk folders for this email if it seems you have not received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In your approval email, click the provided link to create your account password.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240" w:line="240" w:lineRule="auto"/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Once your password is created, you can log in and begin your training courses at mckinney-vento.org/login. If you do not see your courses, click the </w:t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Learn 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tab on the top right.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6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20" w:line="276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Please plan for approximately </w:t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5-8 hours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to complete this training (depending on your experience as a liaison). </w:t>
        <w:br w:type="textWrapping"/>
      </w:r>
    </w:p>
    <w:p w:rsidR="00000000" w:rsidDel="00000000" w:rsidP="00000000" w:rsidRDefault="00000000" w:rsidRPr="00000000" w14:paraId="0000000E">
      <w:pPr>
        <w:pageBreakBefore w:val="0"/>
        <w:pBdr>
          <w:top w:color="auto" w:space="6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20" w:line="276" w:lineRule="auto"/>
        <w:rPr>
          <w:rFonts w:ascii="Lora" w:cs="Lora" w:eastAsia="Lora" w:hAnsi="Lora"/>
          <w:sz w:val="24"/>
          <w:szCs w:val="24"/>
          <w:highlight w:val="yellow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If you need help with your account or you encounter any technical issues, please email your support team at </w:t>
      </w:r>
      <w:hyperlink r:id="rId8">
        <w:r w:rsidDel="00000000" w:rsidR="00000000" w:rsidRPr="00000000">
          <w:rPr>
            <w:rFonts w:ascii="Lora" w:cs="Lora" w:eastAsia="Lora" w:hAnsi="Lora"/>
            <w:color w:val="1155cc"/>
            <w:sz w:val="24"/>
            <w:szCs w:val="24"/>
            <w:u w:val="single"/>
            <w:rtl w:val="0"/>
          </w:rPr>
          <w:t xml:space="preserve">support@mckinney-vento.org</w:t>
        </w:r>
      </w:hyperlink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For SEA-related inquiries or credentials-related concerns, you can contact </w:t>
      </w:r>
      <w:r w:rsidDel="00000000" w:rsidR="00000000" w:rsidRPr="00000000">
        <w:rPr>
          <w:rFonts w:ascii="Lora" w:cs="Lora" w:eastAsia="Lora" w:hAnsi="Lora"/>
          <w:sz w:val="24"/>
          <w:szCs w:val="24"/>
          <w:highlight w:val="yellow"/>
          <w:rtl w:val="0"/>
        </w:rPr>
        <w:t xml:space="preserve">______&lt;Coordinator name and email address&gt;.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6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2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6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2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ckinney-vento.org/register" TargetMode="External"/><Relationship Id="rId8" Type="http://schemas.openxmlformats.org/officeDocument/2006/relationships/hyperlink" Target="mailto:support@mckinney-vent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