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01B25" w14:textId="77777777" w:rsidR="00F51FF8" w:rsidRDefault="00000000">
      <w:pPr>
        <w:spacing w:after="0" w:line="259" w:lineRule="auto"/>
        <w:ind w:left="0" w:right="3" w:firstLine="0"/>
        <w:jc w:val="center"/>
        <w:rPr>
          <w:b/>
          <w:color w:val="1F394D"/>
          <w:sz w:val="40"/>
          <w:szCs w:val="40"/>
        </w:rPr>
      </w:pPr>
      <w:r>
        <w:rPr>
          <w:b/>
          <w:color w:val="1F394D"/>
          <w:sz w:val="40"/>
          <w:szCs w:val="40"/>
        </w:rPr>
        <w:t xml:space="preserve">Public Education Commission </w:t>
      </w:r>
    </w:p>
    <w:p w14:paraId="701E1DCD" w14:textId="77777777" w:rsidR="00F51FF8" w:rsidRDefault="00000000">
      <w:pPr>
        <w:spacing w:after="0" w:line="259" w:lineRule="auto"/>
        <w:ind w:left="0" w:right="3" w:firstLine="0"/>
        <w:jc w:val="center"/>
        <w:rPr>
          <w:sz w:val="36"/>
          <w:szCs w:val="36"/>
        </w:rPr>
      </w:pPr>
      <w:r>
        <w:rPr>
          <w:color w:val="1F394D"/>
          <w:sz w:val="36"/>
          <w:szCs w:val="36"/>
        </w:rPr>
        <w:t>Governing Body Change Amendment Instructions</w:t>
      </w:r>
    </w:p>
    <w:p w14:paraId="4E6A26A0" w14:textId="77777777" w:rsidR="00F51FF8" w:rsidRDefault="00000000">
      <w:pPr>
        <w:spacing w:before="10" w:after="120" w:line="269" w:lineRule="auto"/>
        <w:rPr>
          <w:b/>
          <w:sz w:val="24"/>
          <w:szCs w:val="24"/>
        </w:rPr>
      </w:pPr>
      <w:r>
        <w:rPr>
          <w:b/>
          <w:sz w:val="24"/>
          <w:szCs w:val="24"/>
        </w:rPr>
        <w:t xml:space="preserve">Purpose: </w:t>
      </w:r>
    </w:p>
    <w:p w14:paraId="5958AA5B" w14:textId="77777777" w:rsidR="00F51FF8" w:rsidRDefault="00000000">
      <w:pPr>
        <w:spacing w:before="10" w:after="120" w:line="269" w:lineRule="auto"/>
        <w:ind w:left="15" w:firstLine="1"/>
        <w:rPr>
          <w:sz w:val="24"/>
          <w:szCs w:val="24"/>
        </w:rPr>
      </w:pPr>
      <w:r>
        <w:rPr>
          <w:sz w:val="24"/>
          <w:szCs w:val="24"/>
        </w:rPr>
        <w:t xml:space="preserve">This amendment is used to notify the Public Education Commission (PEC) of a change in a member of the school’s governing body. Changes to the governing body do not require prior approval of the PEC; however, notice must be received within 30 calendar days of the change.  </w:t>
      </w:r>
    </w:p>
    <w:p w14:paraId="398C43EB" w14:textId="77777777" w:rsidR="00F51FF8" w:rsidRDefault="00000000">
      <w:pPr>
        <w:spacing w:before="10" w:after="120" w:line="269" w:lineRule="auto"/>
        <w:rPr>
          <w:b/>
          <w:sz w:val="24"/>
          <w:szCs w:val="24"/>
        </w:rPr>
      </w:pPr>
      <w:r>
        <w:rPr>
          <w:b/>
          <w:sz w:val="24"/>
          <w:szCs w:val="24"/>
        </w:rPr>
        <w:t>Submission Deadline:</w:t>
      </w:r>
    </w:p>
    <w:p w14:paraId="55166690" w14:textId="77777777" w:rsidR="00F51FF8" w:rsidRDefault="00000000">
      <w:pPr>
        <w:spacing w:before="10" w:after="120" w:line="269" w:lineRule="auto"/>
        <w:ind w:left="15" w:firstLine="1"/>
        <w:rPr>
          <w:sz w:val="24"/>
          <w:szCs w:val="24"/>
        </w:rPr>
      </w:pPr>
      <w:r>
        <w:rPr>
          <w:sz w:val="24"/>
          <w:szCs w:val="24"/>
        </w:rPr>
        <w:t>The amendment may be placed on the agenda of the next regular PEC meeting if the complete request was received at least  days 14 prior to the meeting. The amendment</w:t>
      </w:r>
      <w:r>
        <w:rPr>
          <w:i/>
          <w:sz w:val="24"/>
          <w:szCs w:val="24"/>
        </w:rPr>
        <w:t xml:space="preserve"> </w:t>
      </w:r>
      <w:r>
        <w:rPr>
          <w:sz w:val="24"/>
          <w:szCs w:val="24"/>
        </w:rPr>
        <w:t xml:space="preserve">may be placed on the consent agenda of a regular PEC meeting for possible action by the PEC. Any amendment request may be removed from the consent agenda during the scheduled PEC meeting for full discussion and possible action by the PEC. </w:t>
      </w:r>
    </w:p>
    <w:p w14:paraId="57697422" w14:textId="77777777" w:rsidR="00F51FF8" w:rsidRDefault="00000000">
      <w:pPr>
        <w:spacing w:before="10" w:after="120" w:line="269" w:lineRule="auto"/>
        <w:ind w:left="0" w:firstLine="0"/>
        <w:rPr>
          <w:b/>
          <w:sz w:val="24"/>
          <w:szCs w:val="24"/>
        </w:rPr>
      </w:pPr>
      <w:r>
        <w:rPr>
          <w:b/>
          <w:sz w:val="24"/>
          <w:szCs w:val="24"/>
        </w:rPr>
        <w:t xml:space="preserve">PEC Consideration: </w:t>
      </w:r>
    </w:p>
    <w:p w14:paraId="039923AF" w14:textId="77777777" w:rsidR="00F51FF8" w:rsidRDefault="00000000">
      <w:pPr>
        <w:spacing w:before="10" w:after="120" w:line="269" w:lineRule="auto"/>
        <w:ind w:left="0" w:firstLine="0"/>
        <w:rPr>
          <w:sz w:val="24"/>
          <w:szCs w:val="24"/>
        </w:rPr>
      </w:pPr>
      <w:r>
        <w:rPr>
          <w:sz w:val="24"/>
          <w:szCs w:val="24"/>
        </w:rPr>
        <w:t>All performance data (academic, organizational, and financial) for the last three years including any outstanding compliance or investigations will be provided to the PEC for consideration of the amendment request.</w:t>
      </w:r>
    </w:p>
    <w:p w14:paraId="24FA9032" w14:textId="77777777" w:rsidR="00F51FF8" w:rsidRDefault="00000000">
      <w:pPr>
        <w:spacing w:before="10" w:after="120" w:line="269" w:lineRule="auto"/>
        <w:ind w:left="0" w:firstLine="0"/>
        <w:rPr>
          <w:b/>
          <w:sz w:val="24"/>
          <w:szCs w:val="24"/>
        </w:rPr>
      </w:pPr>
      <w:r>
        <w:rPr>
          <w:b/>
          <w:sz w:val="24"/>
          <w:szCs w:val="24"/>
        </w:rPr>
        <w:t xml:space="preserve">Amendment Checklist: </w:t>
      </w:r>
    </w:p>
    <w:p w14:paraId="3B7A9AAB" w14:textId="77777777" w:rsidR="00F51FF8" w:rsidRDefault="00000000">
      <w:pPr>
        <w:spacing w:before="10" w:after="120"/>
        <w:ind w:left="0" w:firstLine="0"/>
        <w:jc w:val="both"/>
        <w:rPr>
          <w:b/>
          <w:sz w:val="24"/>
          <w:szCs w:val="24"/>
        </w:rPr>
      </w:pPr>
      <w:r>
        <w:rPr>
          <w:sz w:val="24"/>
          <w:szCs w:val="24"/>
        </w:rPr>
        <w:t xml:space="preserve">□  Fully completed form </w:t>
      </w:r>
    </w:p>
    <w:p w14:paraId="698C570E" w14:textId="77777777" w:rsidR="00F51FF8" w:rsidRDefault="00000000">
      <w:pPr>
        <w:spacing w:before="10" w:after="120"/>
        <w:ind w:left="0" w:firstLine="0"/>
        <w:jc w:val="both"/>
        <w:rPr>
          <w:sz w:val="24"/>
          <w:szCs w:val="24"/>
        </w:rPr>
      </w:pPr>
      <w:r>
        <w:rPr>
          <w:sz w:val="24"/>
          <w:szCs w:val="24"/>
        </w:rPr>
        <w:t xml:space="preserve">□  Approved board minutes or certification of the vote taken by the board </w:t>
      </w:r>
    </w:p>
    <w:p w14:paraId="47F4921F" w14:textId="77777777" w:rsidR="00F51FF8" w:rsidRDefault="00000000">
      <w:pPr>
        <w:spacing w:before="10" w:after="120"/>
        <w:ind w:left="0" w:firstLine="0"/>
        <w:jc w:val="both"/>
        <w:rPr>
          <w:sz w:val="24"/>
          <w:szCs w:val="24"/>
        </w:rPr>
      </w:pPr>
      <w:r>
        <w:rPr>
          <w:sz w:val="24"/>
          <w:szCs w:val="24"/>
        </w:rPr>
        <w:t xml:space="preserve">□  Resignation Letter </w:t>
      </w:r>
    </w:p>
    <w:p w14:paraId="0C968788" w14:textId="77777777" w:rsidR="00F51FF8" w:rsidRDefault="00000000">
      <w:pPr>
        <w:spacing w:before="10" w:after="120"/>
        <w:ind w:left="0" w:firstLine="0"/>
        <w:jc w:val="both"/>
        <w:rPr>
          <w:sz w:val="24"/>
          <w:szCs w:val="24"/>
        </w:rPr>
      </w:pPr>
      <w:r>
        <w:rPr>
          <w:sz w:val="24"/>
          <w:szCs w:val="24"/>
        </w:rPr>
        <w:t xml:space="preserve">□  Statement of Governing Body to Consult with PED </w:t>
      </w:r>
    </w:p>
    <w:p w14:paraId="05DA1ED6" w14:textId="77777777" w:rsidR="00F51FF8" w:rsidRDefault="00000000">
      <w:pPr>
        <w:spacing w:before="10" w:after="120"/>
        <w:ind w:left="0" w:firstLine="0"/>
        <w:jc w:val="both"/>
        <w:rPr>
          <w:sz w:val="24"/>
          <w:szCs w:val="24"/>
        </w:rPr>
      </w:pPr>
      <w:r>
        <w:rPr>
          <w:sz w:val="24"/>
          <w:szCs w:val="24"/>
        </w:rPr>
        <w:t xml:space="preserve">□  Affidavit of Governing Body Member </w:t>
      </w:r>
    </w:p>
    <w:p w14:paraId="1BDDB496" w14:textId="77777777" w:rsidR="00F51FF8" w:rsidRDefault="00000000">
      <w:pPr>
        <w:spacing w:before="10" w:after="120"/>
        <w:ind w:left="0" w:firstLine="0"/>
        <w:jc w:val="both"/>
        <w:rPr>
          <w:sz w:val="24"/>
          <w:szCs w:val="24"/>
        </w:rPr>
      </w:pPr>
      <w:r>
        <w:rPr>
          <w:sz w:val="24"/>
          <w:szCs w:val="24"/>
        </w:rPr>
        <w:t xml:space="preserve">□  Assurances of Governing Body Member </w:t>
      </w:r>
    </w:p>
    <w:p w14:paraId="2365A4DA" w14:textId="77777777" w:rsidR="00F51FF8" w:rsidRDefault="00000000">
      <w:pPr>
        <w:spacing w:after="10"/>
        <w:ind w:left="0" w:firstLine="0"/>
        <w:rPr>
          <w:sz w:val="24"/>
          <w:szCs w:val="24"/>
        </w:rPr>
      </w:pPr>
      <w:r>
        <w:rPr>
          <w:sz w:val="24"/>
          <w:szCs w:val="24"/>
        </w:rPr>
        <w:t xml:space="preserve">Contact </w:t>
      </w:r>
      <w:hyperlink r:id="rId5">
        <w:r>
          <w:rPr>
            <w:color w:val="0563C1"/>
            <w:sz w:val="24"/>
            <w:szCs w:val="24"/>
            <w:u w:val="single"/>
          </w:rPr>
          <w:t xml:space="preserve">charter.schools@state.nm.us. </w:t>
        </w:r>
      </w:hyperlink>
      <w:r>
        <w:rPr>
          <w:sz w:val="24"/>
          <w:szCs w:val="24"/>
        </w:rPr>
        <w:t xml:space="preserve"> if you have questions about completing or submitting documents. </w:t>
      </w:r>
    </w:p>
    <w:p w14:paraId="0D72082E" w14:textId="77777777" w:rsidR="00F51FF8" w:rsidRDefault="00000000">
      <w:pPr>
        <w:rPr>
          <w:sz w:val="24"/>
          <w:szCs w:val="24"/>
        </w:rPr>
      </w:pPr>
      <w:r>
        <w:br w:type="page"/>
      </w:r>
    </w:p>
    <w:p w14:paraId="6AB07D0A" w14:textId="77777777" w:rsidR="00F51FF8" w:rsidRDefault="00000000">
      <w:pPr>
        <w:spacing w:after="10"/>
        <w:ind w:left="0" w:firstLine="0"/>
        <w:jc w:val="center"/>
        <w:rPr>
          <w:color w:val="1F394D"/>
          <w:sz w:val="36"/>
          <w:szCs w:val="36"/>
        </w:rPr>
      </w:pPr>
      <w:bookmarkStart w:id="0" w:name="_heading=h.gjdgxs" w:colFirst="0" w:colLast="0"/>
      <w:bookmarkEnd w:id="0"/>
      <w:r>
        <w:rPr>
          <w:color w:val="1F394D"/>
          <w:sz w:val="36"/>
          <w:szCs w:val="36"/>
        </w:rPr>
        <w:lastRenderedPageBreak/>
        <w:t>Governing Body Change Amendment Request FORM</w:t>
      </w:r>
    </w:p>
    <w:p w14:paraId="0FB9C88B" w14:textId="77777777" w:rsidR="00F51FF8" w:rsidRDefault="00000000">
      <w:pPr>
        <w:spacing w:after="10"/>
        <w:ind w:left="0" w:firstLine="0"/>
        <w:jc w:val="center"/>
        <w:rPr>
          <w:b/>
          <w:color w:val="0563C1"/>
          <w:sz w:val="24"/>
          <w:szCs w:val="24"/>
          <w:u w:val="single"/>
        </w:rPr>
      </w:pPr>
      <w:r>
        <w:rPr>
          <w:sz w:val="24"/>
          <w:szCs w:val="24"/>
        </w:rPr>
        <w:t>Submit this form and all supporting documents to</w:t>
      </w:r>
      <w:r>
        <w:rPr>
          <w:b/>
          <w:sz w:val="24"/>
          <w:szCs w:val="24"/>
        </w:rPr>
        <w:t xml:space="preserve"> </w:t>
      </w:r>
      <w:hyperlink r:id="rId6">
        <w:r>
          <w:rPr>
            <w:b/>
            <w:color w:val="0563C1"/>
            <w:sz w:val="24"/>
            <w:szCs w:val="24"/>
            <w:u w:val="single"/>
          </w:rPr>
          <w:t>charter.schools@state.nm.us</w:t>
        </w:r>
      </w:hyperlink>
    </w:p>
    <w:p w14:paraId="654F4327" w14:textId="77777777" w:rsidR="00F51FF8" w:rsidRDefault="00F51FF8">
      <w:pPr>
        <w:spacing w:after="10"/>
        <w:ind w:left="0" w:firstLine="0"/>
        <w:jc w:val="center"/>
        <w:rPr>
          <w:color w:val="1F394D"/>
          <w:sz w:val="24"/>
          <w:szCs w:val="24"/>
        </w:rPr>
      </w:pPr>
    </w:p>
    <w:p w14:paraId="2CD01406" w14:textId="77777777" w:rsidR="00F51FF8" w:rsidRDefault="00000000">
      <w:pPr>
        <w:spacing w:after="10"/>
        <w:ind w:left="0" w:firstLine="0"/>
        <w:rPr>
          <w:sz w:val="24"/>
          <w:szCs w:val="24"/>
        </w:rPr>
      </w:pPr>
      <w:bookmarkStart w:id="1" w:name="_heading=h.30j0zll" w:colFirst="0" w:colLast="0"/>
      <w:bookmarkEnd w:id="1"/>
      <w:r>
        <w:rPr>
          <w:sz w:val="24"/>
          <w:szCs w:val="24"/>
        </w:rPr>
        <w:t xml:space="preserve">The Charter Contract was entered into by and between the New Mexico Public Education Commission (PEC) and </w:t>
      </w:r>
      <w:proofErr w:type="gramStart"/>
      <w:r>
        <w:rPr>
          <w:color w:val="808080"/>
        </w:rPr>
        <w:t>Click</w:t>
      </w:r>
      <w:proofErr w:type="gramEnd"/>
      <w:r>
        <w:rPr>
          <w:color w:val="808080"/>
        </w:rPr>
        <w:t xml:space="preserve"> or tap here to enter text.</w:t>
      </w:r>
      <w:r>
        <w:rPr>
          <w:sz w:val="24"/>
          <w:szCs w:val="24"/>
        </w:rPr>
        <w:t xml:space="preserve"> </w:t>
      </w:r>
      <w:r>
        <w:rPr>
          <w:b/>
          <w:sz w:val="24"/>
          <w:szCs w:val="24"/>
        </w:rPr>
        <w:t xml:space="preserve"> (</w:t>
      </w:r>
      <w:proofErr w:type="gramStart"/>
      <w:r>
        <w:rPr>
          <w:b/>
          <w:sz w:val="24"/>
          <w:szCs w:val="24"/>
        </w:rPr>
        <w:t>name</w:t>
      </w:r>
      <w:proofErr w:type="gramEnd"/>
      <w:r>
        <w:rPr>
          <w:b/>
          <w:sz w:val="24"/>
          <w:szCs w:val="24"/>
        </w:rPr>
        <w:t xml:space="preserve"> of charter school)</w:t>
      </w:r>
      <w:r>
        <w:rPr>
          <w:sz w:val="24"/>
          <w:szCs w:val="24"/>
        </w:rPr>
        <w:t xml:space="preserve">, hereafter "the School," effective on  </w:t>
      </w:r>
      <w:r>
        <w:rPr>
          <w:color w:val="808080"/>
        </w:rPr>
        <w:t>Click or tap to enter a date.</w:t>
      </w:r>
      <w:r>
        <w:rPr>
          <w:sz w:val="24"/>
          <w:szCs w:val="24"/>
        </w:rPr>
        <w:t xml:space="preserve">  </w:t>
      </w:r>
    </w:p>
    <w:p w14:paraId="459CF063" w14:textId="77777777" w:rsidR="00F51FF8" w:rsidRDefault="00F51FF8">
      <w:pPr>
        <w:spacing w:after="10"/>
        <w:ind w:left="0" w:firstLine="0"/>
        <w:rPr>
          <w:sz w:val="24"/>
          <w:szCs w:val="24"/>
        </w:rPr>
      </w:pPr>
    </w:p>
    <w:p w14:paraId="30BEE75F" w14:textId="77777777" w:rsidR="00F51FF8" w:rsidRDefault="00000000">
      <w:pPr>
        <w:spacing w:after="10"/>
        <w:ind w:left="0" w:firstLine="0"/>
        <w:rPr>
          <w:sz w:val="24"/>
          <w:szCs w:val="24"/>
        </w:rPr>
      </w:pPr>
      <w:r>
        <w:rPr>
          <w:sz w:val="24"/>
          <w:szCs w:val="24"/>
        </w:rPr>
        <w:t>Current governing body members and positions:</w:t>
      </w:r>
    </w:p>
    <w:p w14:paraId="26BF0673" w14:textId="77777777" w:rsidR="00F51FF8" w:rsidRDefault="00000000">
      <w:pPr>
        <w:spacing w:after="10"/>
        <w:ind w:left="0" w:firstLine="0"/>
        <w:rPr>
          <w:sz w:val="24"/>
          <w:szCs w:val="24"/>
        </w:rPr>
      </w:pPr>
      <w:r>
        <w:rPr>
          <w:color w:val="808080"/>
        </w:rPr>
        <w:t>Click or tap here to enter text.</w:t>
      </w:r>
    </w:p>
    <w:p w14:paraId="09672294" w14:textId="77777777" w:rsidR="00F51FF8" w:rsidRDefault="00F51FF8">
      <w:pPr>
        <w:spacing w:after="10"/>
        <w:ind w:left="0" w:firstLine="0"/>
        <w:rPr>
          <w:sz w:val="24"/>
          <w:szCs w:val="24"/>
        </w:rPr>
      </w:pPr>
    </w:p>
    <w:p w14:paraId="54A62F1A" w14:textId="77777777" w:rsidR="00F51FF8" w:rsidRDefault="00000000">
      <w:pPr>
        <w:spacing w:after="10"/>
        <w:ind w:left="0" w:firstLine="0"/>
        <w:rPr>
          <w:sz w:val="24"/>
          <w:szCs w:val="24"/>
        </w:rPr>
      </w:pPr>
      <w:r>
        <w:rPr>
          <w:sz w:val="24"/>
          <w:szCs w:val="24"/>
        </w:rPr>
        <w:t xml:space="preserve">New governing body member(s) and position(s), please include contact information such as phone number(s) and email(s): </w:t>
      </w:r>
    </w:p>
    <w:p w14:paraId="0669E026" w14:textId="77777777" w:rsidR="00F51FF8" w:rsidRDefault="00000000">
      <w:pPr>
        <w:spacing w:after="10"/>
        <w:ind w:left="0" w:firstLine="0"/>
      </w:pPr>
      <w:r>
        <w:rPr>
          <w:color w:val="808080"/>
        </w:rPr>
        <w:t>Click or tap here to enter text.</w:t>
      </w:r>
    </w:p>
    <w:p w14:paraId="26C8D445" w14:textId="77777777" w:rsidR="00F51FF8" w:rsidRDefault="00F51FF8">
      <w:pPr>
        <w:spacing w:after="10"/>
        <w:ind w:left="0" w:firstLine="0"/>
      </w:pPr>
    </w:p>
    <w:p w14:paraId="018412F8" w14:textId="77777777" w:rsidR="00F51FF8" w:rsidRDefault="00000000">
      <w:pPr>
        <w:spacing w:after="10"/>
        <w:ind w:left="0" w:firstLine="0"/>
        <w:rPr>
          <w:sz w:val="24"/>
          <w:szCs w:val="24"/>
        </w:rPr>
      </w:pPr>
      <w:r>
        <w:rPr>
          <w:sz w:val="24"/>
          <w:szCs w:val="24"/>
        </w:rPr>
        <w:t>Number of personnel changes submitted to PEC in the last 12 months:</w:t>
      </w:r>
    </w:p>
    <w:p w14:paraId="42D8548A" w14:textId="77777777" w:rsidR="00F51FF8" w:rsidRDefault="00000000">
      <w:pPr>
        <w:spacing w:after="10"/>
        <w:ind w:left="0" w:firstLine="0"/>
      </w:pPr>
      <w:r>
        <w:rPr>
          <w:color w:val="808080"/>
        </w:rPr>
        <w:t>Click or tap here to enter text.</w:t>
      </w:r>
    </w:p>
    <w:p w14:paraId="002FFE91" w14:textId="77777777" w:rsidR="00F51FF8" w:rsidRDefault="00F51FF8">
      <w:pPr>
        <w:spacing w:after="10"/>
        <w:ind w:left="0" w:firstLine="0"/>
        <w:rPr>
          <w:sz w:val="24"/>
          <w:szCs w:val="24"/>
        </w:rPr>
      </w:pPr>
    </w:p>
    <w:p w14:paraId="4C45A3BE" w14:textId="77777777" w:rsidR="00F51FF8" w:rsidRDefault="00000000">
      <w:pPr>
        <w:spacing w:after="10"/>
        <w:ind w:left="0" w:firstLine="0"/>
        <w:rPr>
          <w:sz w:val="24"/>
          <w:szCs w:val="24"/>
        </w:rPr>
      </w:pPr>
      <w:r>
        <w:rPr>
          <w:sz w:val="24"/>
          <w:szCs w:val="24"/>
        </w:rPr>
        <w:t>Number of governing board changes submitted to PEC in the last 12 months:</w:t>
      </w:r>
    </w:p>
    <w:p w14:paraId="26A78A2A" w14:textId="77777777" w:rsidR="00F51FF8" w:rsidRDefault="00000000">
      <w:pPr>
        <w:spacing w:after="10"/>
        <w:ind w:left="0" w:firstLine="0"/>
      </w:pPr>
      <w:r>
        <w:rPr>
          <w:color w:val="808080"/>
        </w:rPr>
        <w:t>Click or tap here to enter text.</w:t>
      </w:r>
    </w:p>
    <w:p w14:paraId="046C42D4" w14:textId="77777777" w:rsidR="00F51FF8" w:rsidRDefault="00F51FF8">
      <w:pPr>
        <w:spacing w:after="10"/>
        <w:ind w:left="0" w:firstLine="0"/>
        <w:rPr>
          <w:sz w:val="24"/>
          <w:szCs w:val="24"/>
        </w:rPr>
      </w:pPr>
    </w:p>
    <w:p w14:paraId="484C8320" w14:textId="77777777" w:rsidR="00F51FF8" w:rsidRDefault="00000000">
      <w:pPr>
        <w:spacing w:after="10"/>
        <w:ind w:left="0" w:firstLine="0"/>
        <w:rPr>
          <w:sz w:val="24"/>
          <w:szCs w:val="24"/>
        </w:rPr>
      </w:pPr>
      <w:r>
        <w:rPr>
          <w:sz w:val="24"/>
          <w:szCs w:val="24"/>
        </w:rPr>
        <w:t xml:space="preserve">Statement regarding the new governing body member’s intent to consult with the Charter Schools Division: </w:t>
      </w:r>
    </w:p>
    <w:p w14:paraId="3A4F40BC" w14:textId="77777777" w:rsidR="00F51FF8" w:rsidRDefault="00000000">
      <w:pPr>
        <w:spacing w:after="10"/>
        <w:ind w:left="0" w:firstLine="0"/>
      </w:pPr>
      <w:r>
        <w:rPr>
          <w:color w:val="808080"/>
        </w:rPr>
        <w:t>Click or tap here to enter text.</w:t>
      </w:r>
    </w:p>
    <w:p w14:paraId="0D734B89" w14:textId="77777777" w:rsidR="00F51FF8" w:rsidRDefault="00F51FF8">
      <w:pPr>
        <w:spacing w:after="10"/>
        <w:ind w:left="0" w:firstLine="0"/>
        <w:rPr>
          <w:sz w:val="24"/>
          <w:szCs w:val="24"/>
        </w:rPr>
      </w:pPr>
    </w:p>
    <w:p w14:paraId="1B257514" w14:textId="77777777" w:rsidR="00F51FF8" w:rsidRDefault="00000000">
      <w:pPr>
        <w:spacing w:after="10"/>
        <w:ind w:left="0" w:firstLine="0"/>
      </w:pPr>
      <w:r>
        <w:rPr>
          <w:sz w:val="24"/>
          <w:szCs w:val="24"/>
        </w:rPr>
        <w:t xml:space="preserve">The School's Governing Body amendment is hereby submitted by: </w:t>
      </w:r>
    </w:p>
    <w:p w14:paraId="07093D7C" w14:textId="77777777" w:rsidR="00F51FF8" w:rsidRDefault="00F51FF8">
      <w:pPr>
        <w:spacing w:after="0" w:line="240" w:lineRule="auto"/>
        <w:ind w:left="748" w:right="158" w:hanging="14"/>
        <w:jc w:val="both"/>
      </w:pPr>
    </w:p>
    <w:p w14:paraId="088880E3" w14:textId="77777777" w:rsidR="00F51FF8" w:rsidRDefault="00000000">
      <w:pPr>
        <w:spacing w:after="0" w:line="240" w:lineRule="auto"/>
        <w:ind w:left="748" w:right="158" w:hanging="14"/>
        <w:jc w:val="both"/>
      </w:pPr>
      <w:r>
        <w:t xml:space="preserve">     </w:t>
      </w:r>
    </w:p>
    <w:tbl>
      <w:tblPr>
        <w:tblStyle w:val="a"/>
        <w:tblW w:w="8612" w:type="dxa"/>
        <w:tblInd w:w="748" w:type="dxa"/>
        <w:tblBorders>
          <w:top w:val="nil"/>
          <w:left w:val="nil"/>
          <w:bottom w:val="nil"/>
          <w:right w:val="nil"/>
          <w:insideH w:val="nil"/>
          <w:insideV w:val="nil"/>
        </w:tblBorders>
        <w:tblLayout w:type="fixed"/>
        <w:tblLook w:val="0400" w:firstRow="0" w:lastRow="0" w:firstColumn="0" w:lastColumn="0" w:noHBand="0" w:noVBand="1"/>
      </w:tblPr>
      <w:tblGrid>
        <w:gridCol w:w="4393"/>
        <w:gridCol w:w="4219"/>
      </w:tblGrid>
      <w:tr w:rsidR="00F51FF8" w14:paraId="17165CF0" w14:textId="77777777">
        <w:tc>
          <w:tcPr>
            <w:tcW w:w="4393" w:type="dxa"/>
          </w:tcPr>
          <w:p w14:paraId="77C538D6" w14:textId="77777777" w:rsidR="00F51FF8" w:rsidRDefault="00000000">
            <w:pPr>
              <w:spacing w:after="0" w:line="240" w:lineRule="auto"/>
              <w:ind w:left="0" w:right="158" w:firstLine="0"/>
              <w:jc w:val="both"/>
            </w:pPr>
            <w:r>
              <w:rPr>
                <w:color w:val="808080"/>
              </w:rPr>
              <w:t>Click or tap here to enter text.</w:t>
            </w:r>
          </w:p>
        </w:tc>
        <w:tc>
          <w:tcPr>
            <w:tcW w:w="4219" w:type="dxa"/>
          </w:tcPr>
          <w:p w14:paraId="642268AB" w14:textId="77777777" w:rsidR="00F51FF8" w:rsidRDefault="00000000">
            <w:pPr>
              <w:spacing w:after="0" w:line="240" w:lineRule="auto"/>
              <w:ind w:left="0" w:right="158" w:firstLine="0"/>
              <w:jc w:val="both"/>
            </w:pPr>
            <w:r>
              <w:rPr>
                <w:color w:val="808080"/>
              </w:rPr>
              <w:t>Click or tap to enter a date.</w:t>
            </w:r>
          </w:p>
        </w:tc>
      </w:tr>
      <w:tr w:rsidR="00F51FF8" w14:paraId="36377E67" w14:textId="77777777">
        <w:tc>
          <w:tcPr>
            <w:tcW w:w="4393" w:type="dxa"/>
          </w:tcPr>
          <w:p w14:paraId="4FF81D7B" w14:textId="77777777" w:rsidR="00F51FF8" w:rsidRDefault="00000000">
            <w:pPr>
              <w:spacing w:after="0" w:line="240" w:lineRule="auto"/>
              <w:ind w:left="0" w:right="158" w:firstLine="0"/>
              <w:jc w:val="both"/>
              <w:rPr>
                <w:b/>
                <w:i/>
              </w:rPr>
            </w:pPr>
            <w:r>
              <w:rPr>
                <w:b/>
                <w:i/>
              </w:rPr>
              <w:t xml:space="preserve">Charter School Representative </w:t>
            </w:r>
          </w:p>
        </w:tc>
        <w:tc>
          <w:tcPr>
            <w:tcW w:w="4219" w:type="dxa"/>
          </w:tcPr>
          <w:p w14:paraId="7C8FDDA8" w14:textId="77777777" w:rsidR="00F51FF8" w:rsidRDefault="00000000">
            <w:pPr>
              <w:spacing w:after="0" w:line="240" w:lineRule="auto"/>
              <w:ind w:left="0" w:right="158" w:firstLine="0"/>
              <w:jc w:val="both"/>
              <w:rPr>
                <w:b/>
                <w:i/>
              </w:rPr>
            </w:pPr>
            <w:r>
              <w:rPr>
                <w:b/>
                <w:i/>
              </w:rPr>
              <w:t>Date</w:t>
            </w:r>
          </w:p>
        </w:tc>
      </w:tr>
    </w:tbl>
    <w:p w14:paraId="09F8FF60" w14:textId="77777777" w:rsidR="00F51FF8" w:rsidRDefault="00F51FF8">
      <w:pPr>
        <w:spacing w:after="0" w:line="240" w:lineRule="auto"/>
        <w:ind w:left="748" w:right="158" w:hanging="14"/>
        <w:jc w:val="both"/>
      </w:pPr>
    </w:p>
    <w:p w14:paraId="3069C411" w14:textId="77777777" w:rsidR="00F51FF8" w:rsidRDefault="00F51FF8">
      <w:pPr>
        <w:spacing w:after="0" w:line="240" w:lineRule="auto"/>
        <w:ind w:left="748" w:right="158" w:hanging="14"/>
        <w:jc w:val="both"/>
        <w:rPr>
          <w:sz w:val="24"/>
          <w:szCs w:val="24"/>
        </w:rPr>
      </w:pPr>
    </w:p>
    <w:p w14:paraId="649390DF" w14:textId="77777777" w:rsidR="00F51FF8" w:rsidRDefault="00000000">
      <w:pPr>
        <w:spacing w:after="160" w:line="259" w:lineRule="auto"/>
        <w:ind w:left="0" w:firstLine="0"/>
        <w:rPr>
          <w:sz w:val="24"/>
          <w:szCs w:val="24"/>
        </w:rPr>
      </w:pPr>
      <w:r>
        <w:br w:type="page"/>
      </w:r>
    </w:p>
    <w:p w14:paraId="0C29ACE8" w14:textId="77777777" w:rsidR="00F51FF8" w:rsidRDefault="00000000">
      <w:pPr>
        <w:spacing w:after="201"/>
        <w:rPr>
          <w:sz w:val="24"/>
          <w:szCs w:val="24"/>
        </w:rPr>
      </w:pPr>
      <w:r>
        <w:rPr>
          <w:sz w:val="24"/>
          <w:szCs w:val="24"/>
        </w:rPr>
        <w:lastRenderedPageBreak/>
        <w:t xml:space="preserve">The School's Governing Body amendment was: </w:t>
      </w:r>
    </w:p>
    <w:p w14:paraId="35DAF75B" w14:textId="77777777" w:rsidR="00F51FF8" w:rsidRDefault="00000000">
      <w:pPr>
        <w:tabs>
          <w:tab w:val="center" w:pos="3749"/>
          <w:tab w:val="center" w:pos="5778"/>
        </w:tabs>
        <w:spacing w:after="569"/>
        <w:rPr>
          <w:sz w:val="24"/>
          <w:szCs w:val="24"/>
        </w:rPr>
      </w:pPr>
      <w:r>
        <w:rPr>
          <w:sz w:val="24"/>
          <w:szCs w:val="24"/>
        </w:rPr>
        <w:tab/>
      </w:r>
      <w:sdt>
        <w:sdtPr>
          <w:tag w:val="goog_rdk_0"/>
          <w:id w:val="1543328682"/>
        </w:sdtPr>
        <w:sdtContent>
          <w:r>
            <w:rPr>
              <w:rFonts w:ascii="Arial Unicode MS" w:eastAsia="Arial Unicode MS" w:hAnsi="Arial Unicode MS" w:cs="Arial Unicode MS"/>
              <w:sz w:val="24"/>
              <w:szCs w:val="24"/>
            </w:rPr>
            <w:t>☐</w:t>
          </w:r>
        </w:sdtContent>
      </w:sdt>
      <w:r>
        <w:rPr>
          <w:sz w:val="24"/>
          <w:szCs w:val="24"/>
        </w:rPr>
        <w:t xml:space="preserve"> Approved</w:t>
      </w:r>
      <w:r>
        <w:rPr>
          <w:sz w:val="24"/>
          <w:szCs w:val="24"/>
        </w:rPr>
        <w:tab/>
      </w:r>
      <w:sdt>
        <w:sdtPr>
          <w:tag w:val="goog_rdk_1"/>
          <w:id w:val="-73508904"/>
        </w:sdtPr>
        <w:sdtContent>
          <w:r>
            <w:rPr>
              <w:rFonts w:ascii="Arial Unicode MS" w:eastAsia="Arial Unicode MS" w:hAnsi="Arial Unicode MS" w:cs="Arial Unicode MS"/>
              <w:sz w:val="24"/>
              <w:szCs w:val="24"/>
            </w:rPr>
            <w:t>☐</w:t>
          </w:r>
        </w:sdtContent>
      </w:sdt>
      <w:r>
        <w:rPr>
          <w:sz w:val="24"/>
          <w:szCs w:val="24"/>
        </w:rPr>
        <w:t xml:space="preserve"> Denied</w:t>
      </w:r>
    </w:p>
    <w:tbl>
      <w:tblPr>
        <w:tblStyle w:val="a0"/>
        <w:tblW w:w="8612" w:type="dxa"/>
        <w:tblInd w:w="748" w:type="dxa"/>
        <w:tblBorders>
          <w:top w:val="nil"/>
          <w:left w:val="nil"/>
          <w:bottom w:val="nil"/>
          <w:right w:val="nil"/>
          <w:insideH w:val="nil"/>
          <w:insideV w:val="nil"/>
        </w:tblBorders>
        <w:tblLayout w:type="fixed"/>
        <w:tblLook w:val="0400" w:firstRow="0" w:lastRow="0" w:firstColumn="0" w:lastColumn="0" w:noHBand="0" w:noVBand="1"/>
      </w:tblPr>
      <w:tblGrid>
        <w:gridCol w:w="4364"/>
        <w:gridCol w:w="4248"/>
      </w:tblGrid>
      <w:tr w:rsidR="00F51FF8" w14:paraId="11189820" w14:textId="77777777">
        <w:tc>
          <w:tcPr>
            <w:tcW w:w="4364" w:type="dxa"/>
          </w:tcPr>
          <w:p w14:paraId="2C5024F1" w14:textId="77777777" w:rsidR="00F51FF8" w:rsidRDefault="00000000">
            <w:pPr>
              <w:spacing w:after="0" w:line="240" w:lineRule="auto"/>
              <w:ind w:left="0" w:right="158" w:firstLine="0"/>
              <w:jc w:val="both"/>
            </w:pPr>
            <w:r>
              <w:rPr>
                <w:color w:val="808080"/>
              </w:rPr>
              <w:t>Click or tap here to enter text.</w:t>
            </w:r>
          </w:p>
        </w:tc>
        <w:tc>
          <w:tcPr>
            <w:tcW w:w="4248" w:type="dxa"/>
          </w:tcPr>
          <w:p w14:paraId="19A604F3" w14:textId="77777777" w:rsidR="00F51FF8" w:rsidRDefault="00000000">
            <w:pPr>
              <w:spacing w:after="0" w:line="240" w:lineRule="auto"/>
              <w:ind w:left="0" w:right="158" w:firstLine="0"/>
              <w:jc w:val="both"/>
            </w:pPr>
            <w:r>
              <w:rPr>
                <w:color w:val="808080"/>
              </w:rPr>
              <w:t>Click or tap to enter a date.</w:t>
            </w:r>
          </w:p>
        </w:tc>
      </w:tr>
      <w:tr w:rsidR="00F51FF8" w14:paraId="23F07DC2" w14:textId="77777777">
        <w:tc>
          <w:tcPr>
            <w:tcW w:w="4364" w:type="dxa"/>
          </w:tcPr>
          <w:p w14:paraId="7790BFCA" w14:textId="77777777" w:rsidR="00F51FF8" w:rsidRDefault="00000000">
            <w:pPr>
              <w:spacing w:after="0" w:line="240" w:lineRule="auto"/>
              <w:ind w:left="0" w:right="158" w:firstLine="0"/>
              <w:jc w:val="both"/>
              <w:rPr>
                <w:b/>
                <w:i/>
              </w:rPr>
            </w:pPr>
            <w:r>
              <w:rPr>
                <w:b/>
                <w:i/>
              </w:rPr>
              <w:t xml:space="preserve">Public Education Commission </w:t>
            </w:r>
          </w:p>
        </w:tc>
        <w:tc>
          <w:tcPr>
            <w:tcW w:w="4248" w:type="dxa"/>
          </w:tcPr>
          <w:p w14:paraId="071AA31F" w14:textId="77777777" w:rsidR="00F51FF8" w:rsidRDefault="00000000">
            <w:pPr>
              <w:spacing w:after="0" w:line="240" w:lineRule="auto"/>
              <w:ind w:left="0" w:right="158" w:firstLine="0"/>
              <w:jc w:val="both"/>
              <w:rPr>
                <w:b/>
                <w:i/>
              </w:rPr>
            </w:pPr>
            <w:r>
              <w:rPr>
                <w:b/>
                <w:i/>
              </w:rPr>
              <w:t>Date</w:t>
            </w:r>
          </w:p>
        </w:tc>
      </w:tr>
    </w:tbl>
    <w:p w14:paraId="5C15365E" w14:textId="77777777" w:rsidR="00F51FF8" w:rsidRDefault="00000000">
      <w:pPr>
        <w:tabs>
          <w:tab w:val="center" w:pos="3749"/>
          <w:tab w:val="center" w:pos="5778"/>
        </w:tabs>
        <w:spacing w:after="569"/>
        <w:rPr>
          <w:sz w:val="24"/>
          <w:szCs w:val="24"/>
        </w:rPr>
      </w:pPr>
      <w:r>
        <w:rPr>
          <w:sz w:val="24"/>
          <w:szCs w:val="24"/>
        </w:rPr>
        <w:t>_____________________________________________________________________________</w:t>
      </w:r>
    </w:p>
    <w:p w14:paraId="34D3AB83" w14:textId="77777777" w:rsidR="00F51FF8" w:rsidRDefault="00000000">
      <w:pPr>
        <w:tabs>
          <w:tab w:val="center" w:pos="3749"/>
          <w:tab w:val="center" w:pos="5778"/>
        </w:tabs>
        <w:spacing w:after="569"/>
        <w:rPr>
          <w:rFonts w:ascii="Quattrocento Sans" w:eastAsia="Quattrocento Sans" w:hAnsi="Quattrocento Sans" w:cs="Quattrocento Sans"/>
        </w:rPr>
      </w:pPr>
      <w:sdt>
        <w:sdtPr>
          <w:tag w:val="goog_rdk_2"/>
          <w:id w:val="1435237089"/>
        </w:sdtPr>
        <w:sdtContent>
          <w:r>
            <w:rPr>
              <w:rFonts w:ascii="Arial Unicode MS" w:eastAsia="Arial Unicode MS" w:hAnsi="Arial Unicode MS" w:cs="Arial Unicode MS"/>
            </w:rPr>
            <w:t xml:space="preserve">For PEC/CSD use only                   ☐  </w:t>
          </w:r>
        </w:sdtContent>
      </w:sdt>
      <w:r>
        <w:rPr>
          <w:i/>
        </w:rPr>
        <w:t>Consent Agenda</w:t>
      </w:r>
      <w:r>
        <w:rPr>
          <w:rFonts w:ascii="Quattrocento Sans" w:eastAsia="Quattrocento Sans" w:hAnsi="Quattrocento Sans" w:cs="Quattrocento Sans"/>
        </w:rPr>
        <w:tab/>
      </w:r>
      <w:r>
        <w:tab/>
        <w:t xml:space="preserve">     </w:t>
      </w:r>
      <w:sdt>
        <w:sdtPr>
          <w:tag w:val="goog_rdk_3"/>
          <w:id w:val="-344321064"/>
        </w:sdtPr>
        <w:sdtContent>
          <w:r>
            <w:rPr>
              <w:rFonts w:ascii="Arial Unicode MS" w:eastAsia="Arial Unicode MS" w:hAnsi="Arial Unicode MS" w:cs="Arial Unicode MS"/>
            </w:rPr>
            <w:t xml:space="preserve">☐ </w:t>
          </w:r>
        </w:sdtContent>
      </w:sdt>
      <w:r>
        <w:rPr>
          <w:i/>
        </w:rPr>
        <w:t>Regular Agenda</w:t>
      </w:r>
    </w:p>
    <w:p w14:paraId="376781A1" w14:textId="77777777" w:rsidR="00F51FF8" w:rsidRDefault="00F51FF8">
      <w:pPr>
        <w:rPr>
          <w:sz w:val="24"/>
          <w:szCs w:val="24"/>
        </w:rPr>
      </w:pPr>
    </w:p>
    <w:p w14:paraId="18E4CA71" w14:textId="77777777" w:rsidR="00F51FF8" w:rsidRDefault="00F51FF8"/>
    <w:sectPr w:rsidR="00F51FF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FF8"/>
    <w:rsid w:val="00BA4DEB"/>
    <w:rsid w:val="00F51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7CA3"/>
  <w15:docId w15:val="{EA0599BA-6954-4E65-BC23-545D15754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25" w:line="270" w:lineRule="auto"/>
        <w:ind w:left="10" w:hanging="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709"/>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92709"/>
    <w:rPr>
      <w:color w:val="0563C1" w:themeColor="hyperlink"/>
      <w:u w:val="single"/>
    </w:rPr>
  </w:style>
  <w:style w:type="character" w:styleId="PlaceholderText">
    <w:name w:val="Placeholder Text"/>
    <w:basedOn w:val="DefaultParagraphFont"/>
    <w:uiPriority w:val="99"/>
    <w:semiHidden/>
    <w:rsid w:val="00392709"/>
    <w:rPr>
      <w:color w:val="808080"/>
    </w:rPr>
  </w:style>
  <w:style w:type="table" w:styleId="TableGrid">
    <w:name w:val="Table Grid"/>
    <w:basedOn w:val="TableNormal"/>
    <w:uiPriority w:val="39"/>
    <w:rsid w:val="0039270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harter.schools@state.nm.us"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UiFfNoOoybIistPWNof94i8FSQ==">AMUW2mVQomqF6DaCesrRBb07+72e9NhClH2pj9Ks0Sob2nQskIrHVr6rOv5peDMXI0xgj5eguTKE5f0ZUmWeXaKdWGfOkygYDKC7YNDpj17IukgH7RNVtWf3XzpGP1uNIiu4rDHJoxI2boaSq19JVnk8vrL58pQmez3v3/7+73id/Lpb+J+FP8sbjoBgDqZaX69WvZUhwHKKicw+sIsJLPxtwWgkkYYhGtMke7ChWWAMaCeJ66zaCkwHvhh/RAbqF+WiayxJmoIoNMsdcIORLJ3MtCVRhcGHnXxeiYjVXjc9G58+g2hxYLN97b7deTpnIcz7WmbQ1m6ETHT0vYGY2dY9sNcr3skKOdUsskpjyjPYJDjH2mYpvtvYYpHzA4OSLqh57ar7V9C8IBLNAW1So9hXkEB61Nit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Stofocik</dc:creator>
  <cp:lastModifiedBy>Valenzuela, Lucy, PED</cp:lastModifiedBy>
  <cp:revision>2</cp:revision>
  <dcterms:created xsi:type="dcterms:W3CDTF">2022-07-19T18:46:00Z</dcterms:created>
  <dcterms:modified xsi:type="dcterms:W3CDTF">2022-07-19T18:46:00Z</dcterms:modified>
</cp:coreProperties>
</file>