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3F4C" w:rsidRDefault="007E3F4C">
      <w:pPr>
        <w:pBdr>
          <w:top w:val="nil"/>
          <w:left w:val="nil"/>
          <w:bottom w:val="nil"/>
          <w:right w:val="nil"/>
          <w:between w:val="nil"/>
        </w:pBdr>
        <w:rPr>
          <w:b/>
          <w:color w:val="000000"/>
          <w:sz w:val="20"/>
          <w:szCs w:val="20"/>
        </w:rPr>
      </w:pPr>
    </w:p>
    <w:p w14:paraId="00000002" w14:textId="77777777" w:rsidR="007E3F4C" w:rsidRDefault="007E3F4C">
      <w:pPr>
        <w:tabs>
          <w:tab w:val="center" w:pos="4680"/>
        </w:tabs>
        <w:jc w:val="center"/>
        <w:rPr>
          <w:b/>
          <w:sz w:val="28"/>
          <w:szCs w:val="28"/>
        </w:rPr>
      </w:pPr>
    </w:p>
    <w:p w14:paraId="00000003" w14:textId="77777777" w:rsidR="007E3F4C" w:rsidRDefault="007E3F4C">
      <w:pPr>
        <w:tabs>
          <w:tab w:val="center" w:pos="4680"/>
        </w:tabs>
        <w:jc w:val="center"/>
        <w:rPr>
          <w:b/>
          <w:sz w:val="28"/>
          <w:szCs w:val="28"/>
        </w:rPr>
      </w:pPr>
    </w:p>
    <w:p w14:paraId="00000004" w14:textId="77777777" w:rsidR="007E3F4C" w:rsidRDefault="00000000">
      <w:pPr>
        <w:tabs>
          <w:tab w:val="center" w:pos="4680"/>
        </w:tabs>
        <w:jc w:val="center"/>
        <w:rPr>
          <w:b/>
          <w:sz w:val="28"/>
          <w:szCs w:val="28"/>
        </w:rPr>
      </w:pPr>
      <w:r>
        <w:rPr>
          <w:b/>
          <w:sz w:val="28"/>
          <w:szCs w:val="28"/>
        </w:rPr>
        <w:t>STATE PURCHASING DIVISION</w:t>
      </w:r>
    </w:p>
    <w:p w14:paraId="00000005" w14:textId="77777777" w:rsidR="007E3F4C" w:rsidRDefault="00000000">
      <w:pPr>
        <w:tabs>
          <w:tab w:val="center" w:pos="4680"/>
        </w:tabs>
        <w:jc w:val="center"/>
        <w:rPr>
          <w:b/>
          <w:sz w:val="28"/>
          <w:szCs w:val="28"/>
        </w:rPr>
      </w:pPr>
      <w:r>
        <w:rPr>
          <w:b/>
          <w:sz w:val="28"/>
          <w:szCs w:val="28"/>
        </w:rPr>
        <w:t>OF THE</w:t>
      </w:r>
    </w:p>
    <w:p w14:paraId="00000006" w14:textId="77777777" w:rsidR="007E3F4C" w:rsidRDefault="00000000">
      <w:pPr>
        <w:tabs>
          <w:tab w:val="center" w:pos="4680"/>
        </w:tabs>
        <w:jc w:val="center"/>
        <w:rPr>
          <w:b/>
          <w:sz w:val="28"/>
          <w:szCs w:val="28"/>
        </w:rPr>
      </w:pPr>
      <w:r>
        <w:rPr>
          <w:b/>
          <w:sz w:val="28"/>
          <w:szCs w:val="28"/>
        </w:rPr>
        <w:t>GENERAL SERVICES DEPARTMENT</w:t>
      </w:r>
    </w:p>
    <w:p w14:paraId="00000007" w14:textId="77777777" w:rsidR="007E3F4C" w:rsidRDefault="00000000">
      <w:pPr>
        <w:jc w:val="center"/>
        <w:rPr>
          <w:b/>
          <w:sz w:val="28"/>
          <w:szCs w:val="28"/>
        </w:rPr>
      </w:pPr>
      <w:r>
        <w:rPr>
          <w:b/>
          <w:sz w:val="28"/>
          <w:szCs w:val="28"/>
        </w:rPr>
        <w:t>AND</w:t>
      </w:r>
    </w:p>
    <w:p w14:paraId="00000008" w14:textId="77777777" w:rsidR="007E3F4C" w:rsidRDefault="00000000">
      <w:pPr>
        <w:jc w:val="center"/>
        <w:rPr>
          <w:b/>
          <w:sz w:val="28"/>
          <w:szCs w:val="28"/>
        </w:rPr>
      </w:pPr>
      <w:r w:rsidRPr="00AF3F93">
        <w:rPr>
          <w:b/>
          <w:sz w:val="28"/>
          <w:szCs w:val="28"/>
        </w:rPr>
        <w:t>New Mexico Public Education Department</w:t>
      </w:r>
    </w:p>
    <w:p w14:paraId="00000009" w14:textId="77777777" w:rsidR="007E3F4C" w:rsidRDefault="007E3F4C">
      <w:pPr>
        <w:jc w:val="center"/>
      </w:pPr>
    </w:p>
    <w:p w14:paraId="0000000A" w14:textId="77777777" w:rsidR="007E3F4C" w:rsidRDefault="007E3F4C">
      <w:pPr>
        <w:tabs>
          <w:tab w:val="center" w:pos="4680"/>
        </w:tabs>
        <w:jc w:val="center"/>
        <w:rPr>
          <w:b/>
          <w:sz w:val="32"/>
          <w:szCs w:val="32"/>
        </w:rPr>
      </w:pPr>
    </w:p>
    <w:p w14:paraId="0000000B" w14:textId="77777777" w:rsidR="007E3F4C" w:rsidRDefault="00000000">
      <w:pPr>
        <w:tabs>
          <w:tab w:val="center" w:pos="4680"/>
        </w:tabs>
        <w:jc w:val="center"/>
        <w:rPr>
          <w:u w:val="single"/>
        </w:rPr>
      </w:pPr>
      <w:r>
        <w:rPr>
          <w:b/>
          <w:sz w:val="32"/>
          <w:szCs w:val="32"/>
          <w:u w:val="single"/>
        </w:rPr>
        <w:t>REQUEST FOR PROPOSALS (RFP)</w:t>
      </w:r>
    </w:p>
    <w:p w14:paraId="0000000C" w14:textId="77777777" w:rsidR="007E3F4C" w:rsidRDefault="007E3F4C">
      <w:pPr>
        <w:jc w:val="center"/>
      </w:pPr>
    </w:p>
    <w:p w14:paraId="0000000D" w14:textId="77777777" w:rsidR="007E3F4C" w:rsidRDefault="00000000">
      <w:pPr>
        <w:tabs>
          <w:tab w:val="center" w:pos="4680"/>
        </w:tabs>
        <w:jc w:val="center"/>
        <w:rPr>
          <w:b/>
          <w:sz w:val="36"/>
          <w:szCs w:val="36"/>
        </w:rPr>
      </w:pPr>
      <w:r>
        <w:rPr>
          <w:b/>
          <w:sz w:val="28"/>
          <w:szCs w:val="28"/>
        </w:rPr>
        <w:t>Supports for Increasing Graduation, Post-secondary Transitions, and Employability for At-Risk New Mexico High School Students</w:t>
      </w:r>
    </w:p>
    <w:p w14:paraId="0000000E" w14:textId="77777777" w:rsidR="007E3F4C" w:rsidRDefault="007E3F4C">
      <w:pPr>
        <w:tabs>
          <w:tab w:val="center" w:pos="4680"/>
        </w:tabs>
        <w:jc w:val="center"/>
        <w:rPr>
          <w:b/>
          <w:sz w:val="36"/>
          <w:szCs w:val="36"/>
        </w:rPr>
      </w:pPr>
    </w:p>
    <w:p w14:paraId="0000000F" w14:textId="77777777" w:rsidR="007E3F4C" w:rsidRDefault="007E3F4C">
      <w:pPr>
        <w:tabs>
          <w:tab w:val="center" w:pos="4680"/>
        </w:tabs>
        <w:jc w:val="center"/>
      </w:pPr>
    </w:p>
    <w:p w14:paraId="00000010" w14:textId="77777777" w:rsidR="007E3F4C" w:rsidRDefault="00000000">
      <w:pPr>
        <w:tabs>
          <w:tab w:val="center" w:pos="4680"/>
        </w:tabs>
        <w:jc w:val="center"/>
      </w:pPr>
      <w:r>
        <w:rPr>
          <w:noProof/>
        </w:rPr>
        <w:drawing>
          <wp:anchor distT="0" distB="0" distL="114300" distR="114300" simplePos="0" relativeHeight="251658240" behindDoc="0" locked="0" layoutInCell="1" hidden="0" allowOverlap="1" wp14:anchorId="4AC01B9E" wp14:editId="46F05F01">
            <wp:simplePos x="0" y="0"/>
            <wp:positionH relativeFrom="margin">
              <wp:align>center</wp:align>
            </wp:positionH>
            <wp:positionV relativeFrom="margin">
              <wp:align>center</wp:align>
            </wp:positionV>
            <wp:extent cx="2261870" cy="227520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61870" cy="2275205"/>
                    </a:xfrm>
                    <a:prstGeom prst="rect">
                      <a:avLst/>
                    </a:prstGeom>
                    <a:ln/>
                  </pic:spPr>
                </pic:pic>
              </a:graphicData>
            </a:graphic>
          </wp:anchor>
        </w:drawing>
      </w:r>
    </w:p>
    <w:p w14:paraId="00000011" w14:textId="77777777" w:rsidR="007E3F4C" w:rsidRDefault="007E3F4C">
      <w:pPr>
        <w:tabs>
          <w:tab w:val="center" w:pos="4680"/>
        </w:tabs>
        <w:jc w:val="center"/>
      </w:pPr>
    </w:p>
    <w:p w14:paraId="00000012" w14:textId="77777777" w:rsidR="007E3F4C" w:rsidRDefault="007E3F4C">
      <w:pPr>
        <w:tabs>
          <w:tab w:val="center" w:pos="4680"/>
        </w:tabs>
        <w:jc w:val="center"/>
      </w:pPr>
    </w:p>
    <w:p w14:paraId="00000013" w14:textId="77777777" w:rsidR="007E3F4C" w:rsidRDefault="007E3F4C">
      <w:pPr>
        <w:tabs>
          <w:tab w:val="center" w:pos="4680"/>
        </w:tabs>
        <w:jc w:val="center"/>
      </w:pPr>
    </w:p>
    <w:p w14:paraId="00000014" w14:textId="77777777" w:rsidR="007E3F4C" w:rsidRDefault="007E3F4C">
      <w:pPr>
        <w:tabs>
          <w:tab w:val="center" w:pos="4680"/>
        </w:tabs>
        <w:jc w:val="center"/>
      </w:pPr>
    </w:p>
    <w:p w14:paraId="00000015" w14:textId="77777777" w:rsidR="007E3F4C" w:rsidRDefault="007E3F4C">
      <w:pPr>
        <w:tabs>
          <w:tab w:val="center" w:pos="4680"/>
        </w:tabs>
        <w:jc w:val="center"/>
      </w:pPr>
    </w:p>
    <w:p w14:paraId="00000016" w14:textId="77777777" w:rsidR="007E3F4C" w:rsidRDefault="007E3F4C">
      <w:pPr>
        <w:tabs>
          <w:tab w:val="center" w:pos="4680"/>
        </w:tabs>
        <w:jc w:val="center"/>
      </w:pPr>
    </w:p>
    <w:p w14:paraId="00000017" w14:textId="77777777" w:rsidR="007E3F4C" w:rsidRDefault="007E3F4C">
      <w:pPr>
        <w:tabs>
          <w:tab w:val="center" w:pos="4680"/>
        </w:tabs>
        <w:jc w:val="center"/>
      </w:pPr>
    </w:p>
    <w:p w14:paraId="00000018" w14:textId="77777777" w:rsidR="007E3F4C" w:rsidRDefault="007E3F4C">
      <w:pPr>
        <w:tabs>
          <w:tab w:val="center" w:pos="4680"/>
        </w:tabs>
        <w:jc w:val="center"/>
      </w:pPr>
    </w:p>
    <w:p w14:paraId="00000019" w14:textId="77777777" w:rsidR="007E3F4C" w:rsidRDefault="007E3F4C">
      <w:pPr>
        <w:tabs>
          <w:tab w:val="center" w:pos="4680"/>
        </w:tabs>
        <w:jc w:val="center"/>
      </w:pPr>
    </w:p>
    <w:p w14:paraId="0000001A" w14:textId="77777777" w:rsidR="007E3F4C" w:rsidRDefault="007E3F4C">
      <w:pPr>
        <w:tabs>
          <w:tab w:val="center" w:pos="4680"/>
        </w:tabs>
        <w:jc w:val="center"/>
      </w:pPr>
    </w:p>
    <w:p w14:paraId="65A063BB" w14:textId="77777777" w:rsidR="00BA47AC" w:rsidRDefault="00000000">
      <w:pPr>
        <w:tabs>
          <w:tab w:val="center" w:pos="4680"/>
        </w:tabs>
        <w:rPr>
          <w:b/>
          <w:sz w:val="32"/>
          <w:szCs w:val="32"/>
        </w:rPr>
      </w:pPr>
      <w:r>
        <w:rPr>
          <w:b/>
          <w:sz w:val="32"/>
          <w:szCs w:val="32"/>
        </w:rPr>
        <w:tab/>
      </w:r>
    </w:p>
    <w:p w14:paraId="0000001D" w14:textId="643405B9" w:rsidR="007E3F4C" w:rsidRPr="00AF3F93" w:rsidRDefault="00000000" w:rsidP="00BA47AC">
      <w:pPr>
        <w:tabs>
          <w:tab w:val="center" w:pos="4680"/>
        </w:tabs>
        <w:jc w:val="center"/>
        <w:rPr>
          <w:b/>
          <w:bCs/>
          <w:sz w:val="32"/>
          <w:szCs w:val="32"/>
        </w:rPr>
      </w:pPr>
      <w:r>
        <w:t xml:space="preserve">    </w:t>
      </w:r>
      <w:r w:rsidR="00BA47AC" w:rsidRPr="00AF3F93">
        <w:rPr>
          <w:b/>
          <w:bCs/>
          <w:sz w:val="32"/>
          <w:szCs w:val="32"/>
        </w:rPr>
        <w:t xml:space="preserve">RFP# </w:t>
      </w:r>
      <w:r w:rsidR="00BA47AC" w:rsidRPr="00AF3F93">
        <w:rPr>
          <w:sz w:val="32"/>
          <w:szCs w:val="32"/>
        </w:rPr>
        <w:t>23-92400-00005</w:t>
      </w:r>
    </w:p>
    <w:p w14:paraId="0000001E" w14:textId="77777777" w:rsidR="007E3F4C" w:rsidRDefault="007E3F4C">
      <w:pPr>
        <w:tabs>
          <w:tab w:val="center" w:pos="4680"/>
        </w:tabs>
        <w:jc w:val="center"/>
        <w:rPr>
          <w:b/>
          <w:sz w:val="48"/>
          <w:szCs w:val="48"/>
        </w:rPr>
      </w:pPr>
      <w:bookmarkStart w:id="0" w:name="_heading=h.gjdgxs" w:colFirst="0" w:colLast="0"/>
      <w:bookmarkEnd w:id="0"/>
    </w:p>
    <w:p w14:paraId="0000001F" w14:textId="77777777" w:rsidR="007E3F4C" w:rsidRDefault="007E3F4C">
      <w:pPr>
        <w:tabs>
          <w:tab w:val="center" w:pos="4680"/>
        </w:tabs>
        <w:jc w:val="center"/>
      </w:pPr>
    </w:p>
    <w:p w14:paraId="00000020" w14:textId="77777777" w:rsidR="007E3F4C" w:rsidRDefault="00000000">
      <w:pPr>
        <w:jc w:val="center"/>
        <w:rPr>
          <w:sz w:val="32"/>
          <w:szCs w:val="32"/>
        </w:rPr>
      </w:pPr>
      <w:r>
        <w:rPr>
          <w:sz w:val="32"/>
          <w:szCs w:val="32"/>
          <w:highlight w:val="yellow"/>
        </w:rPr>
        <w:t>RFP Release Date:  February 24, 2023</w:t>
      </w:r>
    </w:p>
    <w:p w14:paraId="00000021" w14:textId="77777777" w:rsidR="007E3F4C" w:rsidRDefault="007E3F4C">
      <w:pPr>
        <w:jc w:val="center"/>
      </w:pPr>
    </w:p>
    <w:p w14:paraId="00000022" w14:textId="77777777" w:rsidR="007E3F4C" w:rsidRDefault="007E3F4C">
      <w:pPr>
        <w:jc w:val="center"/>
      </w:pPr>
    </w:p>
    <w:p w14:paraId="00000023" w14:textId="77777777" w:rsidR="007E3F4C" w:rsidRDefault="00000000">
      <w:pPr>
        <w:jc w:val="center"/>
        <w:rPr>
          <w:sz w:val="32"/>
          <w:szCs w:val="32"/>
        </w:rPr>
      </w:pPr>
      <w:r>
        <w:rPr>
          <w:sz w:val="32"/>
          <w:szCs w:val="32"/>
          <w:highlight w:val="yellow"/>
        </w:rPr>
        <w:t>Proposal Due Date:  March 10, 2023</w:t>
      </w:r>
    </w:p>
    <w:p w14:paraId="00000024" w14:textId="77777777" w:rsidR="007E3F4C" w:rsidRDefault="007E3F4C">
      <w:pPr>
        <w:jc w:val="center"/>
        <w:rPr>
          <w:sz w:val="32"/>
          <w:szCs w:val="32"/>
        </w:rPr>
      </w:pPr>
    </w:p>
    <w:p w14:paraId="00000025" w14:textId="77777777" w:rsidR="007E3F4C" w:rsidRDefault="00000000">
      <w:pPr>
        <w:jc w:val="center"/>
        <w:rPr>
          <w:b/>
          <w:sz w:val="32"/>
          <w:szCs w:val="32"/>
        </w:rPr>
      </w:pPr>
      <w:r>
        <w:rPr>
          <w:b/>
          <w:sz w:val="32"/>
          <w:szCs w:val="32"/>
        </w:rPr>
        <w:t>ELECTRONIC-ONLY PROPOSAL SUBMISSION</w:t>
      </w:r>
    </w:p>
    <w:p w14:paraId="00000026" w14:textId="77777777" w:rsidR="007E3F4C" w:rsidRDefault="00000000">
      <w:r>
        <w:br w:type="page"/>
      </w:r>
    </w:p>
    <w:p w14:paraId="00000027" w14:textId="77777777" w:rsidR="007E3F4C" w:rsidRDefault="00000000">
      <w:pPr>
        <w:keepNext/>
        <w:keepLines/>
        <w:pBdr>
          <w:top w:val="nil"/>
          <w:left w:val="nil"/>
          <w:bottom w:val="nil"/>
          <w:right w:val="nil"/>
          <w:between w:val="nil"/>
        </w:pBdr>
        <w:spacing w:before="480" w:line="276" w:lineRule="auto"/>
        <w:jc w:val="center"/>
        <w:rPr>
          <w:b/>
          <w:color w:val="000000"/>
          <w:sz w:val="36"/>
          <w:szCs w:val="36"/>
        </w:rPr>
      </w:pPr>
      <w:r>
        <w:rPr>
          <w:b/>
          <w:color w:val="000000"/>
          <w:sz w:val="36"/>
          <w:szCs w:val="36"/>
        </w:rPr>
        <w:lastRenderedPageBreak/>
        <w:t>Table of Contents</w:t>
      </w:r>
    </w:p>
    <w:sdt>
      <w:sdtPr>
        <w:id w:val="1186027084"/>
        <w:docPartObj>
          <w:docPartGallery w:val="Table of Contents"/>
          <w:docPartUnique/>
        </w:docPartObj>
      </w:sdtPr>
      <w:sdtContent>
        <w:p w14:paraId="00000028"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r>
            <w:fldChar w:fldCharType="begin"/>
          </w:r>
          <w:r>
            <w:instrText xml:space="preserve"> TOC \h \u \z </w:instrText>
          </w:r>
          <w:r>
            <w:fldChar w:fldCharType="separate"/>
          </w:r>
          <w:hyperlink w:anchor="_heading=h.4d34og8">
            <w:r>
              <w:rPr>
                <w:rFonts w:ascii="Calibri" w:eastAsia="Calibri" w:hAnsi="Calibri" w:cs="Calibri"/>
                <w:b/>
                <w:smallCaps/>
                <w:color w:val="000000"/>
                <w:sz w:val="20"/>
                <w:szCs w:val="20"/>
              </w:rPr>
              <w:t>I.  INTRODUCTION</w:t>
            </w:r>
            <w:r>
              <w:rPr>
                <w:rFonts w:ascii="Calibri" w:eastAsia="Calibri" w:hAnsi="Calibri" w:cs="Calibri"/>
                <w:b/>
                <w:smallCaps/>
                <w:color w:val="000000"/>
                <w:sz w:val="20"/>
                <w:szCs w:val="20"/>
              </w:rPr>
              <w:tab/>
              <w:t>1</w:t>
            </w:r>
          </w:hyperlink>
        </w:p>
        <w:p w14:paraId="00000029"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44sinio">
            <w:r>
              <w:rPr>
                <w:rFonts w:ascii="Calibri" w:eastAsia="Calibri" w:hAnsi="Calibri" w:cs="Calibri"/>
                <w:i/>
                <w:color w:val="000000"/>
                <w:sz w:val="20"/>
                <w:szCs w:val="20"/>
              </w:rPr>
              <w:t>A.</w:t>
            </w:r>
          </w:hyperlink>
          <w:hyperlink w:anchor="_heading=h.44sinio">
            <w:r>
              <w:rPr>
                <w:rFonts w:ascii="Calibri" w:eastAsia="Calibri" w:hAnsi="Calibri" w:cs="Calibri"/>
                <w:color w:val="000000"/>
                <w:sz w:val="22"/>
                <w:szCs w:val="22"/>
              </w:rPr>
              <w:tab/>
            </w:r>
          </w:hyperlink>
          <w:r>
            <w:fldChar w:fldCharType="begin"/>
          </w:r>
          <w:r>
            <w:instrText xml:space="preserve"> PAGEREF _heading=h.44sinio \h </w:instrText>
          </w:r>
          <w:r>
            <w:fldChar w:fldCharType="separate"/>
          </w:r>
          <w:r>
            <w:rPr>
              <w:rFonts w:ascii="Calibri" w:eastAsia="Calibri" w:hAnsi="Calibri" w:cs="Calibri"/>
              <w:i/>
              <w:color w:val="000000"/>
              <w:sz w:val="20"/>
              <w:szCs w:val="20"/>
            </w:rPr>
            <w:t>PURPOSE OF THIS REQUEST FOR PROPOSALS</w:t>
          </w:r>
          <w:r>
            <w:rPr>
              <w:rFonts w:ascii="Calibri" w:eastAsia="Calibri" w:hAnsi="Calibri" w:cs="Calibri"/>
              <w:i/>
              <w:color w:val="000000"/>
              <w:sz w:val="20"/>
              <w:szCs w:val="20"/>
            </w:rPr>
            <w:tab/>
            <w:t>1</w:t>
          </w:r>
          <w:r>
            <w:fldChar w:fldCharType="end"/>
          </w:r>
        </w:p>
        <w:p w14:paraId="0000002A"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1x0gk37">
            <w:r>
              <w:rPr>
                <w:rFonts w:ascii="Calibri" w:eastAsia="Calibri" w:hAnsi="Calibri" w:cs="Calibri"/>
                <w:i/>
                <w:color w:val="000000"/>
                <w:sz w:val="20"/>
                <w:szCs w:val="20"/>
              </w:rPr>
              <w:t>B.</w:t>
            </w:r>
          </w:hyperlink>
          <w:hyperlink w:anchor="_heading=h.1x0gk37">
            <w:r>
              <w:rPr>
                <w:rFonts w:ascii="Calibri" w:eastAsia="Calibri" w:hAnsi="Calibri" w:cs="Calibri"/>
                <w:color w:val="000000"/>
                <w:sz w:val="22"/>
                <w:szCs w:val="22"/>
              </w:rPr>
              <w:tab/>
            </w:r>
          </w:hyperlink>
          <w:r>
            <w:fldChar w:fldCharType="begin"/>
          </w:r>
          <w:r>
            <w:instrText xml:space="preserve"> PAGEREF _heading=h.1x0gk37 \h </w:instrText>
          </w:r>
          <w:r>
            <w:fldChar w:fldCharType="separate"/>
          </w:r>
          <w:r>
            <w:rPr>
              <w:rFonts w:ascii="Calibri" w:eastAsia="Calibri" w:hAnsi="Calibri" w:cs="Calibri"/>
              <w:i/>
              <w:color w:val="000000"/>
              <w:sz w:val="20"/>
              <w:szCs w:val="20"/>
            </w:rPr>
            <w:t>BACKGROUND INFORMATION</w:t>
          </w:r>
          <w:r>
            <w:rPr>
              <w:rFonts w:ascii="Calibri" w:eastAsia="Calibri" w:hAnsi="Calibri" w:cs="Calibri"/>
              <w:i/>
              <w:color w:val="000000"/>
              <w:sz w:val="20"/>
              <w:szCs w:val="20"/>
            </w:rPr>
            <w:tab/>
            <w:t>1</w:t>
          </w:r>
          <w:r>
            <w:fldChar w:fldCharType="end"/>
          </w:r>
        </w:p>
        <w:p w14:paraId="0000002B"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4h042r0">
            <w:r>
              <w:rPr>
                <w:rFonts w:ascii="Calibri" w:eastAsia="Calibri" w:hAnsi="Calibri" w:cs="Calibri"/>
                <w:i/>
                <w:color w:val="000000"/>
                <w:sz w:val="20"/>
                <w:szCs w:val="20"/>
              </w:rPr>
              <w:t>C.</w:t>
            </w:r>
          </w:hyperlink>
          <w:hyperlink w:anchor="_heading=h.4h042r0">
            <w:r>
              <w:rPr>
                <w:rFonts w:ascii="Calibri" w:eastAsia="Calibri" w:hAnsi="Calibri" w:cs="Calibri"/>
                <w:color w:val="000000"/>
                <w:sz w:val="22"/>
                <w:szCs w:val="22"/>
              </w:rPr>
              <w:tab/>
            </w:r>
          </w:hyperlink>
          <w:r>
            <w:fldChar w:fldCharType="begin"/>
          </w:r>
          <w:r>
            <w:instrText xml:space="preserve"> PAGEREF _heading=h.4h042r0 \h </w:instrText>
          </w:r>
          <w:r>
            <w:fldChar w:fldCharType="separate"/>
          </w:r>
          <w:r>
            <w:rPr>
              <w:rFonts w:ascii="Calibri" w:eastAsia="Calibri" w:hAnsi="Calibri" w:cs="Calibri"/>
              <w:i/>
              <w:color w:val="000000"/>
              <w:sz w:val="20"/>
              <w:szCs w:val="20"/>
            </w:rPr>
            <w:t>SCOPE OF PROCUREMENT</w:t>
          </w:r>
          <w:r>
            <w:rPr>
              <w:rFonts w:ascii="Calibri" w:eastAsia="Calibri" w:hAnsi="Calibri" w:cs="Calibri"/>
              <w:i/>
              <w:color w:val="000000"/>
              <w:sz w:val="20"/>
              <w:szCs w:val="20"/>
            </w:rPr>
            <w:tab/>
            <w:t>2</w:t>
          </w:r>
          <w:r>
            <w:fldChar w:fldCharType="end"/>
          </w:r>
        </w:p>
        <w:p w14:paraId="0000002C"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afmg28">
            <w:r>
              <w:rPr>
                <w:rFonts w:ascii="Calibri" w:eastAsia="Calibri" w:hAnsi="Calibri" w:cs="Calibri"/>
                <w:i/>
                <w:color w:val="000000"/>
                <w:sz w:val="20"/>
                <w:szCs w:val="20"/>
              </w:rPr>
              <w:t>D.</w:t>
            </w:r>
          </w:hyperlink>
          <w:hyperlink w:anchor="_heading=h.2afmg28">
            <w:r>
              <w:rPr>
                <w:rFonts w:ascii="Calibri" w:eastAsia="Calibri" w:hAnsi="Calibri" w:cs="Calibri"/>
                <w:color w:val="000000"/>
                <w:sz w:val="22"/>
                <w:szCs w:val="22"/>
              </w:rPr>
              <w:tab/>
            </w:r>
          </w:hyperlink>
          <w:r>
            <w:fldChar w:fldCharType="begin"/>
          </w:r>
          <w:r>
            <w:instrText xml:space="preserve"> PAGEREF _heading=h.2afmg28 \h </w:instrText>
          </w:r>
          <w:r>
            <w:fldChar w:fldCharType="separate"/>
          </w:r>
          <w:r>
            <w:rPr>
              <w:rFonts w:ascii="Calibri" w:eastAsia="Calibri" w:hAnsi="Calibri" w:cs="Calibri"/>
              <w:i/>
              <w:color w:val="000000"/>
              <w:sz w:val="20"/>
              <w:szCs w:val="20"/>
            </w:rPr>
            <w:t>PROCUREMENT MANAGER</w:t>
          </w:r>
          <w:r>
            <w:rPr>
              <w:rFonts w:ascii="Calibri" w:eastAsia="Calibri" w:hAnsi="Calibri" w:cs="Calibri"/>
              <w:i/>
              <w:color w:val="000000"/>
              <w:sz w:val="20"/>
              <w:szCs w:val="20"/>
            </w:rPr>
            <w:tab/>
            <w:t>2</w:t>
          </w:r>
          <w:r>
            <w:fldChar w:fldCharType="end"/>
          </w:r>
        </w:p>
        <w:p w14:paraId="0000002D"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250f4o">
            <w:r>
              <w:rPr>
                <w:rFonts w:ascii="Calibri" w:eastAsia="Calibri" w:hAnsi="Calibri" w:cs="Calibri"/>
                <w:i/>
                <w:color w:val="000000"/>
                <w:sz w:val="20"/>
                <w:szCs w:val="20"/>
              </w:rPr>
              <w:t>E.</w:t>
            </w:r>
          </w:hyperlink>
          <w:hyperlink w:anchor="_heading=h.2250f4o">
            <w:r>
              <w:rPr>
                <w:rFonts w:ascii="Calibri" w:eastAsia="Calibri" w:hAnsi="Calibri" w:cs="Calibri"/>
                <w:color w:val="000000"/>
                <w:sz w:val="22"/>
                <w:szCs w:val="22"/>
              </w:rPr>
              <w:tab/>
            </w:r>
          </w:hyperlink>
          <w:r>
            <w:fldChar w:fldCharType="begin"/>
          </w:r>
          <w:r>
            <w:instrText xml:space="preserve"> PAGEREF _heading=h.2250f4o \h </w:instrText>
          </w:r>
          <w:r>
            <w:fldChar w:fldCharType="separate"/>
          </w:r>
          <w:r>
            <w:rPr>
              <w:rFonts w:ascii="Calibri" w:eastAsia="Calibri" w:hAnsi="Calibri" w:cs="Calibri"/>
              <w:i/>
              <w:color w:val="000000"/>
              <w:sz w:val="20"/>
              <w:szCs w:val="20"/>
            </w:rPr>
            <w:t>PROPOSAL SUBMISSION</w:t>
          </w:r>
          <w:r>
            <w:rPr>
              <w:rFonts w:ascii="Calibri" w:eastAsia="Calibri" w:hAnsi="Calibri" w:cs="Calibri"/>
              <w:i/>
              <w:color w:val="000000"/>
              <w:sz w:val="20"/>
              <w:szCs w:val="20"/>
            </w:rPr>
            <w:tab/>
            <w:t>2</w:t>
          </w:r>
          <w:r>
            <w:fldChar w:fldCharType="end"/>
          </w:r>
        </w:p>
        <w:p w14:paraId="0000002E"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haapch">
            <w:r>
              <w:rPr>
                <w:rFonts w:ascii="Calibri" w:eastAsia="Calibri" w:hAnsi="Calibri" w:cs="Calibri"/>
                <w:i/>
                <w:color w:val="000000"/>
                <w:sz w:val="20"/>
                <w:szCs w:val="20"/>
              </w:rPr>
              <w:t>F.</w:t>
            </w:r>
          </w:hyperlink>
          <w:hyperlink w:anchor="_heading=h.haapch">
            <w:r>
              <w:rPr>
                <w:rFonts w:ascii="Calibri" w:eastAsia="Calibri" w:hAnsi="Calibri" w:cs="Calibri"/>
                <w:color w:val="000000"/>
                <w:sz w:val="22"/>
                <w:szCs w:val="22"/>
              </w:rPr>
              <w:tab/>
            </w:r>
          </w:hyperlink>
          <w:r>
            <w:fldChar w:fldCharType="begin"/>
          </w:r>
          <w:r>
            <w:instrText xml:space="preserve"> PAGEREF _heading=h.haapch \h </w:instrText>
          </w:r>
          <w:r>
            <w:fldChar w:fldCharType="separate"/>
          </w:r>
          <w:r>
            <w:rPr>
              <w:rFonts w:ascii="Calibri" w:eastAsia="Calibri" w:hAnsi="Calibri" w:cs="Calibri"/>
              <w:i/>
              <w:color w:val="000000"/>
              <w:sz w:val="20"/>
              <w:szCs w:val="20"/>
            </w:rPr>
            <w:t>DEFINITION OF TERMINOLOGY</w:t>
          </w:r>
          <w:r>
            <w:rPr>
              <w:rFonts w:ascii="Calibri" w:eastAsia="Calibri" w:hAnsi="Calibri" w:cs="Calibri"/>
              <w:i/>
              <w:color w:val="000000"/>
              <w:sz w:val="20"/>
              <w:szCs w:val="20"/>
            </w:rPr>
            <w:tab/>
            <w:t>3</w:t>
          </w:r>
          <w:r>
            <w:fldChar w:fldCharType="end"/>
          </w:r>
        </w:p>
        <w:p w14:paraId="0000002F"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19y80a">
            <w:r>
              <w:rPr>
                <w:rFonts w:ascii="Calibri" w:eastAsia="Calibri" w:hAnsi="Calibri" w:cs="Calibri"/>
                <w:i/>
                <w:color w:val="000000"/>
                <w:sz w:val="20"/>
                <w:szCs w:val="20"/>
              </w:rPr>
              <w:t>G.</w:t>
            </w:r>
          </w:hyperlink>
          <w:hyperlink w:anchor="_heading=h.319y80a">
            <w:r>
              <w:rPr>
                <w:rFonts w:ascii="Calibri" w:eastAsia="Calibri" w:hAnsi="Calibri" w:cs="Calibri"/>
                <w:color w:val="000000"/>
                <w:sz w:val="22"/>
                <w:szCs w:val="22"/>
              </w:rPr>
              <w:tab/>
            </w:r>
          </w:hyperlink>
          <w:r>
            <w:fldChar w:fldCharType="begin"/>
          </w:r>
          <w:r>
            <w:instrText xml:space="preserve"> PAGEREF _heading=h.319y80a \h </w:instrText>
          </w:r>
          <w:r>
            <w:fldChar w:fldCharType="separate"/>
          </w:r>
          <w:r>
            <w:rPr>
              <w:rFonts w:ascii="Calibri" w:eastAsia="Calibri" w:hAnsi="Calibri" w:cs="Calibri"/>
              <w:i/>
              <w:color w:val="000000"/>
              <w:sz w:val="20"/>
              <w:szCs w:val="20"/>
            </w:rPr>
            <w:t>PROCUREMENT LIBRARY</w:t>
          </w:r>
          <w:r>
            <w:rPr>
              <w:rFonts w:ascii="Calibri" w:eastAsia="Calibri" w:hAnsi="Calibri" w:cs="Calibri"/>
              <w:i/>
              <w:color w:val="000000"/>
              <w:sz w:val="20"/>
              <w:szCs w:val="20"/>
            </w:rPr>
            <w:tab/>
            <w:t>6</w:t>
          </w:r>
          <w:r>
            <w:fldChar w:fldCharType="end"/>
          </w:r>
        </w:p>
        <w:p w14:paraId="00000030"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1gf8i83">
            <w:r>
              <w:rPr>
                <w:rFonts w:ascii="Calibri" w:eastAsia="Calibri" w:hAnsi="Calibri" w:cs="Calibri"/>
                <w:b/>
                <w:smallCaps/>
                <w:color w:val="000000"/>
                <w:sz w:val="20"/>
                <w:szCs w:val="20"/>
              </w:rPr>
              <w:t>II. CONDITIONS GOVERNING THE PROCUREMENT</w:t>
            </w:r>
            <w:r>
              <w:rPr>
                <w:rFonts w:ascii="Calibri" w:eastAsia="Calibri" w:hAnsi="Calibri" w:cs="Calibri"/>
                <w:b/>
                <w:smallCaps/>
                <w:color w:val="000000"/>
                <w:sz w:val="20"/>
                <w:szCs w:val="20"/>
              </w:rPr>
              <w:tab/>
              <w:t>6</w:t>
            </w:r>
          </w:hyperlink>
        </w:p>
        <w:p w14:paraId="00000031" w14:textId="77777777" w:rsidR="007E3F4C" w:rsidRDefault="00000000">
          <w:pPr>
            <w:pBdr>
              <w:top w:val="nil"/>
              <w:left w:val="nil"/>
              <w:bottom w:val="nil"/>
              <w:right w:val="nil"/>
              <w:between w:val="nil"/>
            </w:pBdr>
            <w:tabs>
              <w:tab w:val="left" w:pos="720"/>
              <w:tab w:val="right" w:pos="9350"/>
            </w:tabs>
            <w:ind w:left="240"/>
            <w:rPr>
              <w:rFonts w:ascii="Calibri" w:eastAsia="Calibri" w:hAnsi="Calibri" w:cs="Calibri"/>
              <w:color w:val="000000"/>
              <w:sz w:val="22"/>
              <w:szCs w:val="22"/>
            </w:rPr>
          </w:pPr>
          <w:hyperlink w:anchor="_heading=h.upglbi">
            <w:r>
              <w:rPr>
                <w:rFonts w:ascii="Calibri" w:eastAsia="Calibri" w:hAnsi="Calibri" w:cs="Calibri"/>
                <w:smallCaps/>
                <w:color w:val="000000"/>
                <w:sz w:val="20"/>
                <w:szCs w:val="20"/>
              </w:rPr>
              <w:t>A.</w:t>
            </w:r>
          </w:hyperlink>
          <w:hyperlink w:anchor="_heading=h.upglbi">
            <w:r>
              <w:rPr>
                <w:rFonts w:ascii="Calibri" w:eastAsia="Calibri" w:hAnsi="Calibri" w:cs="Calibri"/>
                <w:color w:val="000000"/>
                <w:sz w:val="22"/>
                <w:szCs w:val="22"/>
              </w:rPr>
              <w:tab/>
            </w:r>
          </w:hyperlink>
          <w:r>
            <w:fldChar w:fldCharType="begin"/>
          </w:r>
          <w:r>
            <w:instrText xml:space="preserve"> PAGEREF _heading=h.upglbi \h </w:instrText>
          </w:r>
          <w:r>
            <w:fldChar w:fldCharType="separate"/>
          </w:r>
          <w:r>
            <w:rPr>
              <w:rFonts w:ascii="Calibri" w:eastAsia="Calibri" w:hAnsi="Calibri" w:cs="Calibri"/>
              <w:smallCaps/>
              <w:color w:val="000000"/>
              <w:sz w:val="20"/>
              <w:szCs w:val="20"/>
            </w:rPr>
            <w:t>SEQUENCE OF EVENTS</w:t>
          </w:r>
          <w:r>
            <w:rPr>
              <w:rFonts w:ascii="Calibri" w:eastAsia="Calibri" w:hAnsi="Calibri" w:cs="Calibri"/>
              <w:smallCaps/>
              <w:color w:val="000000"/>
              <w:sz w:val="20"/>
              <w:szCs w:val="20"/>
            </w:rPr>
            <w:tab/>
            <w:t>7</w:t>
          </w:r>
          <w:r>
            <w:fldChar w:fldCharType="end"/>
          </w:r>
        </w:p>
        <w:p w14:paraId="00000032" w14:textId="77777777" w:rsidR="007E3F4C" w:rsidRDefault="00000000">
          <w:pPr>
            <w:pBdr>
              <w:top w:val="nil"/>
              <w:left w:val="nil"/>
              <w:bottom w:val="nil"/>
              <w:right w:val="nil"/>
              <w:between w:val="nil"/>
            </w:pBdr>
            <w:tabs>
              <w:tab w:val="left" w:pos="720"/>
              <w:tab w:val="right" w:pos="9350"/>
            </w:tabs>
            <w:ind w:left="240"/>
            <w:rPr>
              <w:rFonts w:ascii="Calibri" w:eastAsia="Calibri" w:hAnsi="Calibri" w:cs="Calibri"/>
              <w:color w:val="000000"/>
              <w:sz w:val="22"/>
              <w:szCs w:val="22"/>
            </w:rPr>
          </w:pPr>
          <w:hyperlink w:anchor="_heading=h.3x8tuzt">
            <w:r>
              <w:rPr>
                <w:rFonts w:ascii="Calibri" w:eastAsia="Calibri" w:hAnsi="Calibri" w:cs="Calibri"/>
                <w:smallCaps/>
                <w:color w:val="000000"/>
                <w:sz w:val="20"/>
                <w:szCs w:val="20"/>
              </w:rPr>
              <w:t>B.</w:t>
            </w:r>
          </w:hyperlink>
          <w:hyperlink w:anchor="_heading=h.3x8tuzt">
            <w:r>
              <w:rPr>
                <w:rFonts w:ascii="Calibri" w:eastAsia="Calibri" w:hAnsi="Calibri" w:cs="Calibri"/>
                <w:color w:val="000000"/>
                <w:sz w:val="22"/>
                <w:szCs w:val="22"/>
              </w:rPr>
              <w:tab/>
            </w:r>
          </w:hyperlink>
          <w:r>
            <w:fldChar w:fldCharType="begin"/>
          </w:r>
          <w:r>
            <w:instrText xml:space="preserve"> PAGEREF _heading=h.3x8tuzt \h </w:instrText>
          </w:r>
          <w:r>
            <w:fldChar w:fldCharType="separate"/>
          </w:r>
          <w:r>
            <w:rPr>
              <w:rFonts w:ascii="Calibri" w:eastAsia="Calibri" w:hAnsi="Calibri" w:cs="Calibri"/>
              <w:smallCaps/>
              <w:color w:val="000000"/>
              <w:sz w:val="20"/>
              <w:szCs w:val="20"/>
            </w:rPr>
            <w:t>EXPLANATION OF EVENTS</w:t>
          </w:r>
          <w:r>
            <w:rPr>
              <w:rFonts w:ascii="Calibri" w:eastAsia="Calibri" w:hAnsi="Calibri" w:cs="Calibri"/>
              <w:smallCaps/>
              <w:color w:val="000000"/>
              <w:sz w:val="20"/>
              <w:szCs w:val="20"/>
            </w:rPr>
            <w:tab/>
            <w:t>7</w:t>
          </w:r>
          <w:r>
            <w:fldChar w:fldCharType="end"/>
          </w:r>
        </w:p>
        <w:p w14:paraId="00000033"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ce457m">
            <w:r>
              <w:rPr>
                <w:rFonts w:ascii="Calibri" w:eastAsia="Calibri" w:hAnsi="Calibri" w:cs="Calibri"/>
                <w:i/>
                <w:color w:val="000000"/>
                <w:sz w:val="20"/>
                <w:szCs w:val="20"/>
              </w:rPr>
              <w:t>1.</w:t>
            </w:r>
          </w:hyperlink>
          <w:hyperlink w:anchor="_heading=h.2ce457m">
            <w:r>
              <w:rPr>
                <w:rFonts w:ascii="Calibri" w:eastAsia="Calibri" w:hAnsi="Calibri" w:cs="Calibri"/>
                <w:color w:val="000000"/>
                <w:sz w:val="22"/>
                <w:szCs w:val="22"/>
              </w:rPr>
              <w:tab/>
            </w:r>
          </w:hyperlink>
          <w:r>
            <w:fldChar w:fldCharType="begin"/>
          </w:r>
          <w:r>
            <w:instrText xml:space="preserve"> PAGEREF _heading=h.2ce457m \h </w:instrText>
          </w:r>
          <w:r>
            <w:fldChar w:fldCharType="separate"/>
          </w:r>
          <w:r>
            <w:rPr>
              <w:rFonts w:ascii="Calibri" w:eastAsia="Calibri" w:hAnsi="Calibri" w:cs="Calibri"/>
              <w:i/>
              <w:color w:val="000000"/>
              <w:sz w:val="20"/>
              <w:szCs w:val="20"/>
            </w:rPr>
            <w:t>Issue RFP</w:t>
          </w:r>
          <w:r>
            <w:rPr>
              <w:rFonts w:ascii="Calibri" w:eastAsia="Calibri" w:hAnsi="Calibri" w:cs="Calibri"/>
              <w:i/>
              <w:color w:val="000000"/>
              <w:sz w:val="20"/>
              <w:szCs w:val="20"/>
            </w:rPr>
            <w:tab/>
            <w:t>7</w:t>
          </w:r>
          <w:r>
            <w:fldChar w:fldCharType="end"/>
          </w:r>
        </w:p>
        <w:p w14:paraId="00000034"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rjefff">
            <w:r>
              <w:rPr>
                <w:rFonts w:ascii="Calibri" w:eastAsia="Calibri" w:hAnsi="Calibri" w:cs="Calibri"/>
                <w:i/>
                <w:color w:val="000000"/>
                <w:sz w:val="20"/>
                <w:szCs w:val="20"/>
              </w:rPr>
              <w:t>2.</w:t>
            </w:r>
          </w:hyperlink>
          <w:hyperlink w:anchor="_heading=h.rjefff">
            <w:r>
              <w:rPr>
                <w:rFonts w:ascii="Calibri" w:eastAsia="Calibri" w:hAnsi="Calibri" w:cs="Calibri"/>
                <w:color w:val="000000"/>
                <w:sz w:val="22"/>
                <w:szCs w:val="22"/>
              </w:rPr>
              <w:tab/>
            </w:r>
          </w:hyperlink>
          <w:r>
            <w:fldChar w:fldCharType="begin"/>
          </w:r>
          <w:r>
            <w:instrText xml:space="preserve"> PAGEREF _heading=h.rjefff \h </w:instrText>
          </w:r>
          <w:r>
            <w:fldChar w:fldCharType="separate"/>
          </w:r>
          <w:r>
            <w:rPr>
              <w:rFonts w:ascii="Calibri" w:eastAsia="Calibri" w:hAnsi="Calibri" w:cs="Calibri"/>
              <w:i/>
              <w:color w:val="000000"/>
              <w:sz w:val="20"/>
              <w:szCs w:val="20"/>
            </w:rPr>
            <w:t>Acknowledgement of Receipt Form</w:t>
          </w:r>
          <w:r>
            <w:rPr>
              <w:rFonts w:ascii="Calibri" w:eastAsia="Calibri" w:hAnsi="Calibri" w:cs="Calibri"/>
              <w:i/>
              <w:color w:val="000000"/>
              <w:sz w:val="20"/>
              <w:szCs w:val="20"/>
            </w:rPr>
            <w:tab/>
            <w:t>7</w:t>
          </w:r>
          <w:r>
            <w:fldChar w:fldCharType="end"/>
          </w:r>
        </w:p>
        <w:p w14:paraId="00000035"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bj1y38">
            <w:r>
              <w:rPr>
                <w:rFonts w:ascii="Calibri" w:eastAsia="Calibri" w:hAnsi="Calibri" w:cs="Calibri"/>
                <w:i/>
                <w:color w:val="000000"/>
                <w:sz w:val="20"/>
                <w:szCs w:val="20"/>
              </w:rPr>
              <w:t>4.</w:t>
            </w:r>
          </w:hyperlink>
          <w:hyperlink w:anchor="_heading=h.3bj1y38">
            <w:r>
              <w:rPr>
                <w:rFonts w:ascii="Calibri" w:eastAsia="Calibri" w:hAnsi="Calibri" w:cs="Calibri"/>
                <w:color w:val="000000"/>
                <w:sz w:val="22"/>
                <w:szCs w:val="22"/>
              </w:rPr>
              <w:tab/>
            </w:r>
          </w:hyperlink>
          <w:r>
            <w:fldChar w:fldCharType="begin"/>
          </w:r>
          <w:r>
            <w:instrText xml:space="preserve"> PAGEREF _heading=h.3bj1y38 \h </w:instrText>
          </w:r>
          <w:r>
            <w:fldChar w:fldCharType="separate"/>
          </w:r>
          <w:r>
            <w:rPr>
              <w:rFonts w:ascii="Calibri" w:eastAsia="Calibri" w:hAnsi="Calibri" w:cs="Calibri"/>
              <w:i/>
              <w:color w:val="000000"/>
              <w:sz w:val="20"/>
              <w:szCs w:val="20"/>
            </w:rPr>
            <w:t>Deadline to Submit Written Questions</w:t>
          </w:r>
          <w:r>
            <w:rPr>
              <w:rFonts w:ascii="Calibri" w:eastAsia="Calibri" w:hAnsi="Calibri" w:cs="Calibri"/>
              <w:i/>
              <w:color w:val="000000"/>
              <w:sz w:val="20"/>
              <w:szCs w:val="20"/>
            </w:rPr>
            <w:tab/>
            <w:t>8</w:t>
          </w:r>
          <w:r>
            <w:fldChar w:fldCharType="end"/>
          </w:r>
        </w:p>
        <w:p w14:paraId="00000036"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1qoc8b1">
            <w:r>
              <w:rPr>
                <w:rFonts w:ascii="Calibri" w:eastAsia="Calibri" w:hAnsi="Calibri" w:cs="Calibri"/>
                <w:i/>
                <w:color w:val="000000"/>
                <w:sz w:val="20"/>
                <w:szCs w:val="20"/>
              </w:rPr>
              <w:t>5.</w:t>
            </w:r>
          </w:hyperlink>
          <w:hyperlink w:anchor="_heading=h.1qoc8b1">
            <w:r>
              <w:rPr>
                <w:rFonts w:ascii="Calibri" w:eastAsia="Calibri" w:hAnsi="Calibri" w:cs="Calibri"/>
                <w:color w:val="000000"/>
                <w:sz w:val="22"/>
                <w:szCs w:val="22"/>
              </w:rPr>
              <w:tab/>
            </w:r>
          </w:hyperlink>
          <w:r>
            <w:fldChar w:fldCharType="begin"/>
          </w:r>
          <w:r>
            <w:instrText xml:space="preserve"> PAGEREF _heading=h.1qoc8b1 \h </w:instrText>
          </w:r>
          <w:r>
            <w:fldChar w:fldCharType="separate"/>
          </w:r>
          <w:r>
            <w:rPr>
              <w:rFonts w:ascii="Calibri" w:eastAsia="Calibri" w:hAnsi="Calibri" w:cs="Calibri"/>
              <w:i/>
              <w:color w:val="000000"/>
              <w:sz w:val="20"/>
              <w:szCs w:val="20"/>
            </w:rPr>
            <w:t>Response to Written Questions</w:t>
          </w:r>
          <w:r>
            <w:rPr>
              <w:rFonts w:ascii="Calibri" w:eastAsia="Calibri" w:hAnsi="Calibri" w:cs="Calibri"/>
              <w:i/>
              <w:color w:val="000000"/>
              <w:sz w:val="20"/>
              <w:szCs w:val="20"/>
            </w:rPr>
            <w:tab/>
            <w:t>8</w:t>
          </w:r>
          <w:r>
            <w:fldChar w:fldCharType="end"/>
          </w:r>
        </w:p>
        <w:p w14:paraId="00000037"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4anzqyu">
            <w:r>
              <w:rPr>
                <w:rFonts w:ascii="Calibri" w:eastAsia="Calibri" w:hAnsi="Calibri" w:cs="Calibri"/>
                <w:i/>
                <w:color w:val="000000"/>
                <w:sz w:val="20"/>
                <w:szCs w:val="20"/>
              </w:rPr>
              <w:t>6.</w:t>
            </w:r>
          </w:hyperlink>
          <w:hyperlink w:anchor="_heading=h.4anzqyu">
            <w:r>
              <w:rPr>
                <w:rFonts w:ascii="Calibri" w:eastAsia="Calibri" w:hAnsi="Calibri" w:cs="Calibri"/>
                <w:color w:val="000000"/>
                <w:sz w:val="22"/>
                <w:szCs w:val="22"/>
              </w:rPr>
              <w:tab/>
            </w:r>
          </w:hyperlink>
          <w:r>
            <w:fldChar w:fldCharType="begin"/>
          </w:r>
          <w:r>
            <w:instrText xml:space="preserve"> PAGEREF _heading=h.4anzqyu \h </w:instrText>
          </w:r>
          <w:r>
            <w:fldChar w:fldCharType="separate"/>
          </w:r>
          <w:r>
            <w:rPr>
              <w:rFonts w:ascii="Calibri" w:eastAsia="Calibri" w:hAnsi="Calibri" w:cs="Calibri"/>
              <w:i/>
              <w:color w:val="000000"/>
              <w:sz w:val="20"/>
              <w:szCs w:val="20"/>
            </w:rPr>
            <w:t>Submission of Proposal</w:t>
          </w:r>
          <w:r>
            <w:rPr>
              <w:rFonts w:ascii="Calibri" w:eastAsia="Calibri" w:hAnsi="Calibri" w:cs="Calibri"/>
              <w:i/>
              <w:color w:val="000000"/>
              <w:sz w:val="20"/>
              <w:szCs w:val="20"/>
            </w:rPr>
            <w:tab/>
            <w:t>8</w:t>
          </w:r>
          <w:r>
            <w:fldChar w:fldCharType="end"/>
          </w:r>
        </w:p>
        <w:p w14:paraId="00000038"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pta16n">
            <w:r>
              <w:rPr>
                <w:rFonts w:ascii="Calibri" w:eastAsia="Calibri" w:hAnsi="Calibri" w:cs="Calibri"/>
                <w:i/>
                <w:color w:val="000000"/>
                <w:sz w:val="20"/>
                <w:szCs w:val="20"/>
              </w:rPr>
              <w:t>7.</w:t>
            </w:r>
          </w:hyperlink>
          <w:hyperlink w:anchor="_heading=h.2pta16n">
            <w:r>
              <w:rPr>
                <w:rFonts w:ascii="Calibri" w:eastAsia="Calibri" w:hAnsi="Calibri" w:cs="Calibri"/>
                <w:color w:val="000000"/>
                <w:sz w:val="22"/>
                <w:szCs w:val="22"/>
              </w:rPr>
              <w:tab/>
            </w:r>
          </w:hyperlink>
          <w:r>
            <w:fldChar w:fldCharType="begin"/>
          </w:r>
          <w:r>
            <w:instrText xml:space="preserve"> PAGEREF _heading=h.2pta16n \h </w:instrText>
          </w:r>
          <w:r>
            <w:fldChar w:fldCharType="separate"/>
          </w:r>
          <w:r>
            <w:rPr>
              <w:rFonts w:ascii="Calibri" w:eastAsia="Calibri" w:hAnsi="Calibri" w:cs="Calibri"/>
              <w:i/>
              <w:color w:val="000000"/>
              <w:sz w:val="20"/>
              <w:szCs w:val="20"/>
            </w:rPr>
            <w:t>Proposal Evaluation</w:t>
          </w:r>
          <w:r>
            <w:rPr>
              <w:rFonts w:ascii="Calibri" w:eastAsia="Calibri" w:hAnsi="Calibri" w:cs="Calibri"/>
              <w:i/>
              <w:color w:val="000000"/>
              <w:sz w:val="20"/>
              <w:szCs w:val="20"/>
            </w:rPr>
            <w:tab/>
            <w:t>9</w:t>
          </w:r>
          <w:r>
            <w:fldChar w:fldCharType="end"/>
          </w:r>
        </w:p>
        <w:p w14:paraId="00000039"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14ykbeg">
            <w:r>
              <w:rPr>
                <w:rFonts w:ascii="Calibri" w:eastAsia="Calibri" w:hAnsi="Calibri" w:cs="Calibri"/>
                <w:i/>
                <w:color w:val="000000"/>
                <w:sz w:val="20"/>
                <w:szCs w:val="20"/>
              </w:rPr>
              <w:t>8.</w:t>
            </w:r>
          </w:hyperlink>
          <w:hyperlink w:anchor="_heading=h.14ykbeg">
            <w:r>
              <w:rPr>
                <w:rFonts w:ascii="Calibri" w:eastAsia="Calibri" w:hAnsi="Calibri" w:cs="Calibri"/>
                <w:color w:val="000000"/>
                <w:sz w:val="22"/>
                <w:szCs w:val="22"/>
              </w:rPr>
              <w:tab/>
            </w:r>
          </w:hyperlink>
          <w:r>
            <w:fldChar w:fldCharType="begin"/>
          </w:r>
          <w:r>
            <w:instrText xml:space="preserve"> PAGEREF _heading=h.14ykbeg \h </w:instrText>
          </w:r>
          <w:r>
            <w:fldChar w:fldCharType="separate"/>
          </w:r>
          <w:r>
            <w:rPr>
              <w:rFonts w:ascii="Calibri" w:eastAsia="Calibri" w:hAnsi="Calibri" w:cs="Calibri"/>
              <w:i/>
              <w:color w:val="000000"/>
              <w:sz w:val="20"/>
              <w:szCs w:val="20"/>
            </w:rPr>
            <w:t>Selection of Finalists</w:t>
          </w:r>
          <w:r>
            <w:rPr>
              <w:rFonts w:ascii="Calibri" w:eastAsia="Calibri" w:hAnsi="Calibri" w:cs="Calibri"/>
              <w:i/>
              <w:color w:val="000000"/>
              <w:sz w:val="20"/>
              <w:szCs w:val="20"/>
            </w:rPr>
            <w:tab/>
            <w:t>9</w:t>
          </w:r>
          <w:r>
            <w:fldChar w:fldCharType="end"/>
          </w:r>
        </w:p>
        <w:p w14:paraId="0000003A"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oy7u29">
            <w:r>
              <w:rPr>
                <w:rFonts w:ascii="Calibri" w:eastAsia="Calibri" w:hAnsi="Calibri" w:cs="Calibri"/>
                <w:i/>
                <w:color w:val="000000"/>
                <w:sz w:val="20"/>
                <w:szCs w:val="20"/>
              </w:rPr>
              <w:t>9.</w:t>
            </w:r>
          </w:hyperlink>
          <w:hyperlink w:anchor="_heading=h.3oy7u29">
            <w:r>
              <w:rPr>
                <w:rFonts w:ascii="Calibri" w:eastAsia="Calibri" w:hAnsi="Calibri" w:cs="Calibri"/>
                <w:color w:val="000000"/>
                <w:sz w:val="22"/>
                <w:szCs w:val="22"/>
              </w:rPr>
              <w:tab/>
            </w:r>
          </w:hyperlink>
          <w:r>
            <w:fldChar w:fldCharType="begin"/>
          </w:r>
          <w:r>
            <w:instrText xml:space="preserve"> PAGEREF _heading=h.3oy7u29 \h </w:instrText>
          </w:r>
          <w:r>
            <w:fldChar w:fldCharType="separate"/>
          </w:r>
          <w:r>
            <w:rPr>
              <w:rFonts w:ascii="Calibri" w:eastAsia="Calibri" w:hAnsi="Calibri" w:cs="Calibri"/>
              <w:i/>
              <w:color w:val="000000"/>
              <w:sz w:val="20"/>
              <w:szCs w:val="20"/>
            </w:rPr>
            <w:t>Oral Presentations</w:t>
          </w:r>
          <w:r>
            <w:rPr>
              <w:rFonts w:ascii="Calibri" w:eastAsia="Calibri" w:hAnsi="Calibri" w:cs="Calibri"/>
              <w:i/>
              <w:color w:val="000000"/>
              <w:sz w:val="20"/>
              <w:szCs w:val="20"/>
            </w:rPr>
            <w:tab/>
            <w:t>9</w:t>
          </w:r>
          <w:r>
            <w:fldChar w:fldCharType="end"/>
          </w:r>
        </w:p>
        <w:p w14:paraId="0000003B"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43i4a2">
            <w:r>
              <w:rPr>
                <w:rFonts w:ascii="Calibri" w:eastAsia="Calibri" w:hAnsi="Calibri" w:cs="Calibri"/>
                <w:i/>
                <w:color w:val="000000"/>
                <w:sz w:val="20"/>
                <w:szCs w:val="20"/>
              </w:rPr>
              <w:t>10.</w:t>
            </w:r>
          </w:hyperlink>
          <w:hyperlink w:anchor="_heading=h.243i4a2">
            <w:r>
              <w:rPr>
                <w:rFonts w:ascii="Calibri" w:eastAsia="Calibri" w:hAnsi="Calibri" w:cs="Calibri"/>
                <w:color w:val="000000"/>
                <w:sz w:val="22"/>
                <w:szCs w:val="22"/>
              </w:rPr>
              <w:tab/>
            </w:r>
          </w:hyperlink>
          <w:r>
            <w:fldChar w:fldCharType="begin"/>
          </w:r>
          <w:r>
            <w:instrText xml:space="preserve"> PAGEREF _heading=h.243i4a2 \h </w:instrText>
          </w:r>
          <w:r>
            <w:fldChar w:fldCharType="separate"/>
          </w:r>
          <w:r>
            <w:rPr>
              <w:rFonts w:ascii="Calibri" w:eastAsia="Calibri" w:hAnsi="Calibri" w:cs="Calibri"/>
              <w:i/>
              <w:color w:val="000000"/>
              <w:sz w:val="20"/>
              <w:szCs w:val="20"/>
            </w:rPr>
            <w:t>Best and Final Offers</w:t>
          </w:r>
          <w:r>
            <w:rPr>
              <w:rFonts w:ascii="Calibri" w:eastAsia="Calibri" w:hAnsi="Calibri" w:cs="Calibri"/>
              <w:i/>
              <w:color w:val="000000"/>
              <w:sz w:val="20"/>
              <w:szCs w:val="20"/>
            </w:rPr>
            <w:tab/>
            <w:t>10</w:t>
          </w:r>
          <w:r>
            <w:fldChar w:fldCharType="end"/>
          </w:r>
        </w:p>
        <w:p w14:paraId="0000003C"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j8sehv">
            <w:r>
              <w:rPr>
                <w:rFonts w:ascii="Calibri" w:eastAsia="Calibri" w:hAnsi="Calibri" w:cs="Calibri"/>
                <w:i/>
                <w:color w:val="000000"/>
                <w:sz w:val="20"/>
                <w:szCs w:val="20"/>
              </w:rPr>
              <w:t>11.</w:t>
            </w:r>
          </w:hyperlink>
          <w:hyperlink w:anchor="_heading=h.j8sehv">
            <w:r>
              <w:rPr>
                <w:rFonts w:ascii="Calibri" w:eastAsia="Calibri" w:hAnsi="Calibri" w:cs="Calibri"/>
                <w:color w:val="000000"/>
                <w:sz w:val="22"/>
                <w:szCs w:val="22"/>
              </w:rPr>
              <w:tab/>
            </w:r>
          </w:hyperlink>
          <w:r>
            <w:fldChar w:fldCharType="begin"/>
          </w:r>
          <w:r>
            <w:instrText xml:space="preserve"> PAGEREF _heading=h.j8sehv \h </w:instrText>
          </w:r>
          <w:r>
            <w:fldChar w:fldCharType="separate"/>
          </w:r>
          <w:r>
            <w:rPr>
              <w:rFonts w:ascii="Calibri" w:eastAsia="Calibri" w:hAnsi="Calibri" w:cs="Calibri"/>
              <w:i/>
              <w:color w:val="000000"/>
              <w:sz w:val="20"/>
              <w:szCs w:val="20"/>
            </w:rPr>
            <w:t>Finalize Contractual Agreements</w:t>
          </w:r>
          <w:r>
            <w:rPr>
              <w:rFonts w:ascii="Calibri" w:eastAsia="Calibri" w:hAnsi="Calibri" w:cs="Calibri"/>
              <w:i/>
              <w:color w:val="000000"/>
              <w:sz w:val="20"/>
              <w:szCs w:val="20"/>
            </w:rPr>
            <w:tab/>
            <w:t>10</w:t>
          </w:r>
          <w:r>
            <w:fldChar w:fldCharType="end"/>
          </w:r>
        </w:p>
        <w:p w14:paraId="0000003D"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38fx5o">
            <w:r>
              <w:rPr>
                <w:rFonts w:ascii="Calibri" w:eastAsia="Calibri" w:hAnsi="Calibri" w:cs="Calibri"/>
                <w:i/>
                <w:color w:val="000000"/>
                <w:sz w:val="20"/>
                <w:szCs w:val="20"/>
              </w:rPr>
              <w:t>12.</w:t>
            </w:r>
          </w:hyperlink>
          <w:hyperlink w:anchor="_heading=h.338fx5o">
            <w:r>
              <w:rPr>
                <w:rFonts w:ascii="Calibri" w:eastAsia="Calibri" w:hAnsi="Calibri" w:cs="Calibri"/>
                <w:color w:val="000000"/>
                <w:sz w:val="22"/>
                <w:szCs w:val="22"/>
              </w:rPr>
              <w:tab/>
            </w:r>
          </w:hyperlink>
          <w:r>
            <w:fldChar w:fldCharType="begin"/>
          </w:r>
          <w:r>
            <w:instrText xml:space="preserve"> PAGEREF _heading=h.338fx5o \h </w:instrText>
          </w:r>
          <w:r>
            <w:fldChar w:fldCharType="separate"/>
          </w:r>
          <w:r>
            <w:rPr>
              <w:rFonts w:ascii="Calibri" w:eastAsia="Calibri" w:hAnsi="Calibri" w:cs="Calibri"/>
              <w:i/>
              <w:color w:val="000000"/>
              <w:sz w:val="20"/>
              <w:szCs w:val="20"/>
            </w:rPr>
            <w:t>Contract Awards</w:t>
          </w:r>
          <w:r>
            <w:rPr>
              <w:rFonts w:ascii="Calibri" w:eastAsia="Calibri" w:hAnsi="Calibri" w:cs="Calibri"/>
              <w:i/>
              <w:color w:val="000000"/>
              <w:sz w:val="20"/>
              <w:szCs w:val="20"/>
            </w:rPr>
            <w:tab/>
            <w:t>10</w:t>
          </w:r>
          <w:r>
            <w:fldChar w:fldCharType="end"/>
          </w:r>
        </w:p>
        <w:p w14:paraId="0000003E"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1idq7dh">
            <w:r>
              <w:rPr>
                <w:rFonts w:ascii="Calibri" w:eastAsia="Calibri" w:hAnsi="Calibri" w:cs="Calibri"/>
                <w:i/>
                <w:color w:val="000000"/>
                <w:sz w:val="20"/>
                <w:szCs w:val="20"/>
              </w:rPr>
              <w:t>13.</w:t>
            </w:r>
          </w:hyperlink>
          <w:hyperlink w:anchor="_heading=h.1idq7dh">
            <w:r>
              <w:rPr>
                <w:rFonts w:ascii="Calibri" w:eastAsia="Calibri" w:hAnsi="Calibri" w:cs="Calibri"/>
                <w:color w:val="000000"/>
                <w:sz w:val="22"/>
                <w:szCs w:val="22"/>
              </w:rPr>
              <w:tab/>
            </w:r>
          </w:hyperlink>
          <w:r>
            <w:fldChar w:fldCharType="begin"/>
          </w:r>
          <w:r>
            <w:instrText xml:space="preserve"> PAGEREF _heading=h.1idq7dh \h </w:instrText>
          </w:r>
          <w:r>
            <w:fldChar w:fldCharType="separate"/>
          </w:r>
          <w:r>
            <w:rPr>
              <w:rFonts w:ascii="Calibri" w:eastAsia="Calibri" w:hAnsi="Calibri" w:cs="Calibri"/>
              <w:i/>
              <w:color w:val="000000"/>
              <w:sz w:val="20"/>
              <w:szCs w:val="20"/>
            </w:rPr>
            <w:t>Protest Deadline</w:t>
          </w:r>
          <w:r>
            <w:rPr>
              <w:rFonts w:ascii="Calibri" w:eastAsia="Calibri" w:hAnsi="Calibri" w:cs="Calibri"/>
              <w:i/>
              <w:color w:val="000000"/>
              <w:sz w:val="20"/>
              <w:szCs w:val="20"/>
            </w:rPr>
            <w:tab/>
            <w:t>10</w:t>
          </w:r>
          <w:r>
            <w:fldChar w:fldCharType="end"/>
          </w:r>
        </w:p>
        <w:p w14:paraId="0000003F" w14:textId="77777777" w:rsidR="007E3F4C" w:rsidRDefault="00000000">
          <w:pPr>
            <w:pBdr>
              <w:top w:val="nil"/>
              <w:left w:val="nil"/>
              <w:bottom w:val="nil"/>
              <w:right w:val="nil"/>
              <w:between w:val="nil"/>
            </w:pBdr>
            <w:tabs>
              <w:tab w:val="left" w:pos="720"/>
              <w:tab w:val="right" w:pos="9350"/>
            </w:tabs>
            <w:ind w:left="240"/>
            <w:rPr>
              <w:rFonts w:ascii="Calibri" w:eastAsia="Calibri" w:hAnsi="Calibri" w:cs="Calibri"/>
              <w:color w:val="000000"/>
              <w:sz w:val="22"/>
              <w:szCs w:val="22"/>
            </w:rPr>
          </w:pPr>
          <w:hyperlink w:anchor="_heading=h.42ddq1a">
            <w:r>
              <w:rPr>
                <w:rFonts w:ascii="Calibri" w:eastAsia="Calibri" w:hAnsi="Calibri" w:cs="Calibri"/>
                <w:smallCaps/>
                <w:color w:val="000000"/>
                <w:sz w:val="20"/>
                <w:szCs w:val="20"/>
              </w:rPr>
              <w:t>C.</w:t>
            </w:r>
          </w:hyperlink>
          <w:hyperlink w:anchor="_heading=h.42ddq1a">
            <w:r>
              <w:rPr>
                <w:rFonts w:ascii="Calibri" w:eastAsia="Calibri" w:hAnsi="Calibri" w:cs="Calibri"/>
                <w:color w:val="000000"/>
                <w:sz w:val="22"/>
                <w:szCs w:val="22"/>
              </w:rPr>
              <w:tab/>
            </w:r>
          </w:hyperlink>
          <w:r>
            <w:fldChar w:fldCharType="begin"/>
          </w:r>
          <w:r>
            <w:instrText xml:space="preserve"> PAGEREF _heading=h.42ddq1a \h </w:instrText>
          </w:r>
          <w:r>
            <w:fldChar w:fldCharType="separate"/>
          </w:r>
          <w:r>
            <w:rPr>
              <w:rFonts w:ascii="Calibri" w:eastAsia="Calibri" w:hAnsi="Calibri" w:cs="Calibri"/>
              <w:smallCaps/>
              <w:color w:val="000000"/>
              <w:sz w:val="20"/>
              <w:szCs w:val="20"/>
            </w:rPr>
            <w:t>GENERAL REQUIREMENTS</w:t>
          </w:r>
          <w:r>
            <w:rPr>
              <w:rFonts w:ascii="Calibri" w:eastAsia="Calibri" w:hAnsi="Calibri" w:cs="Calibri"/>
              <w:smallCaps/>
              <w:color w:val="000000"/>
              <w:sz w:val="20"/>
              <w:szCs w:val="20"/>
            </w:rPr>
            <w:tab/>
            <w:t>11</w:t>
          </w:r>
          <w:r>
            <w:fldChar w:fldCharType="end"/>
          </w:r>
        </w:p>
        <w:p w14:paraId="00000040"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hio093">
            <w:r>
              <w:rPr>
                <w:rFonts w:ascii="Calibri" w:eastAsia="Calibri" w:hAnsi="Calibri" w:cs="Calibri"/>
                <w:i/>
                <w:color w:val="000000"/>
                <w:sz w:val="20"/>
                <w:szCs w:val="20"/>
              </w:rPr>
              <w:t>1.</w:t>
            </w:r>
          </w:hyperlink>
          <w:hyperlink w:anchor="_heading=h.2hio093">
            <w:r>
              <w:rPr>
                <w:rFonts w:ascii="Calibri" w:eastAsia="Calibri" w:hAnsi="Calibri" w:cs="Calibri"/>
                <w:color w:val="000000"/>
                <w:sz w:val="22"/>
                <w:szCs w:val="22"/>
              </w:rPr>
              <w:tab/>
            </w:r>
          </w:hyperlink>
          <w:r>
            <w:fldChar w:fldCharType="begin"/>
          </w:r>
          <w:r>
            <w:instrText xml:space="preserve"> PAGEREF _heading=h.2hio093 \h </w:instrText>
          </w:r>
          <w:r>
            <w:fldChar w:fldCharType="separate"/>
          </w:r>
          <w:r>
            <w:rPr>
              <w:rFonts w:ascii="Calibri" w:eastAsia="Calibri" w:hAnsi="Calibri" w:cs="Calibri"/>
              <w:i/>
              <w:color w:val="000000"/>
              <w:sz w:val="20"/>
              <w:szCs w:val="20"/>
            </w:rPr>
            <w:t>Acceptance of Conditions Governing the Procurement</w:t>
          </w:r>
          <w:r>
            <w:rPr>
              <w:rFonts w:ascii="Calibri" w:eastAsia="Calibri" w:hAnsi="Calibri" w:cs="Calibri"/>
              <w:i/>
              <w:color w:val="000000"/>
              <w:sz w:val="20"/>
              <w:szCs w:val="20"/>
            </w:rPr>
            <w:tab/>
            <w:t>11</w:t>
          </w:r>
          <w:r>
            <w:fldChar w:fldCharType="end"/>
          </w:r>
        </w:p>
        <w:p w14:paraId="00000041"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wnyagw">
            <w:r>
              <w:rPr>
                <w:rFonts w:ascii="Calibri" w:eastAsia="Calibri" w:hAnsi="Calibri" w:cs="Calibri"/>
                <w:i/>
                <w:color w:val="000000"/>
                <w:sz w:val="20"/>
                <w:szCs w:val="20"/>
              </w:rPr>
              <w:t>2.</w:t>
            </w:r>
          </w:hyperlink>
          <w:hyperlink w:anchor="_heading=h.wnyagw">
            <w:r>
              <w:rPr>
                <w:rFonts w:ascii="Calibri" w:eastAsia="Calibri" w:hAnsi="Calibri" w:cs="Calibri"/>
                <w:color w:val="000000"/>
                <w:sz w:val="22"/>
                <w:szCs w:val="22"/>
              </w:rPr>
              <w:tab/>
            </w:r>
          </w:hyperlink>
          <w:r>
            <w:fldChar w:fldCharType="begin"/>
          </w:r>
          <w:r>
            <w:instrText xml:space="preserve"> PAGEREF _heading=h.wnyagw \h </w:instrText>
          </w:r>
          <w:r>
            <w:fldChar w:fldCharType="separate"/>
          </w:r>
          <w:r>
            <w:rPr>
              <w:rFonts w:ascii="Calibri" w:eastAsia="Calibri" w:hAnsi="Calibri" w:cs="Calibri"/>
              <w:i/>
              <w:color w:val="000000"/>
              <w:sz w:val="20"/>
              <w:szCs w:val="20"/>
            </w:rPr>
            <w:t>Incurring Cost</w:t>
          </w:r>
          <w:r>
            <w:rPr>
              <w:rFonts w:ascii="Calibri" w:eastAsia="Calibri" w:hAnsi="Calibri" w:cs="Calibri"/>
              <w:i/>
              <w:color w:val="000000"/>
              <w:sz w:val="20"/>
              <w:szCs w:val="20"/>
            </w:rPr>
            <w:tab/>
            <w:t>11</w:t>
          </w:r>
          <w:r>
            <w:fldChar w:fldCharType="end"/>
          </w:r>
        </w:p>
        <w:p w14:paraId="00000042"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gnlt4p">
            <w:r>
              <w:rPr>
                <w:rFonts w:ascii="Calibri" w:eastAsia="Calibri" w:hAnsi="Calibri" w:cs="Calibri"/>
                <w:i/>
                <w:color w:val="000000"/>
                <w:sz w:val="20"/>
                <w:szCs w:val="20"/>
              </w:rPr>
              <w:t>3.</w:t>
            </w:r>
          </w:hyperlink>
          <w:hyperlink w:anchor="_heading=h.3gnlt4p">
            <w:r>
              <w:rPr>
                <w:rFonts w:ascii="Calibri" w:eastAsia="Calibri" w:hAnsi="Calibri" w:cs="Calibri"/>
                <w:color w:val="000000"/>
                <w:sz w:val="22"/>
                <w:szCs w:val="22"/>
              </w:rPr>
              <w:tab/>
            </w:r>
          </w:hyperlink>
          <w:r>
            <w:fldChar w:fldCharType="begin"/>
          </w:r>
          <w:r>
            <w:instrText xml:space="preserve"> PAGEREF _heading=h.3gnlt4p \h </w:instrText>
          </w:r>
          <w:r>
            <w:fldChar w:fldCharType="separate"/>
          </w:r>
          <w:r>
            <w:rPr>
              <w:rFonts w:ascii="Calibri" w:eastAsia="Calibri" w:hAnsi="Calibri" w:cs="Calibri"/>
              <w:i/>
              <w:color w:val="000000"/>
              <w:sz w:val="20"/>
              <w:szCs w:val="20"/>
            </w:rPr>
            <w:t>Prime Contractor Responsibility</w:t>
          </w:r>
          <w:r>
            <w:rPr>
              <w:rFonts w:ascii="Calibri" w:eastAsia="Calibri" w:hAnsi="Calibri" w:cs="Calibri"/>
              <w:i/>
              <w:color w:val="000000"/>
              <w:sz w:val="20"/>
              <w:szCs w:val="20"/>
            </w:rPr>
            <w:tab/>
            <w:t>11</w:t>
          </w:r>
          <w:r>
            <w:fldChar w:fldCharType="end"/>
          </w:r>
        </w:p>
        <w:p w14:paraId="00000043"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1vsw3ci">
            <w:r>
              <w:rPr>
                <w:rFonts w:ascii="Calibri" w:eastAsia="Calibri" w:hAnsi="Calibri" w:cs="Calibri"/>
                <w:i/>
                <w:color w:val="000000"/>
                <w:sz w:val="20"/>
                <w:szCs w:val="20"/>
              </w:rPr>
              <w:t>4.</w:t>
            </w:r>
          </w:hyperlink>
          <w:hyperlink w:anchor="_heading=h.1vsw3ci">
            <w:r>
              <w:rPr>
                <w:rFonts w:ascii="Calibri" w:eastAsia="Calibri" w:hAnsi="Calibri" w:cs="Calibri"/>
                <w:color w:val="000000"/>
                <w:sz w:val="22"/>
                <w:szCs w:val="22"/>
              </w:rPr>
              <w:tab/>
            </w:r>
          </w:hyperlink>
          <w:r>
            <w:fldChar w:fldCharType="begin"/>
          </w:r>
          <w:r>
            <w:instrText xml:space="preserve"> PAGEREF _heading=h.1vsw3ci \h </w:instrText>
          </w:r>
          <w:r>
            <w:fldChar w:fldCharType="separate"/>
          </w:r>
          <w:r>
            <w:rPr>
              <w:rFonts w:ascii="Calibri" w:eastAsia="Calibri" w:hAnsi="Calibri" w:cs="Calibri"/>
              <w:i/>
              <w:color w:val="000000"/>
              <w:sz w:val="20"/>
              <w:szCs w:val="20"/>
            </w:rPr>
            <w:t>Subcontractors/Consent</w:t>
          </w:r>
          <w:r>
            <w:rPr>
              <w:rFonts w:ascii="Calibri" w:eastAsia="Calibri" w:hAnsi="Calibri" w:cs="Calibri"/>
              <w:i/>
              <w:color w:val="000000"/>
              <w:sz w:val="20"/>
              <w:szCs w:val="20"/>
            </w:rPr>
            <w:tab/>
            <w:t>11</w:t>
          </w:r>
          <w:r>
            <w:fldChar w:fldCharType="end"/>
          </w:r>
        </w:p>
        <w:p w14:paraId="00000044"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4fsjm0b">
            <w:r>
              <w:rPr>
                <w:rFonts w:ascii="Calibri" w:eastAsia="Calibri" w:hAnsi="Calibri" w:cs="Calibri"/>
                <w:i/>
                <w:color w:val="000000"/>
                <w:sz w:val="20"/>
                <w:szCs w:val="20"/>
              </w:rPr>
              <w:t>5.</w:t>
            </w:r>
          </w:hyperlink>
          <w:hyperlink w:anchor="_heading=h.4fsjm0b">
            <w:r>
              <w:rPr>
                <w:rFonts w:ascii="Calibri" w:eastAsia="Calibri" w:hAnsi="Calibri" w:cs="Calibri"/>
                <w:color w:val="000000"/>
                <w:sz w:val="22"/>
                <w:szCs w:val="22"/>
              </w:rPr>
              <w:tab/>
            </w:r>
          </w:hyperlink>
          <w:r>
            <w:fldChar w:fldCharType="begin"/>
          </w:r>
          <w:r>
            <w:instrText xml:space="preserve"> PAGEREF _heading=h.4fsjm0b \h </w:instrText>
          </w:r>
          <w:r>
            <w:fldChar w:fldCharType="separate"/>
          </w:r>
          <w:r>
            <w:rPr>
              <w:rFonts w:ascii="Calibri" w:eastAsia="Calibri" w:hAnsi="Calibri" w:cs="Calibri"/>
              <w:i/>
              <w:color w:val="000000"/>
              <w:sz w:val="20"/>
              <w:szCs w:val="20"/>
            </w:rPr>
            <w:t>Amended Proposals</w:t>
          </w:r>
          <w:r>
            <w:rPr>
              <w:rFonts w:ascii="Calibri" w:eastAsia="Calibri" w:hAnsi="Calibri" w:cs="Calibri"/>
              <w:i/>
              <w:color w:val="000000"/>
              <w:sz w:val="20"/>
              <w:szCs w:val="20"/>
            </w:rPr>
            <w:tab/>
            <w:t>11</w:t>
          </w:r>
          <w:r>
            <w:fldChar w:fldCharType="end"/>
          </w:r>
        </w:p>
        <w:p w14:paraId="00000045"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uxtw84">
            <w:r>
              <w:rPr>
                <w:rFonts w:ascii="Calibri" w:eastAsia="Calibri" w:hAnsi="Calibri" w:cs="Calibri"/>
                <w:i/>
                <w:color w:val="000000"/>
                <w:sz w:val="20"/>
                <w:szCs w:val="20"/>
              </w:rPr>
              <w:t>6.</w:t>
            </w:r>
          </w:hyperlink>
          <w:hyperlink w:anchor="_heading=h.2uxtw84">
            <w:r>
              <w:rPr>
                <w:rFonts w:ascii="Calibri" w:eastAsia="Calibri" w:hAnsi="Calibri" w:cs="Calibri"/>
                <w:color w:val="000000"/>
                <w:sz w:val="22"/>
                <w:szCs w:val="22"/>
              </w:rPr>
              <w:tab/>
            </w:r>
          </w:hyperlink>
          <w:r>
            <w:fldChar w:fldCharType="begin"/>
          </w:r>
          <w:r>
            <w:instrText xml:space="preserve"> PAGEREF _heading=h.2uxtw84 \h </w:instrText>
          </w:r>
          <w:r>
            <w:fldChar w:fldCharType="separate"/>
          </w:r>
          <w:r>
            <w:rPr>
              <w:rFonts w:ascii="Calibri" w:eastAsia="Calibri" w:hAnsi="Calibri" w:cs="Calibri"/>
              <w:i/>
              <w:color w:val="000000"/>
              <w:sz w:val="20"/>
              <w:szCs w:val="20"/>
            </w:rPr>
            <w:t>Offeror’s Rights to Withdraw Proposal</w:t>
          </w:r>
          <w:r>
            <w:rPr>
              <w:rFonts w:ascii="Calibri" w:eastAsia="Calibri" w:hAnsi="Calibri" w:cs="Calibri"/>
              <w:i/>
              <w:color w:val="000000"/>
              <w:sz w:val="20"/>
              <w:szCs w:val="20"/>
            </w:rPr>
            <w:tab/>
            <w:t>12</w:t>
          </w:r>
          <w:r>
            <w:fldChar w:fldCharType="end"/>
          </w:r>
        </w:p>
        <w:p w14:paraId="00000046"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1a346fx">
            <w:r>
              <w:rPr>
                <w:rFonts w:ascii="Calibri" w:eastAsia="Calibri" w:hAnsi="Calibri" w:cs="Calibri"/>
                <w:i/>
                <w:color w:val="000000"/>
                <w:sz w:val="20"/>
                <w:szCs w:val="20"/>
              </w:rPr>
              <w:t>7.</w:t>
            </w:r>
          </w:hyperlink>
          <w:hyperlink w:anchor="_heading=h.1a346fx">
            <w:r>
              <w:rPr>
                <w:rFonts w:ascii="Calibri" w:eastAsia="Calibri" w:hAnsi="Calibri" w:cs="Calibri"/>
                <w:color w:val="000000"/>
                <w:sz w:val="22"/>
                <w:szCs w:val="22"/>
              </w:rPr>
              <w:tab/>
            </w:r>
          </w:hyperlink>
          <w:r>
            <w:fldChar w:fldCharType="begin"/>
          </w:r>
          <w:r>
            <w:instrText xml:space="preserve"> PAGEREF _heading=h.1a346fx \h </w:instrText>
          </w:r>
          <w:r>
            <w:fldChar w:fldCharType="separate"/>
          </w:r>
          <w:r>
            <w:rPr>
              <w:rFonts w:ascii="Calibri" w:eastAsia="Calibri" w:hAnsi="Calibri" w:cs="Calibri"/>
              <w:i/>
              <w:color w:val="000000"/>
              <w:sz w:val="20"/>
              <w:szCs w:val="20"/>
            </w:rPr>
            <w:t>Proposal Offer Firm</w:t>
          </w:r>
          <w:r>
            <w:rPr>
              <w:rFonts w:ascii="Calibri" w:eastAsia="Calibri" w:hAnsi="Calibri" w:cs="Calibri"/>
              <w:i/>
              <w:color w:val="000000"/>
              <w:sz w:val="20"/>
              <w:szCs w:val="20"/>
            </w:rPr>
            <w:tab/>
            <w:t>12</w:t>
          </w:r>
          <w:r>
            <w:fldChar w:fldCharType="end"/>
          </w:r>
        </w:p>
        <w:p w14:paraId="00000047"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u2rp3q">
            <w:r>
              <w:rPr>
                <w:rFonts w:ascii="Calibri" w:eastAsia="Calibri" w:hAnsi="Calibri" w:cs="Calibri"/>
                <w:i/>
                <w:color w:val="000000"/>
                <w:sz w:val="20"/>
                <w:szCs w:val="20"/>
              </w:rPr>
              <w:t>8.</w:t>
            </w:r>
          </w:hyperlink>
          <w:hyperlink w:anchor="_heading=h.3u2rp3q">
            <w:r>
              <w:rPr>
                <w:rFonts w:ascii="Calibri" w:eastAsia="Calibri" w:hAnsi="Calibri" w:cs="Calibri"/>
                <w:color w:val="000000"/>
                <w:sz w:val="22"/>
                <w:szCs w:val="22"/>
              </w:rPr>
              <w:tab/>
            </w:r>
          </w:hyperlink>
          <w:r>
            <w:fldChar w:fldCharType="begin"/>
          </w:r>
          <w:r>
            <w:instrText xml:space="preserve"> PAGEREF _heading=h.3u2rp3q \h </w:instrText>
          </w:r>
          <w:r>
            <w:fldChar w:fldCharType="separate"/>
          </w:r>
          <w:r>
            <w:rPr>
              <w:rFonts w:ascii="Calibri" w:eastAsia="Calibri" w:hAnsi="Calibri" w:cs="Calibri"/>
              <w:i/>
              <w:color w:val="000000"/>
              <w:sz w:val="20"/>
              <w:szCs w:val="20"/>
            </w:rPr>
            <w:t>Disclosure of Proposal Contents</w:t>
          </w:r>
          <w:r>
            <w:rPr>
              <w:rFonts w:ascii="Calibri" w:eastAsia="Calibri" w:hAnsi="Calibri" w:cs="Calibri"/>
              <w:i/>
              <w:color w:val="000000"/>
              <w:sz w:val="20"/>
              <w:szCs w:val="20"/>
            </w:rPr>
            <w:tab/>
            <w:t>12</w:t>
          </w:r>
          <w:r>
            <w:fldChar w:fldCharType="end"/>
          </w:r>
        </w:p>
        <w:p w14:paraId="00000048"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981zbj">
            <w:r>
              <w:rPr>
                <w:rFonts w:ascii="Calibri" w:eastAsia="Calibri" w:hAnsi="Calibri" w:cs="Calibri"/>
                <w:i/>
                <w:color w:val="000000"/>
                <w:sz w:val="20"/>
                <w:szCs w:val="20"/>
              </w:rPr>
              <w:t>9.</w:t>
            </w:r>
          </w:hyperlink>
          <w:hyperlink w:anchor="_heading=h.2981zbj">
            <w:r>
              <w:rPr>
                <w:rFonts w:ascii="Calibri" w:eastAsia="Calibri" w:hAnsi="Calibri" w:cs="Calibri"/>
                <w:color w:val="000000"/>
                <w:sz w:val="22"/>
                <w:szCs w:val="22"/>
              </w:rPr>
              <w:tab/>
            </w:r>
          </w:hyperlink>
          <w:r>
            <w:fldChar w:fldCharType="begin"/>
          </w:r>
          <w:r>
            <w:instrText xml:space="preserve"> PAGEREF _heading=h.2981zbj \h </w:instrText>
          </w:r>
          <w:r>
            <w:fldChar w:fldCharType="separate"/>
          </w:r>
          <w:r>
            <w:rPr>
              <w:rFonts w:ascii="Calibri" w:eastAsia="Calibri" w:hAnsi="Calibri" w:cs="Calibri"/>
              <w:i/>
              <w:color w:val="000000"/>
              <w:sz w:val="20"/>
              <w:szCs w:val="20"/>
            </w:rPr>
            <w:t>No Obligation</w:t>
          </w:r>
          <w:r>
            <w:rPr>
              <w:rFonts w:ascii="Calibri" w:eastAsia="Calibri" w:hAnsi="Calibri" w:cs="Calibri"/>
              <w:i/>
              <w:color w:val="000000"/>
              <w:sz w:val="20"/>
              <w:szCs w:val="20"/>
            </w:rPr>
            <w:tab/>
            <w:t>13</w:t>
          </w:r>
          <w:r>
            <w:fldChar w:fldCharType="end"/>
          </w:r>
        </w:p>
        <w:p w14:paraId="00000049"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odc9jc">
            <w:r>
              <w:rPr>
                <w:rFonts w:ascii="Calibri" w:eastAsia="Calibri" w:hAnsi="Calibri" w:cs="Calibri"/>
                <w:i/>
                <w:color w:val="000000"/>
                <w:sz w:val="20"/>
                <w:szCs w:val="20"/>
              </w:rPr>
              <w:t>10.</w:t>
            </w:r>
          </w:hyperlink>
          <w:hyperlink w:anchor="_heading=h.odc9jc">
            <w:r>
              <w:rPr>
                <w:rFonts w:ascii="Calibri" w:eastAsia="Calibri" w:hAnsi="Calibri" w:cs="Calibri"/>
                <w:color w:val="000000"/>
                <w:sz w:val="22"/>
                <w:szCs w:val="22"/>
              </w:rPr>
              <w:tab/>
            </w:r>
          </w:hyperlink>
          <w:r>
            <w:fldChar w:fldCharType="begin"/>
          </w:r>
          <w:r>
            <w:instrText xml:space="preserve"> PAGEREF _heading=h.odc9jc \h </w:instrText>
          </w:r>
          <w:r>
            <w:fldChar w:fldCharType="separate"/>
          </w:r>
          <w:r>
            <w:rPr>
              <w:rFonts w:ascii="Calibri" w:eastAsia="Calibri" w:hAnsi="Calibri" w:cs="Calibri"/>
              <w:i/>
              <w:color w:val="000000"/>
              <w:sz w:val="20"/>
              <w:szCs w:val="20"/>
            </w:rPr>
            <w:t>Termination</w:t>
          </w:r>
          <w:r>
            <w:rPr>
              <w:rFonts w:ascii="Calibri" w:eastAsia="Calibri" w:hAnsi="Calibri" w:cs="Calibri"/>
              <w:i/>
              <w:color w:val="000000"/>
              <w:sz w:val="20"/>
              <w:szCs w:val="20"/>
            </w:rPr>
            <w:tab/>
            <w:t>13</w:t>
          </w:r>
          <w:r>
            <w:fldChar w:fldCharType="end"/>
          </w:r>
        </w:p>
        <w:p w14:paraId="0000004A"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8czs75">
            <w:r>
              <w:rPr>
                <w:rFonts w:ascii="Calibri" w:eastAsia="Calibri" w:hAnsi="Calibri" w:cs="Calibri"/>
                <w:i/>
                <w:color w:val="000000"/>
                <w:sz w:val="20"/>
                <w:szCs w:val="20"/>
              </w:rPr>
              <w:t>11.</w:t>
            </w:r>
          </w:hyperlink>
          <w:hyperlink w:anchor="_heading=h.38czs75">
            <w:r>
              <w:rPr>
                <w:rFonts w:ascii="Calibri" w:eastAsia="Calibri" w:hAnsi="Calibri" w:cs="Calibri"/>
                <w:color w:val="000000"/>
                <w:sz w:val="22"/>
                <w:szCs w:val="22"/>
              </w:rPr>
              <w:tab/>
            </w:r>
          </w:hyperlink>
          <w:r>
            <w:fldChar w:fldCharType="begin"/>
          </w:r>
          <w:r>
            <w:instrText xml:space="preserve"> PAGEREF _heading=h.38czs75 \h </w:instrText>
          </w:r>
          <w:r>
            <w:fldChar w:fldCharType="separate"/>
          </w:r>
          <w:r>
            <w:rPr>
              <w:rFonts w:ascii="Calibri" w:eastAsia="Calibri" w:hAnsi="Calibri" w:cs="Calibri"/>
              <w:i/>
              <w:color w:val="000000"/>
              <w:sz w:val="20"/>
              <w:szCs w:val="20"/>
            </w:rPr>
            <w:t>Sufficient Appropriation</w:t>
          </w:r>
          <w:r>
            <w:rPr>
              <w:rFonts w:ascii="Calibri" w:eastAsia="Calibri" w:hAnsi="Calibri" w:cs="Calibri"/>
              <w:i/>
              <w:color w:val="000000"/>
              <w:sz w:val="20"/>
              <w:szCs w:val="20"/>
            </w:rPr>
            <w:tab/>
            <w:t>13</w:t>
          </w:r>
          <w:r>
            <w:fldChar w:fldCharType="end"/>
          </w:r>
        </w:p>
        <w:p w14:paraId="0000004B"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1nia2ey">
            <w:r>
              <w:rPr>
                <w:rFonts w:ascii="Calibri" w:eastAsia="Calibri" w:hAnsi="Calibri" w:cs="Calibri"/>
                <w:i/>
                <w:color w:val="000000"/>
                <w:sz w:val="20"/>
                <w:szCs w:val="20"/>
              </w:rPr>
              <w:t>12.</w:t>
            </w:r>
          </w:hyperlink>
          <w:hyperlink w:anchor="_heading=h.1nia2ey">
            <w:r>
              <w:rPr>
                <w:rFonts w:ascii="Calibri" w:eastAsia="Calibri" w:hAnsi="Calibri" w:cs="Calibri"/>
                <w:color w:val="000000"/>
                <w:sz w:val="22"/>
                <w:szCs w:val="22"/>
              </w:rPr>
              <w:tab/>
            </w:r>
          </w:hyperlink>
          <w:r>
            <w:fldChar w:fldCharType="begin"/>
          </w:r>
          <w:r>
            <w:instrText xml:space="preserve"> PAGEREF _heading=h.1nia2ey \h </w:instrText>
          </w:r>
          <w:r>
            <w:fldChar w:fldCharType="separate"/>
          </w:r>
          <w:r>
            <w:rPr>
              <w:rFonts w:ascii="Calibri" w:eastAsia="Calibri" w:hAnsi="Calibri" w:cs="Calibri"/>
              <w:i/>
              <w:color w:val="000000"/>
              <w:sz w:val="20"/>
              <w:szCs w:val="20"/>
            </w:rPr>
            <w:t>Legal Review</w:t>
          </w:r>
          <w:r>
            <w:rPr>
              <w:rFonts w:ascii="Calibri" w:eastAsia="Calibri" w:hAnsi="Calibri" w:cs="Calibri"/>
              <w:i/>
              <w:color w:val="000000"/>
              <w:sz w:val="20"/>
              <w:szCs w:val="20"/>
            </w:rPr>
            <w:tab/>
            <w:t>13</w:t>
          </w:r>
          <w:r>
            <w:fldChar w:fldCharType="end"/>
          </w:r>
        </w:p>
        <w:p w14:paraId="0000004C"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47hxl2r">
            <w:r>
              <w:rPr>
                <w:rFonts w:ascii="Calibri" w:eastAsia="Calibri" w:hAnsi="Calibri" w:cs="Calibri"/>
                <w:i/>
                <w:color w:val="000000"/>
                <w:sz w:val="20"/>
                <w:szCs w:val="20"/>
              </w:rPr>
              <w:t>13.</w:t>
            </w:r>
          </w:hyperlink>
          <w:hyperlink w:anchor="_heading=h.47hxl2r">
            <w:r>
              <w:rPr>
                <w:rFonts w:ascii="Calibri" w:eastAsia="Calibri" w:hAnsi="Calibri" w:cs="Calibri"/>
                <w:color w:val="000000"/>
                <w:sz w:val="22"/>
                <w:szCs w:val="22"/>
              </w:rPr>
              <w:tab/>
            </w:r>
          </w:hyperlink>
          <w:r>
            <w:fldChar w:fldCharType="begin"/>
          </w:r>
          <w:r>
            <w:instrText xml:space="preserve"> PAGEREF _heading=h.47hxl2r \h </w:instrText>
          </w:r>
          <w:r>
            <w:fldChar w:fldCharType="separate"/>
          </w:r>
          <w:r>
            <w:rPr>
              <w:rFonts w:ascii="Calibri" w:eastAsia="Calibri" w:hAnsi="Calibri" w:cs="Calibri"/>
              <w:i/>
              <w:color w:val="000000"/>
              <w:sz w:val="20"/>
              <w:szCs w:val="20"/>
            </w:rPr>
            <w:t>Governing Law</w:t>
          </w:r>
          <w:r>
            <w:rPr>
              <w:rFonts w:ascii="Calibri" w:eastAsia="Calibri" w:hAnsi="Calibri" w:cs="Calibri"/>
              <w:i/>
              <w:color w:val="000000"/>
              <w:sz w:val="20"/>
              <w:szCs w:val="20"/>
            </w:rPr>
            <w:tab/>
            <w:t>13</w:t>
          </w:r>
          <w:r>
            <w:fldChar w:fldCharType="end"/>
          </w:r>
        </w:p>
        <w:p w14:paraId="0000004D"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mn7vak">
            <w:r>
              <w:rPr>
                <w:rFonts w:ascii="Calibri" w:eastAsia="Calibri" w:hAnsi="Calibri" w:cs="Calibri"/>
                <w:i/>
                <w:color w:val="000000"/>
                <w:sz w:val="20"/>
                <w:szCs w:val="20"/>
              </w:rPr>
              <w:t>14.</w:t>
            </w:r>
          </w:hyperlink>
          <w:hyperlink w:anchor="_heading=h.2mn7vak">
            <w:r>
              <w:rPr>
                <w:rFonts w:ascii="Calibri" w:eastAsia="Calibri" w:hAnsi="Calibri" w:cs="Calibri"/>
                <w:color w:val="000000"/>
                <w:sz w:val="22"/>
                <w:szCs w:val="22"/>
              </w:rPr>
              <w:tab/>
            </w:r>
          </w:hyperlink>
          <w:r>
            <w:fldChar w:fldCharType="begin"/>
          </w:r>
          <w:r>
            <w:instrText xml:space="preserve"> PAGEREF _heading=h.2mn7vak \h </w:instrText>
          </w:r>
          <w:r>
            <w:fldChar w:fldCharType="separate"/>
          </w:r>
          <w:r>
            <w:rPr>
              <w:rFonts w:ascii="Calibri" w:eastAsia="Calibri" w:hAnsi="Calibri" w:cs="Calibri"/>
              <w:i/>
              <w:color w:val="000000"/>
              <w:sz w:val="20"/>
              <w:szCs w:val="20"/>
            </w:rPr>
            <w:t>Basis for Proposal</w:t>
          </w:r>
          <w:r>
            <w:rPr>
              <w:rFonts w:ascii="Calibri" w:eastAsia="Calibri" w:hAnsi="Calibri" w:cs="Calibri"/>
              <w:i/>
              <w:color w:val="000000"/>
              <w:sz w:val="20"/>
              <w:szCs w:val="20"/>
            </w:rPr>
            <w:tab/>
            <w:t>13</w:t>
          </w:r>
          <w:r>
            <w:fldChar w:fldCharType="end"/>
          </w:r>
        </w:p>
        <w:p w14:paraId="0000004E"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11si5id">
            <w:r>
              <w:rPr>
                <w:rFonts w:ascii="Calibri" w:eastAsia="Calibri" w:hAnsi="Calibri" w:cs="Calibri"/>
                <w:i/>
                <w:color w:val="000000"/>
                <w:sz w:val="20"/>
                <w:szCs w:val="20"/>
              </w:rPr>
              <w:t>15.</w:t>
            </w:r>
          </w:hyperlink>
          <w:hyperlink w:anchor="_heading=h.11si5id">
            <w:r>
              <w:rPr>
                <w:rFonts w:ascii="Calibri" w:eastAsia="Calibri" w:hAnsi="Calibri" w:cs="Calibri"/>
                <w:color w:val="000000"/>
                <w:sz w:val="22"/>
                <w:szCs w:val="22"/>
              </w:rPr>
              <w:tab/>
            </w:r>
          </w:hyperlink>
          <w:r>
            <w:fldChar w:fldCharType="begin"/>
          </w:r>
          <w:r>
            <w:instrText xml:space="preserve"> PAGEREF _heading=h.11si5id \h </w:instrText>
          </w:r>
          <w:r>
            <w:fldChar w:fldCharType="separate"/>
          </w:r>
          <w:r>
            <w:rPr>
              <w:rFonts w:ascii="Calibri" w:eastAsia="Calibri" w:hAnsi="Calibri" w:cs="Calibri"/>
              <w:i/>
              <w:color w:val="000000"/>
              <w:sz w:val="20"/>
              <w:szCs w:val="20"/>
            </w:rPr>
            <w:t>Contract Terms and Conditions</w:t>
          </w:r>
          <w:r>
            <w:rPr>
              <w:rFonts w:ascii="Calibri" w:eastAsia="Calibri" w:hAnsi="Calibri" w:cs="Calibri"/>
              <w:i/>
              <w:color w:val="000000"/>
              <w:sz w:val="20"/>
              <w:szCs w:val="20"/>
            </w:rPr>
            <w:tab/>
            <w:t>13</w:t>
          </w:r>
          <w:r>
            <w:fldChar w:fldCharType="end"/>
          </w:r>
        </w:p>
        <w:p w14:paraId="0000004F"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ls5o66">
            <w:r>
              <w:rPr>
                <w:rFonts w:ascii="Calibri" w:eastAsia="Calibri" w:hAnsi="Calibri" w:cs="Calibri"/>
                <w:i/>
                <w:color w:val="000000"/>
                <w:sz w:val="20"/>
                <w:szCs w:val="20"/>
              </w:rPr>
              <w:t>16.</w:t>
            </w:r>
          </w:hyperlink>
          <w:hyperlink w:anchor="_heading=h.3ls5o66">
            <w:r>
              <w:rPr>
                <w:rFonts w:ascii="Calibri" w:eastAsia="Calibri" w:hAnsi="Calibri" w:cs="Calibri"/>
                <w:color w:val="000000"/>
                <w:sz w:val="22"/>
                <w:szCs w:val="22"/>
              </w:rPr>
              <w:tab/>
            </w:r>
          </w:hyperlink>
          <w:r>
            <w:fldChar w:fldCharType="begin"/>
          </w:r>
          <w:r>
            <w:instrText xml:space="preserve"> PAGEREF _heading=h.3ls5o66 \h </w:instrText>
          </w:r>
          <w:r>
            <w:fldChar w:fldCharType="separate"/>
          </w:r>
          <w:r>
            <w:rPr>
              <w:rFonts w:ascii="Calibri" w:eastAsia="Calibri" w:hAnsi="Calibri" w:cs="Calibri"/>
              <w:i/>
              <w:color w:val="000000"/>
              <w:sz w:val="20"/>
              <w:szCs w:val="20"/>
            </w:rPr>
            <w:t>Offeror’s Terms and Conditions</w:t>
          </w:r>
          <w:r>
            <w:rPr>
              <w:rFonts w:ascii="Calibri" w:eastAsia="Calibri" w:hAnsi="Calibri" w:cs="Calibri"/>
              <w:i/>
              <w:color w:val="000000"/>
              <w:sz w:val="20"/>
              <w:szCs w:val="20"/>
            </w:rPr>
            <w:tab/>
            <w:t>14</w:t>
          </w:r>
          <w:r>
            <w:fldChar w:fldCharType="end"/>
          </w:r>
        </w:p>
        <w:p w14:paraId="00000050"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0xfydz">
            <w:r>
              <w:rPr>
                <w:rFonts w:ascii="Calibri" w:eastAsia="Calibri" w:hAnsi="Calibri" w:cs="Calibri"/>
                <w:i/>
                <w:color w:val="000000"/>
                <w:sz w:val="20"/>
                <w:szCs w:val="20"/>
              </w:rPr>
              <w:t>17.</w:t>
            </w:r>
          </w:hyperlink>
          <w:hyperlink w:anchor="_heading=h.20xfydz">
            <w:r>
              <w:rPr>
                <w:rFonts w:ascii="Calibri" w:eastAsia="Calibri" w:hAnsi="Calibri" w:cs="Calibri"/>
                <w:color w:val="000000"/>
                <w:sz w:val="22"/>
                <w:szCs w:val="22"/>
              </w:rPr>
              <w:tab/>
            </w:r>
          </w:hyperlink>
          <w:r>
            <w:fldChar w:fldCharType="begin"/>
          </w:r>
          <w:r>
            <w:instrText xml:space="preserve"> PAGEREF _heading=h.20xfydz \h </w:instrText>
          </w:r>
          <w:r>
            <w:fldChar w:fldCharType="separate"/>
          </w:r>
          <w:r>
            <w:rPr>
              <w:rFonts w:ascii="Calibri" w:eastAsia="Calibri" w:hAnsi="Calibri" w:cs="Calibri"/>
              <w:i/>
              <w:color w:val="000000"/>
              <w:sz w:val="20"/>
              <w:szCs w:val="20"/>
            </w:rPr>
            <w:t>Contract Deviations</w:t>
          </w:r>
          <w:r>
            <w:rPr>
              <w:rFonts w:ascii="Calibri" w:eastAsia="Calibri" w:hAnsi="Calibri" w:cs="Calibri"/>
              <w:i/>
              <w:color w:val="000000"/>
              <w:sz w:val="20"/>
              <w:szCs w:val="20"/>
            </w:rPr>
            <w:tab/>
            <w:t>14</w:t>
          </w:r>
          <w:r>
            <w:fldChar w:fldCharType="end"/>
          </w:r>
        </w:p>
        <w:p w14:paraId="00000051"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4kx3h1s">
            <w:r>
              <w:rPr>
                <w:rFonts w:ascii="Calibri" w:eastAsia="Calibri" w:hAnsi="Calibri" w:cs="Calibri"/>
                <w:i/>
                <w:color w:val="000000"/>
                <w:sz w:val="20"/>
                <w:szCs w:val="20"/>
              </w:rPr>
              <w:t>18.</w:t>
            </w:r>
          </w:hyperlink>
          <w:hyperlink w:anchor="_heading=h.4kx3h1s">
            <w:r>
              <w:rPr>
                <w:rFonts w:ascii="Calibri" w:eastAsia="Calibri" w:hAnsi="Calibri" w:cs="Calibri"/>
                <w:color w:val="000000"/>
                <w:sz w:val="22"/>
                <w:szCs w:val="22"/>
              </w:rPr>
              <w:tab/>
            </w:r>
          </w:hyperlink>
          <w:r>
            <w:fldChar w:fldCharType="begin"/>
          </w:r>
          <w:r>
            <w:instrText xml:space="preserve"> PAGEREF _heading=h.4kx3h1s \h </w:instrText>
          </w:r>
          <w:r>
            <w:fldChar w:fldCharType="separate"/>
          </w:r>
          <w:r>
            <w:rPr>
              <w:rFonts w:ascii="Calibri" w:eastAsia="Calibri" w:hAnsi="Calibri" w:cs="Calibri"/>
              <w:i/>
              <w:color w:val="000000"/>
              <w:sz w:val="20"/>
              <w:szCs w:val="20"/>
            </w:rPr>
            <w:t>Offeror Qualifications</w:t>
          </w:r>
          <w:r>
            <w:rPr>
              <w:rFonts w:ascii="Calibri" w:eastAsia="Calibri" w:hAnsi="Calibri" w:cs="Calibri"/>
              <w:i/>
              <w:color w:val="000000"/>
              <w:sz w:val="20"/>
              <w:szCs w:val="20"/>
            </w:rPr>
            <w:tab/>
            <w:t>14</w:t>
          </w:r>
          <w:r>
            <w:fldChar w:fldCharType="end"/>
          </w:r>
        </w:p>
        <w:p w14:paraId="00000052"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02dr9l">
            <w:r>
              <w:rPr>
                <w:rFonts w:ascii="Calibri" w:eastAsia="Calibri" w:hAnsi="Calibri" w:cs="Calibri"/>
                <w:i/>
                <w:color w:val="000000"/>
                <w:sz w:val="20"/>
                <w:szCs w:val="20"/>
              </w:rPr>
              <w:t>19.</w:t>
            </w:r>
          </w:hyperlink>
          <w:hyperlink w:anchor="_heading=h.302dr9l">
            <w:r>
              <w:rPr>
                <w:rFonts w:ascii="Calibri" w:eastAsia="Calibri" w:hAnsi="Calibri" w:cs="Calibri"/>
                <w:color w:val="000000"/>
                <w:sz w:val="22"/>
                <w:szCs w:val="22"/>
              </w:rPr>
              <w:tab/>
            </w:r>
          </w:hyperlink>
          <w:r>
            <w:fldChar w:fldCharType="begin"/>
          </w:r>
          <w:r>
            <w:instrText xml:space="preserve"> PAGEREF _heading=h.302dr9l \h </w:instrText>
          </w:r>
          <w:r>
            <w:fldChar w:fldCharType="separate"/>
          </w:r>
          <w:r>
            <w:rPr>
              <w:rFonts w:ascii="Calibri" w:eastAsia="Calibri" w:hAnsi="Calibri" w:cs="Calibri"/>
              <w:i/>
              <w:color w:val="000000"/>
              <w:sz w:val="20"/>
              <w:szCs w:val="20"/>
            </w:rPr>
            <w:t>Right to Waive Minor Irregularities</w:t>
          </w:r>
          <w:r>
            <w:rPr>
              <w:rFonts w:ascii="Calibri" w:eastAsia="Calibri" w:hAnsi="Calibri" w:cs="Calibri"/>
              <w:i/>
              <w:color w:val="000000"/>
              <w:sz w:val="20"/>
              <w:szCs w:val="20"/>
            </w:rPr>
            <w:tab/>
            <w:t>15</w:t>
          </w:r>
          <w:r>
            <w:fldChar w:fldCharType="end"/>
          </w:r>
        </w:p>
        <w:p w14:paraId="00000053"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1f7o1he">
            <w:r>
              <w:rPr>
                <w:rFonts w:ascii="Calibri" w:eastAsia="Calibri" w:hAnsi="Calibri" w:cs="Calibri"/>
                <w:i/>
                <w:color w:val="000000"/>
                <w:sz w:val="20"/>
                <w:szCs w:val="20"/>
              </w:rPr>
              <w:t>20.</w:t>
            </w:r>
          </w:hyperlink>
          <w:hyperlink w:anchor="_heading=h.1f7o1he">
            <w:r>
              <w:rPr>
                <w:rFonts w:ascii="Calibri" w:eastAsia="Calibri" w:hAnsi="Calibri" w:cs="Calibri"/>
                <w:color w:val="000000"/>
                <w:sz w:val="22"/>
                <w:szCs w:val="22"/>
              </w:rPr>
              <w:tab/>
            </w:r>
          </w:hyperlink>
          <w:r>
            <w:fldChar w:fldCharType="begin"/>
          </w:r>
          <w:r>
            <w:instrText xml:space="preserve"> PAGEREF _heading=h.1f7o1he \h </w:instrText>
          </w:r>
          <w:r>
            <w:fldChar w:fldCharType="separate"/>
          </w:r>
          <w:r>
            <w:rPr>
              <w:rFonts w:ascii="Calibri" w:eastAsia="Calibri" w:hAnsi="Calibri" w:cs="Calibri"/>
              <w:i/>
              <w:color w:val="000000"/>
              <w:sz w:val="20"/>
              <w:szCs w:val="20"/>
            </w:rPr>
            <w:t>Change in Contractor Representatives</w:t>
          </w:r>
          <w:r>
            <w:rPr>
              <w:rFonts w:ascii="Calibri" w:eastAsia="Calibri" w:hAnsi="Calibri" w:cs="Calibri"/>
              <w:i/>
              <w:color w:val="000000"/>
              <w:sz w:val="20"/>
              <w:szCs w:val="20"/>
            </w:rPr>
            <w:tab/>
            <w:t>15</w:t>
          </w:r>
          <w:r>
            <w:fldChar w:fldCharType="end"/>
          </w:r>
        </w:p>
        <w:p w14:paraId="00000054"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z7bk57">
            <w:r>
              <w:rPr>
                <w:rFonts w:ascii="Calibri" w:eastAsia="Calibri" w:hAnsi="Calibri" w:cs="Calibri"/>
                <w:i/>
                <w:color w:val="000000"/>
                <w:sz w:val="20"/>
                <w:szCs w:val="20"/>
              </w:rPr>
              <w:t>21.</w:t>
            </w:r>
          </w:hyperlink>
          <w:hyperlink w:anchor="_heading=h.3z7bk57">
            <w:r>
              <w:rPr>
                <w:rFonts w:ascii="Calibri" w:eastAsia="Calibri" w:hAnsi="Calibri" w:cs="Calibri"/>
                <w:color w:val="000000"/>
                <w:sz w:val="22"/>
                <w:szCs w:val="22"/>
              </w:rPr>
              <w:tab/>
            </w:r>
          </w:hyperlink>
          <w:r>
            <w:fldChar w:fldCharType="begin"/>
          </w:r>
          <w:r>
            <w:instrText xml:space="preserve"> PAGEREF _heading=h.3z7bk57 \h </w:instrText>
          </w:r>
          <w:r>
            <w:fldChar w:fldCharType="separate"/>
          </w:r>
          <w:r>
            <w:rPr>
              <w:rFonts w:ascii="Calibri" w:eastAsia="Calibri" w:hAnsi="Calibri" w:cs="Calibri"/>
              <w:i/>
              <w:color w:val="000000"/>
              <w:sz w:val="20"/>
              <w:szCs w:val="20"/>
            </w:rPr>
            <w:t>Notice of Penalties</w:t>
          </w:r>
          <w:r>
            <w:rPr>
              <w:rFonts w:ascii="Calibri" w:eastAsia="Calibri" w:hAnsi="Calibri" w:cs="Calibri"/>
              <w:i/>
              <w:color w:val="000000"/>
              <w:sz w:val="20"/>
              <w:szCs w:val="20"/>
            </w:rPr>
            <w:tab/>
            <w:t>15</w:t>
          </w:r>
          <w:r>
            <w:fldChar w:fldCharType="end"/>
          </w:r>
        </w:p>
        <w:p w14:paraId="00000055"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eclud0">
            <w:r>
              <w:rPr>
                <w:rFonts w:ascii="Calibri" w:eastAsia="Calibri" w:hAnsi="Calibri" w:cs="Calibri"/>
                <w:i/>
                <w:color w:val="000000"/>
                <w:sz w:val="20"/>
                <w:szCs w:val="20"/>
              </w:rPr>
              <w:t>22.</w:t>
            </w:r>
          </w:hyperlink>
          <w:hyperlink w:anchor="_heading=h.2eclud0">
            <w:r>
              <w:rPr>
                <w:rFonts w:ascii="Calibri" w:eastAsia="Calibri" w:hAnsi="Calibri" w:cs="Calibri"/>
                <w:color w:val="000000"/>
                <w:sz w:val="22"/>
                <w:szCs w:val="22"/>
              </w:rPr>
              <w:tab/>
            </w:r>
          </w:hyperlink>
          <w:r>
            <w:fldChar w:fldCharType="begin"/>
          </w:r>
          <w:r>
            <w:instrText xml:space="preserve"> PAGEREF _heading=h.2eclud0 \h </w:instrText>
          </w:r>
          <w:r>
            <w:fldChar w:fldCharType="separate"/>
          </w:r>
          <w:r>
            <w:rPr>
              <w:rFonts w:ascii="Calibri" w:eastAsia="Calibri" w:hAnsi="Calibri" w:cs="Calibri"/>
              <w:i/>
              <w:color w:val="000000"/>
              <w:sz w:val="20"/>
              <w:szCs w:val="20"/>
            </w:rPr>
            <w:t>Agency Rights</w:t>
          </w:r>
          <w:r>
            <w:rPr>
              <w:rFonts w:ascii="Calibri" w:eastAsia="Calibri" w:hAnsi="Calibri" w:cs="Calibri"/>
              <w:i/>
              <w:color w:val="000000"/>
              <w:sz w:val="20"/>
              <w:szCs w:val="20"/>
            </w:rPr>
            <w:tab/>
            <w:t>15</w:t>
          </w:r>
          <w:r>
            <w:fldChar w:fldCharType="end"/>
          </w:r>
        </w:p>
        <w:p w14:paraId="00000056"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thw4kt">
            <w:r>
              <w:rPr>
                <w:rFonts w:ascii="Calibri" w:eastAsia="Calibri" w:hAnsi="Calibri" w:cs="Calibri"/>
                <w:i/>
                <w:color w:val="000000"/>
                <w:sz w:val="20"/>
                <w:szCs w:val="20"/>
              </w:rPr>
              <w:t>23.</w:t>
            </w:r>
          </w:hyperlink>
          <w:hyperlink w:anchor="_heading=h.thw4kt">
            <w:r>
              <w:rPr>
                <w:rFonts w:ascii="Calibri" w:eastAsia="Calibri" w:hAnsi="Calibri" w:cs="Calibri"/>
                <w:color w:val="000000"/>
                <w:sz w:val="22"/>
                <w:szCs w:val="22"/>
              </w:rPr>
              <w:tab/>
            </w:r>
          </w:hyperlink>
          <w:r>
            <w:fldChar w:fldCharType="begin"/>
          </w:r>
          <w:r>
            <w:instrText xml:space="preserve"> PAGEREF _heading=h.thw4kt \h </w:instrText>
          </w:r>
          <w:r>
            <w:fldChar w:fldCharType="separate"/>
          </w:r>
          <w:r>
            <w:rPr>
              <w:rFonts w:ascii="Calibri" w:eastAsia="Calibri" w:hAnsi="Calibri" w:cs="Calibri"/>
              <w:i/>
              <w:color w:val="000000"/>
              <w:sz w:val="20"/>
              <w:szCs w:val="20"/>
            </w:rPr>
            <w:t>Right to Publish</w:t>
          </w:r>
          <w:r>
            <w:rPr>
              <w:rFonts w:ascii="Calibri" w:eastAsia="Calibri" w:hAnsi="Calibri" w:cs="Calibri"/>
              <w:i/>
              <w:color w:val="000000"/>
              <w:sz w:val="20"/>
              <w:szCs w:val="20"/>
            </w:rPr>
            <w:tab/>
            <w:t>15</w:t>
          </w:r>
          <w:r>
            <w:fldChar w:fldCharType="end"/>
          </w:r>
        </w:p>
        <w:p w14:paraId="00000057"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dhjn8m">
            <w:r>
              <w:rPr>
                <w:rFonts w:ascii="Calibri" w:eastAsia="Calibri" w:hAnsi="Calibri" w:cs="Calibri"/>
                <w:i/>
                <w:color w:val="000000"/>
                <w:sz w:val="20"/>
                <w:szCs w:val="20"/>
              </w:rPr>
              <w:t>24.</w:t>
            </w:r>
          </w:hyperlink>
          <w:hyperlink w:anchor="_heading=h.3dhjn8m">
            <w:r>
              <w:rPr>
                <w:rFonts w:ascii="Calibri" w:eastAsia="Calibri" w:hAnsi="Calibri" w:cs="Calibri"/>
                <w:color w:val="000000"/>
                <w:sz w:val="22"/>
                <w:szCs w:val="22"/>
              </w:rPr>
              <w:tab/>
            </w:r>
          </w:hyperlink>
          <w:r>
            <w:fldChar w:fldCharType="begin"/>
          </w:r>
          <w:r>
            <w:instrText xml:space="preserve"> PAGEREF _heading=h.3dhjn8m \h </w:instrText>
          </w:r>
          <w:r>
            <w:fldChar w:fldCharType="separate"/>
          </w:r>
          <w:r>
            <w:rPr>
              <w:rFonts w:ascii="Calibri" w:eastAsia="Calibri" w:hAnsi="Calibri" w:cs="Calibri"/>
              <w:i/>
              <w:color w:val="000000"/>
              <w:sz w:val="20"/>
              <w:szCs w:val="20"/>
            </w:rPr>
            <w:t>Ownership of Proposals</w:t>
          </w:r>
          <w:r>
            <w:rPr>
              <w:rFonts w:ascii="Calibri" w:eastAsia="Calibri" w:hAnsi="Calibri" w:cs="Calibri"/>
              <w:i/>
              <w:color w:val="000000"/>
              <w:sz w:val="20"/>
              <w:szCs w:val="20"/>
            </w:rPr>
            <w:tab/>
            <w:t>15</w:t>
          </w:r>
          <w:r>
            <w:fldChar w:fldCharType="end"/>
          </w:r>
        </w:p>
        <w:p w14:paraId="00000058"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1smtxgf">
            <w:r>
              <w:rPr>
                <w:rFonts w:ascii="Calibri" w:eastAsia="Calibri" w:hAnsi="Calibri" w:cs="Calibri"/>
                <w:i/>
                <w:color w:val="000000"/>
                <w:sz w:val="20"/>
                <w:szCs w:val="20"/>
              </w:rPr>
              <w:t>25.</w:t>
            </w:r>
          </w:hyperlink>
          <w:hyperlink w:anchor="_heading=h.1smtxgf">
            <w:r>
              <w:rPr>
                <w:rFonts w:ascii="Calibri" w:eastAsia="Calibri" w:hAnsi="Calibri" w:cs="Calibri"/>
                <w:color w:val="000000"/>
                <w:sz w:val="22"/>
                <w:szCs w:val="22"/>
              </w:rPr>
              <w:tab/>
            </w:r>
          </w:hyperlink>
          <w:r>
            <w:fldChar w:fldCharType="begin"/>
          </w:r>
          <w:r>
            <w:instrText xml:space="preserve"> PAGEREF _heading=h.1smtxgf \h </w:instrText>
          </w:r>
          <w:r>
            <w:fldChar w:fldCharType="separate"/>
          </w:r>
          <w:r>
            <w:rPr>
              <w:rFonts w:ascii="Calibri" w:eastAsia="Calibri" w:hAnsi="Calibri" w:cs="Calibri"/>
              <w:i/>
              <w:color w:val="000000"/>
              <w:sz w:val="20"/>
              <w:szCs w:val="20"/>
            </w:rPr>
            <w:t>Confidentiality</w:t>
          </w:r>
          <w:r>
            <w:rPr>
              <w:rFonts w:ascii="Calibri" w:eastAsia="Calibri" w:hAnsi="Calibri" w:cs="Calibri"/>
              <w:i/>
              <w:color w:val="000000"/>
              <w:sz w:val="20"/>
              <w:szCs w:val="20"/>
            </w:rPr>
            <w:tab/>
            <w:t>15</w:t>
          </w:r>
          <w:r>
            <w:fldChar w:fldCharType="end"/>
          </w:r>
        </w:p>
        <w:p w14:paraId="00000059"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4cmhg48">
            <w:r>
              <w:rPr>
                <w:rFonts w:ascii="Calibri" w:eastAsia="Calibri" w:hAnsi="Calibri" w:cs="Calibri"/>
                <w:i/>
                <w:color w:val="000000"/>
                <w:sz w:val="20"/>
                <w:szCs w:val="20"/>
              </w:rPr>
              <w:t>26.</w:t>
            </w:r>
          </w:hyperlink>
          <w:hyperlink w:anchor="_heading=h.4cmhg48">
            <w:r>
              <w:rPr>
                <w:rFonts w:ascii="Calibri" w:eastAsia="Calibri" w:hAnsi="Calibri" w:cs="Calibri"/>
                <w:color w:val="000000"/>
                <w:sz w:val="22"/>
                <w:szCs w:val="22"/>
              </w:rPr>
              <w:tab/>
            </w:r>
          </w:hyperlink>
          <w:r>
            <w:fldChar w:fldCharType="begin"/>
          </w:r>
          <w:r>
            <w:instrText xml:space="preserve"> PAGEREF _heading=h.4cmhg48 \h </w:instrText>
          </w:r>
          <w:r>
            <w:fldChar w:fldCharType="separate"/>
          </w:r>
          <w:r>
            <w:rPr>
              <w:rFonts w:ascii="Calibri" w:eastAsia="Calibri" w:hAnsi="Calibri" w:cs="Calibri"/>
              <w:i/>
              <w:color w:val="000000"/>
              <w:sz w:val="20"/>
              <w:szCs w:val="20"/>
            </w:rPr>
            <w:t>Electronic mail address required</w:t>
          </w:r>
          <w:r>
            <w:rPr>
              <w:rFonts w:ascii="Calibri" w:eastAsia="Calibri" w:hAnsi="Calibri" w:cs="Calibri"/>
              <w:i/>
              <w:color w:val="000000"/>
              <w:sz w:val="20"/>
              <w:szCs w:val="20"/>
            </w:rPr>
            <w:tab/>
            <w:t>16</w:t>
          </w:r>
          <w:r>
            <w:fldChar w:fldCharType="end"/>
          </w:r>
        </w:p>
        <w:p w14:paraId="0000005A"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rrrqc1">
            <w:r>
              <w:rPr>
                <w:rFonts w:ascii="Calibri" w:eastAsia="Calibri" w:hAnsi="Calibri" w:cs="Calibri"/>
                <w:i/>
                <w:color w:val="000000"/>
                <w:sz w:val="20"/>
                <w:szCs w:val="20"/>
              </w:rPr>
              <w:t>27.</w:t>
            </w:r>
          </w:hyperlink>
          <w:hyperlink w:anchor="_heading=h.2rrrqc1">
            <w:r>
              <w:rPr>
                <w:rFonts w:ascii="Calibri" w:eastAsia="Calibri" w:hAnsi="Calibri" w:cs="Calibri"/>
                <w:color w:val="000000"/>
                <w:sz w:val="22"/>
                <w:szCs w:val="22"/>
              </w:rPr>
              <w:tab/>
            </w:r>
          </w:hyperlink>
          <w:r>
            <w:fldChar w:fldCharType="begin"/>
          </w:r>
          <w:r>
            <w:instrText xml:space="preserve"> PAGEREF _heading=h.2rrrqc1 \h </w:instrText>
          </w:r>
          <w:r>
            <w:fldChar w:fldCharType="separate"/>
          </w:r>
          <w:r>
            <w:rPr>
              <w:rFonts w:ascii="Calibri" w:eastAsia="Calibri" w:hAnsi="Calibri" w:cs="Calibri"/>
              <w:i/>
              <w:color w:val="000000"/>
              <w:sz w:val="20"/>
              <w:szCs w:val="20"/>
            </w:rPr>
            <w:t>Use of Electronic Versions of this RFP</w:t>
          </w:r>
          <w:r>
            <w:rPr>
              <w:rFonts w:ascii="Calibri" w:eastAsia="Calibri" w:hAnsi="Calibri" w:cs="Calibri"/>
              <w:i/>
              <w:color w:val="000000"/>
              <w:sz w:val="20"/>
              <w:szCs w:val="20"/>
            </w:rPr>
            <w:tab/>
            <w:t>16</w:t>
          </w:r>
          <w:r>
            <w:fldChar w:fldCharType="end"/>
          </w:r>
        </w:p>
        <w:p w14:paraId="0000005B"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16x20ju">
            <w:r>
              <w:rPr>
                <w:rFonts w:ascii="Calibri" w:eastAsia="Calibri" w:hAnsi="Calibri" w:cs="Calibri"/>
                <w:i/>
                <w:color w:val="000000"/>
                <w:sz w:val="20"/>
                <w:szCs w:val="20"/>
              </w:rPr>
              <w:t>28.</w:t>
            </w:r>
          </w:hyperlink>
          <w:hyperlink w:anchor="_heading=h.16x20ju">
            <w:r>
              <w:rPr>
                <w:rFonts w:ascii="Calibri" w:eastAsia="Calibri" w:hAnsi="Calibri" w:cs="Calibri"/>
                <w:color w:val="000000"/>
                <w:sz w:val="22"/>
                <w:szCs w:val="22"/>
              </w:rPr>
              <w:tab/>
            </w:r>
          </w:hyperlink>
          <w:r>
            <w:fldChar w:fldCharType="begin"/>
          </w:r>
          <w:r>
            <w:instrText xml:space="preserve"> PAGEREF _heading=h.16x20ju \h </w:instrText>
          </w:r>
          <w:r>
            <w:fldChar w:fldCharType="separate"/>
          </w:r>
          <w:r>
            <w:rPr>
              <w:rFonts w:ascii="Calibri" w:eastAsia="Calibri" w:hAnsi="Calibri" w:cs="Calibri"/>
              <w:i/>
              <w:color w:val="000000"/>
              <w:sz w:val="20"/>
              <w:szCs w:val="20"/>
            </w:rPr>
            <w:t>New Mexico Employees Health Coverage</w:t>
          </w:r>
          <w:r>
            <w:rPr>
              <w:rFonts w:ascii="Calibri" w:eastAsia="Calibri" w:hAnsi="Calibri" w:cs="Calibri"/>
              <w:i/>
              <w:color w:val="000000"/>
              <w:sz w:val="20"/>
              <w:szCs w:val="20"/>
            </w:rPr>
            <w:tab/>
            <w:t>16</w:t>
          </w:r>
          <w:r>
            <w:fldChar w:fldCharType="end"/>
          </w:r>
        </w:p>
        <w:p w14:paraId="0000005C"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qwpj7n">
            <w:r>
              <w:rPr>
                <w:rFonts w:ascii="Calibri" w:eastAsia="Calibri" w:hAnsi="Calibri" w:cs="Calibri"/>
                <w:i/>
                <w:color w:val="000000"/>
                <w:sz w:val="20"/>
                <w:szCs w:val="20"/>
              </w:rPr>
              <w:t>29.</w:t>
            </w:r>
          </w:hyperlink>
          <w:hyperlink w:anchor="_heading=h.3qwpj7n">
            <w:r>
              <w:rPr>
                <w:rFonts w:ascii="Calibri" w:eastAsia="Calibri" w:hAnsi="Calibri" w:cs="Calibri"/>
                <w:color w:val="000000"/>
                <w:sz w:val="22"/>
                <w:szCs w:val="22"/>
              </w:rPr>
              <w:tab/>
            </w:r>
          </w:hyperlink>
          <w:r>
            <w:fldChar w:fldCharType="begin"/>
          </w:r>
          <w:r>
            <w:instrText xml:space="preserve"> PAGEREF _heading=h.3qwpj7n \h </w:instrText>
          </w:r>
          <w:r>
            <w:fldChar w:fldCharType="separate"/>
          </w:r>
          <w:r>
            <w:rPr>
              <w:rFonts w:ascii="Calibri" w:eastAsia="Calibri" w:hAnsi="Calibri" w:cs="Calibri"/>
              <w:i/>
              <w:color w:val="000000"/>
              <w:sz w:val="20"/>
              <w:szCs w:val="20"/>
            </w:rPr>
            <w:t>Campaign Contribution Disclosure Form</w:t>
          </w:r>
          <w:r>
            <w:rPr>
              <w:rFonts w:ascii="Calibri" w:eastAsia="Calibri" w:hAnsi="Calibri" w:cs="Calibri"/>
              <w:i/>
              <w:color w:val="000000"/>
              <w:sz w:val="20"/>
              <w:szCs w:val="20"/>
            </w:rPr>
            <w:tab/>
            <w:t>17</w:t>
          </w:r>
          <w:r>
            <w:fldChar w:fldCharType="end"/>
          </w:r>
        </w:p>
        <w:p w14:paraId="0000005D"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61ztfg">
            <w:r>
              <w:rPr>
                <w:rFonts w:ascii="Calibri" w:eastAsia="Calibri" w:hAnsi="Calibri" w:cs="Calibri"/>
                <w:i/>
                <w:color w:val="000000"/>
                <w:sz w:val="20"/>
                <w:szCs w:val="20"/>
              </w:rPr>
              <w:t>30.</w:t>
            </w:r>
          </w:hyperlink>
          <w:hyperlink w:anchor="_heading=h.261ztfg">
            <w:r>
              <w:rPr>
                <w:rFonts w:ascii="Calibri" w:eastAsia="Calibri" w:hAnsi="Calibri" w:cs="Calibri"/>
                <w:color w:val="000000"/>
                <w:sz w:val="22"/>
                <w:szCs w:val="22"/>
              </w:rPr>
              <w:tab/>
            </w:r>
          </w:hyperlink>
          <w:r>
            <w:fldChar w:fldCharType="begin"/>
          </w:r>
          <w:r>
            <w:instrText xml:space="preserve"> PAGEREF _heading=h.261ztfg \h </w:instrText>
          </w:r>
          <w:r>
            <w:fldChar w:fldCharType="separate"/>
          </w:r>
          <w:r>
            <w:rPr>
              <w:rFonts w:ascii="Calibri" w:eastAsia="Calibri" w:hAnsi="Calibri" w:cs="Calibri"/>
              <w:i/>
              <w:color w:val="000000"/>
              <w:sz w:val="20"/>
              <w:szCs w:val="20"/>
            </w:rPr>
            <w:t>Letter of Transmittal</w:t>
          </w:r>
          <w:r>
            <w:rPr>
              <w:rFonts w:ascii="Calibri" w:eastAsia="Calibri" w:hAnsi="Calibri" w:cs="Calibri"/>
              <w:i/>
              <w:color w:val="000000"/>
              <w:sz w:val="20"/>
              <w:szCs w:val="20"/>
            </w:rPr>
            <w:tab/>
            <w:t>17</w:t>
          </w:r>
          <w:r>
            <w:fldChar w:fldCharType="end"/>
          </w:r>
        </w:p>
        <w:p w14:paraId="0000005E"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l7a3n9">
            <w:r>
              <w:rPr>
                <w:rFonts w:ascii="Calibri" w:eastAsia="Calibri" w:hAnsi="Calibri" w:cs="Calibri"/>
                <w:i/>
                <w:color w:val="000000"/>
                <w:sz w:val="20"/>
                <w:szCs w:val="20"/>
              </w:rPr>
              <w:t>31.</w:t>
            </w:r>
          </w:hyperlink>
          <w:hyperlink w:anchor="_heading=h.l7a3n9">
            <w:r>
              <w:rPr>
                <w:rFonts w:ascii="Calibri" w:eastAsia="Calibri" w:hAnsi="Calibri" w:cs="Calibri"/>
                <w:color w:val="000000"/>
                <w:sz w:val="22"/>
                <w:szCs w:val="22"/>
              </w:rPr>
              <w:tab/>
            </w:r>
          </w:hyperlink>
          <w:r>
            <w:fldChar w:fldCharType="begin"/>
          </w:r>
          <w:r>
            <w:instrText xml:space="preserve"> PAGEREF _heading=h.l7a3n9 \h </w:instrText>
          </w:r>
          <w:r>
            <w:fldChar w:fldCharType="separate"/>
          </w:r>
          <w:r>
            <w:rPr>
              <w:rFonts w:ascii="Calibri" w:eastAsia="Calibri" w:hAnsi="Calibri" w:cs="Calibri"/>
              <w:i/>
              <w:color w:val="000000"/>
              <w:sz w:val="20"/>
              <w:szCs w:val="20"/>
            </w:rPr>
            <w:t>Disclosure Regarding Responsibility</w:t>
          </w:r>
          <w:r>
            <w:rPr>
              <w:rFonts w:ascii="Calibri" w:eastAsia="Calibri" w:hAnsi="Calibri" w:cs="Calibri"/>
              <w:i/>
              <w:color w:val="000000"/>
              <w:sz w:val="20"/>
              <w:szCs w:val="20"/>
            </w:rPr>
            <w:tab/>
            <w:t>17</w:t>
          </w:r>
          <w:r>
            <w:fldChar w:fldCharType="end"/>
          </w:r>
        </w:p>
        <w:p w14:paraId="0000005F"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56xmb2">
            <w:r>
              <w:rPr>
                <w:rFonts w:ascii="Calibri" w:eastAsia="Calibri" w:hAnsi="Calibri" w:cs="Calibri"/>
                <w:i/>
                <w:color w:val="000000"/>
                <w:sz w:val="20"/>
                <w:szCs w:val="20"/>
              </w:rPr>
              <w:t>32.</w:t>
            </w:r>
          </w:hyperlink>
          <w:hyperlink w:anchor="_heading=h.356xmb2">
            <w:r>
              <w:rPr>
                <w:rFonts w:ascii="Calibri" w:eastAsia="Calibri" w:hAnsi="Calibri" w:cs="Calibri"/>
                <w:color w:val="000000"/>
                <w:sz w:val="22"/>
                <w:szCs w:val="22"/>
              </w:rPr>
              <w:tab/>
            </w:r>
          </w:hyperlink>
          <w:r>
            <w:fldChar w:fldCharType="begin"/>
          </w:r>
          <w:r>
            <w:instrText xml:space="preserve"> PAGEREF _heading=h.356xmb2 \h </w:instrText>
          </w:r>
          <w:r>
            <w:fldChar w:fldCharType="separate"/>
          </w:r>
          <w:r>
            <w:rPr>
              <w:rFonts w:ascii="Calibri" w:eastAsia="Calibri" w:hAnsi="Calibri" w:cs="Calibri"/>
              <w:i/>
              <w:color w:val="000000"/>
              <w:sz w:val="20"/>
              <w:szCs w:val="20"/>
            </w:rPr>
            <w:t>New Mexico/Native American Resident Preferences</w:t>
          </w:r>
          <w:r>
            <w:rPr>
              <w:rFonts w:ascii="Calibri" w:eastAsia="Calibri" w:hAnsi="Calibri" w:cs="Calibri"/>
              <w:i/>
              <w:color w:val="000000"/>
              <w:sz w:val="20"/>
              <w:szCs w:val="20"/>
            </w:rPr>
            <w:tab/>
            <w:t>19</w:t>
          </w:r>
          <w:r>
            <w:fldChar w:fldCharType="end"/>
          </w:r>
        </w:p>
        <w:p w14:paraId="00000060"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1kc7wiv">
            <w:r>
              <w:rPr>
                <w:rFonts w:ascii="Calibri" w:eastAsia="Calibri" w:hAnsi="Calibri" w:cs="Calibri"/>
                <w:b/>
                <w:smallCaps/>
                <w:color w:val="000000"/>
                <w:sz w:val="20"/>
                <w:szCs w:val="20"/>
              </w:rPr>
              <w:t>III. RESPONSE FORMAT AND ORGANIZATION</w:t>
            </w:r>
            <w:r>
              <w:rPr>
                <w:rFonts w:ascii="Calibri" w:eastAsia="Calibri" w:hAnsi="Calibri" w:cs="Calibri"/>
                <w:b/>
                <w:smallCaps/>
                <w:color w:val="000000"/>
                <w:sz w:val="20"/>
                <w:szCs w:val="20"/>
              </w:rPr>
              <w:tab/>
              <w:t>20</w:t>
            </w:r>
          </w:hyperlink>
        </w:p>
        <w:p w14:paraId="00000061" w14:textId="77777777" w:rsidR="007E3F4C" w:rsidRDefault="00000000">
          <w:pPr>
            <w:pBdr>
              <w:top w:val="nil"/>
              <w:left w:val="nil"/>
              <w:bottom w:val="nil"/>
              <w:right w:val="nil"/>
              <w:between w:val="nil"/>
            </w:pBdr>
            <w:tabs>
              <w:tab w:val="left" w:pos="720"/>
              <w:tab w:val="right" w:pos="9350"/>
            </w:tabs>
            <w:ind w:left="240"/>
            <w:rPr>
              <w:rFonts w:ascii="Calibri" w:eastAsia="Calibri" w:hAnsi="Calibri" w:cs="Calibri"/>
              <w:color w:val="000000"/>
              <w:sz w:val="22"/>
              <w:szCs w:val="22"/>
            </w:rPr>
          </w:pPr>
          <w:hyperlink w:anchor="_heading=h.44bvf6o">
            <w:r>
              <w:rPr>
                <w:rFonts w:ascii="Calibri" w:eastAsia="Calibri" w:hAnsi="Calibri" w:cs="Calibri"/>
                <w:smallCaps/>
                <w:color w:val="000000"/>
                <w:sz w:val="20"/>
                <w:szCs w:val="20"/>
              </w:rPr>
              <w:t>A.</w:t>
            </w:r>
          </w:hyperlink>
          <w:hyperlink w:anchor="_heading=h.44bvf6o">
            <w:r>
              <w:rPr>
                <w:rFonts w:ascii="Calibri" w:eastAsia="Calibri" w:hAnsi="Calibri" w:cs="Calibri"/>
                <w:color w:val="000000"/>
                <w:sz w:val="22"/>
                <w:szCs w:val="22"/>
              </w:rPr>
              <w:tab/>
            </w:r>
          </w:hyperlink>
          <w:r>
            <w:fldChar w:fldCharType="begin"/>
          </w:r>
          <w:r>
            <w:instrText xml:space="preserve"> PAGEREF _heading=h.44bvf6o \h </w:instrText>
          </w:r>
          <w:r>
            <w:fldChar w:fldCharType="separate"/>
          </w:r>
          <w:r>
            <w:rPr>
              <w:rFonts w:ascii="Calibri" w:eastAsia="Calibri" w:hAnsi="Calibri" w:cs="Calibri"/>
              <w:smallCaps/>
              <w:color w:val="000000"/>
              <w:sz w:val="20"/>
              <w:szCs w:val="20"/>
            </w:rPr>
            <w:t>NUMBER OF RESPONSES</w:t>
          </w:r>
          <w:r>
            <w:rPr>
              <w:rFonts w:ascii="Calibri" w:eastAsia="Calibri" w:hAnsi="Calibri" w:cs="Calibri"/>
              <w:smallCaps/>
              <w:color w:val="000000"/>
              <w:sz w:val="20"/>
              <w:szCs w:val="20"/>
            </w:rPr>
            <w:tab/>
            <w:t>20</w:t>
          </w:r>
          <w:r>
            <w:fldChar w:fldCharType="end"/>
          </w:r>
        </w:p>
        <w:p w14:paraId="00000062" w14:textId="77777777" w:rsidR="007E3F4C" w:rsidRDefault="00000000">
          <w:pPr>
            <w:pBdr>
              <w:top w:val="nil"/>
              <w:left w:val="nil"/>
              <w:bottom w:val="nil"/>
              <w:right w:val="nil"/>
              <w:between w:val="nil"/>
            </w:pBdr>
            <w:tabs>
              <w:tab w:val="left" w:pos="720"/>
              <w:tab w:val="right" w:pos="9350"/>
            </w:tabs>
            <w:ind w:left="240"/>
            <w:rPr>
              <w:rFonts w:ascii="Calibri" w:eastAsia="Calibri" w:hAnsi="Calibri" w:cs="Calibri"/>
              <w:color w:val="000000"/>
              <w:sz w:val="22"/>
              <w:szCs w:val="22"/>
            </w:rPr>
          </w:pPr>
          <w:hyperlink w:anchor="_heading=h.2jh5peh">
            <w:r>
              <w:rPr>
                <w:rFonts w:ascii="Calibri" w:eastAsia="Calibri" w:hAnsi="Calibri" w:cs="Calibri"/>
                <w:smallCaps/>
                <w:color w:val="000000"/>
                <w:sz w:val="20"/>
                <w:szCs w:val="20"/>
              </w:rPr>
              <w:t>B.</w:t>
            </w:r>
          </w:hyperlink>
          <w:hyperlink w:anchor="_heading=h.2jh5peh">
            <w:r>
              <w:rPr>
                <w:rFonts w:ascii="Calibri" w:eastAsia="Calibri" w:hAnsi="Calibri" w:cs="Calibri"/>
                <w:color w:val="000000"/>
                <w:sz w:val="22"/>
                <w:szCs w:val="22"/>
              </w:rPr>
              <w:tab/>
            </w:r>
          </w:hyperlink>
          <w:r>
            <w:fldChar w:fldCharType="begin"/>
          </w:r>
          <w:r>
            <w:instrText xml:space="preserve"> PAGEREF _heading=h.2jh5peh \h </w:instrText>
          </w:r>
          <w:r>
            <w:fldChar w:fldCharType="separate"/>
          </w:r>
          <w:r>
            <w:rPr>
              <w:rFonts w:ascii="Calibri" w:eastAsia="Calibri" w:hAnsi="Calibri" w:cs="Calibri"/>
              <w:smallCaps/>
              <w:color w:val="000000"/>
              <w:sz w:val="20"/>
              <w:szCs w:val="20"/>
            </w:rPr>
            <w:t>ELECTRONIC SUBMISSION</w:t>
          </w:r>
          <w:r>
            <w:rPr>
              <w:rFonts w:ascii="Calibri" w:eastAsia="Calibri" w:hAnsi="Calibri" w:cs="Calibri"/>
              <w:smallCaps/>
              <w:color w:val="000000"/>
              <w:sz w:val="20"/>
              <w:szCs w:val="20"/>
            </w:rPr>
            <w:tab/>
            <w:t>20</w:t>
          </w:r>
          <w:r>
            <w:fldChar w:fldCharType="end"/>
          </w:r>
        </w:p>
        <w:p w14:paraId="00000063" w14:textId="77777777" w:rsidR="007E3F4C" w:rsidRDefault="00000000">
          <w:pPr>
            <w:pBdr>
              <w:top w:val="nil"/>
              <w:left w:val="nil"/>
              <w:bottom w:val="nil"/>
              <w:right w:val="nil"/>
              <w:between w:val="nil"/>
            </w:pBdr>
            <w:tabs>
              <w:tab w:val="left" w:pos="720"/>
              <w:tab w:val="right" w:pos="9350"/>
            </w:tabs>
            <w:ind w:left="240"/>
            <w:rPr>
              <w:rFonts w:ascii="Calibri" w:eastAsia="Calibri" w:hAnsi="Calibri" w:cs="Calibri"/>
              <w:color w:val="000000"/>
              <w:sz w:val="22"/>
              <w:szCs w:val="22"/>
            </w:rPr>
          </w:pPr>
          <w:hyperlink w:anchor="_heading=h.ymfzma">
            <w:r>
              <w:rPr>
                <w:rFonts w:ascii="Calibri" w:eastAsia="Calibri" w:hAnsi="Calibri" w:cs="Calibri"/>
                <w:smallCaps/>
                <w:color w:val="000000"/>
                <w:sz w:val="20"/>
                <w:szCs w:val="20"/>
              </w:rPr>
              <w:t>C.</w:t>
            </w:r>
          </w:hyperlink>
          <w:hyperlink w:anchor="_heading=h.ymfzma">
            <w:r>
              <w:rPr>
                <w:rFonts w:ascii="Calibri" w:eastAsia="Calibri" w:hAnsi="Calibri" w:cs="Calibri"/>
                <w:color w:val="000000"/>
                <w:sz w:val="22"/>
                <w:szCs w:val="22"/>
              </w:rPr>
              <w:tab/>
            </w:r>
          </w:hyperlink>
          <w:r>
            <w:fldChar w:fldCharType="begin"/>
          </w:r>
          <w:r>
            <w:instrText xml:space="preserve"> PAGEREF _heading=h.ymfzma \h </w:instrText>
          </w:r>
          <w:r>
            <w:fldChar w:fldCharType="separate"/>
          </w:r>
          <w:r>
            <w:rPr>
              <w:rFonts w:ascii="Calibri" w:eastAsia="Calibri" w:hAnsi="Calibri" w:cs="Calibri"/>
              <w:smallCaps/>
              <w:color w:val="000000"/>
              <w:sz w:val="20"/>
              <w:szCs w:val="20"/>
            </w:rPr>
            <w:t>PROPOSAL CONTENT AND ORGANIZATION</w:t>
          </w:r>
          <w:r>
            <w:rPr>
              <w:rFonts w:ascii="Calibri" w:eastAsia="Calibri" w:hAnsi="Calibri" w:cs="Calibri"/>
              <w:smallCaps/>
              <w:color w:val="000000"/>
              <w:sz w:val="20"/>
              <w:szCs w:val="20"/>
            </w:rPr>
            <w:tab/>
            <w:t>22</w:t>
          </w:r>
          <w:r>
            <w:fldChar w:fldCharType="end"/>
          </w:r>
        </w:p>
        <w:p w14:paraId="00000064"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3im3ia3">
            <w:r>
              <w:rPr>
                <w:rFonts w:ascii="Calibri" w:eastAsia="Calibri" w:hAnsi="Calibri" w:cs="Calibri"/>
                <w:b/>
                <w:smallCaps/>
                <w:color w:val="000000"/>
                <w:sz w:val="20"/>
                <w:szCs w:val="20"/>
              </w:rPr>
              <w:t>IV. SPECIFICATIONS</w:t>
            </w:r>
            <w:r>
              <w:rPr>
                <w:rFonts w:ascii="Calibri" w:eastAsia="Calibri" w:hAnsi="Calibri" w:cs="Calibri"/>
                <w:b/>
                <w:smallCaps/>
                <w:color w:val="000000"/>
                <w:sz w:val="20"/>
                <w:szCs w:val="20"/>
              </w:rPr>
              <w:tab/>
              <w:t>24</w:t>
            </w:r>
          </w:hyperlink>
        </w:p>
        <w:p w14:paraId="00000065" w14:textId="77777777" w:rsidR="007E3F4C" w:rsidRDefault="00000000">
          <w:pPr>
            <w:pBdr>
              <w:top w:val="nil"/>
              <w:left w:val="nil"/>
              <w:bottom w:val="nil"/>
              <w:right w:val="nil"/>
              <w:between w:val="nil"/>
            </w:pBdr>
            <w:tabs>
              <w:tab w:val="left" w:pos="720"/>
              <w:tab w:val="right" w:pos="9350"/>
            </w:tabs>
            <w:ind w:left="240"/>
            <w:rPr>
              <w:rFonts w:ascii="Calibri" w:eastAsia="Calibri" w:hAnsi="Calibri" w:cs="Calibri"/>
              <w:color w:val="000000"/>
              <w:sz w:val="22"/>
              <w:szCs w:val="22"/>
            </w:rPr>
          </w:pPr>
          <w:hyperlink w:anchor="_heading=h.1xrdshw">
            <w:r>
              <w:rPr>
                <w:rFonts w:ascii="Calibri" w:eastAsia="Calibri" w:hAnsi="Calibri" w:cs="Calibri"/>
                <w:smallCaps/>
                <w:color w:val="000000"/>
                <w:sz w:val="20"/>
                <w:szCs w:val="20"/>
              </w:rPr>
              <w:t>1.</w:t>
            </w:r>
          </w:hyperlink>
          <w:hyperlink w:anchor="_heading=h.1xrdshw">
            <w:r>
              <w:rPr>
                <w:rFonts w:ascii="Calibri" w:eastAsia="Calibri" w:hAnsi="Calibri" w:cs="Calibri"/>
                <w:color w:val="000000"/>
                <w:sz w:val="22"/>
                <w:szCs w:val="22"/>
              </w:rPr>
              <w:tab/>
            </w:r>
          </w:hyperlink>
          <w:r>
            <w:fldChar w:fldCharType="begin"/>
          </w:r>
          <w:r>
            <w:instrText xml:space="preserve"> PAGEREF _heading=h.1xrdshw \h </w:instrText>
          </w:r>
          <w:r>
            <w:fldChar w:fldCharType="separate"/>
          </w:r>
          <w:r>
            <w:rPr>
              <w:rFonts w:ascii="Calibri" w:eastAsia="Calibri" w:hAnsi="Calibri" w:cs="Calibri"/>
              <w:smallCaps/>
              <w:color w:val="000000"/>
              <w:sz w:val="20"/>
              <w:szCs w:val="20"/>
            </w:rPr>
            <w:t>DETAILED SCOPE OF WORK</w:t>
          </w:r>
          <w:r>
            <w:rPr>
              <w:rFonts w:ascii="Calibri" w:eastAsia="Calibri" w:hAnsi="Calibri" w:cs="Calibri"/>
              <w:smallCaps/>
              <w:color w:val="000000"/>
              <w:sz w:val="20"/>
              <w:szCs w:val="20"/>
            </w:rPr>
            <w:tab/>
            <w:t>24</w:t>
          </w:r>
          <w:r>
            <w:fldChar w:fldCharType="end"/>
          </w:r>
        </w:p>
        <w:p w14:paraId="00000066" w14:textId="77777777" w:rsidR="007E3F4C" w:rsidRDefault="00000000">
          <w:pPr>
            <w:pBdr>
              <w:top w:val="nil"/>
              <w:left w:val="nil"/>
              <w:bottom w:val="nil"/>
              <w:right w:val="nil"/>
              <w:between w:val="nil"/>
            </w:pBdr>
            <w:tabs>
              <w:tab w:val="left" w:pos="720"/>
              <w:tab w:val="right" w:pos="9350"/>
            </w:tabs>
            <w:ind w:left="240"/>
            <w:rPr>
              <w:rFonts w:ascii="Calibri" w:eastAsia="Calibri" w:hAnsi="Calibri" w:cs="Calibri"/>
              <w:color w:val="000000"/>
              <w:sz w:val="22"/>
              <w:szCs w:val="22"/>
            </w:rPr>
          </w:pPr>
          <w:hyperlink w:anchor="_heading=h.4hr1b5p">
            <w:r>
              <w:rPr>
                <w:rFonts w:ascii="Calibri" w:eastAsia="Calibri" w:hAnsi="Calibri" w:cs="Calibri"/>
                <w:smallCaps/>
                <w:color w:val="000000"/>
                <w:sz w:val="20"/>
                <w:szCs w:val="20"/>
              </w:rPr>
              <w:t>2.</w:t>
            </w:r>
          </w:hyperlink>
          <w:hyperlink w:anchor="_heading=h.4hr1b5p">
            <w:r>
              <w:rPr>
                <w:rFonts w:ascii="Calibri" w:eastAsia="Calibri" w:hAnsi="Calibri" w:cs="Calibri"/>
                <w:color w:val="000000"/>
                <w:sz w:val="22"/>
                <w:szCs w:val="22"/>
              </w:rPr>
              <w:tab/>
            </w:r>
          </w:hyperlink>
          <w:r>
            <w:fldChar w:fldCharType="begin"/>
          </w:r>
          <w:r>
            <w:instrText xml:space="preserve"> PAGEREF _heading=h.4hr1b5p \h </w:instrText>
          </w:r>
          <w:r>
            <w:fldChar w:fldCharType="separate"/>
          </w:r>
          <w:r>
            <w:rPr>
              <w:rFonts w:ascii="Calibri" w:eastAsia="Calibri" w:hAnsi="Calibri" w:cs="Calibri"/>
              <w:smallCaps/>
              <w:color w:val="000000"/>
              <w:sz w:val="20"/>
              <w:szCs w:val="20"/>
            </w:rPr>
            <w:t>TECHNICAL SPECIFICATIONS</w:t>
          </w:r>
          <w:r>
            <w:rPr>
              <w:rFonts w:ascii="Calibri" w:eastAsia="Calibri" w:hAnsi="Calibri" w:cs="Calibri"/>
              <w:smallCaps/>
              <w:color w:val="000000"/>
              <w:sz w:val="20"/>
              <w:szCs w:val="20"/>
            </w:rPr>
            <w:tab/>
            <w:t>26</w:t>
          </w:r>
          <w:r>
            <w:fldChar w:fldCharType="end"/>
          </w:r>
        </w:p>
        <w:p w14:paraId="00000067"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wwbldi">
            <w:r>
              <w:rPr>
                <w:rFonts w:ascii="Calibri" w:eastAsia="Calibri" w:hAnsi="Calibri" w:cs="Calibri"/>
                <w:i/>
                <w:color w:val="000000"/>
                <w:sz w:val="20"/>
                <w:szCs w:val="20"/>
              </w:rPr>
              <w:t>1.</w:t>
            </w:r>
          </w:hyperlink>
          <w:hyperlink w:anchor="_heading=h.2wwbldi">
            <w:r>
              <w:rPr>
                <w:rFonts w:ascii="Calibri" w:eastAsia="Calibri" w:hAnsi="Calibri" w:cs="Calibri"/>
                <w:color w:val="000000"/>
                <w:sz w:val="22"/>
                <w:szCs w:val="22"/>
              </w:rPr>
              <w:tab/>
            </w:r>
          </w:hyperlink>
          <w:r>
            <w:fldChar w:fldCharType="begin"/>
          </w:r>
          <w:r>
            <w:instrText xml:space="preserve"> PAGEREF _heading=h.2wwbldi \h </w:instrText>
          </w:r>
          <w:r>
            <w:fldChar w:fldCharType="separate"/>
          </w:r>
          <w:r>
            <w:rPr>
              <w:rFonts w:ascii="Calibri" w:eastAsia="Calibri" w:hAnsi="Calibri" w:cs="Calibri"/>
              <w:i/>
              <w:color w:val="000000"/>
              <w:sz w:val="20"/>
              <w:szCs w:val="20"/>
            </w:rPr>
            <w:t>Organizational Experience</w:t>
          </w:r>
          <w:r>
            <w:rPr>
              <w:rFonts w:ascii="Calibri" w:eastAsia="Calibri" w:hAnsi="Calibri" w:cs="Calibri"/>
              <w:i/>
              <w:color w:val="000000"/>
              <w:sz w:val="20"/>
              <w:szCs w:val="20"/>
            </w:rPr>
            <w:tab/>
            <w:t>26</w:t>
          </w:r>
          <w:r>
            <w:fldChar w:fldCharType="end"/>
          </w:r>
        </w:p>
        <w:p w14:paraId="00000068"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1c1lvlb">
            <w:r>
              <w:rPr>
                <w:rFonts w:ascii="Calibri" w:eastAsia="Calibri" w:hAnsi="Calibri" w:cs="Calibri"/>
                <w:i/>
                <w:color w:val="000000"/>
                <w:sz w:val="20"/>
                <w:szCs w:val="20"/>
              </w:rPr>
              <w:t>2.</w:t>
            </w:r>
          </w:hyperlink>
          <w:hyperlink w:anchor="_heading=h.1c1lvlb">
            <w:r>
              <w:rPr>
                <w:rFonts w:ascii="Calibri" w:eastAsia="Calibri" w:hAnsi="Calibri" w:cs="Calibri"/>
                <w:color w:val="000000"/>
                <w:sz w:val="22"/>
                <w:szCs w:val="22"/>
              </w:rPr>
              <w:tab/>
            </w:r>
          </w:hyperlink>
          <w:r>
            <w:fldChar w:fldCharType="begin"/>
          </w:r>
          <w:r>
            <w:instrText xml:space="preserve"> PAGEREF _heading=h.1c1lvlb \h </w:instrText>
          </w:r>
          <w:r>
            <w:fldChar w:fldCharType="separate"/>
          </w:r>
          <w:r>
            <w:rPr>
              <w:rFonts w:ascii="Calibri" w:eastAsia="Calibri" w:hAnsi="Calibri" w:cs="Calibri"/>
              <w:i/>
              <w:color w:val="000000"/>
              <w:sz w:val="20"/>
              <w:szCs w:val="20"/>
            </w:rPr>
            <w:t>Organizational References</w:t>
          </w:r>
          <w:r>
            <w:rPr>
              <w:rFonts w:ascii="Calibri" w:eastAsia="Calibri" w:hAnsi="Calibri" w:cs="Calibri"/>
              <w:i/>
              <w:color w:val="000000"/>
              <w:sz w:val="20"/>
              <w:szCs w:val="20"/>
            </w:rPr>
            <w:tab/>
            <w:t>26</w:t>
          </w:r>
          <w:r>
            <w:fldChar w:fldCharType="end"/>
          </w:r>
        </w:p>
        <w:p w14:paraId="00000069"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w19e94">
            <w:r>
              <w:rPr>
                <w:rFonts w:ascii="Calibri" w:eastAsia="Calibri" w:hAnsi="Calibri" w:cs="Calibri"/>
                <w:i/>
                <w:color w:val="000000"/>
                <w:sz w:val="20"/>
                <w:szCs w:val="20"/>
              </w:rPr>
              <w:t>3.</w:t>
            </w:r>
          </w:hyperlink>
          <w:hyperlink w:anchor="_heading=h.3w19e94">
            <w:r>
              <w:rPr>
                <w:rFonts w:ascii="Calibri" w:eastAsia="Calibri" w:hAnsi="Calibri" w:cs="Calibri"/>
                <w:color w:val="000000"/>
                <w:sz w:val="22"/>
                <w:szCs w:val="22"/>
              </w:rPr>
              <w:tab/>
            </w:r>
          </w:hyperlink>
          <w:r>
            <w:fldChar w:fldCharType="begin"/>
          </w:r>
          <w:r>
            <w:instrText xml:space="preserve"> PAGEREF _heading=h.3w19e94 \h </w:instrText>
          </w:r>
          <w:r>
            <w:fldChar w:fldCharType="separate"/>
          </w:r>
          <w:r>
            <w:rPr>
              <w:rFonts w:ascii="Calibri" w:eastAsia="Calibri" w:hAnsi="Calibri" w:cs="Calibri"/>
              <w:i/>
              <w:color w:val="000000"/>
              <w:sz w:val="20"/>
              <w:szCs w:val="20"/>
            </w:rPr>
            <w:t>Mandatory Specification</w:t>
          </w:r>
          <w:r>
            <w:rPr>
              <w:rFonts w:ascii="Calibri" w:eastAsia="Calibri" w:hAnsi="Calibri" w:cs="Calibri"/>
              <w:i/>
              <w:color w:val="000000"/>
              <w:sz w:val="20"/>
              <w:szCs w:val="20"/>
            </w:rPr>
            <w:tab/>
            <w:t>27</w:t>
          </w:r>
          <w:r>
            <w:fldChar w:fldCharType="end"/>
          </w:r>
        </w:p>
        <w:p w14:paraId="0000006A"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b6jogx">
            <w:r>
              <w:rPr>
                <w:rFonts w:ascii="Calibri" w:eastAsia="Calibri" w:hAnsi="Calibri" w:cs="Calibri"/>
                <w:i/>
                <w:color w:val="000000"/>
                <w:sz w:val="20"/>
                <w:szCs w:val="20"/>
              </w:rPr>
              <w:t>4.</w:t>
            </w:r>
          </w:hyperlink>
          <w:hyperlink w:anchor="_heading=h.2b6jogx">
            <w:r>
              <w:rPr>
                <w:rFonts w:ascii="Calibri" w:eastAsia="Calibri" w:hAnsi="Calibri" w:cs="Calibri"/>
                <w:color w:val="000000"/>
                <w:sz w:val="22"/>
                <w:szCs w:val="22"/>
              </w:rPr>
              <w:tab/>
            </w:r>
          </w:hyperlink>
          <w:r>
            <w:fldChar w:fldCharType="begin"/>
          </w:r>
          <w:r>
            <w:instrText xml:space="preserve"> PAGEREF _heading=h.2b6jogx \h </w:instrText>
          </w:r>
          <w:r>
            <w:fldChar w:fldCharType="separate"/>
          </w:r>
          <w:r>
            <w:rPr>
              <w:rFonts w:ascii="Calibri" w:eastAsia="Calibri" w:hAnsi="Calibri" w:cs="Calibri"/>
              <w:i/>
              <w:color w:val="000000"/>
              <w:sz w:val="20"/>
              <w:szCs w:val="20"/>
            </w:rPr>
            <w:t>Desirable Specification</w:t>
          </w:r>
          <w:r>
            <w:rPr>
              <w:rFonts w:ascii="Calibri" w:eastAsia="Calibri" w:hAnsi="Calibri" w:cs="Calibri"/>
              <w:i/>
              <w:color w:val="000000"/>
              <w:sz w:val="20"/>
              <w:szCs w:val="20"/>
            </w:rPr>
            <w:tab/>
            <w:t>27</w:t>
          </w:r>
          <w:r>
            <w:fldChar w:fldCharType="end"/>
          </w:r>
        </w:p>
        <w:p w14:paraId="0000006B" w14:textId="77777777" w:rsidR="007E3F4C" w:rsidRDefault="00000000">
          <w:pPr>
            <w:pBdr>
              <w:top w:val="nil"/>
              <w:left w:val="nil"/>
              <w:bottom w:val="nil"/>
              <w:right w:val="nil"/>
              <w:between w:val="nil"/>
            </w:pBdr>
            <w:tabs>
              <w:tab w:val="left" w:pos="720"/>
              <w:tab w:val="right" w:pos="9350"/>
            </w:tabs>
            <w:ind w:left="240"/>
            <w:rPr>
              <w:rFonts w:ascii="Calibri" w:eastAsia="Calibri" w:hAnsi="Calibri" w:cs="Calibri"/>
              <w:color w:val="000000"/>
              <w:sz w:val="22"/>
              <w:szCs w:val="22"/>
            </w:rPr>
          </w:pPr>
          <w:hyperlink w:anchor="_heading=h.qbtyoq">
            <w:r>
              <w:rPr>
                <w:rFonts w:ascii="Calibri" w:eastAsia="Calibri" w:hAnsi="Calibri" w:cs="Calibri"/>
                <w:smallCaps/>
                <w:color w:val="000000"/>
                <w:sz w:val="20"/>
                <w:szCs w:val="20"/>
              </w:rPr>
              <w:t>3.</w:t>
            </w:r>
          </w:hyperlink>
          <w:hyperlink w:anchor="_heading=h.qbtyoq">
            <w:r>
              <w:rPr>
                <w:rFonts w:ascii="Calibri" w:eastAsia="Calibri" w:hAnsi="Calibri" w:cs="Calibri"/>
                <w:color w:val="000000"/>
                <w:sz w:val="22"/>
                <w:szCs w:val="22"/>
              </w:rPr>
              <w:tab/>
            </w:r>
          </w:hyperlink>
          <w:r>
            <w:fldChar w:fldCharType="begin"/>
          </w:r>
          <w:r>
            <w:instrText xml:space="preserve"> PAGEREF _heading=h.qbtyoq \h </w:instrText>
          </w:r>
          <w:r>
            <w:fldChar w:fldCharType="separate"/>
          </w:r>
          <w:r>
            <w:rPr>
              <w:rFonts w:ascii="Calibri" w:eastAsia="Calibri" w:hAnsi="Calibri" w:cs="Calibri"/>
              <w:smallCaps/>
              <w:color w:val="000000"/>
              <w:sz w:val="20"/>
              <w:szCs w:val="20"/>
            </w:rPr>
            <w:t>BUSINESS SPECIFICATIONS</w:t>
          </w:r>
          <w:r>
            <w:rPr>
              <w:rFonts w:ascii="Calibri" w:eastAsia="Calibri" w:hAnsi="Calibri" w:cs="Calibri"/>
              <w:smallCaps/>
              <w:color w:val="000000"/>
              <w:sz w:val="20"/>
              <w:szCs w:val="20"/>
            </w:rPr>
            <w:tab/>
            <w:t>27</w:t>
          </w:r>
          <w:r>
            <w:fldChar w:fldCharType="end"/>
          </w:r>
        </w:p>
        <w:p w14:paraId="0000006C"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abhhcj">
            <w:r>
              <w:rPr>
                <w:rFonts w:ascii="Calibri" w:eastAsia="Calibri" w:hAnsi="Calibri" w:cs="Calibri"/>
                <w:i/>
                <w:color w:val="000000"/>
                <w:sz w:val="20"/>
                <w:szCs w:val="20"/>
              </w:rPr>
              <w:t>1.</w:t>
            </w:r>
          </w:hyperlink>
          <w:hyperlink w:anchor="_heading=h.3abhhcj">
            <w:r>
              <w:rPr>
                <w:rFonts w:ascii="Calibri" w:eastAsia="Calibri" w:hAnsi="Calibri" w:cs="Calibri"/>
                <w:color w:val="000000"/>
                <w:sz w:val="22"/>
                <w:szCs w:val="22"/>
              </w:rPr>
              <w:tab/>
            </w:r>
          </w:hyperlink>
          <w:r>
            <w:fldChar w:fldCharType="begin"/>
          </w:r>
          <w:r>
            <w:instrText xml:space="preserve"> PAGEREF _heading=h.3abhhcj \h </w:instrText>
          </w:r>
          <w:r>
            <w:fldChar w:fldCharType="separate"/>
          </w:r>
          <w:r>
            <w:rPr>
              <w:rFonts w:ascii="Calibri" w:eastAsia="Calibri" w:hAnsi="Calibri" w:cs="Calibri"/>
              <w:i/>
              <w:color w:val="000000"/>
              <w:sz w:val="20"/>
              <w:szCs w:val="20"/>
            </w:rPr>
            <w:t>Letter of Transmittal Form</w:t>
          </w:r>
          <w:r>
            <w:rPr>
              <w:rFonts w:ascii="Calibri" w:eastAsia="Calibri" w:hAnsi="Calibri" w:cs="Calibri"/>
              <w:i/>
              <w:color w:val="000000"/>
              <w:sz w:val="20"/>
              <w:szCs w:val="20"/>
            </w:rPr>
            <w:tab/>
            <w:t>27</w:t>
          </w:r>
          <w:r>
            <w:fldChar w:fldCharType="end"/>
          </w:r>
        </w:p>
        <w:p w14:paraId="0000006D"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1pgrrkc">
            <w:r>
              <w:rPr>
                <w:rFonts w:ascii="Calibri" w:eastAsia="Calibri" w:hAnsi="Calibri" w:cs="Calibri"/>
                <w:i/>
                <w:color w:val="000000"/>
                <w:sz w:val="20"/>
                <w:szCs w:val="20"/>
              </w:rPr>
              <w:t>2.</w:t>
            </w:r>
          </w:hyperlink>
          <w:hyperlink w:anchor="_heading=h.1pgrrkc">
            <w:r>
              <w:rPr>
                <w:rFonts w:ascii="Calibri" w:eastAsia="Calibri" w:hAnsi="Calibri" w:cs="Calibri"/>
                <w:color w:val="000000"/>
                <w:sz w:val="22"/>
                <w:szCs w:val="22"/>
              </w:rPr>
              <w:tab/>
            </w:r>
          </w:hyperlink>
          <w:r>
            <w:fldChar w:fldCharType="begin"/>
          </w:r>
          <w:r>
            <w:instrText xml:space="preserve"> PAGEREF _heading=h.1pgrrkc \h </w:instrText>
          </w:r>
          <w:r>
            <w:fldChar w:fldCharType="separate"/>
          </w:r>
          <w:r>
            <w:rPr>
              <w:rFonts w:ascii="Calibri" w:eastAsia="Calibri" w:hAnsi="Calibri" w:cs="Calibri"/>
              <w:i/>
              <w:color w:val="000000"/>
              <w:sz w:val="20"/>
              <w:szCs w:val="20"/>
            </w:rPr>
            <w:t>Campaign Contribution Disclosure Form</w:t>
          </w:r>
          <w:r>
            <w:rPr>
              <w:rFonts w:ascii="Calibri" w:eastAsia="Calibri" w:hAnsi="Calibri" w:cs="Calibri"/>
              <w:i/>
              <w:color w:val="000000"/>
              <w:sz w:val="20"/>
              <w:szCs w:val="20"/>
            </w:rPr>
            <w:tab/>
            <w:t>27</w:t>
          </w:r>
          <w:r>
            <w:fldChar w:fldCharType="end"/>
          </w:r>
        </w:p>
        <w:p w14:paraId="0000006E"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49gfa85">
            <w:r>
              <w:rPr>
                <w:rFonts w:ascii="Calibri" w:eastAsia="Calibri" w:hAnsi="Calibri" w:cs="Calibri"/>
                <w:i/>
                <w:color w:val="000000"/>
                <w:sz w:val="20"/>
                <w:szCs w:val="20"/>
              </w:rPr>
              <w:t>3.</w:t>
            </w:r>
          </w:hyperlink>
          <w:hyperlink w:anchor="_heading=h.49gfa85">
            <w:r>
              <w:rPr>
                <w:rFonts w:ascii="Calibri" w:eastAsia="Calibri" w:hAnsi="Calibri" w:cs="Calibri"/>
                <w:color w:val="000000"/>
                <w:sz w:val="22"/>
                <w:szCs w:val="22"/>
              </w:rPr>
              <w:tab/>
            </w:r>
          </w:hyperlink>
          <w:r>
            <w:fldChar w:fldCharType="begin"/>
          </w:r>
          <w:r>
            <w:instrText xml:space="preserve"> PAGEREF _heading=h.49gfa85 \h </w:instrText>
          </w:r>
          <w:r>
            <w:fldChar w:fldCharType="separate"/>
          </w:r>
          <w:r>
            <w:rPr>
              <w:rFonts w:ascii="Calibri" w:eastAsia="Calibri" w:hAnsi="Calibri" w:cs="Calibri"/>
              <w:i/>
              <w:color w:val="000000"/>
              <w:sz w:val="20"/>
              <w:szCs w:val="20"/>
            </w:rPr>
            <w:t>Cost</w:t>
          </w:r>
          <w:r>
            <w:rPr>
              <w:rFonts w:ascii="Calibri" w:eastAsia="Calibri" w:hAnsi="Calibri" w:cs="Calibri"/>
              <w:i/>
              <w:color w:val="000000"/>
              <w:sz w:val="20"/>
              <w:szCs w:val="20"/>
            </w:rPr>
            <w:tab/>
            <w:t>27</w:t>
          </w:r>
          <w:r>
            <w:fldChar w:fldCharType="end"/>
          </w:r>
        </w:p>
        <w:p w14:paraId="0000006F"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olpkfy">
            <w:r>
              <w:rPr>
                <w:rFonts w:ascii="Calibri" w:eastAsia="Calibri" w:hAnsi="Calibri" w:cs="Calibri"/>
                <w:i/>
                <w:color w:val="000000"/>
                <w:sz w:val="20"/>
                <w:szCs w:val="20"/>
              </w:rPr>
              <w:t>4.</w:t>
            </w:r>
          </w:hyperlink>
          <w:hyperlink w:anchor="_heading=h.2olpkfy">
            <w:r>
              <w:rPr>
                <w:rFonts w:ascii="Calibri" w:eastAsia="Calibri" w:hAnsi="Calibri" w:cs="Calibri"/>
                <w:color w:val="000000"/>
                <w:sz w:val="22"/>
                <w:szCs w:val="22"/>
              </w:rPr>
              <w:tab/>
            </w:r>
          </w:hyperlink>
          <w:r>
            <w:fldChar w:fldCharType="begin"/>
          </w:r>
          <w:r>
            <w:instrText xml:space="preserve"> PAGEREF _heading=h.2olpkfy \h </w:instrText>
          </w:r>
          <w:r>
            <w:fldChar w:fldCharType="separate"/>
          </w:r>
          <w:r>
            <w:rPr>
              <w:rFonts w:ascii="Calibri" w:eastAsia="Calibri" w:hAnsi="Calibri" w:cs="Calibri"/>
              <w:i/>
              <w:color w:val="000000"/>
              <w:sz w:val="20"/>
              <w:szCs w:val="20"/>
            </w:rPr>
            <w:t xml:space="preserve">New Mexico/Native American Resident Preferences </w:t>
          </w:r>
          <w:r>
            <w:rPr>
              <w:rFonts w:ascii="Calibri" w:eastAsia="Calibri" w:hAnsi="Calibri" w:cs="Calibri"/>
              <w:i/>
              <w:color w:val="000000"/>
              <w:sz w:val="20"/>
              <w:szCs w:val="20"/>
            </w:rPr>
            <w:tab/>
            <w:t>28</w:t>
          </w:r>
          <w:r>
            <w:fldChar w:fldCharType="end"/>
          </w:r>
        </w:p>
        <w:p w14:paraId="00000070"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13qzunr">
            <w:r>
              <w:rPr>
                <w:rFonts w:ascii="Calibri" w:eastAsia="Calibri" w:hAnsi="Calibri" w:cs="Calibri"/>
                <w:b/>
                <w:smallCaps/>
                <w:color w:val="000000"/>
                <w:sz w:val="20"/>
                <w:szCs w:val="20"/>
              </w:rPr>
              <w:t>V.  EVALUATION</w:t>
            </w:r>
            <w:r>
              <w:rPr>
                <w:rFonts w:ascii="Calibri" w:eastAsia="Calibri" w:hAnsi="Calibri" w:cs="Calibri"/>
                <w:b/>
                <w:smallCaps/>
                <w:color w:val="000000"/>
                <w:sz w:val="20"/>
                <w:szCs w:val="20"/>
              </w:rPr>
              <w:tab/>
              <w:t>28</w:t>
            </w:r>
          </w:hyperlink>
        </w:p>
        <w:p w14:paraId="00000071" w14:textId="77777777" w:rsidR="007E3F4C" w:rsidRDefault="00000000">
          <w:pPr>
            <w:pBdr>
              <w:top w:val="nil"/>
              <w:left w:val="nil"/>
              <w:bottom w:val="nil"/>
              <w:right w:val="nil"/>
              <w:between w:val="nil"/>
            </w:pBdr>
            <w:tabs>
              <w:tab w:val="left" w:pos="720"/>
              <w:tab w:val="right" w:pos="9350"/>
            </w:tabs>
            <w:ind w:left="240"/>
            <w:rPr>
              <w:rFonts w:ascii="Calibri" w:eastAsia="Calibri" w:hAnsi="Calibri" w:cs="Calibri"/>
              <w:color w:val="000000"/>
              <w:sz w:val="22"/>
              <w:szCs w:val="22"/>
            </w:rPr>
          </w:pPr>
          <w:hyperlink w:anchor="_heading=h.3nqndbk">
            <w:r>
              <w:rPr>
                <w:rFonts w:ascii="Calibri" w:eastAsia="Calibri" w:hAnsi="Calibri" w:cs="Calibri"/>
                <w:smallCaps/>
                <w:color w:val="000000"/>
                <w:sz w:val="20"/>
                <w:szCs w:val="20"/>
              </w:rPr>
              <w:t>A.</w:t>
            </w:r>
          </w:hyperlink>
          <w:hyperlink w:anchor="_heading=h.3nqndbk">
            <w:r>
              <w:rPr>
                <w:rFonts w:ascii="Calibri" w:eastAsia="Calibri" w:hAnsi="Calibri" w:cs="Calibri"/>
                <w:color w:val="000000"/>
                <w:sz w:val="22"/>
                <w:szCs w:val="22"/>
              </w:rPr>
              <w:tab/>
            </w:r>
          </w:hyperlink>
          <w:r>
            <w:fldChar w:fldCharType="begin"/>
          </w:r>
          <w:r>
            <w:instrText xml:space="preserve"> PAGEREF _heading=h.3nqndbk \h </w:instrText>
          </w:r>
          <w:r>
            <w:fldChar w:fldCharType="separate"/>
          </w:r>
          <w:r>
            <w:rPr>
              <w:rFonts w:ascii="Calibri" w:eastAsia="Calibri" w:hAnsi="Calibri" w:cs="Calibri"/>
              <w:smallCaps/>
              <w:color w:val="000000"/>
              <w:sz w:val="20"/>
              <w:szCs w:val="20"/>
            </w:rPr>
            <w:t>EVALUATION POINT SUMMARY</w:t>
          </w:r>
          <w:r>
            <w:rPr>
              <w:rFonts w:ascii="Calibri" w:eastAsia="Calibri" w:hAnsi="Calibri" w:cs="Calibri"/>
              <w:smallCaps/>
              <w:color w:val="000000"/>
              <w:sz w:val="20"/>
              <w:szCs w:val="20"/>
            </w:rPr>
            <w:tab/>
            <w:t>28</w:t>
          </w:r>
          <w:r>
            <w:fldChar w:fldCharType="end"/>
          </w:r>
        </w:p>
        <w:p w14:paraId="00000072" w14:textId="77777777" w:rsidR="007E3F4C" w:rsidRDefault="00000000">
          <w:pPr>
            <w:pBdr>
              <w:top w:val="nil"/>
              <w:left w:val="nil"/>
              <w:bottom w:val="nil"/>
              <w:right w:val="nil"/>
              <w:between w:val="nil"/>
            </w:pBdr>
            <w:tabs>
              <w:tab w:val="left" w:pos="720"/>
              <w:tab w:val="right" w:pos="9350"/>
            </w:tabs>
            <w:ind w:left="240"/>
            <w:rPr>
              <w:rFonts w:ascii="Calibri" w:eastAsia="Calibri" w:hAnsi="Calibri" w:cs="Calibri"/>
              <w:color w:val="000000"/>
              <w:sz w:val="22"/>
              <w:szCs w:val="22"/>
            </w:rPr>
          </w:pPr>
          <w:hyperlink w:anchor="_heading=h.22vxnjd">
            <w:r>
              <w:rPr>
                <w:rFonts w:ascii="Calibri" w:eastAsia="Calibri" w:hAnsi="Calibri" w:cs="Calibri"/>
                <w:smallCaps/>
                <w:color w:val="000000"/>
                <w:sz w:val="20"/>
                <w:szCs w:val="20"/>
              </w:rPr>
              <w:t>B.</w:t>
            </w:r>
          </w:hyperlink>
          <w:hyperlink w:anchor="_heading=h.22vxnjd">
            <w:r>
              <w:rPr>
                <w:rFonts w:ascii="Calibri" w:eastAsia="Calibri" w:hAnsi="Calibri" w:cs="Calibri"/>
                <w:color w:val="000000"/>
                <w:sz w:val="22"/>
                <w:szCs w:val="22"/>
              </w:rPr>
              <w:tab/>
            </w:r>
          </w:hyperlink>
          <w:r>
            <w:fldChar w:fldCharType="begin"/>
          </w:r>
          <w:r>
            <w:instrText xml:space="preserve"> PAGEREF _heading=h.22vxnjd \h </w:instrText>
          </w:r>
          <w:r>
            <w:fldChar w:fldCharType="separate"/>
          </w:r>
          <w:r>
            <w:rPr>
              <w:rFonts w:ascii="Calibri" w:eastAsia="Calibri" w:hAnsi="Calibri" w:cs="Calibri"/>
              <w:smallCaps/>
              <w:color w:val="000000"/>
              <w:sz w:val="20"/>
              <w:szCs w:val="20"/>
            </w:rPr>
            <w:t>EVALUATION FACTORS</w:t>
          </w:r>
          <w:r>
            <w:rPr>
              <w:rFonts w:ascii="Calibri" w:eastAsia="Calibri" w:hAnsi="Calibri" w:cs="Calibri"/>
              <w:smallCaps/>
              <w:color w:val="000000"/>
              <w:sz w:val="20"/>
              <w:szCs w:val="20"/>
            </w:rPr>
            <w:tab/>
            <w:t>28</w:t>
          </w:r>
          <w:r>
            <w:fldChar w:fldCharType="end"/>
          </w:r>
        </w:p>
        <w:p w14:paraId="00000073"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i17xr6">
            <w:r>
              <w:rPr>
                <w:rFonts w:ascii="Calibri" w:eastAsia="Calibri" w:hAnsi="Calibri" w:cs="Calibri"/>
                <w:i/>
                <w:color w:val="000000"/>
                <w:sz w:val="20"/>
                <w:szCs w:val="20"/>
              </w:rPr>
              <w:t>1.</w:t>
            </w:r>
          </w:hyperlink>
          <w:hyperlink w:anchor="_heading=h.i17xr6">
            <w:r>
              <w:rPr>
                <w:rFonts w:ascii="Calibri" w:eastAsia="Calibri" w:hAnsi="Calibri" w:cs="Calibri"/>
                <w:color w:val="000000"/>
                <w:sz w:val="22"/>
                <w:szCs w:val="22"/>
              </w:rPr>
              <w:tab/>
            </w:r>
          </w:hyperlink>
          <w:r>
            <w:fldChar w:fldCharType="begin"/>
          </w:r>
          <w:r>
            <w:instrText xml:space="preserve"> PAGEREF _heading=h.i17xr6 \h </w:instrText>
          </w:r>
          <w:r>
            <w:fldChar w:fldCharType="separate"/>
          </w:r>
          <w:r>
            <w:rPr>
              <w:rFonts w:ascii="Calibri" w:eastAsia="Calibri" w:hAnsi="Calibri" w:cs="Calibri"/>
              <w:i/>
              <w:color w:val="000000"/>
              <w:sz w:val="20"/>
              <w:szCs w:val="20"/>
            </w:rPr>
            <w:t>B.1 Organizational Experience (See Table 1)</w:t>
          </w:r>
          <w:r>
            <w:rPr>
              <w:rFonts w:ascii="Calibri" w:eastAsia="Calibri" w:hAnsi="Calibri" w:cs="Calibri"/>
              <w:i/>
              <w:color w:val="000000"/>
              <w:sz w:val="20"/>
              <w:szCs w:val="20"/>
            </w:rPr>
            <w:tab/>
            <w:t>28</w:t>
          </w:r>
          <w:r>
            <w:fldChar w:fldCharType="end"/>
          </w:r>
        </w:p>
        <w:p w14:paraId="00000074"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320vgez">
            <w:r>
              <w:rPr>
                <w:rFonts w:ascii="Calibri" w:eastAsia="Calibri" w:hAnsi="Calibri" w:cs="Calibri"/>
                <w:i/>
                <w:color w:val="000000"/>
                <w:sz w:val="20"/>
                <w:szCs w:val="20"/>
              </w:rPr>
              <w:t>2.</w:t>
            </w:r>
          </w:hyperlink>
          <w:hyperlink w:anchor="_heading=h.320vgez">
            <w:r>
              <w:rPr>
                <w:rFonts w:ascii="Calibri" w:eastAsia="Calibri" w:hAnsi="Calibri" w:cs="Calibri"/>
                <w:color w:val="000000"/>
                <w:sz w:val="22"/>
                <w:szCs w:val="22"/>
              </w:rPr>
              <w:tab/>
            </w:r>
          </w:hyperlink>
          <w:r>
            <w:fldChar w:fldCharType="begin"/>
          </w:r>
          <w:r>
            <w:instrText xml:space="preserve"> PAGEREF _heading=h.320vgez \h </w:instrText>
          </w:r>
          <w:r>
            <w:fldChar w:fldCharType="separate"/>
          </w:r>
          <w:r>
            <w:rPr>
              <w:rFonts w:ascii="Calibri" w:eastAsia="Calibri" w:hAnsi="Calibri" w:cs="Calibri"/>
              <w:i/>
              <w:color w:val="000000"/>
              <w:sz w:val="20"/>
              <w:szCs w:val="20"/>
            </w:rPr>
            <w:t>B.2 Organizational References (See Table 1)</w:t>
          </w:r>
          <w:r>
            <w:rPr>
              <w:rFonts w:ascii="Calibri" w:eastAsia="Calibri" w:hAnsi="Calibri" w:cs="Calibri"/>
              <w:i/>
              <w:color w:val="000000"/>
              <w:sz w:val="20"/>
              <w:szCs w:val="20"/>
            </w:rPr>
            <w:tab/>
            <w:t>28</w:t>
          </w:r>
          <w:r>
            <w:fldChar w:fldCharType="end"/>
          </w:r>
        </w:p>
        <w:p w14:paraId="00000075"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1h65qms">
            <w:r>
              <w:rPr>
                <w:rFonts w:ascii="Calibri" w:eastAsia="Calibri" w:hAnsi="Calibri" w:cs="Calibri"/>
                <w:i/>
                <w:color w:val="000000"/>
                <w:sz w:val="20"/>
                <w:szCs w:val="20"/>
              </w:rPr>
              <w:t>3.</w:t>
            </w:r>
          </w:hyperlink>
          <w:hyperlink w:anchor="_heading=h.1h65qms">
            <w:r>
              <w:rPr>
                <w:rFonts w:ascii="Calibri" w:eastAsia="Calibri" w:hAnsi="Calibri" w:cs="Calibri"/>
                <w:color w:val="000000"/>
                <w:sz w:val="22"/>
                <w:szCs w:val="22"/>
              </w:rPr>
              <w:tab/>
            </w:r>
          </w:hyperlink>
          <w:r>
            <w:fldChar w:fldCharType="begin"/>
          </w:r>
          <w:r>
            <w:instrText xml:space="preserve"> PAGEREF _heading=h.1h65qms \h </w:instrText>
          </w:r>
          <w:r>
            <w:fldChar w:fldCharType="separate"/>
          </w:r>
          <w:r>
            <w:rPr>
              <w:rFonts w:ascii="Calibri" w:eastAsia="Calibri" w:hAnsi="Calibri" w:cs="Calibri"/>
              <w:i/>
              <w:color w:val="000000"/>
              <w:sz w:val="20"/>
              <w:szCs w:val="20"/>
            </w:rPr>
            <w:t>C.1 Letter of Transmittal (See Table 1)</w:t>
          </w:r>
          <w:r>
            <w:rPr>
              <w:rFonts w:ascii="Calibri" w:eastAsia="Calibri" w:hAnsi="Calibri" w:cs="Calibri"/>
              <w:i/>
              <w:color w:val="000000"/>
              <w:sz w:val="20"/>
              <w:szCs w:val="20"/>
            </w:rPr>
            <w:tab/>
            <w:t>29</w:t>
          </w:r>
          <w:r>
            <w:fldChar w:fldCharType="end"/>
          </w:r>
        </w:p>
        <w:p w14:paraId="00000076"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415t9al">
            <w:r>
              <w:rPr>
                <w:rFonts w:ascii="Calibri" w:eastAsia="Calibri" w:hAnsi="Calibri" w:cs="Calibri"/>
                <w:i/>
                <w:color w:val="000000"/>
                <w:sz w:val="20"/>
                <w:szCs w:val="20"/>
              </w:rPr>
              <w:t>4.</w:t>
            </w:r>
          </w:hyperlink>
          <w:hyperlink w:anchor="_heading=h.415t9al">
            <w:r>
              <w:rPr>
                <w:rFonts w:ascii="Calibri" w:eastAsia="Calibri" w:hAnsi="Calibri" w:cs="Calibri"/>
                <w:color w:val="000000"/>
                <w:sz w:val="22"/>
                <w:szCs w:val="22"/>
              </w:rPr>
              <w:tab/>
            </w:r>
          </w:hyperlink>
          <w:r>
            <w:fldChar w:fldCharType="begin"/>
          </w:r>
          <w:r>
            <w:instrText xml:space="preserve"> PAGEREF _heading=h.415t9al \h </w:instrText>
          </w:r>
          <w:r>
            <w:fldChar w:fldCharType="separate"/>
          </w:r>
          <w:r>
            <w:rPr>
              <w:rFonts w:ascii="Calibri" w:eastAsia="Calibri" w:hAnsi="Calibri" w:cs="Calibri"/>
              <w:i/>
              <w:color w:val="000000"/>
              <w:sz w:val="20"/>
              <w:szCs w:val="20"/>
            </w:rPr>
            <w:t>C.2 Campaign Contribution Disclosure Form (See Table 1)</w:t>
          </w:r>
          <w:r>
            <w:rPr>
              <w:rFonts w:ascii="Calibri" w:eastAsia="Calibri" w:hAnsi="Calibri" w:cs="Calibri"/>
              <w:i/>
              <w:color w:val="000000"/>
              <w:sz w:val="20"/>
              <w:szCs w:val="20"/>
            </w:rPr>
            <w:tab/>
            <w:t>29</w:t>
          </w:r>
          <w:r>
            <w:fldChar w:fldCharType="end"/>
          </w:r>
        </w:p>
        <w:p w14:paraId="00000077"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2gb3jie">
            <w:r>
              <w:rPr>
                <w:rFonts w:ascii="Calibri" w:eastAsia="Calibri" w:hAnsi="Calibri" w:cs="Calibri"/>
                <w:i/>
                <w:color w:val="000000"/>
                <w:sz w:val="20"/>
                <w:szCs w:val="20"/>
              </w:rPr>
              <w:t>5.</w:t>
            </w:r>
          </w:hyperlink>
          <w:hyperlink w:anchor="_heading=h.2gb3jie">
            <w:r>
              <w:rPr>
                <w:rFonts w:ascii="Calibri" w:eastAsia="Calibri" w:hAnsi="Calibri" w:cs="Calibri"/>
                <w:color w:val="000000"/>
                <w:sz w:val="22"/>
                <w:szCs w:val="22"/>
              </w:rPr>
              <w:tab/>
            </w:r>
          </w:hyperlink>
          <w:r>
            <w:fldChar w:fldCharType="begin"/>
          </w:r>
          <w:r>
            <w:instrText xml:space="preserve"> PAGEREF _heading=h.2gb3jie \h </w:instrText>
          </w:r>
          <w:r>
            <w:fldChar w:fldCharType="separate"/>
          </w:r>
          <w:r>
            <w:rPr>
              <w:rFonts w:ascii="Calibri" w:eastAsia="Calibri" w:hAnsi="Calibri" w:cs="Calibri"/>
              <w:i/>
              <w:color w:val="000000"/>
              <w:sz w:val="20"/>
              <w:szCs w:val="20"/>
            </w:rPr>
            <w:t>C.3 Cost (See Table 1)</w:t>
          </w:r>
          <w:r>
            <w:rPr>
              <w:rFonts w:ascii="Calibri" w:eastAsia="Calibri" w:hAnsi="Calibri" w:cs="Calibri"/>
              <w:i/>
              <w:color w:val="000000"/>
              <w:sz w:val="20"/>
              <w:szCs w:val="20"/>
            </w:rPr>
            <w:tab/>
            <w:t>29</w:t>
          </w:r>
          <w:r>
            <w:fldChar w:fldCharType="end"/>
          </w:r>
        </w:p>
        <w:p w14:paraId="00000078" w14:textId="77777777" w:rsidR="007E3F4C" w:rsidRDefault="00000000">
          <w:pPr>
            <w:pBdr>
              <w:top w:val="nil"/>
              <w:left w:val="nil"/>
              <w:bottom w:val="nil"/>
              <w:right w:val="nil"/>
              <w:between w:val="nil"/>
            </w:pBdr>
            <w:tabs>
              <w:tab w:val="left" w:pos="960"/>
              <w:tab w:val="right" w:pos="9350"/>
            </w:tabs>
            <w:ind w:left="480"/>
            <w:rPr>
              <w:rFonts w:ascii="Calibri" w:eastAsia="Calibri" w:hAnsi="Calibri" w:cs="Calibri"/>
              <w:color w:val="000000"/>
              <w:sz w:val="22"/>
              <w:szCs w:val="22"/>
            </w:rPr>
          </w:pPr>
          <w:hyperlink w:anchor="_heading=h.vgdtq7">
            <w:r>
              <w:rPr>
                <w:rFonts w:ascii="Calibri" w:eastAsia="Calibri" w:hAnsi="Calibri" w:cs="Calibri"/>
                <w:i/>
                <w:color w:val="000000"/>
                <w:sz w:val="20"/>
                <w:szCs w:val="20"/>
              </w:rPr>
              <w:t>6.</w:t>
            </w:r>
          </w:hyperlink>
          <w:hyperlink w:anchor="_heading=h.vgdtq7">
            <w:r>
              <w:rPr>
                <w:rFonts w:ascii="Calibri" w:eastAsia="Calibri" w:hAnsi="Calibri" w:cs="Calibri"/>
                <w:color w:val="000000"/>
                <w:sz w:val="22"/>
                <w:szCs w:val="22"/>
              </w:rPr>
              <w:tab/>
            </w:r>
          </w:hyperlink>
          <w:r>
            <w:fldChar w:fldCharType="begin"/>
          </w:r>
          <w:r>
            <w:instrText xml:space="preserve"> PAGEREF _heading=h.vgdtq7 \h </w:instrText>
          </w:r>
          <w:r>
            <w:fldChar w:fldCharType="separate"/>
          </w:r>
          <w:r>
            <w:rPr>
              <w:rFonts w:ascii="Calibri" w:eastAsia="Calibri" w:hAnsi="Calibri" w:cs="Calibri"/>
              <w:i/>
              <w:color w:val="000000"/>
              <w:sz w:val="20"/>
              <w:szCs w:val="20"/>
            </w:rPr>
            <w:t xml:space="preserve"> C.7. New Mexico/Native American Resident Preferences</w:t>
          </w:r>
          <w:r>
            <w:rPr>
              <w:rFonts w:ascii="Calibri" w:eastAsia="Calibri" w:hAnsi="Calibri" w:cs="Calibri"/>
              <w:i/>
              <w:color w:val="000000"/>
              <w:sz w:val="20"/>
              <w:szCs w:val="20"/>
            </w:rPr>
            <w:tab/>
            <w:t>29</w:t>
          </w:r>
          <w:r>
            <w:fldChar w:fldCharType="end"/>
          </w:r>
        </w:p>
        <w:p w14:paraId="00000079" w14:textId="77777777" w:rsidR="007E3F4C" w:rsidRDefault="00000000">
          <w:pPr>
            <w:pBdr>
              <w:top w:val="nil"/>
              <w:left w:val="nil"/>
              <w:bottom w:val="nil"/>
              <w:right w:val="nil"/>
              <w:between w:val="nil"/>
            </w:pBdr>
            <w:tabs>
              <w:tab w:val="left" w:pos="720"/>
              <w:tab w:val="right" w:pos="9350"/>
            </w:tabs>
            <w:ind w:left="240"/>
            <w:rPr>
              <w:rFonts w:ascii="Calibri" w:eastAsia="Calibri" w:hAnsi="Calibri" w:cs="Calibri"/>
              <w:color w:val="000000"/>
              <w:sz w:val="22"/>
              <w:szCs w:val="22"/>
            </w:rPr>
          </w:pPr>
          <w:hyperlink w:anchor="_heading=h.3fg1ce0">
            <w:r>
              <w:rPr>
                <w:rFonts w:ascii="Calibri" w:eastAsia="Calibri" w:hAnsi="Calibri" w:cs="Calibri"/>
                <w:smallCaps/>
                <w:color w:val="000000"/>
                <w:sz w:val="20"/>
                <w:szCs w:val="20"/>
              </w:rPr>
              <w:t>C.</w:t>
            </w:r>
          </w:hyperlink>
          <w:hyperlink w:anchor="_heading=h.3fg1ce0">
            <w:r>
              <w:rPr>
                <w:rFonts w:ascii="Calibri" w:eastAsia="Calibri" w:hAnsi="Calibri" w:cs="Calibri"/>
                <w:color w:val="000000"/>
                <w:sz w:val="22"/>
                <w:szCs w:val="22"/>
              </w:rPr>
              <w:tab/>
            </w:r>
          </w:hyperlink>
          <w:r>
            <w:fldChar w:fldCharType="begin"/>
          </w:r>
          <w:r>
            <w:instrText xml:space="preserve"> PAGEREF _heading=h.3fg1ce0 \h </w:instrText>
          </w:r>
          <w:r>
            <w:fldChar w:fldCharType="separate"/>
          </w:r>
          <w:r>
            <w:rPr>
              <w:rFonts w:ascii="Calibri" w:eastAsia="Calibri" w:hAnsi="Calibri" w:cs="Calibri"/>
              <w:smallCaps/>
              <w:color w:val="000000"/>
              <w:sz w:val="20"/>
              <w:szCs w:val="20"/>
            </w:rPr>
            <w:t>EVALUATION PROCESS</w:t>
          </w:r>
          <w:r>
            <w:rPr>
              <w:rFonts w:ascii="Calibri" w:eastAsia="Calibri" w:hAnsi="Calibri" w:cs="Calibri"/>
              <w:smallCaps/>
              <w:color w:val="000000"/>
              <w:sz w:val="20"/>
              <w:szCs w:val="20"/>
            </w:rPr>
            <w:tab/>
            <w:t>30</w:t>
          </w:r>
          <w:r>
            <w:fldChar w:fldCharType="end"/>
          </w:r>
        </w:p>
        <w:p w14:paraId="0000007A"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1ulbmlt">
            <w:r>
              <w:rPr>
                <w:rFonts w:ascii="Calibri" w:eastAsia="Calibri" w:hAnsi="Calibri" w:cs="Calibri"/>
                <w:b/>
                <w:smallCaps/>
                <w:color w:val="000000"/>
                <w:sz w:val="20"/>
                <w:szCs w:val="20"/>
              </w:rPr>
              <w:t>APPENDIX A</w:t>
            </w:r>
            <w:r>
              <w:rPr>
                <w:rFonts w:ascii="Calibri" w:eastAsia="Calibri" w:hAnsi="Calibri" w:cs="Calibri"/>
                <w:b/>
                <w:smallCaps/>
                <w:color w:val="000000"/>
                <w:sz w:val="20"/>
                <w:szCs w:val="20"/>
              </w:rPr>
              <w:tab/>
              <w:t>31</w:t>
            </w:r>
          </w:hyperlink>
        </w:p>
        <w:p w14:paraId="0000007B"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4ekz59m">
            <w:r>
              <w:rPr>
                <w:rFonts w:ascii="Calibri" w:eastAsia="Calibri" w:hAnsi="Calibri" w:cs="Calibri"/>
                <w:b/>
                <w:smallCaps/>
                <w:color w:val="000000"/>
                <w:sz w:val="20"/>
                <w:szCs w:val="20"/>
              </w:rPr>
              <w:t>ACKNOWLEDGEMENT OF RECEIPT FORM</w:t>
            </w:r>
            <w:r>
              <w:rPr>
                <w:rFonts w:ascii="Calibri" w:eastAsia="Calibri" w:hAnsi="Calibri" w:cs="Calibri"/>
                <w:b/>
                <w:smallCaps/>
                <w:color w:val="000000"/>
                <w:sz w:val="20"/>
                <w:szCs w:val="20"/>
              </w:rPr>
              <w:tab/>
              <w:t>31</w:t>
            </w:r>
          </w:hyperlink>
        </w:p>
        <w:p w14:paraId="0000007C"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2tq9fhf">
            <w:r>
              <w:rPr>
                <w:rFonts w:ascii="Calibri" w:eastAsia="Calibri" w:hAnsi="Calibri" w:cs="Calibri"/>
                <w:b/>
                <w:smallCaps/>
                <w:color w:val="000000"/>
                <w:sz w:val="20"/>
                <w:szCs w:val="20"/>
              </w:rPr>
              <w:t>APPENDIX B</w:t>
            </w:r>
            <w:r>
              <w:rPr>
                <w:rFonts w:ascii="Calibri" w:eastAsia="Calibri" w:hAnsi="Calibri" w:cs="Calibri"/>
                <w:b/>
                <w:smallCaps/>
                <w:color w:val="000000"/>
                <w:sz w:val="20"/>
                <w:szCs w:val="20"/>
              </w:rPr>
              <w:tab/>
              <w:t>33</w:t>
            </w:r>
          </w:hyperlink>
        </w:p>
        <w:p w14:paraId="0000007D"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18vjpp8">
            <w:r>
              <w:rPr>
                <w:rFonts w:ascii="Calibri" w:eastAsia="Calibri" w:hAnsi="Calibri" w:cs="Calibri"/>
                <w:b/>
                <w:smallCaps/>
                <w:color w:val="000000"/>
                <w:sz w:val="20"/>
                <w:szCs w:val="20"/>
              </w:rPr>
              <w:t>CAMPAIGN CONTRIBUTION DISCLOSURE FORM</w:t>
            </w:r>
            <w:r>
              <w:rPr>
                <w:rFonts w:ascii="Calibri" w:eastAsia="Calibri" w:hAnsi="Calibri" w:cs="Calibri"/>
                <w:b/>
                <w:smallCaps/>
                <w:color w:val="000000"/>
                <w:sz w:val="20"/>
                <w:szCs w:val="20"/>
              </w:rPr>
              <w:tab/>
              <w:t>33</w:t>
            </w:r>
          </w:hyperlink>
        </w:p>
        <w:p w14:paraId="0000007E"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3sv78d1">
            <w:r>
              <w:rPr>
                <w:rFonts w:ascii="Calibri" w:eastAsia="Calibri" w:hAnsi="Calibri" w:cs="Calibri"/>
                <w:b/>
                <w:smallCaps/>
                <w:color w:val="000000"/>
                <w:sz w:val="20"/>
                <w:szCs w:val="20"/>
              </w:rPr>
              <w:t>APPENDIX C</w:t>
            </w:r>
            <w:r>
              <w:rPr>
                <w:rFonts w:ascii="Calibri" w:eastAsia="Calibri" w:hAnsi="Calibri" w:cs="Calibri"/>
                <w:b/>
                <w:smallCaps/>
                <w:color w:val="000000"/>
                <w:sz w:val="20"/>
                <w:szCs w:val="20"/>
              </w:rPr>
              <w:tab/>
              <w:t>36</w:t>
            </w:r>
          </w:hyperlink>
        </w:p>
        <w:p w14:paraId="0000007F"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280hiku">
            <w:r>
              <w:rPr>
                <w:rFonts w:ascii="Calibri" w:eastAsia="Calibri" w:hAnsi="Calibri" w:cs="Calibri"/>
                <w:b/>
                <w:smallCaps/>
                <w:color w:val="000000"/>
                <w:sz w:val="20"/>
                <w:szCs w:val="20"/>
              </w:rPr>
              <w:t>DRAFT CONTRACT</w:t>
            </w:r>
            <w:r>
              <w:rPr>
                <w:rFonts w:ascii="Calibri" w:eastAsia="Calibri" w:hAnsi="Calibri" w:cs="Calibri"/>
                <w:b/>
                <w:smallCaps/>
                <w:color w:val="000000"/>
                <w:sz w:val="20"/>
                <w:szCs w:val="20"/>
              </w:rPr>
              <w:tab/>
              <w:t>36</w:t>
            </w:r>
          </w:hyperlink>
        </w:p>
        <w:p w14:paraId="00000080"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n5rssn">
            <w:r>
              <w:rPr>
                <w:rFonts w:ascii="Calibri" w:eastAsia="Calibri" w:hAnsi="Calibri" w:cs="Calibri"/>
                <w:b/>
                <w:smallCaps/>
                <w:color w:val="000000"/>
                <w:sz w:val="20"/>
                <w:szCs w:val="20"/>
              </w:rPr>
              <w:t>APPENDIX D</w:t>
            </w:r>
            <w:r>
              <w:rPr>
                <w:rFonts w:ascii="Calibri" w:eastAsia="Calibri" w:hAnsi="Calibri" w:cs="Calibri"/>
                <w:b/>
                <w:smallCaps/>
                <w:color w:val="000000"/>
                <w:sz w:val="20"/>
                <w:szCs w:val="20"/>
              </w:rPr>
              <w:tab/>
              <w:t>37</w:t>
            </w:r>
          </w:hyperlink>
        </w:p>
        <w:p w14:paraId="00000081"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375fbgg">
            <w:r>
              <w:rPr>
                <w:rFonts w:ascii="Calibri" w:eastAsia="Calibri" w:hAnsi="Calibri" w:cs="Calibri"/>
                <w:b/>
                <w:smallCaps/>
                <w:color w:val="000000"/>
                <w:sz w:val="20"/>
                <w:szCs w:val="20"/>
              </w:rPr>
              <w:t>COST RESPONSE FORM</w:t>
            </w:r>
            <w:r>
              <w:rPr>
                <w:rFonts w:ascii="Calibri" w:eastAsia="Calibri" w:hAnsi="Calibri" w:cs="Calibri"/>
                <w:b/>
                <w:smallCaps/>
                <w:color w:val="000000"/>
                <w:sz w:val="20"/>
                <w:szCs w:val="20"/>
              </w:rPr>
              <w:tab/>
              <w:t>37</w:t>
            </w:r>
          </w:hyperlink>
        </w:p>
        <w:p w14:paraId="00000082"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1maplo9">
            <w:r>
              <w:rPr>
                <w:rFonts w:ascii="Calibri" w:eastAsia="Calibri" w:hAnsi="Calibri" w:cs="Calibri"/>
                <w:b/>
                <w:smallCaps/>
                <w:color w:val="000000"/>
                <w:sz w:val="20"/>
                <w:szCs w:val="20"/>
              </w:rPr>
              <w:t>APPENDIX E</w:t>
            </w:r>
            <w:r>
              <w:rPr>
                <w:rFonts w:ascii="Calibri" w:eastAsia="Calibri" w:hAnsi="Calibri" w:cs="Calibri"/>
                <w:b/>
                <w:smallCaps/>
                <w:color w:val="000000"/>
                <w:sz w:val="20"/>
                <w:szCs w:val="20"/>
              </w:rPr>
              <w:tab/>
              <w:t>38</w:t>
            </w:r>
          </w:hyperlink>
        </w:p>
        <w:p w14:paraId="00000083"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46ad4c2">
            <w:r>
              <w:rPr>
                <w:rFonts w:ascii="Calibri" w:eastAsia="Calibri" w:hAnsi="Calibri" w:cs="Calibri"/>
                <w:b/>
                <w:smallCaps/>
                <w:color w:val="000000"/>
                <w:sz w:val="20"/>
                <w:szCs w:val="20"/>
              </w:rPr>
              <w:t>LETTER OF TRANSMITTAL FORM</w:t>
            </w:r>
            <w:r>
              <w:rPr>
                <w:rFonts w:ascii="Calibri" w:eastAsia="Calibri" w:hAnsi="Calibri" w:cs="Calibri"/>
                <w:b/>
                <w:smallCaps/>
                <w:color w:val="000000"/>
                <w:sz w:val="20"/>
                <w:szCs w:val="20"/>
              </w:rPr>
              <w:tab/>
              <w:t>38</w:t>
            </w:r>
          </w:hyperlink>
        </w:p>
        <w:p w14:paraId="00000084"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2lfnejv">
            <w:r>
              <w:rPr>
                <w:rFonts w:ascii="Calibri" w:eastAsia="Calibri" w:hAnsi="Calibri" w:cs="Calibri"/>
                <w:b/>
                <w:smallCaps/>
                <w:color w:val="000000"/>
                <w:sz w:val="20"/>
                <w:szCs w:val="20"/>
              </w:rPr>
              <w:t>APPENDIX F</w:t>
            </w:r>
            <w:r>
              <w:rPr>
                <w:rFonts w:ascii="Calibri" w:eastAsia="Calibri" w:hAnsi="Calibri" w:cs="Calibri"/>
                <w:b/>
                <w:smallCaps/>
                <w:color w:val="000000"/>
                <w:sz w:val="20"/>
                <w:szCs w:val="20"/>
              </w:rPr>
              <w:tab/>
              <w:t>40</w:t>
            </w:r>
          </w:hyperlink>
        </w:p>
        <w:p w14:paraId="00000085" w14:textId="77777777" w:rsidR="007E3F4C" w:rsidRDefault="00000000">
          <w:pPr>
            <w:pBdr>
              <w:top w:val="nil"/>
              <w:left w:val="nil"/>
              <w:bottom w:val="nil"/>
              <w:right w:val="nil"/>
              <w:between w:val="nil"/>
            </w:pBdr>
            <w:tabs>
              <w:tab w:val="right" w:pos="9350"/>
            </w:tabs>
            <w:spacing w:before="120" w:after="120"/>
            <w:rPr>
              <w:rFonts w:ascii="Calibri" w:eastAsia="Calibri" w:hAnsi="Calibri" w:cs="Calibri"/>
              <w:color w:val="000000"/>
              <w:sz w:val="22"/>
              <w:szCs w:val="22"/>
            </w:rPr>
          </w:pPr>
          <w:hyperlink w:anchor="_heading=h.10kxoro">
            <w:r>
              <w:rPr>
                <w:rFonts w:ascii="Calibri" w:eastAsia="Calibri" w:hAnsi="Calibri" w:cs="Calibri"/>
                <w:b/>
                <w:smallCaps/>
                <w:color w:val="000000"/>
                <w:sz w:val="20"/>
                <w:szCs w:val="20"/>
              </w:rPr>
              <w:t>ORGANIZATIONAL REFERENCE QUESTIONNAIRE</w:t>
            </w:r>
            <w:r>
              <w:rPr>
                <w:rFonts w:ascii="Calibri" w:eastAsia="Calibri" w:hAnsi="Calibri" w:cs="Calibri"/>
                <w:b/>
                <w:smallCaps/>
                <w:color w:val="000000"/>
                <w:sz w:val="20"/>
                <w:szCs w:val="20"/>
              </w:rPr>
              <w:tab/>
              <w:t>40</w:t>
            </w:r>
          </w:hyperlink>
        </w:p>
        <w:p w14:paraId="00000086" w14:textId="77777777" w:rsidR="007E3F4C" w:rsidRDefault="00000000">
          <w:r>
            <w:fldChar w:fldCharType="end"/>
          </w:r>
        </w:p>
      </w:sdtContent>
    </w:sdt>
    <w:p w14:paraId="00000087" w14:textId="77777777" w:rsidR="007E3F4C" w:rsidRDefault="007E3F4C">
      <w:pPr>
        <w:tabs>
          <w:tab w:val="left" w:pos="7470"/>
        </w:tabs>
        <w:rPr>
          <w:sz w:val="20"/>
          <w:szCs w:val="20"/>
        </w:rPr>
        <w:sectPr w:rsidR="007E3F4C">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p>
    <w:p w14:paraId="00000088" w14:textId="77777777" w:rsidR="007E3F4C" w:rsidRDefault="00000000">
      <w:pPr>
        <w:pStyle w:val="Heading1"/>
        <w:jc w:val="left"/>
      </w:pPr>
      <w:bookmarkStart w:id="1" w:name="_heading=h.4d34og8" w:colFirst="0" w:colLast="0"/>
      <w:bookmarkEnd w:id="1"/>
      <w:r>
        <w:lastRenderedPageBreak/>
        <w:t>I.  INTRODUCTION</w:t>
      </w:r>
    </w:p>
    <w:p w14:paraId="00000089" w14:textId="77777777" w:rsidR="007E3F4C" w:rsidRDefault="007E3F4C"/>
    <w:p w14:paraId="0000008A" w14:textId="77777777" w:rsidR="007E3F4C" w:rsidRDefault="00000000">
      <w:pPr>
        <w:pStyle w:val="Heading3"/>
        <w:numPr>
          <w:ilvl w:val="0"/>
          <w:numId w:val="24"/>
        </w:numPr>
        <w:spacing w:before="0" w:after="0"/>
        <w:ind w:left="450"/>
      </w:pPr>
      <w:bookmarkStart w:id="2" w:name="_heading=h.44sinio" w:colFirst="0" w:colLast="0"/>
      <w:bookmarkEnd w:id="2"/>
      <w:r>
        <w:t>PURPOSE OF THIS REQUEST FOR PROPOSALS</w:t>
      </w:r>
    </w:p>
    <w:p w14:paraId="0000008B" w14:textId="77777777" w:rsidR="007E3F4C" w:rsidRDefault="007E3F4C"/>
    <w:p w14:paraId="0000008C" w14:textId="77777777" w:rsidR="007E3F4C" w:rsidRDefault="00000000">
      <w:pPr>
        <w:jc w:val="both"/>
      </w:pPr>
      <w:r>
        <w:t xml:space="preserve">The purpose of the Request for Proposal (RFP) is to solicit sealed proposals to establish a contract through competitive negotiations for the procurement of state-level youth development services to increase high school graduation rates and make successful transitions to post-secondary education or meaningful employment for New Mexico’s high school students, particularly students identified as at-risk. </w:t>
      </w:r>
    </w:p>
    <w:p w14:paraId="0000008D" w14:textId="77777777" w:rsidR="007E3F4C" w:rsidRDefault="007E3F4C"/>
    <w:p w14:paraId="0000008E" w14:textId="77777777" w:rsidR="007E3F4C" w:rsidRDefault="007E3F4C"/>
    <w:p w14:paraId="0000008F" w14:textId="77777777" w:rsidR="007E3F4C" w:rsidRDefault="00000000">
      <w:pPr>
        <w:pStyle w:val="Heading3"/>
        <w:numPr>
          <w:ilvl w:val="0"/>
          <w:numId w:val="24"/>
        </w:numPr>
        <w:spacing w:before="0" w:after="0"/>
        <w:ind w:left="450"/>
      </w:pPr>
      <w:bookmarkStart w:id="3" w:name="_heading=h.1x0gk37" w:colFirst="0" w:colLast="0"/>
      <w:bookmarkEnd w:id="3"/>
      <w:r>
        <w:t>BACKGROUND INFORMATION</w:t>
      </w:r>
    </w:p>
    <w:p w14:paraId="00000090" w14:textId="77777777" w:rsidR="007E3F4C" w:rsidRDefault="007E3F4C">
      <w:pPr>
        <w:rPr>
          <w:highlight w:val="white"/>
        </w:rPr>
      </w:pPr>
    </w:p>
    <w:p w14:paraId="00000091" w14:textId="77777777" w:rsidR="007E3F4C" w:rsidRDefault="00000000">
      <w:pPr>
        <w:rPr>
          <w:b/>
          <w:highlight w:val="white"/>
          <w:u w:val="single"/>
        </w:rPr>
      </w:pPr>
      <w:r>
        <w:rPr>
          <w:b/>
          <w:highlight w:val="white"/>
          <w:u w:val="single"/>
        </w:rPr>
        <w:t>New Mexico’s Education System</w:t>
      </w:r>
    </w:p>
    <w:p w14:paraId="00000092" w14:textId="77777777" w:rsidR="007E3F4C" w:rsidRDefault="00000000">
      <w:pPr>
        <w:jc w:val="both"/>
      </w:pPr>
      <w:r>
        <w:t>New Mexico is a culturally and linguistically diverse state; the schools located in New Mexico share this diversity. Approximately 314,000 students attend public schools in New Mexico. The public school system (prekindergarten through grade 12) includes 89 districts and 101 charter schools which are governed by locally local boards and superintendents or executive directors.</w:t>
      </w:r>
    </w:p>
    <w:p w14:paraId="00000093" w14:textId="77777777" w:rsidR="007E3F4C" w:rsidRDefault="007E3F4C">
      <w:pPr>
        <w:jc w:val="both"/>
      </w:pPr>
    </w:p>
    <w:p w14:paraId="00000094" w14:textId="77777777" w:rsidR="007E3F4C" w:rsidRDefault="00000000">
      <w:pPr>
        <w:jc w:val="both"/>
      </w:pPr>
      <w:r>
        <w:t>The New Mexico Public Education Department’s (PED) 2021-2022 end of year student enrollment count reflected the following demographics:</w:t>
      </w:r>
    </w:p>
    <w:p w14:paraId="00000095" w14:textId="77777777" w:rsidR="007E3F4C" w:rsidRDefault="00000000">
      <w:pPr>
        <w:numPr>
          <w:ilvl w:val="0"/>
          <w:numId w:val="36"/>
        </w:numPr>
        <w:jc w:val="both"/>
      </w:pPr>
      <w:r>
        <w:t>10.3% Native American (third highest in the country);</w:t>
      </w:r>
    </w:p>
    <w:p w14:paraId="00000096" w14:textId="77777777" w:rsidR="007E3F4C" w:rsidRDefault="00000000">
      <w:pPr>
        <w:numPr>
          <w:ilvl w:val="0"/>
          <w:numId w:val="36"/>
        </w:numPr>
        <w:jc w:val="both"/>
      </w:pPr>
      <w:r>
        <w:t>1.3% Asian/Pacific Islander;</w:t>
      </w:r>
    </w:p>
    <w:p w14:paraId="00000097" w14:textId="77777777" w:rsidR="007E3F4C" w:rsidRDefault="00000000">
      <w:pPr>
        <w:numPr>
          <w:ilvl w:val="0"/>
          <w:numId w:val="36"/>
        </w:numPr>
        <w:jc w:val="both"/>
      </w:pPr>
      <w:r>
        <w:t>1.8% African American;</w:t>
      </w:r>
    </w:p>
    <w:p w14:paraId="00000098" w14:textId="77777777" w:rsidR="007E3F4C" w:rsidRDefault="00000000">
      <w:pPr>
        <w:numPr>
          <w:ilvl w:val="0"/>
          <w:numId w:val="36"/>
        </w:numPr>
        <w:jc w:val="both"/>
      </w:pPr>
      <w:r>
        <w:t>63.1% Hispanic;</w:t>
      </w:r>
    </w:p>
    <w:p w14:paraId="00000099" w14:textId="77777777" w:rsidR="007E3F4C" w:rsidRDefault="00000000">
      <w:pPr>
        <w:numPr>
          <w:ilvl w:val="0"/>
          <w:numId w:val="36"/>
        </w:numPr>
        <w:jc w:val="both"/>
      </w:pPr>
      <w:r>
        <w:t>21.2% Caucasian;</w:t>
      </w:r>
    </w:p>
    <w:p w14:paraId="0000009A" w14:textId="77777777" w:rsidR="007E3F4C" w:rsidRDefault="00000000">
      <w:pPr>
        <w:numPr>
          <w:ilvl w:val="0"/>
          <w:numId w:val="36"/>
        </w:numPr>
        <w:jc w:val="both"/>
      </w:pPr>
      <w:r>
        <w:t>18.2% SWDs;</w:t>
      </w:r>
    </w:p>
    <w:p w14:paraId="0000009B" w14:textId="77777777" w:rsidR="007E3F4C" w:rsidRDefault="00000000">
      <w:pPr>
        <w:numPr>
          <w:ilvl w:val="0"/>
          <w:numId w:val="36"/>
        </w:numPr>
        <w:jc w:val="both"/>
      </w:pPr>
      <w:r>
        <w:t>17.8% ELs (in the top five states); and</w:t>
      </w:r>
    </w:p>
    <w:p w14:paraId="0000009C" w14:textId="77777777" w:rsidR="007E3F4C" w:rsidRDefault="00000000">
      <w:pPr>
        <w:numPr>
          <w:ilvl w:val="0"/>
          <w:numId w:val="36"/>
        </w:numPr>
        <w:jc w:val="both"/>
      </w:pPr>
      <w:r>
        <w:t>73.9% eligible for free or reduced lunch (one of the highest percentages in the nation).</w:t>
      </w:r>
    </w:p>
    <w:p w14:paraId="0000009D" w14:textId="77777777" w:rsidR="007E3F4C" w:rsidRDefault="007E3F4C"/>
    <w:p w14:paraId="0000009E" w14:textId="77777777" w:rsidR="007E3F4C" w:rsidRDefault="00000000">
      <w:pPr>
        <w:rPr>
          <w:b/>
          <w:highlight w:val="white"/>
          <w:u w:val="single"/>
        </w:rPr>
      </w:pPr>
      <w:r>
        <w:rPr>
          <w:b/>
          <w:highlight w:val="white"/>
          <w:u w:val="single"/>
        </w:rPr>
        <w:t xml:space="preserve">Graduation Rates </w:t>
      </w:r>
    </w:p>
    <w:p w14:paraId="0000009F" w14:textId="77777777" w:rsidR="007E3F4C" w:rsidRDefault="00000000">
      <w:pPr>
        <w:jc w:val="both"/>
        <w:rPr>
          <w:b/>
          <w:highlight w:val="white"/>
          <w:u w:val="single"/>
        </w:rPr>
      </w:pPr>
      <w:r>
        <w:rPr>
          <w:color w:val="333333"/>
          <w:highlight w:val="white"/>
        </w:rPr>
        <w:t xml:space="preserve">New Mexico implemented its first 4-year cohort graduation rate in 2008. Cohort rates prior to 2008 are not comparable. A cohort is named according to students’ expected fourth year of high school. Cohorts are tracked for one additional year past their expected year of graduation, yielding 5-year and 6-year graduation rates for the same cohort of students. Graduation rates are posted on the PED College and Career Readiness Bureau (CCRB) </w:t>
      </w:r>
      <w:hyperlink r:id="rId14">
        <w:r>
          <w:rPr>
            <w:color w:val="1155CC"/>
            <w:highlight w:val="white"/>
            <w:u w:val="single"/>
          </w:rPr>
          <w:t>website</w:t>
        </w:r>
      </w:hyperlink>
      <w:r>
        <w:rPr>
          <w:color w:val="333333"/>
          <w:highlight w:val="white"/>
        </w:rPr>
        <w:t>.</w:t>
      </w:r>
    </w:p>
    <w:p w14:paraId="000000A0" w14:textId="77777777" w:rsidR="007E3F4C" w:rsidRDefault="007E3F4C">
      <w:pPr>
        <w:rPr>
          <w:b/>
          <w:highlight w:val="white"/>
          <w:u w:val="single"/>
        </w:rPr>
      </w:pPr>
    </w:p>
    <w:p w14:paraId="000000A1" w14:textId="77777777" w:rsidR="007E3F4C" w:rsidRDefault="00000000">
      <w:pPr>
        <w:rPr>
          <w:b/>
          <w:highlight w:val="white"/>
          <w:u w:val="single"/>
        </w:rPr>
      </w:pPr>
      <w:r>
        <w:rPr>
          <w:b/>
          <w:highlight w:val="white"/>
          <w:u w:val="single"/>
        </w:rPr>
        <w:t xml:space="preserve">CCRB </w:t>
      </w:r>
    </w:p>
    <w:p w14:paraId="000000A2" w14:textId="77777777" w:rsidR="007E3F4C" w:rsidRDefault="00000000">
      <w:pPr>
        <w:jc w:val="both"/>
        <w:rPr>
          <w:b/>
          <w:highlight w:val="white"/>
          <w:u w:val="single"/>
        </w:rPr>
      </w:pPr>
      <w:r>
        <w:rPr>
          <w:highlight w:val="white"/>
        </w:rPr>
        <w:t xml:space="preserve">In order for New Mexico and its students to realize their full potential, the PED’s CCRB is working to provide school districts and charter schools the supports and resources they need to ensure educational equity, excellence, and relevance for all students.  The PED is dedicated to providing the students of the State with an educational foundation that takes from primary school through secondary and postsecondary studies.  This foundation encourages exploration and achievement in academic and career technical education.  The PED’s programs prepare students to enter the workforce with the academic and technical skills needed to compete successfully in the job market.  </w:t>
      </w:r>
    </w:p>
    <w:p w14:paraId="000000A3" w14:textId="77777777" w:rsidR="007E3F4C" w:rsidRDefault="007E3F4C">
      <w:pPr>
        <w:rPr>
          <w:b/>
          <w:highlight w:val="white"/>
          <w:u w:val="single"/>
        </w:rPr>
      </w:pPr>
    </w:p>
    <w:p w14:paraId="000000A4" w14:textId="77777777" w:rsidR="007E3F4C" w:rsidRDefault="007E3F4C"/>
    <w:p w14:paraId="000000A5" w14:textId="77777777" w:rsidR="007E3F4C" w:rsidRDefault="00000000">
      <w:pPr>
        <w:pStyle w:val="Heading3"/>
        <w:numPr>
          <w:ilvl w:val="0"/>
          <w:numId w:val="24"/>
        </w:numPr>
        <w:spacing w:before="0" w:after="0"/>
        <w:ind w:left="450"/>
      </w:pPr>
      <w:bookmarkStart w:id="4" w:name="_heading=h.4h042r0" w:colFirst="0" w:colLast="0"/>
      <w:bookmarkEnd w:id="4"/>
      <w:r>
        <w:t>SCOPE OF PROCUREMENT</w:t>
      </w:r>
    </w:p>
    <w:p w14:paraId="000000A6" w14:textId="77777777" w:rsidR="007E3F4C" w:rsidRDefault="007E3F4C"/>
    <w:p w14:paraId="000000A7" w14:textId="77777777" w:rsidR="007E3F4C" w:rsidRDefault="00000000">
      <w:pPr>
        <w:jc w:val="both"/>
      </w:pPr>
      <w:r>
        <w:t xml:space="preserve">The PED requests a multi-year proposal to provide services as identified in this RFP– including state-level services to support school-to career opportunities for high school students.   The term of the contract shall be one year, with the option to extend for three subsequent one-year terms at the same price, with the same terms and conditions stated on the Offeror’s original proposal in response to this RFP.  The scope of procurement shall encompass the Scope of Work in Section IV of this RFP effective beginning upon execution. </w:t>
      </w:r>
    </w:p>
    <w:p w14:paraId="000000A8" w14:textId="77777777" w:rsidR="007E3F4C" w:rsidRDefault="007E3F4C"/>
    <w:p w14:paraId="000000A9" w14:textId="77777777" w:rsidR="007E3F4C" w:rsidRDefault="00000000">
      <w:pPr>
        <w:rPr>
          <w:highlight w:val="white"/>
        </w:rPr>
      </w:pPr>
      <w:r>
        <w:rPr>
          <w:highlight w:val="white"/>
        </w:rPr>
        <w:t>This RFP will result in a single award.</w:t>
      </w:r>
    </w:p>
    <w:p w14:paraId="000000AA" w14:textId="77777777" w:rsidR="007E3F4C" w:rsidRDefault="007E3F4C">
      <w:pPr>
        <w:jc w:val="both"/>
      </w:pPr>
    </w:p>
    <w:p w14:paraId="000000AB" w14:textId="77777777" w:rsidR="007E3F4C" w:rsidRDefault="00000000">
      <w:pPr>
        <w:jc w:val="both"/>
      </w:pPr>
      <w:r>
        <w:t>This procurement will result in a contractual agreement between two parties; the procurement may ONLY be used by those two parties exclusively.</w:t>
      </w:r>
    </w:p>
    <w:p w14:paraId="000000AC" w14:textId="77777777" w:rsidR="007E3F4C" w:rsidRDefault="007E3F4C"/>
    <w:p w14:paraId="000000AD" w14:textId="77777777" w:rsidR="007E3F4C" w:rsidRDefault="00000000">
      <w:pPr>
        <w:pStyle w:val="Heading3"/>
        <w:numPr>
          <w:ilvl w:val="0"/>
          <w:numId w:val="24"/>
        </w:numPr>
        <w:spacing w:before="0" w:after="0"/>
        <w:ind w:left="450"/>
      </w:pPr>
      <w:bookmarkStart w:id="5" w:name="_heading=h.2afmg28" w:colFirst="0" w:colLast="0"/>
      <w:bookmarkEnd w:id="5"/>
      <w:r>
        <w:t>PROCUREMENT MANAGER</w:t>
      </w:r>
    </w:p>
    <w:p w14:paraId="000000AE" w14:textId="77777777" w:rsidR="007E3F4C" w:rsidRDefault="007E3F4C"/>
    <w:p w14:paraId="000000AF" w14:textId="77777777" w:rsidR="007E3F4C" w:rsidRDefault="00000000">
      <w:pPr>
        <w:jc w:val="both"/>
      </w:pPr>
      <w:r>
        <w:t>The PED has assigned a Procurement Manager who is responsible for the conduct of this procurement whose name, address, telephone number and e-mail address are listed below:</w:t>
      </w:r>
    </w:p>
    <w:p w14:paraId="000000B0" w14:textId="77777777" w:rsidR="007E3F4C" w:rsidRDefault="007E3F4C"/>
    <w:p w14:paraId="000000B1" w14:textId="77777777" w:rsidR="007E3F4C" w:rsidRDefault="00000000">
      <w:pPr>
        <w:ind w:left="1440"/>
      </w:pPr>
      <w:r>
        <w:t>Name:</w:t>
      </w:r>
      <w:r>
        <w:tab/>
        <w:t>Breezy Gutierrez, Procurement Manager</w:t>
      </w:r>
    </w:p>
    <w:p w14:paraId="000000B2" w14:textId="77777777" w:rsidR="007E3F4C" w:rsidRDefault="00000000">
      <w:pPr>
        <w:ind w:left="1440"/>
      </w:pPr>
      <w:r>
        <w:t>Telephone:(505) 231-5425</w:t>
      </w:r>
    </w:p>
    <w:p w14:paraId="000000B3" w14:textId="77777777" w:rsidR="007E3F4C" w:rsidRDefault="00000000">
      <w:pPr>
        <w:ind w:left="1440"/>
      </w:pPr>
      <w:r>
        <w:t>Email:</w:t>
      </w:r>
      <w:r>
        <w:tab/>
        <w:t>Breezy.Gutierrez@ped.nm.gov</w:t>
      </w:r>
      <w:r>
        <w:tab/>
      </w:r>
    </w:p>
    <w:p w14:paraId="000000B4" w14:textId="77777777" w:rsidR="007E3F4C" w:rsidRDefault="007E3F4C"/>
    <w:p w14:paraId="000000B5" w14:textId="77777777" w:rsidR="007E3F4C" w:rsidRDefault="00000000">
      <w:pPr>
        <w:numPr>
          <w:ilvl w:val="0"/>
          <w:numId w:val="14"/>
        </w:numPr>
        <w:jc w:val="both"/>
      </w:pPr>
      <w:r>
        <w:rPr>
          <w:b/>
        </w:rPr>
        <w:t>Any inquiries or requests</w:t>
      </w:r>
      <w:r>
        <w:t xml:space="preserve"> regarding this procurement should be submitted, in writing, to the Procurement Manager.  Offerors may contact </w:t>
      </w:r>
      <w:r>
        <w:rPr>
          <w:b/>
          <w:u w:val="single"/>
        </w:rPr>
        <w:t>ONLY</w:t>
      </w:r>
      <w:r>
        <w:t xml:space="preserve"> the Procurement Manager regarding this procurement.  Other state employees or Evaluation Committee members do not have the authority to respond on behalf of the PED. </w:t>
      </w:r>
    </w:p>
    <w:p w14:paraId="000000B6" w14:textId="77777777" w:rsidR="007E3F4C" w:rsidRDefault="007E3F4C">
      <w:pPr>
        <w:ind w:left="720"/>
      </w:pPr>
    </w:p>
    <w:p w14:paraId="000000B7" w14:textId="77777777" w:rsidR="007E3F4C" w:rsidRDefault="00000000">
      <w:pPr>
        <w:numPr>
          <w:ilvl w:val="0"/>
          <w:numId w:val="14"/>
        </w:numPr>
        <w:jc w:val="both"/>
      </w:pPr>
      <w:r>
        <w:rPr>
          <w:b/>
        </w:rPr>
        <w:t xml:space="preserve">Protests of the solicitation or award must be submitted in writing to the Protest Manager identified in Section II.B.13. </w:t>
      </w:r>
      <w:r>
        <w:t xml:space="preserve"> As a Protest Manager has been named in this Request for Proposals, pursuant to §13-1-172 NMSA 1978 and 1.4.1.82 NMAC, </w:t>
      </w:r>
      <w:r>
        <w:rPr>
          <w:b/>
          <w:u w:val="single"/>
        </w:rPr>
        <w:t>ONLY</w:t>
      </w:r>
      <w:r>
        <w:rPr>
          <w:b/>
        </w:rPr>
        <w:t xml:space="preserve"> protests delivered directly to the Protest Manager in writing and in a timely fashion will be considered to have been submitted properly and in accordance with statute, rule and this Request for Proposals.</w:t>
      </w:r>
      <w:r>
        <w:t xml:space="preserve"> Protests submitted or delivered to the Procurement Manager will </w:t>
      </w:r>
      <w:r>
        <w:rPr>
          <w:b/>
          <w:u w:val="single"/>
        </w:rPr>
        <w:t>NOT</w:t>
      </w:r>
      <w:r>
        <w:t xml:space="preserve"> be considered properly submitted.  </w:t>
      </w:r>
    </w:p>
    <w:p w14:paraId="000000B8" w14:textId="77777777" w:rsidR="007E3F4C" w:rsidRDefault="00000000">
      <w:pPr>
        <w:pStyle w:val="Heading3"/>
        <w:numPr>
          <w:ilvl w:val="0"/>
          <w:numId w:val="24"/>
        </w:numPr>
        <w:ind w:left="450"/>
      </w:pPr>
      <w:bookmarkStart w:id="6" w:name="_heading=h.2250f4o" w:colFirst="0" w:colLast="0"/>
      <w:bookmarkEnd w:id="6"/>
      <w:r>
        <w:t>PROPOSAL SUBMISSION</w:t>
      </w:r>
    </w:p>
    <w:p w14:paraId="000000B9" w14:textId="77777777" w:rsidR="007E3F4C" w:rsidRDefault="00000000">
      <w:pPr>
        <w:ind w:left="720"/>
        <w:rPr>
          <w:color w:val="0000FF"/>
        </w:rPr>
      </w:pPr>
      <w:r>
        <w:rPr>
          <w:b/>
          <w:i/>
        </w:rPr>
        <w:t xml:space="preserve">Submissions of all proposals must be accomplished via the Procurement Manager. All submissions are to be submitted electronically both to Breezy Gutierrez, Procurement Manager, </w:t>
      </w:r>
      <w:hyperlink r:id="rId15">
        <w:r>
          <w:rPr>
            <w:color w:val="0000FF"/>
            <w:u w:val="single"/>
          </w:rPr>
          <w:t>Breezy.Gutierrez@ped.nm.gov</w:t>
        </w:r>
      </w:hyperlink>
      <w:r>
        <w:rPr>
          <w:b/>
          <w:i/>
        </w:rPr>
        <w:t xml:space="preserve">, and Crystal Vigil, Financial Coordinator, </w:t>
      </w:r>
      <w:hyperlink r:id="rId16">
        <w:r>
          <w:rPr>
            <w:color w:val="0000FF"/>
            <w:u w:val="single"/>
          </w:rPr>
          <w:t>Crystal.Vigil3@ped.nm.gov</w:t>
        </w:r>
      </w:hyperlink>
      <w:r>
        <w:rPr>
          <w:i/>
          <w:color w:val="0000FF"/>
        </w:rPr>
        <w:t>.</w:t>
      </w:r>
    </w:p>
    <w:p w14:paraId="000000BA" w14:textId="77777777" w:rsidR="007E3F4C" w:rsidRDefault="007E3F4C"/>
    <w:p w14:paraId="000000BB" w14:textId="77777777" w:rsidR="007E3F4C" w:rsidRDefault="00000000">
      <w:pPr>
        <w:pStyle w:val="Heading3"/>
        <w:numPr>
          <w:ilvl w:val="0"/>
          <w:numId w:val="24"/>
        </w:numPr>
        <w:spacing w:before="0" w:after="0"/>
        <w:ind w:left="450"/>
      </w:pPr>
      <w:bookmarkStart w:id="7" w:name="_heading=h.haapch" w:colFirst="0" w:colLast="0"/>
      <w:bookmarkEnd w:id="7"/>
      <w:r>
        <w:t>DEFINITION OF TERMINOLOGY</w:t>
      </w:r>
    </w:p>
    <w:p w14:paraId="000000BC" w14:textId="77777777" w:rsidR="007E3F4C" w:rsidRDefault="007E3F4C"/>
    <w:p w14:paraId="000000BD" w14:textId="77777777" w:rsidR="007E3F4C" w:rsidRDefault="00000000">
      <w:pPr>
        <w:jc w:val="both"/>
      </w:pPr>
      <w:r>
        <w:lastRenderedPageBreak/>
        <w:t xml:space="preserve">This section contains definitions of terms used throughout this procurement document, including appropriate abbreviations: </w:t>
      </w:r>
    </w:p>
    <w:p w14:paraId="000000BE" w14:textId="77777777" w:rsidR="007E3F4C" w:rsidRDefault="007E3F4C">
      <w:pPr>
        <w:jc w:val="both"/>
      </w:pPr>
    </w:p>
    <w:p w14:paraId="000000BF"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Agency</w:t>
      </w:r>
      <w:r>
        <w:rPr>
          <w:color w:val="000000"/>
        </w:rPr>
        <w:t>” means the State Purchasing Division of the General Services Department or that State Agency sponsoring this Procurement.</w:t>
      </w:r>
    </w:p>
    <w:p w14:paraId="000000C0" w14:textId="77777777" w:rsidR="007E3F4C" w:rsidRDefault="007E3F4C">
      <w:pPr>
        <w:pBdr>
          <w:top w:val="nil"/>
          <w:left w:val="nil"/>
          <w:bottom w:val="nil"/>
          <w:right w:val="nil"/>
          <w:between w:val="nil"/>
        </w:pBdr>
        <w:ind w:left="720"/>
        <w:jc w:val="both"/>
      </w:pPr>
    </w:p>
    <w:p w14:paraId="000000C1" w14:textId="77777777" w:rsidR="007E3F4C" w:rsidRDefault="00000000">
      <w:pPr>
        <w:numPr>
          <w:ilvl w:val="0"/>
          <w:numId w:val="16"/>
        </w:numPr>
        <w:pBdr>
          <w:top w:val="nil"/>
          <w:left w:val="nil"/>
          <w:bottom w:val="nil"/>
          <w:right w:val="nil"/>
          <w:between w:val="nil"/>
        </w:pBdr>
        <w:jc w:val="both"/>
      </w:pPr>
      <w:r>
        <w:t>“</w:t>
      </w:r>
      <w:r>
        <w:rPr>
          <w:b/>
        </w:rPr>
        <w:t>At-Risk</w:t>
      </w:r>
      <w:r>
        <w:t>” means having a higher probability of failing academically, experiencing barriers and challenges, or dropping out of school.</w:t>
      </w:r>
    </w:p>
    <w:p w14:paraId="000000C2" w14:textId="77777777" w:rsidR="007E3F4C" w:rsidRDefault="007E3F4C">
      <w:pPr>
        <w:jc w:val="both"/>
      </w:pPr>
    </w:p>
    <w:p w14:paraId="000000C3"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Award</w:t>
      </w:r>
      <w:r>
        <w:rPr>
          <w:color w:val="000000"/>
        </w:rPr>
        <w:t>” means the final execution of the contract document.</w:t>
      </w:r>
    </w:p>
    <w:p w14:paraId="000000C4" w14:textId="77777777" w:rsidR="007E3F4C" w:rsidRDefault="007E3F4C">
      <w:pPr>
        <w:jc w:val="both"/>
      </w:pPr>
    </w:p>
    <w:p w14:paraId="000000C5"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Business Hours</w:t>
      </w:r>
      <w:r>
        <w:rPr>
          <w:color w:val="000000"/>
        </w:rPr>
        <w:t>” means weekdays (Monday –Friday) 8:00 AM thru 5:00 PM MST/MDT, whichever is in effect on the date given.</w:t>
      </w:r>
    </w:p>
    <w:p w14:paraId="000000C6" w14:textId="77777777" w:rsidR="007E3F4C" w:rsidRDefault="007E3F4C">
      <w:pPr>
        <w:jc w:val="both"/>
      </w:pPr>
    </w:p>
    <w:p w14:paraId="000000C7"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Close of Business</w:t>
      </w:r>
      <w:r>
        <w:rPr>
          <w:color w:val="000000"/>
        </w:rPr>
        <w:t>” means weekdays (Monday – Friday) 5:00 PM MST/MDT, whichever is in effect on the date given.</w:t>
      </w:r>
    </w:p>
    <w:p w14:paraId="000000C8" w14:textId="77777777" w:rsidR="007E3F4C" w:rsidRDefault="007E3F4C"/>
    <w:p w14:paraId="000000C9"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Confidential</w:t>
      </w:r>
      <w:r>
        <w:rPr>
          <w:color w:val="000000"/>
        </w:rPr>
        <w:t xml:space="preserve">” means confidential financial information concerning Offeror’s organization and data that qualifies as a trade secret in accordance with the Uniform Trade Secrets Act §§57-3-A-1 through 57-3A-7 NMSA 1978,. See also NMAC 1.4.1.45.   The following items may </w:t>
      </w:r>
      <w:r>
        <w:rPr>
          <w:b/>
          <w:color w:val="000000"/>
          <w:u w:val="single"/>
        </w:rPr>
        <w:t>not</w:t>
      </w:r>
      <w:r>
        <w:rPr>
          <w:color w:val="000000"/>
        </w:rPr>
        <w:t xml:space="preserve"> be labeled as confidential:  Offeror’s submitted Cost response, Staff/Personnel Resumes/Bios (excluding personal information such as personal telephone numbers and/or home addresses), and other submitted data that is </w:t>
      </w:r>
      <w:r>
        <w:rPr>
          <w:b/>
          <w:color w:val="000000"/>
          <w:u w:val="single"/>
        </w:rPr>
        <w:t>not</w:t>
      </w:r>
      <w:r>
        <w:rPr>
          <w:color w:val="000000"/>
        </w:rPr>
        <w:t xml:space="preserve"> confidential financial information or that qualifies under the Uniform Trade Secrets Act.</w:t>
      </w:r>
    </w:p>
    <w:p w14:paraId="000000CA" w14:textId="77777777" w:rsidR="007E3F4C" w:rsidRDefault="007E3F4C">
      <w:pPr>
        <w:jc w:val="both"/>
      </w:pPr>
    </w:p>
    <w:p w14:paraId="000000CB"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Contract</w:t>
      </w:r>
      <w:r>
        <w:rPr>
          <w:color w:val="000000"/>
        </w:rPr>
        <w:t xml:space="preserve">” means any agreement for the procurement of items of tangible personal property, services or construction.  </w:t>
      </w:r>
    </w:p>
    <w:p w14:paraId="000000CC" w14:textId="77777777" w:rsidR="007E3F4C" w:rsidRDefault="007E3F4C">
      <w:pPr>
        <w:jc w:val="both"/>
      </w:pPr>
    </w:p>
    <w:p w14:paraId="000000CD"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Contractor</w:t>
      </w:r>
      <w:r>
        <w:rPr>
          <w:color w:val="000000"/>
        </w:rPr>
        <w:t>” means any business having a contract with a state agency or local public body.</w:t>
      </w:r>
    </w:p>
    <w:p w14:paraId="000000CE" w14:textId="77777777" w:rsidR="007E3F4C" w:rsidRDefault="007E3F4C">
      <w:pPr>
        <w:jc w:val="both"/>
      </w:pPr>
    </w:p>
    <w:p w14:paraId="000000CF"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Determination</w:t>
      </w:r>
      <w:r>
        <w:rPr>
          <w:color w:val="000000"/>
        </w:rPr>
        <w:t>” means the written documentation of a decision of a procurement officer including findings of fact required to support a decision.  A determination becomes part of the procurement file to which it pertains.</w:t>
      </w:r>
    </w:p>
    <w:p w14:paraId="000000D0" w14:textId="77777777" w:rsidR="007E3F4C" w:rsidRDefault="007E3F4C">
      <w:pPr>
        <w:jc w:val="both"/>
      </w:pPr>
    </w:p>
    <w:p w14:paraId="000000D1"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Desirable</w:t>
      </w:r>
      <w:r>
        <w:rPr>
          <w:color w:val="000000"/>
        </w:rPr>
        <w:t>” – the terms ”may,” “can,” “should,” “preferably,” or “prefers” identify a desirable or discretionary item or factor.</w:t>
      </w:r>
    </w:p>
    <w:p w14:paraId="000000D2" w14:textId="77777777" w:rsidR="007E3F4C" w:rsidRDefault="007E3F4C">
      <w:pPr>
        <w:jc w:val="both"/>
      </w:pPr>
    </w:p>
    <w:p w14:paraId="000000D3"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Electronic Submission</w:t>
      </w:r>
      <w:r>
        <w:rPr>
          <w:color w:val="000000"/>
        </w:rPr>
        <w:t>” means a successful submittal of Offeror’s proposal to the procurement manager’s email address as well as</w:t>
      </w:r>
      <w:r>
        <w:t xml:space="preserve"> </w:t>
      </w:r>
      <w:r>
        <w:rPr>
          <w:b/>
          <w:i/>
        </w:rPr>
        <w:t xml:space="preserve">Crystal Vigil, Financial Coordinator, </w:t>
      </w:r>
      <w:hyperlink r:id="rId17">
        <w:r>
          <w:rPr>
            <w:color w:val="1155CC"/>
            <w:u w:val="single"/>
          </w:rPr>
          <w:t>Crystal.Vigil3@ped.nm.gov</w:t>
        </w:r>
      </w:hyperlink>
      <w:r>
        <w:rPr>
          <w:b/>
          <w:i/>
        </w:rPr>
        <w:t>.</w:t>
      </w:r>
    </w:p>
    <w:p w14:paraId="000000D4" w14:textId="77777777" w:rsidR="007E3F4C" w:rsidRDefault="007E3F4C">
      <w:pPr>
        <w:jc w:val="both"/>
      </w:pPr>
    </w:p>
    <w:p w14:paraId="000000D5"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Evaluation Committee</w:t>
      </w:r>
      <w:r>
        <w:rPr>
          <w:color w:val="000000"/>
        </w:rPr>
        <w:t xml:space="preserve">” means a body appointed to perform the evaluation of Offerors’ proposals. </w:t>
      </w:r>
    </w:p>
    <w:p w14:paraId="000000D6" w14:textId="77777777" w:rsidR="007E3F4C" w:rsidRDefault="007E3F4C">
      <w:pPr>
        <w:jc w:val="both"/>
      </w:pPr>
    </w:p>
    <w:p w14:paraId="000000D7" w14:textId="77777777" w:rsidR="007E3F4C" w:rsidRDefault="00000000">
      <w:pPr>
        <w:numPr>
          <w:ilvl w:val="0"/>
          <w:numId w:val="16"/>
        </w:numPr>
        <w:pBdr>
          <w:top w:val="nil"/>
          <w:left w:val="nil"/>
          <w:bottom w:val="nil"/>
          <w:right w:val="nil"/>
          <w:between w:val="nil"/>
        </w:pBdr>
        <w:jc w:val="both"/>
      </w:pPr>
      <w:r>
        <w:rPr>
          <w:color w:val="000000"/>
        </w:rPr>
        <w:lastRenderedPageBreak/>
        <w:t>“</w:t>
      </w:r>
      <w:r>
        <w:rPr>
          <w:b/>
          <w:color w:val="000000"/>
        </w:rPr>
        <w:t>Evaluation Committee Report</w:t>
      </w:r>
      <w:r>
        <w:rPr>
          <w:color w:val="000000"/>
        </w:rPr>
        <w:t>” means a report prepared by the Procurement Manager and the Evaluation Committee to support the Committee’s recommendation for contract award.  It will contain scores and written evaluations of all responsive Offeror proposals.</w:t>
      </w:r>
    </w:p>
    <w:p w14:paraId="000000D8" w14:textId="77777777" w:rsidR="007E3F4C" w:rsidRDefault="007E3F4C"/>
    <w:p w14:paraId="000000D9"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Final Award</w:t>
      </w:r>
      <w:r>
        <w:rPr>
          <w:color w:val="000000"/>
        </w:rPr>
        <w:t>” means, in the context of this Request for Proposals and all its attendant documents, that point at which the final required signature on the contract(s) resulting from the procurement has been affixed to the contract(s) thus making it fully executed.</w:t>
      </w:r>
    </w:p>
    <w:p w14:paraId="000000DA" w14:textId="77777777" w:rsidR="007E3F4C" w:rsidRDefault="007E3F4C">
      <w:pPr>
        <w:pBdr>
          <w:top w:val="nil"/>
          <w:left w:val="nil"/>
          <w:bottom w:val="nil"/>
          <w:right w:val="nil"/>
          <w:between w:val="nil"/>
        </w:pBdr>
        <w:ind w:left="720"/>
        <w:jc w:val="both"/>
        <w:rPr>
          <w:color w:val="000000"/>
        </w:rPr>
      </w:pPr>
    </w:p>
    <w:p w14:paraId="000000DB"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Finalist</w:t>
      </w:r>
      <w:r>
        <w:rPr>
          <w:color w:val="000000"/>
        </w:rPr>
        <w:t>” means an Offeror who meets all the mandatory specifications of this Request for Proposals and whose score on evaluation factors is sufficiently high to merit further consideration by the Evaluation Committee, as explained in Section II.B.8.</w:t>
      </w:r>
    </w:p>
    <w:p w14:paraId="000000DC" w14:textId="77777777" w:rsidR="007E3F4C" w:rsidRDefault="007E3F4C">
      <w:pPr>
        <w:jc w:val="both"/>
      </w:pPr>
    </w:p>
    <w:p w14:paraId="000000DD"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Hourly Rate</w:t>
      </w:r>
      <w:r>
        <w:rPr>
          <w:color w:val="000000"/>
        </w:rPr>
        <w:t>” means the proposed fully loaded maximum hourly rates that include travel, per diem, fringe benefits and any overhead costs for contractor personnel, as well as subcontractor personnel if appropriate.</w:t>
      </w:r>
    </w:p>
    <w:p w14:paraId="000000DE" w14:textId="77777777" w:rsidR="007E3F4C" w:rsidRDefault="007E3F4C">
      <w:pPr>
        <w:jc w:val="both"/>
      </w:pPr>
    </w:p>
    <w:p w14:paraId="000000DF"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IT</w:t>
      </w:r>
      <w:r>
        <w:rPr>
          <w:color w:val="000000"/>
        </w:rPr>
        <w:t>” means Information Technology.</w:t>
      </w:r>
    </w:p>
    <w:p w14:paraId="000000E0" w14:textId="77777777" w:rsidR="007E3F4C" w:rsidRDefault="007E3F4C">
      <w:pPr>
        <w:jc w:val="both"/>
      </w:pPr>
    </w:p>
    <w:p w14:paraId="000000E1"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Mandatory</w:t>
      </w:r>
      <w:r>
        <w:rPr>
          <w:color w:val="000000"/>
        </w:rPr>
        <w:t>” – the terms ”must,” ”shall” ”will,” ”is required,” or ”are required,” identify a mandatory item or factor.  Failure to meet a mandatory item or factor may result in the rejection of the Offeror’s proposal.</w:t>
      </w:r>
    </w:p>
    <w:p w14:paraId="000000E2" w14:textId="77777777" w:rsidR="007E3F4C" w:rsidRDefault="007E3F4C">
      <w:pPr>
        <w:jc w:val="both"/>
      </w:pPr>
    </w:p>
    <w:p w14:paraId="000000E3"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Minor Irregularities</w:t>
      </w:r>
      <w:r>
        <w:rPr>
          <w:color w:val="000000"/>
        </w:rPr>
        <w:t xml:space="preserve">” means anything in the proposal that does not affect the price, quality and/or quantity, or any other mandatory requirement. </w:t>
      </w:r>
    </w:p>
    <w:p w14:paraId="000000E4" w14:textId="77777777" w:rsidR="007E3F4C" w:rsidRDefault="007E3F4C">
      <w:pPr>
        <w:jc w:val="both"/>
      </w:pPr>
    </w:p>
    <w:p w14:paraId="000000E5"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Multiple Source Award</w:t>
      </w:r>
      <w:r>
        <w:rPr>
          <w:color w:val="000000"/>
        </w:rPr>
        <w:t>” means an award of a contract for one or more items of tangible personal property, services or construction to more than one Offeror.</w:t>
      </w:r>
    </w:p>
    <w:p w14:paraId="000000E6" w14:textId="77777777" w:rsidR="007E3F4C" w:rsidRDefault="007E3F4C">
      <w:pPr>
        <w:jc w:val="both"/>
      </w:pPr>
    </w:p>
    <w:p w14:paraId="000000E7"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Offeror</w:t>
      </w:r>
      <w:r>
        <w:rPr>
          <w:color w:val="000000"/>
        </w:rPr>
        <w:t>” is any person, corporation, or partnership who chooses to submit a proposal.</w:t>
      </w:r>
    </w:p>
    <w:p w14:paraId="000000E8" w14:textId="77777777" w:rsidR="007E3F4C" w:rsidRDefault="007E3F4C">
      <w:pPr>
        <w:jc w:val="both"/>
      </w:pPr>
    </w:p>
    <w:p w14:paraId="000000E9"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Price Agreement</w:t>
      </w:r>
      <w:r>
        <w:rPr>
          <w:color w:val="000000"/>
        </w:rPr>
        <w:t xml:space="preserve">” means a definite quantity contract or indefinite quantity contract which requires the contractor to furnish items of tangible personal property, services or construction to a state agency or a local public body which issues a purchase order, if the purchase order is within the quantity limitations of the contract, if any.   </w:t>
      </w:r>
    </w:p>
    <w:p w14:paraId="000000EA" w14:textId="77777777" w:rsidR="007E3F4C" w:rsidRDefault="007E3F4C">
      <w:pPr>
        <w:jc w:val="both"/>
      </w:pPr>
    </w:p>
    <w:p w14:paraId="000000EB"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Procurement Manager</w:t>
      </w:r>
      <w:r>
        <w:rPr>
          <w:color w:val="000000"/>
        </w:rPr>
        <w:t>” means any person or designee authorized by a state agency or local public body with the responsibility, authority, and resources to conduct the RFP procurement, make written determinations regarding the RFP procurement, and/or enter into or administer contracts as a result of the RFP procurement.</w:t>
      </w:r>
    </w:p>
    <w:p w14:paraId="000000EC" w14:textId="77777777" w:rsidR="007E3F4C" w:rsidRDefault="007E3F4C">
      <w:pPr>
        <w:jc w:val="both"/>
      </w:pPr>
    </w:p>
    <w:p w14:paraId="000000ED"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Procuring Agency</w:t>
      </w:r>
      <w:r>
        <w:rPr>
          <w:color w:val="000000"/>
        </w:rPr>
        <w:t xml:space="preserve">" means all State of New Mexico agencies, commissions, institutions, political subdivisions and local public bodies allowed by law to procure items of tangible personal property, services or construction from the agreement(s) awarded as a result of this RFP.  </w:t>
      </w:r>
    </w:p>
    <w:p w14:paraId="000000EE" w14:textId="77777777" w:rsidR="007E3F4C" w:rsidRDefault="007E3F4C">
      <w:pPr>
        <w:ind w:firstLine="60"/>
        <w:jc w:val="both"/>
      </w:pPr>
    </w:p>
    <w:p w14:paraId="000000EF" w14:textId="77777777" w:rsidR="007E3F4C" w:rsidRDefault="00000000">
      <w:pPr>
        <w:numPr>
          <w:ilvl w:val="0"/>
          <w:numId w:val="16"/>
        </w:numPr>
        <w:pBdr>
          <w:top w:val="nil"/>
          <w:left w:val="nil"/>
          <w:bottom w:val="nil"/>
          <w:right w:val="nil"/>
          <w:between w:val="nil"/>
        </w:pBdr>
        <w:jc w:val="both"/>
      </w:pPr>
      <w:r>
        <w:rPr>
          <w:color w:val="000000"/>
        </w:rPr>
        <w:lastRenderedPageBreak/>
        <w:t>“</w:t>
      </w:r>
      <w:r>
        <w:rPr>
          <w:b/>
          <w:color w:val="000000"/>
        </w:rPr>
        <w:t>Project</w:t>
      </w:r>
      <w:r>
        <w:rPr>
          <w:color w:val="000000"/>
        </w:rPr>
        <w:t>” means a temporary process undertaken to solve a well-defined goal or objective with clearly defined start and end times, a set of clearly defined tasks, and a budget. The project terminates once the project scope is achieved and project acceptance is given by the project executive sponsor.</w:t>
      </w:r>
    </w:p>
    <w:p w14:paraId="000000F0" w14:textId="77777777" w:rsidR="007E3F4C" w:rsidRDefault="007E3F4C">
      <w:pPr>
        <w:jc w:val="both"/>
      </w:pPr>
    </w:p>
    <w:p w14:paraId="000000F1"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Redacted</w:t>
      </w:r>
      <w:r>
        <w:rPr>
          <w:color w:val="000000"/>
        </w:rPr>
        <w:t xml:space="preserve">” means a version/copy of the Offeror’s proposal with the information considered proprietary or confidential (as defined by §§57-3A-1 to 57-3A-7 NMSA 1978 and NMAC 1.4.1.45 and summarized herein and outlined in Section II.C.8 of this RFP) blacked-out </w:t>
      </w:r>
      <w:r>
        <w:rPr>
          <w:color w:val="000000"/>
          <w:u w:val="single"/>
        </w:rPr>
        <w:t>BUT NOT</w:t>
      </w:r>
      <w:r>
        <w:rPr>
          <w:color w:val="000000"/>
        </w:rPr>
        <w:t xml:space="preserve"> omitted or removed.</w:t>
      </w:r>
    </w:p>
    <w:p w14:paraId="000000F2" w14:textId="77777777" w:rsidR="007E3F4C" w:rsidRDefault="007E3F4C">
      <w:pPr>
        <w:jc w:val="both"/>
      </w:pPr>
    </w:p>
    <w:p w14:paraId="000000F3"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Request for Proposals (RFP)</w:t>
      </w:r>
      <w:r>
        <w:rPr>
          <w:color w:val="000000"/>
        </w:rPr>
        <w:t>” means all documents, including those attached or incorporated by reference, used for soliciting proposals.</w:t>
      </w:r>
    </w:p>
    <w:p w14:paraId="000000F4" w14:textId="77777777" w:rsidR="007E3F4C" w:rsidRDefault="007E3F4C">
      <w:pPr>
        <w:jc w:val="both"/>
      </w:pPr>
    </w:p>
    <w:p w14:paraId="000000F5"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Responsible Offeror</w:t>
      </w:r>
      <w:r>
        <w:rPr>
          <w:color w:val="000000"/>
        </w:rPr>
        <w:t>"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14:paraId="000000F6" w14:textId="77777777" w:rsidR="007E3F4C" w:rsidRDefault="007E3F4C">
      <w:pPr>
        <w:jc w:val="both"/>
      </w:pPr>
    </w:p>
    <w:p w14:paraId="000000F7"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Responsive Offer</w:t>
      </w:r>
      <w:r>
        <w:rPr>
          <w:color w:val="000000"/>
        </w:rPr>
        <w:t>” or means an offer which conforms in all material respects to the requirements set forth in the request for proposals.  Material respects of a request for proposals include, but are not limited to price, quality, quantity or delivery requirements.</w:t>
      </w:r>
    </w:p>
    <w:p w14:paraId="000000F8" w14:textId="77777777" w:rsidR="007E3F4C" w:rsidRDefault="007E3F4C">
      <w:pPr>
        <w:jc w:val="both"/>
      </w:pPr>
    </w:p>
    <w:p w14:paraId="000000F9" w14:textId="26FE7BDC" w:rsidR="007E3F4C" w:rsidRDefault="00000000">
      <w:pPr>
        <w:numPr>
          <w:ilvl w:val="0"/>
          <w:numId w:val="16"/>
        </w:numPr>
        <w:pBdr>
          <w:top w:val="nil"/>
          <w:left w:val="nil"/>
          <w:bottom w:val="nil"/>
          <w:right w:val="nil"/>
          <w:between w:val="nil"/>
        </w:pBdr>
        <w:jc w:val="both"/>
      </w:pPr>
      <w:r>
        <w:rPr>
          <w:color w:val="000000"/>
        </w:rPr>
        <w:t>“</w:t>
      </w:r>
      <w:r>
        <w:rPr>
          <w:b/>
          <w:color w:val="000000"/>
        </w:rPr>
        <w:t>Sealed</w:t>
      </w:r>
      <w:r>
        <w:rPr>
          <w:color w:val="000000"/>
        </w:rPr>
        <w:t xml:space="preserve">” means, in terms of electronic submission, an Offeror’s proposal and all accompanying documents has been completely and successfully </w:t>
      </w:r>
      <w:r w:rsidR="007C1345">
        <w:rPr>
          <w:color w:val="000000"/>
        </w:rPr>
        <w:t>emailed to Breezy Gutierrez, Deputy Director,</w:t>
      </w:r>
      <w:r w:rsidR="00B938F2">
        <w:rPr>
          <w:color w:val="000000"/>
        </w:rPr>
        <w:t xml:space="preserve"> </w:t>
      </w:r>
      <w:hyperlink r:id="rId18" w:history="1">
        <w:r w:rsidR="00B938F2" w:rsidRPr="0048798C">
          <w:rPr>
            <w:rStyle w:val="Hyperlink"/>
          </w:rPr>
          <w:t>Breezy.Gutierrez@ped.nm.gov</w:t>
        </w:r>
      </w:hyperlink>
      <w:r w:rsidR="007C1345">
        <w:rPr>
          <w:color w:val="000000"/>
        </w:rPr>
        <w:t xml:space="preserve"> </w:t>
      </w:r>
      <w:r>
        <w:rPr>
          <w:color w:val="000000"/>
        </w:rPr>
        <w:t xml:space="preserve">system prior to the submission deadline stated in the RFP.  </w:t>
      </w:r>
    </w:p>
    <w:p w14:paraId="000000FA" w14:textId="77777777" w:rsidR="007E3F4C" w:rsidRDefault="007E3F4C">
      <w:pPr>
        <w:pBdr>
          <w:top w:val="nil"/>
          <w:left w:val="nil"/>
          <w:bottom w:val="nil"/>
          <w:right w:val="nil"/>
          <w:between w:val="nil"/>
        </w:pBdr>
        <w:ind w:left="720"/>
        <w:jc w:val="both"/>
        <w:rPr>
          <w:color w:val="000000"/>
        </w:rPr>
      </w:pPr>
    </w:p>
    <w:p w14:paraId="000000FB" w14:textId="77777777" w:rsidR="007E3F4C" w:rsidRDefault="00000000">
      <w:pPr>
        <w:numPr>
          <w:ilvl w:val="0"/>
          <w:numId w:val="16"/>
        </w:numPr>
        <w:pBdr>
          <w:top w:val="nil"/>
          <w:left w:val="nil"/>
          <w:bottom w:val="nil"/>
          <w:right w:val="nil"/>
          <w:between w:val="nil"/>
        </w:pBdr>
        <w:jc w:val="both"/>
      </w:pPr>
      <w:r>
        <w:rPr>
          <w:b/>
          <w:color w:val="000000"/>
        </w:rPr>
        <w:t>“Single Source Award</w:t>
      </w:r>
      <w:r>
        <w:rPr>
          <w:color w:val="000000"/>
        </w:rPr>
        <w:t>” means an award of contract for items of tangible personal property, services or construction to only one Offeror.</w:t>
      </w:r>
    </w:p>
    <w:p w14:paraId="000000FC" w14:textId="77777777" w:rsidR="007E3F4C" w:rsidRDefault="007E3F4C"/>
    <w:p w14:paraId="000000FD"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SPD</w:t>
      </w:r>
      <w:r>
        <w:rPr>
          <w:color w:val="000000"/>
        </w:rPr>
        <w:t>” means State Purchasing Division of the New Mexico State General Services Department.</w:t>
      </w:r>
    </w:p>
    <w:p w14:paraId="000000FE" w14:textId="77777777" w:rsidR="007E3F4C" w:rsidRDefault="007E3F4C">
      <w:pPr>
        <w:jc w:val="both"/>
      </w:pPr>
    </w:p>
    <w:p w14:paraId="000000FF"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Staff</w:t>
      </w:r>
      <w:r>
        <w:rPr>
          <w:color w:val="000000"/>
        </w:rPr>
        <w:t xml:space="preserve">” means any individual who is a full-time, part-time, or an independently contracted employee with the Offerors’ company.  </w:t>
      </w:r>
    </w:p>
    <w:p w14:paraId="00000100" w14:textId="77777777" w:rsidR="007E3F4C" w:rsidRDefault="007E3F4C">
      <w:pPr>
        <w:jc w:val="both"/>
      </w:pPr>
    </w:p>
    <w:p w14:paraId="00000101"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State (the State)</w:t>
      </w:r>
      <w:r>
        <w:rPr>
          <w:color w:val="000000"/>
        </w:rPr>
        <w:t>” means the State of New Mexico.</w:t>
      </w:r>
    </w:p>
    <w:p w14:paraId="00000102" w14:textId="77777777" w:rsidR="007E3F4C" w:rsidRDefault="007E3F4C">
      <w:pPr>
        <w:jc w:val="both"/>
      </w:pPr>
    </w:p>
    <w:p w14:paraId="00000103"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State Agency</w:t>
      </w:r>
      <w:r>
        <w:rPr>
          <w:color w:val="000000"/>
        </w:rPr>
        <w:t>” means any 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14:paraId="00000104" w14:textId="77777777" w:rsidR="007E3F4C" w:rsidRDefault="007E3F4C">
      <w:pPr>
        <w:jc w:val="both"/>
      </w:pPr>
    </w:p>
    <w:p w14:paraId="00000105" w14:textId="77777777" w:rsidR="007E3F4C" w:rsidRDefault="00000000">
      <w:pPr>
        <w:numPr>
          <w:ilvl w:val="0"/>
          <w:numId w:val="16"/>
        </w:numPr>
        <w:pBdr>
          <w:top w:val="nil"/>
          <w:left w:val="nil"/>
          <w:bottom w:val="nil"/>
          <w:right w:val="nil"/>
          <w:between w:val="nil"/>
        </w:pBdr>
        <w:jc w:val="both"/>
      </w:pPr>
      <w:r>
        <w:rPr>
          <w:color w:val="000000"/>
        </w:rPr>
        <w:lastRenderedPageBreak/>
        <w:t>“</w:t>
      </w:r>
      <w:r>
        <w:rPr>
          <w:b/>
          <w:color w:val="000000"/>
        </w:rPr>
        <w:t>State Purchasing Agent</w:t>
      </w:r>
      <w:r>
        <w:rPr>
          <w:color w:val="000000"/>
        </w:rPr>
        <w:t>” means the Director of the Purchasing Division of the General Services Department.</w:t>
      </w:r>
    </w:p>
    <w:p w14:paraId="00000106" w14:textId="77777777" w:rsidR="007E3F4C" w:rsidRDefault="007E3F4C">
      <w:pPr>
        <w:jc w:val="both"/>
      </w:pPr>
    </w:p>
    <w:p w14:paraId="00000107"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Statement of Concurrence</w:t>
      </w:r>
      <w:r>
        <w:rPr>
          <w:color w:val="000000"/>
        </w:rPr>
        <w:t>” means an affirmative statement from the Offeror indicating its response to a required Section IV specification agreeing to comply and concur with the stated requirement(s). This statement shall be included in Offerors proposal, pursuant to Section III.C.1. (E.g. “We concur,” “Understands and Complies,” “Comply,” “Will Comply if Applicable,” etc.)</w:t>
      </w:r>
    </w:p>
    <w:p w14:paraId="00000108" w14:textId="77777777" w:rsidR="007E3F4C" w:rsidRDefault="007E3F4C"/>
    <w:p w14:paraId="00000109" w14:textId="77777777" w:rsidR="007E3F4C" w:rsidRDefault="00000000">
      <w:pPr>
        <w:numPr>
          <w:ilvl w:val="0"/>
          <w:numId w:val="16"/>
        </w:numPr>
        <w:pBdr>
          <w:top w:val="nil"/>
          <w:left w:val="nil"/>
          <w:bottom w:val="nil"/>
          <w:right w:val="nil"/>
          <w:between w:val="nil"/>
        </w:pBdr>
        <w:jc w:val="both"/>
      </w:pPr>
      <w:r>
        <w:rPr>
          <w:color w:val="000000"/>
        </w:rPr>
        <w:t>“</w:t>
      </w:r>
      <w:r>
        <w:rPr>
          <w:b/>
          <w:color w:val="000000"/>
        </w:rPr>
        <w:t>Unredacted</w:t>
      </w:r>
      <w:r>
        <w:rPr>
          <w:color w:val="000000"/>
        </w:rPr>
        <w:t xml:space="preserve">” means a version/copy of the proposal containing all complete information; including any that the Offeror would otherwise consider confidential, such copy for use only for the purposes of evaluation.  </w:t>
      </w:r>
    </w:p>
    <w:p w14:paraId="0000010A" w14:textId="77777777" w:rsidR="007E3F4C" w:rsidRDefault="007E3F4C">
      <w:pPr>
        <w:jc w:val="both"/>
      </w:pPr>
    </w:p>
    <w:p w14:paraId="0000010B" w14:textId="77777777" w:rsidR="007E3F4C" w:rsidRDefault="00000000">
      <w:pPr>
        <w:pStyle w:val="Heading3"/>
        <w:numPr>
          <w:ilvl w:val="0"/>
          <w:numId w:val="24"/>
        </w:numPr>
        <w:spacing w:before="0" w:after="0"/>
        <w:ind w:left="450"/>
      </w:pPr>
      <w:bookmarkStart w:id="8" w:name="bookmark=id.4d34og8" w:colFirst="0" w:colLast="0"/>
      <w:bookmarkStart w:id="9" w:name="_heading=h.319y80a" w:colFirst="0" w:colLast="0"/>
      <w:bookmarkEnd w:id="8"/>
      <w:bookmarkEnd w:id="9"/>
      <w:r>
        <w:t>PROCUREMENT LIBRARY</w:t>
      </w:r>
    </w:p>
    <w:p w14:paraId="0000010C" w14:textId="77777777" w:rsidR="007E3F4C" w:rsidRDefault="00000000">
      <w:pPr>
        <w:jc w:val="both"/>
      </w:pPr>
      <w:r>
        <w:t>A procurement library has been established.  Offerors are encouraged to review the material contained in the Procurement Library by selecting the link provided in this document through your own internet connection.  The library contains information listed below:</w:t>
      </w:r>
    </w:p>
    <w:p w14:paraId="0000010D" w14:textId="77777777" w:rsidR="007E3F4C" w:rsidRDefault="007E3F4C"/>
    <w:p w14:paraId="0000010E" w14:textId="77777777" w:rsidR="007E3F4C" w:rsidRDefault="00000000">
      <w:r>
        <w:t xml:space="preserve">RFP, Questions &amp; Answers, RFP Amendments, etc.  </w:t>
      </w:r>
      <w:r>
        <w:rPr>
          <w:color w:val="0000FF"/>
          <w:sz w:val="23"/>
          <w:szCs w:val="23"/>
        </w:rPr>
        <w:t xml:space="preserve">https://webnew.ped.state.nm.us/information/rfps-rfis-rfas/ </w:t>
      </w:r>
    </w:p>
    <w:p w14:paraId="0000010F" w14:textId="77777777" w:rsidR="007E3F4C" w:rsidRDefault="007E3F4C"/>
    <w:p w14:paraId="00000110" w14:textId="77777777" w:rsidR="007E3F4C" w:rsidRDefault="00000000">
      <w:r>
        <w:t xml:space="preserve">Other relevant links: </w:t>
      </w:r>
    </w:p>
    <w:p w14:paraId="00000111" w14:textId="77777777" w:rsidR="007E3F4C" w:rsidRDefault="00000000">
      <w:pPr>
        <w:widowControl w:val="0"/>
        <w:numPr>
          <w:ilvl w:val="0"/>
          <w:numId w:val="25"/>
        </w:numPr>
        <w:ind w:right="393"/>
      </w:pPr>
      <w:hyperlink r:id="rId19">
        <w:r>
          <w:rPr>
            <w:color w:val="1155CC"/>
            <w:u w:val="single"/>
          </w:rPr>
          <w:t>The PED Strategic Plan</w:t>
        </w:r>
      </w:hyperlink>
    </w:p>
    <w:p w14:paraId="00000112" w14:textId="77777777" w:rsidR="007E3F4C" w:rsidRDefault="00000000">
      <w:pPr>
        <w:widowControl w:val="0"/>
        <w:numPr>
          <w:ilvl w:val="0"/>
          <w:numId w:val="25"/>
        </w:numPr>
        <w:ind w:right="393"/>
      </w:pPr>
      <w:hyperlink r:id="rId20">
        <w:r>
          <w:rPr>
            <w:color w:val="1155CC"/>
            <w:u w:val="single"/>
          </w:rPr>
          <w:t>The Yazzie/Martinez Plan</w:t>
        </w:r>
      </w:hyperlink>
    </w:p>
    <w:p w14:paraId="00000113" w14:textId="77777777" w:rsidR="007E3F4C" w:rsidRDefault="00000000">
      <w:pPr>
        <w:numPr>
          <w:ilvl w:val="0"/>
          <w:numId w:val="25"/>
        </w:numPr>
      </w:pPr>
      <w:hyperlink r:id="rId21">
        <w:r>
          <w:rPr>
            <w:color w:val="1155CC"/>
            <w:u w:val="single"/>
          </w:rPr>
          <w:t>Map of New Mexico School Districts</w:t>
        </w:r>
      </w:hyperlink>
    </w:p>
    <w:p w14:paraId="00000114" w14:textId="77777777" w:rsidR="007E3F4C" w:rsidRDefault="00000000">
      <w:pPr>
        <w:numPr>
          <w:ilvl w:val="0"/>
          <w:numId w:val="25"/>
        </w:numPr>
      </w:pPr>
      <w:hyperlink r:id="rId22">
        <w:r>
          <w:rPr>
            <w:color w:val="1155CC"/>
            <w:u w:val="single"/>
          </w:rPr>
          <w:t>CCRB Website</w:t>
        </w:r>
      </w:hyperlink>
    </w:p>
    <w:p w14:paraId="00000115" w14:textId="77777777" w:rsidR="007E3F4C" w:rsidRDefault="00000000">
      <w:pPr>
        <w:pStyle w:val="Heading1"/>
        <w:jc w:val="left"/>
      </w:pPr>
      <w:bookmarkStart w:id="10" w:name="_heading=h.1gf8i83" w:colFirst="0" w:colLast="0"/>
      <w:bookmarkEnd w:id="10"/>
      <w:r>
        <w:t>II. CONDITIONS GOVERNING THE PROCUREMENT</w:t>
      </w:r>
    </w:p>
    <w:p w14:paraId="00000116" w14:textId="77777777" w:rsidR="007E3F4C" w:rsidRDefault="007E3F4C"/>
    <w:p w14:paraId="00000117" w14:textId="77777777" w:rsidR="007E3F4C" w:rsidRDefault="00000000">
      <w:pPr>
        <w:jc w:val="both"/>
      </w:pPr>
      <w:r>
        <w:t xml:space="preserve">This section of the RFP contains the schedule of events, the descriptions of each event, and the conditions governing this procurement.  </w:t>
      </w:r>
    </w:p>
    <w:p w14:paraId="00000118" w14:textId="77777777" w:rsidR="007E3F4C" w:rsidRDefault="00000000">
      <w:pPr>
        <w:pStyle w:val="Heading2"/>
        <w:numPr>
          <w:ilvl w:val="0"/>
          <w:numId w:val="38"/>
        </w:numPr>
        <w:ind w:left="360"/>
        <w:rPr>
          <w:i w:val="0"/>
        </w:rPr>
      </w:pPr>
      <w:bookmarkStart w:id="11" w:name="_heading=h.upglbi" w:colFirst="0" w:colLast="0"/>
      <w:bookmarkEnd w:id="11"/>
      <w:r>
        <w:rPr>
          <w:i w:val="0"/>
        </w:rPr>
        <w:t>SEQUENCE OF EVENTS</w:t>
      </w:r>
    </w:p>
    <w:p w14:paraId="00000119" w14:textId="77777777" w:rsidR="007E3F4C" w:rsidRDefault="007E3F4C"/>
    <w:p w14:paraId="0000011A" w14:textId="77777777" w:rsidR="007E3F4C" w:rsidRDefault="00000000">
      <w:r>
        <w:t>The Procurement Manager will make every effort to adhere to the following schedule:</w:t>
      </w:r>
    </w:p>
    <w:p w14:paraId="0000011B" w14:textId="77777777" w:rsidR="007E3F4C" w:rsidRDefault="007E3F4C"/>
    <w:tbl>
      <w:tblPr>
        <w:tblStyle w:val="ac"/>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2526"/>
        <w:gridCol w:w="3192"/>
      </w:tblGrid>
      <w:tr w:rsidR="007E3F4C" w14:paraId="13B62809" w14:textId="77777777">
        <w:trPr>
          <w:jc w:val="center"/>
        </w:trPr>
        <w:tc>
          <w:tcPr>
            <w:tcW w:w="3192" w:type="dxa"/>
            <w:shd w:val="clear" w:color="auto" w:fill="auto"/>
          </w:tcPr>
          <w:p w14:paraId="0000011C" w14:textId="77777777" w:rsidR="007E3F4C" w:rsidRDefault="00000000">
            <w:pPr>
              <w:rPr>
                <w:b/>
              </w:rPr>
            </w:pPr>
            <w:r>
              <w:rPr>
                <w:b/>
              </w:rPr>
              <w:t>Action</w:t>
            </w:r>
          </w:p>
        </w:tc>
        <w:tc>
          <w:tcPr>
            <w:tcW w:w="2526" w:type="dxa"/>
            <w:shd w:val="clear" w:color="auto" w:fill="auto"/>
          </w:tcPr>
          <w:p w14:paraId="0000011D" w14:textId="77777777" w:rsidR="007E3F4C" w:rsidRDefault="00000000">
            <w:pPr>
              <w:ind w:left="75"/>
              <w:rPr>
                <w:b/>
              </w:rPr>
            </w:pPr>
            <w:r>
              <w:rPr>
                <w:b/>
              </w:rPr>
              <w:t>Responsible Party</w:t>
            </w:r>
          </w:p>
        </w:tc>
        <w:tc>
          <w:tcPr>
            <w:tcW w:w="3192" w:type="dxa"/>
            <w:shd w:val="clear" w:color="auto" w:fill="auto"/>
          </w:tcPr>
          <w:p w14:paraId="0000011E" w14:textId="77777777" w:rsidR="007E3F4C" w:rsidRDefault="00000000">
            <w:pPr>
              <w:jc w:val="center"/>
              <w:rPr>
                <w:b/>
              </w:rPr>
            </w:pPr>
            <w:r>
              <w:rPr>
                <w:b/>
              </w:rPr>
              <w:t>Due Dates</w:t>
            </w:r>
          </w:p>
          <w:p w14:paraId="0000011F" w14:textId="77777777" w:rsidR="007E3F4C" w:rsidRDefault="007E3F4C">
            <w:pPr>
              <w:rPr>
                <w:sz w:val="18"/>
                <w:szCs w:val="18"/>
              </w:rPr>
            </w:pPr>
          </w:p>
        </w:tc>
      </w:tr>
      <w:tr w:rsidR="007E3F4C" w14:paraId="4E2A8C34" w14:textId="77777777">
        <w:trPr>
          <w:jc w:val="center"/>
        </w:trPr>
        <w:tc>
          <w:tcPr>
            <w:tcW w:w="3192" w:type="dxa"/>
            <w:shd w:val="clear" w:color="auto" w:fill="auto"/>
          </w:tcPr>
          <w:p w14:paraId="00000120" w14:textId="77777777" w:rsidR="007E3F4C" w:rsidRDefault="00000000">
            <w:pPr>
              <w:ind w:left="477" w:hanging="360"/>
            </w:pPr>
            <w:r>
              <w:t>1.  Issue RFP</w:t>
            </w:r>
          </w:p>
        </w:tc>
        <w:tc>
          <w:tcPr>
            <w:tcW w:w="2526" w:type="dxa"/>
            <w:shd w:val="clear" w:color="auto" w:fill="auto"/>
          </w:tcPr>
          <w:p w14:paraId="00000121" w14:textId="0548E84E" w:rsidR="007E3F4C" w:rsidRDefault="007C1345">
            <w:pPr>
              <w:ind w:left="75"/>
            </w:pPr>
            <w:r>
              <w:t>PED</w:t>
            </w:r>
          </w:p>
        </w:tc>
        <w:tc>
          <w:tcPr>
            <w:tcW w:w="3192" w:type="dxa"/>
            <w:shd w:val="clear" w:color="auto" w:fill="auto"/>
          </w:tcPr>
          <w:p w14:paraId="00000122" w14:textId="77777777" w:rsidR="007E3F4C" w:rsidRDefault="00000000">
            <w:r>
              <w:t>February 24, 2023</w:t>
            </w:r>
          </w:p>
        </w:tc>
      </w:tr>
      <w:tr w:rsidR="007E3F4C" w14:paraId="515183CD" w14:textId="77777777">
        <w:trPr>
          <w:jc w:val="center"/>
        </w:trPr>
        <w:tc>
          <w:tcPr>
            <w:tcW w:w="3192" w:type="dxa"/>
            <w:shd w:val="clear" w:color="auto" w:fill="auto"/>
          </w:tcPr>
          <w:p w14:paraId="00000123" w14:textId="77777777" w:rsidR="007E3F4C" w:rsidRDefault="00000000">
            <w:pPr>
              <w:ind w:left="477" w:hanging="360"/>
            </w:pPr>
            <w:r>
              <w:t>2.  Acknowledgement of Receipt Form</w:t>
            </w:r>
          </w:p>
        </w:tc>
        <w:tc>
          <w:tcPr>
            <w:tcW w:w="2526" w:type="dxa"/>
            <w:shd w:val="clear" w:color="auto" w:fill="auto"/>
          </w:tcPr>
          <w:p w14:paraId="00000124" w14:textId="77777777" w:rsidR="007E3F4C" w:rsidRDefault="00000000">
            <w:pPr>
              <w:ind w:left="75"/>
            </w:pPr>
            <w:r>
              <w:t>Potential Offerors</w:t>
            </w:r>
          </w:p>
        </w:tc>
        <w:tc>
          <w:tcPr>
            <w:tcW w:w="3192" w:type="dxa"/>
            <w:shd w:val="clear" w:color="auto" w:fill="auto"/>
          </w:tcPr>
          <w:p w14:paraId="00000125" w14:textId="77777777" w:rsidR="007E3F4C" w:rsidRDefault="00000000">
            <w:r>
              <w:t>March 6, 2023</w:t>
            </w:r>
          </w:p>
        </w:tc>
      </w:tr>
      <w:tr w:rsidR="007E3F4C" w14:paraId="3F3A324E" w14:textId="77777777">
        <w:trPr>
          <w:jc w:val="center"/>
        </w:trPr>
        <w:tc>
          <w:tcPr>
            <w:tcW w:w="3192" w:type="dxa"/>
            <w:shd w:val="clear" w:color="auto" w:fill="auto"/>
          </w:tcPr>
          <w:p w14:paraId="00000126" w14:textId="77777777" w:rsidR="007E3F4C" w:rsidRDefault="00000000">
            <w:pPr>
              <w:ind w:left="477" w:hanging="360"/>
            </w:pPr>
            <w:r>
              <w:t xml:space="preserve">4.  Deadline to submit </w:t>
            </w:r>
          </w:p>
          <w:p w14:paraId="00000127" w14:textId="77777777" w:rsidR="007E3F4C" w:rsidRDefault="00000000">
            <w:pPr>
              <w:ind w:left="477" w:hanging="360"/>
            </w:pPr>
            <w:r>
              <w:t xml:space="preserve">     Written Questions</w:t>
            </w:r>
          </w:p>
        </w:tc>
        <w:tc>
          <w:tcPr>
            <w:tcW w:w="2526" w:type="dxa"/>
            <w:shd w:val="clear" w:color="auto" w:fill="auto"/>
          </w:tcPr>
          <w:p w14:paraId="00000128" w14:textId="77777777" w:rsidR="007E3F4C" w:rsidRDefault="00000000">
            <w:pPr>
              <w:ind w:left="75"/>
            </w:pPr>
            <w:r>
              <w:t>Potential Offerors</w:t>
            </w:r>
          </w:p>
        </w:tc>
        <w:tc>
          <w:tcPr>
            <w:tcW w:w="3192" w:type="dxa"/>
            <w:shd w:val="clear" w:color="auto" w:fill="auto"/>
          </w:tcPr>
          <w:p w14:paraId="00000129" w14:textId="77777777" w:rsidR="007E3F4C" w:rsidRDefault="00000000">
            <w:r>
              <w:t>March 7, 2023</w:t>
            </w:r>
          </w:p>
        </w:tc>
      </w:tr>
      <w:tr w:rsidR="007E3F4C" w14:paraId="36A8A437" w14:textId="77777777">
        <w:trPr>
          <w:jc w:val="center"/>
        </w:trPr>
        <w:tc>
          <w:tcPr>
            <w:tcW w:w="3192" w:type="dxa"/>
            <w:shd w:val="clear" w:color="auto" w:fill="auto"/>
          </w:tcPr>
          <w:p w14:paraId="0000012A" w14:textId="77777777" w:rsidR="007E3F4C" w:rsidRDefault="00000000">
            <w:pPr>
              <w:ind w:left="477" w:hanging="360"/>
            </w:pPr>
            <w:r>
              <w:t xml:space="preserve">5.  Response to Written </w:t>
            </w:r>
          </w:p>
          <w:p w14:paraId="0000012B" w14:textId="77777777" w:rsidR="007E3F4C" w:rsidRDefault="00000000">
            <w:pPr>
              <w:ind w:left="477" w:hanging="360"/>
            </w:pPr>
            <w:r>
              <w:t xml:space="preserve">     Questions</w:t>
            </w:r>
          </w:p>
        </w:tc>
        <w:tc>
          <w:tcPr>
            <w:tcW w:w="2526" w:type="dxa"/>
            <w:shd w:val="clear" w:color="auto" w:fill="auto"/>
          </w:tcPr>
          <w:p w14:paraId="0000012C" w14:textId="77777777" w:rsidR="007E3F4C" w:rsidRDefault="00000000">
            <w:pPr>
              <w:ind w:left="75"/>
            </w:pPr>
            <w:r>
              <w:t>Procurement Manager</w:t>
            </w:r>
          </w:p>
        </w:tc>
        <w:tc>
          <w:tcPr>
            <w:tcW w:w="3192" w:type="dxa"/>
            <w:shd w:val="clear" w:color="auto" w:fill="auto"/>
          </w:tcPr>
          <w:p w14:paraId="0000012D" w14:textId="77777777" w:rsidR="007E3F4C" w:rsidRDefault="00000000">
            <w:r>
              <w:t>March 8, 2023</w:t>
            </w:r>
          </w:p>
        </w:tc>
      </w:tr>
      <w:tr w:rsidR="007E3F4C" w14:paraId="7EB0AF90" w14:textId="77777777">
        <w:trPr>
          <w:jc w:val="center"/>
        </w:trPr>
        <w:tc>
          <w:tcPr>
            <w:tcW w:w="3192" w:type="dxa"/>
            <w:shd w:val="clear" w:color="auto" w:fill="auto"/>
          </w:tcPr>
          <w:p w14:paraId="0000012E" w14:textId="77777777" w:rsidR="007E3F4C" w:rsidRDefault="00000000">
            <w:pPr>
              <w:ind w:left="477" w:hanging="360"/>
              <w:rPr>
                <w:b/>
                <w:i/>
              </w:rPr>
            </w:pPr>
            <w:r>
              <w:rPr>
                <w:b/>
                <w:i/>
              </w:rPr>
              <w:t>6.  Submission of Proposal</w:t>
            </w:r>
          </w:p>
        </w:tc>
        <w:tc>
          <w:tcPr>
            <w:tcW w:w="2526" w:type="dxa"/>
            <w:shd w:val="clear" w:color="auto" w:fill="auto"/>
          </w:tcPr>
          <w:p w14:paraId="0000012F" w14:textId="77777777" w:rsidR="007E3F4C" w:rsidRDefault="00000000">
            <w:pPr>
              <w:ind w:left="75"/>
              <w:rPr>
                <w:b/>
                <w:i/>
              </w:rPr>
            </w:pPr>
            <w:r>
              <w:rPr>
                <w:b/>
                <w:i/>
              </w:rPr>
              <w:t>Potential Offerors</w:t>
            </w:r>
          </w:p>
        </w:tc>
        <w:tc>
          <w:tcPr>
            <w:tcW w:w="3192" w:type="dxa"/>
            <w:shd w:val="clear" w:color="auto" w:fill="auto"/>
          </w:tcPr>
          <w:p w14:paraId="00000130" w14:textId="77777777" w:rsidR="007E3F4C" w:rsidRDefault="00000000">
            <w:pPr>
              <w:rPr>
                <w:b/>
                <w:i/>
              </w:rPr>
            </w:pPr>
            <w:r>
              <w:rPr>
                <w:b/>
                <w:i/>
              </w:rPr>
              <w:t>March 10, 2023</w:t>
            </w:r>
          </w:p>
        </w:tc>
      </w:tr>
      <w:tr w:rsidR="007E3F4C" w14:paraId="5B4C227E" w14:textId="77777777">
        <w:trPr>
          <w:jc w:val="center"/>
        </w:trPr>
        <w:tc>
          <w:tcPr>
            <w:tcW w:w="3192" w:type="dxa"/>
            <w:shd w:val="clear" w:color="auto" w:fill="auto"/>
          </w:tcPr>
          <w:p w14:paraId="00000131" w14:textId="77777777" w:rsidR="007E3F4C" w:rsidRDefault="00000000">
            <w:pPr>
              <w:ind w:left="477" w:hanging="360"/>
            </w:pPr>
            <w:r>
              <w:lastRenderedPageBreak/>
              <w:t>7.</w:t>
            </w:r>
            <w:r>
              <w:rPr>
                <w:vertAlign w:val="superscript"/>
              </w:rPr>
              <w:t>*</w:t>
            </w:r>
            <w:r>
              <w:t xml:space="preserve"> Proposal Evaluation</w:t>
            </w:r>
          </w:p>
        </w:tc>
        <w:tc>
          <w:tcPr>
            <w:tcW w:w="2526" w:type="dxa"/>
            <w:shd w:val="clear" w:color="auto" w:fill="auto"/>
          </w:tcPr>
          <w:p w14:paraId="00000132" w14:textId="77777777" w:rsidR="007E3F4C" w:rsidRDefault="00000000">
            <w:pPr>
              <w:ind w:left="75"/>
            </w:pPr>
            <w:r>
              <w:t>Evaluation Committee</w:t>
            </w:r>
          </w:p>
        </w:tc>
        <w:tc>
          <w:tcPr>
            <w:tcW w:w="3192" w:type="dxa"/>
            <w:shd w:val="clear" w:color="auto" w:fill="auto"/>
          </w:tcPr>
          <w:p w14:paraId="00000133" w14:textId="77777777" w:rsidR="007E3F4C" w:rsidRDefault="00000000">
            <w:r>
              <w:t xml:space="preserve">March 11-16, 2023 </w:t>
            </w:r>
          </w:p>
        </w:tc>
      </w:tr>
      <w:tr w:rsidR="007E3F4C" w14:paraId="12D42D4B" w14:textId="77777777">
        <w:trPr>
          <w:jc w:val="center"/>
        </w:trPr>
        <w:tc>
          <w:tcPr>
            <w:tcW w:w="3192" w:type="dxa"/>
            <w:shd w:val="clear" w:color="auto" w:fill="auto"/>
          </w:tcPr>
          <w:p w14:paraId="00000134" w14:textId="77777777" w:rsidR="007E3F4C" w:rsidRDefault="00000000">
            <w:pPr>
              <w:ind w:left="477" w:hanging="360"/>
            </w:pPr>
            <w:r>
              <w:t>8.</w:t>
            </w:r>
            <w:r>
              <w:rPr>
                <w:vertAlign w:val="superscript"/>
              </w:rPr>
              <w:t>*</w:t>
            </w:r>
            <w:r>
              <w:t xml:space="preserve"> Selection of Finalists</w:t>
            </w:r>
          </w:p>
        </w:tc>
        <w:tc>
          <w:tcPr>
            <w:tcW w:w="2526" w:type="dxa"/>
            <w:shd w:val="clear" w:color="auto" w:fill="auto"/>
          </w:tcPr>
          <w:p w14:paraId="00000135" w14:textId="77777777" w:rsidR="007E3F4C" w:rsidRDefault="00000000">
            <w:pPr>
              <w:ind w:left="75"/>
            </w:pPr>
            <w:r>
              <w:t>Evaluation Committee</w:t>
            </w:r>
          </w:p>
        </w:tc>
        <w:tc>
          <w:tcPr>
            <w:tcW w:w="3192" w:type="dxa"/>
            <w:shd w:val="clear" w:color="auto" w:fill="auto"/>
          </w:tcPr>
          <w:p w14:paraId="00000136" w14:textId="77777777" w:rsidR="007E3F4C" w:rsidRDefault="00000000">
            <w:r>
              <w:t>March 14, 2023</w:t>
            </w:r>
          </w:p>
        </w:tc>
      </w:tr>
      <w:tr w:rsidR="007E3F4C" w14:paraId="70DA50D6" w14:textId="77777777">
        <w:trPr>
          <w:jc w:val="center"/>
        </w:trPr>
        <w:tc>
          <w:tcPr>
            <w:tcW w:w="3192" w:type="dxa"/>
            <w:shd w:val="clear" w:color="auto" w:fill="auto"/>
          </w:tcPr>
          <w:p w14:paraId="00000137" w14:textId="77777777" w:rsidR="007E3F4C" w:rsidRDefault="00000000">
            <w:pPr>
              <w:ind w:left="477" w:hanging="360"/>
            </w:pPr>
            <w:r>
              <w:t>9. Oral Presentations</w:t>
            </w:r>
          </w:p>
        </w:tc>
        <w:tc>
          <w:tcPr>
            <w:tcW w:w="2526" w:type="dxa"/>
            <w:shd w:val="clear" w:color="auto" w:fill="auto"/>
          </w:tcPr>
          <w:p w14:paraId="00000138" w14:textId="77777777" w:rsidR="007E3F4C" w:rsidRDefault="00000000">
            <w:pPr>
              <w:ind w:left="75"/>
            </w:pPr>
            <w:r>
              <w:t>Finalist Offerors</w:t>
            </w:r>
          </w:p>
        </w:tc>
        <w:tc>
          <w:tcPr>
            <w:tcW w:w="3192" w:type="dxa"/>
            <w:shd w:val="clear" w:color="auto" w:fill="auto"/>
          </w:tcPr>
          <w:p w14:paraId="00000139" w14:textId="77777777" w:rsidR="007E3F4C" w:rsidRDefault="00000000">
            <w:r>
              <w:t>Not Applicable</w:t>
            </w:r>
          </w:p>
        </w:tc>
      </w:tr>
      <w:tr w:rsidR="007E3F4C" w14:paraId="025C2399" w14:textId="77777777">
        <w:trPr>
          <w:jc w:val="center"/>
        </w:trPr>
        <w:tc>
          <w:tcPr>
            <w:tcW w:w="3192" w:type="dxa"/>
            <w:shd w:val="clear" w:color="auto" w:fill="auto"/>
          </w:tcPr>
          <w:p w14:paraId="0000013A" w14:textId="77777777" w:rsidR="007E3F4C" w:rsidRDefault="00000000">
            <w:pPr>
              <w:ind w:left="477" w:hanging="360"/>
            </w:pPr>
            <w:r>
              <w:t xml:space="preserve">10. </w:t>
            </w:r>
            <w:r>
              <w:rPr>
                <w:vertAlign w:val="superscript"/>
              </w:rPr>
              <w:t>*</w:t>
            </w:r>
            <w:r>
              <w:t xml:space="preserve"> Best and Final offers</w:t>
            </w:r>
          </w:p>
        </w:tc>
        <w:tc>
          <w:tcPr>
            <w:tcW w:w="2526" w:type="dxa"/>
            <w:shd w:val="clear" w:color="auto" w:fill="auto"/>
          </w:tcPr>
          <w:p w14:paraId="0000013B" w14:textId="77777777" w:rsidR="007E3F4C" w:rsidRDefault="00000000">
            <w:pPr>
              <w:ind w:left="75"/>
            </w:pPr>
            <w:r>
              <w:t>Finalist Offerors</w:t>
            </w:r>
          </w:p>
        </w:tc>
        <w:tc>
          <w:tcPr>
            <w:tcW w:w="3192" w:type="dxa"/>
            <w:shd w:val="clear" w:color="auto" w:fill="auto"/>
          </w:tcPr>
          <w:p w14:paraId="0000013C" w14:textId="77777777" w:rsidR="007E3F4C" w:rsidRDefault="00000000">
            <w:r>
              <w:t>March 16, 2023</w:t>
            </w:r>
          </w:p>
        </w:tc>
      </w:tr>
      <w:tr w:rsidR="007E3F4C" w14:paraId="23CE4FD1" w14:textId="77777777">
        <w:trPr>
          <w:jc w:val="center"/>
        </w:trPr>
        <w:tc>
          <w:tcPr>
            <w:tcW w:w="3192" w:type="dxa"/>
            <w:shd w:val="clear" w:color="auto" w:fill="auto"/>
          </w:tcPr>
          <w:p w14:paraId="0000013D" w14:textId="77777777" w:rsidR="007E3F4C" w:rsidRDefault="00000000">
            <w:pPr>
              <w:ind w:left="477" w:hanging="360"/>
            </w:pPr>
            <w:r>
              <w:t>11.</w:t>
            </w:r>
            <w:r>
              <w:rPr>
                <w:vertAlign w:val="superscript"/>
              </w:rPr>
              <w:t>*</w:t>
            </w:r>
            <w:r>
              <w:t xml:space="preserve"> Finalize Contractual Agreements</w:t>
            </w:r>
          </w:p>
        </w:tc>
        <w:tc>
          <w:tcPr>
            <w:tcW w:w="2526" w:type="dxa"/>
            <w:shd w:val="clear" w:color="auto" w:fill="auto"/>
          </w:tcPr>
          <w:p w14:paraId="0000013E" w14:textId="77777777" w:rsidR="007E3F4C" w:rsidRDefault="00000000">
            <w:pPr>
              <w:ind w:left="75"/>
            </w:pPr>
            <w:r>
              <w:t>Agency/Finalist Offerors</w:t>
            </w:r>
          </w:p>
        </w:tc>
        <w:tc>
          <w:tcPr>
            <w:tcW w:w="3192" w:type="dxa"/>
            <w:shd w:val="clear" w:color="auto" w:fill="auto"/>
          </w:tcPr>
          <w:p w14:paraId="0000013F" w14:textId="77777777" w:rsidR="007E3F4C" w:rsidRDefault="00000000">
            <w:r>
              <w:t>March 17, 2023  to March 19, 2023</w:t>
            </w:r>
          </w:p>
        </w:tc>
      </w:tr>
      <w:tr w:rsidR="007E3F4C" w14:paraId="3CD8D75A" w14:textId="77777777">
        <w:trPr>
          <w:jc w:val="center"/>
        </w:trPr>
        <w:tc>
          <w:tcPr>
            <w:tcW w:w="3192" w:type="dxa"/>
            <w:shd w:val="clear" w:color="auto" w:fill="auto"/>
          </w:tcPr>
          <w:p w14:paraId="00000140" w14:textId="77777777" w:rsidR="007E3F4C" w:rsidRDefault="00000000">
            <w:pPr>
              <w:ind w:left="477" w:hanging="360"/>
            </w:pPr>
            <w:r>
              <w:t>12.</w:t>
            </w:r>
            <w:r>
              <w:rPr>
                <w:vertAlign w:val="superscript"/>
              </w:rPr>
              <w:t>*</w:t>
            </w:r>
            <w:r>
              <w:t xml:space="preserve"> Contract Awards</w:t>
            </w:r>
          </w:p>
        </w:tc>
        <w:tc>
          <w:tcPr>
            <w:tcW w:w="2526" w:type="dxa"/>
            <w:shd w:val="clear" w:color="auto" w:fill="auto"/>
          </w:tcPr>
          <w:p w14:paraId="00000141" w14:textId="77777777" w:rsidR="007E3F4C" w:rsidRDefault="00000000">
            <w:pPr>
              <w:ind w:left="75"/>
            </w:pPr>
            <w:r>
              <w:t>Agency/ Finalist Offerors</w:t>
            </w:r>
          </w:p>
        </w:tc>
        <w:tc>
          <w:tcPr>
            <w:tcW w:w="3192" w:type="dxa"/>
            <w:shd w:val="clear" w:color="auto" w:fill="auto"/>
          </w:tcPr>
          <w:p w14:paraId="00000142" w14:textId="77777777" w:rsidR="007E3F4C" w:rsidRDefault="00000000">
            <w:r>
              <w:t>March 20, 2023</w:t>
            </w:r>
          </w:p>
        </w:tc>
      </w:tr>
      <w:tr w:rsidR="007E3F4C" w14:paraId="65CA5AAE" w14:textId="77777777">
        <w:trPr>
          <w:jc w:val="center"/>
        </w:trPr>
        <w:tc>
          <w:tcPr>
            <w:tcW w:w="3192" w:type="dxa"/>
            <w:shd w:val="clear" w:color="auto" w:fill="auto"/>
          </w:tcPr>
          <w:p w14:paraId="00000143" w14:textId="77777777" w:rsidR="007E3F4C" w:rsidRDefault="00000000">
            <w:pPr>
              <w:ind w:left="477" w:hanging="360"/>
            </w:pPr>
            <w:r>
              <w:t>13.</w:t>
            </w:r>
            <w:r>
              <w:rPr>
                <w:vertAlign w:val="superscript"/>
              </w:rPr>
              <w:t>*</w:t>
            </w:r>
            <w:r>
              <w:t xml:space="preserve"> Protest Deadline</w:t>
            </w:r>
          </w:p>
        </w:tc>
        <w:tc>
          <w:tcPr>
            <w:tcW w:w="2526" w:type="dxa"/>
            <w:shd w:val="clear" w:color="auto" w:fill="auto"/>
          </w:tcPr>
          <w:p w14:paraId="00000144" w14:textId="222948C8" w:rsidR="007E3F4C" w:rsidRDefault="007C1345">
            <w:pPr>
              <w:ind w:left="75"/>
            </w:pPr>
            <w:r>
              <w:t>PED</w:t>
            </w:r>
          </w:p>
        </w:tc>
        <w:tc>
          <w:tcPr>
            <w:tcW w:w="3192" w:type="dxa"/>
            <w:shd w:val="clear" w:color="auto" w:fill="auto"/>
          </w:tcPr>
          <w:p w14:paraId="00000145" w14:textId="77777777" w:rsidR="007E3F4C" w:rsidRDefault="00000000">
            <w:r>
              <w:t>April 4, 2023</w:t>
            </w:r>
          </w:p>
        </w:tc>
      </w:tr>
    </w:tbl>
    <w:p w14:paraId="00000146" w14:textId="77777777" w:rsidR="007E3F4C" w:rsidRDefault="00000000">
      <w:pPr>
        <w:ind w:left="630" w:right="1350"/>
      </w:pPr>
      <w:bookmarkStart w:id="12" w:name="_heading=h.26in1rg" w:colFirst="0" w:colLast="0"/>
      <w:bookmarkEnd w:id="12"/>
      <w:r>
        <w:rPr>
          <w:vertAlign w:val="superscript"/>
        </w:rPr>
        <w:t>*</w:t>
      </w:r>
      <w:r>
        <w:rPr>
          <w:sz w:val="18"/>
          <w:szCs w:val="18"/>
        </w:rPr>
        <w:t>Dates indicated in Events 7 through 13 are estimates only, and may be subject to change without necessitating an amendment to the RFP.</w:t>
      </w:r>
    </w:p>
    <w:p w14:paraId="00000147" w14:textId="77777777" w:rsidR="007E3F4C" w:rsidRDefault="00000000">
      <w:pPr>
        <w:pStyle w:val="Heading2"/>
        <w:numPr>
          <w:ilvl w:val="0"/>
          <w:numId w:val="38"/>
        </w:numPr>
        <w:ind w:left="360"/>
        <w:jc w:val="both"/>
        <w:rPr>
          <w:i w:val="0"/>
        </w:rPr>
      </w:pPr>
      <w:bookmarkStart w:id="13" w:name="_heading=h.3x8tuzt" w:colFirst="0" w:colLast="0"/>
      <w:bookmarkEnd w:id="13"/>
      <w:r>
        <w:rPr>
          <w:i w:val="0"/>
        </w:rPr>
        <w:t>EXPLANATION OF EVENTS</w:t>
      </w:r>
    </w:p>
    <w:p w14:paraId="00000148" w14:textId="77777777" w:rsidR="007E3F4C" w:rsidRDefault="007E3F4C">
      <w:pPr>
        <w:jc w:val="both"/>
      </w:pPr>
    </w:p>
    <w:p w14:paraId="00000149" w14:textId="77777777" w:rsidR="007E3F4C" w:rsidRDefault="00000000">
      <w:pPr>
        <w:jc w:val="both"/>
      </w:pPr>
      <w:r>
        <w:t>The following paragraphs describe the activities listed in the Sequence of Events shown in Section II.A., above.</w:t>
      </w:r>
    </w:p>
    <w:p w14:paraId="0000014A" w14:textId="77777777" w:rsidR="007E3F4C" w:rsidRDefault="00000000">
      <w:pPr>
        <w:pStyle w:val="Heading3"/>
        <w:numPr>
          <w:ilvl w:val="0"/>
          <w:numId w:val="23"/>
        </w:numPr>
        <w:jc w:val="both"/>
      </w:pPr>
      <w:bookmarkStart w:id="14" w:name="_heading=h.2ce457m" w:colFirst="0" w:colLast="0"/>
      <w:bookmarkEnd w:id="14"/>
      <w:r>
        <w:t>Issue RFP</w:t>
      </w:r>
    </w:p>
    <w:p w14:paraId="0000014B" w14:textId="77777777" w:rsidR="007E3F4C" w:rsidRDefault="00000000">
      <w:pPr>
        <w:ind w:left="748"/>
        <w:jc w:val="both"/>
      </w:pPr>
      <w:r>
        <w:t xml:space="preserve">This RFP is being issued on behalf of the State of New Mexico in accordance with the date indicated in Section II.A, Sequence of Events. </w:t>
      </w:r>
    </w:p>
    <w:p w14:paraId="0000014C" w14:textId="77777777" w:rsidR="007E3F4C" w:rsidRDefault="00000000">
      <w:pPr>
        <w:pStyle w:val="Heading3"/>
        <w:numPr>
          <w:ilvl w:val="0"/>
          <w:numId w:val="23"/>
        </w:numPr>
        <w:jc w:val="both"/>
      </w:pPr>
      <w:bookmarkStart w:id="15" w:name="_heading=h.rjefff" w:colFirst="0" w:colLast="0"/>
      <w:bookmarkEnd w:id="15"/>
      <w:r>
        <w:t>Acknowledgement of Receipt Form</w:t>
      </w:r>
    </w:p>
    <w:p w14:paraId="0000014D" w14:textId="0D53A8B9" w:rsidR="007E3F4C" w:rsidRDefault="00000000">
      <w:pPr>
        <w:ind w:left="720"/>
        <w:jc w:val="both"/>
      </w:pPr>
      <w:r>
        <w:t>Potential Offerors may e-mail the Acknowledgement of Receipt Form (APPENDIX A), to</w:t>
      </w:r>
      <w:r>
        <w:rPr>
          <w:b/>
          <w:i/>
        </w:rPr>
        <w:t xml:space="preserve"> Breezy Gutierrez, Procurement Manager, </w:t>
      </w:r>
      <w:hyperlink r:id="rId23">
        <w:r>
          <w:rPr>
            <w:color w:val="0000FF"/>
            <w:u w:val="single"/>
          </w:rPr>
          <w:t>Breezy.Gutierrez@ped.nm.gov</w:t>
        </w:r>
      </w:hyperlink>
      <w:r>
        <w:rPr>
          <w:b/>
          <w:i/>
        </w:rPr>
        <w:t xml:space="preserve">, and Crystal Vigil, Financial Coordinator, </w:t>
      </w:r>
      <w:r>
        <w:rPr>
          <w:color w:val="0000FF"/>
          <w:u w:val="single"/>
        </w:rPr>
        <w:t>Crystal.Vigil3@ped.nm.gov</w:t>
      </w:r>
      <w:r>
        <w:rPr>
          <w:i/>
        </w:rPr>
        <w:t>,</w:t>
      </w:r>
      <w:r>
        <w:t xml:space="preserve"> to have their organization placed on the procurement Distribution List.  The form must be returned to the </w:t>
      </w:r>
      <w:r w:rsidR="007C1345">
        <w:t>PED Procurement Manager</w:t>
      </w:r>
      <w:r>
        <w:t xml:space="preserve"> by 3:00 pm MST/ MDT on the date indicated in Section II.A, Sequence of Events</w:t>
      </w:r>
    </w:p>
    <w:p w14:paraId="0000014E" w14:textId="77777777" w:rsidR="007E3F4C" w:rsidRDefault="007E3F4C">
      <w:pPr>
        <w:ind w:left="748"/>
      </w:pPr>
    </w:p>
    <w:p w14:paraId="0000014F" w14:textId="77777777" w:rsidR="007E3F4C" w:rsidRDefault="00000000">
      <w:pPr>
        <w:ind w:left="748"/>
        <w:jc w:val="both"/>
      </w:pPr>
      <w:r>
        <w:t>The procurement distribution list will 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list, and will be solely responsible for obtaining from the Procurement Library (Section I.G.) responses to written questions and any amendments to the RFP.</w:t>
      </w:r>
    </w:p>
    <w:p w14:paraId="00000150" w14:textId="77777777" w:rsidR="007E3F4C" w:rsidRDefault="007E3F4C">
      <w:pPr>
        <w:ind w:left="720"/>
      </w:pPr>
    </w:p>
    <w:p w14:paraId="00000151" w14:textId="77777777" w:rsidR="007E3F4C" w:rsidRDefault="00000000">
      <w:pPr>
        <w:numPr>
          <w:ilvl w:val="0"/>
          <w:numId w:val="23"/>
        </w:numPr>
        <w:rPr>
          <w:b/>
          <w:sz w:val="26"/>
          <w:szCs w:val="26"/>
        </w:rPr>
      </w:pPr>
      <w:r>
        <w:rPr>
          <w:b/>
          <w:sz w:val="26"/>
          <w:szCs w:val="26"/>
        </w:rPr>
        <w:t xml:space="preserve">Pre-Proposal Conference </w:t>
      </w:r>
    </w:p>
    <w:p w14:paraId="00000152" w14:textId="77777777" w:rsidR="007E3F4C" w:rsidRDefault="00000000">
      <w:pPr>
        <w:ind w:left="720"/>
        <w:jc w:val="both"/>
      </w:pPr>
      <w:r>
        <w:t>An in-person conference will not be held. Instead, Potential Offeror(s) are encouraged to submit written questions in advance of the conference to the Procurement Manager (see Section I.D). The identity of the organization submitting the question(s) will not be revealed. All written questions will be addressed in writing on the date listed in Section II.A, Sequence of Events.</w:t>
      </w:r>
    </w:p>
    <w:p w14:paraId="00000153" w14:textId="77777777" w:rsidR="007E3F4C" w:rsidRDefault="00000000">
      <w:pPr>
        <w:pStyle w:val="Heading3"/>
        <w:numPr>
          <w:ilvl w:val="0"/>
          <w:numId w:val="23"/>
        </w:numPr>
      </w:pPr>
      <w:bookmarkStart w:id="16" w:name="_heading=h.3bj1y38" w:colFirst="0" w:colLast="0"/>
      <w:bookmarkEnd w:id="16"/>
      <w:r>
        <w:t>Deadline to Submit Written Questions</w:t>
      </w:r>
    </w:p>
    <w:p w14:paraId="00000154" w14:textId="77777777" w:rsidR="007E3F4C" w:rsidRDefault="00000000">
      <w:pPr>
        <w:ind w:left="748"/>
        <w:jc w:val="both"/>
      </w:pPr>
      <w:r>
        <w:t xml:space="preserve">Potential Offerors may submit written questions to the Procurement Manager as to the intent or clarity of this RFP in accordance with timeline indicated in Section II.A, Sequence of </w:t>
      </w:r>
      <w:r>
        <w:lastRenderedPageBreak/>
        <w:t>Events.  All written questions must be addressed to the Procurement Manager as declared in Section I.D. Questions shall be clearly labeled and shall cite the Section(s) in the RFP or other document which form the basis of the question.</w:t>
      </w:r>
    </w:p>
    <w:p w14:paraId="00000155" w14:textId="77777777" w:rsidR="007E3F4C" w:rsidRDefault="00000000">
      <w:pPr>
        <w:pStyle w:val="Heading3"/>
        <w:numPr>
          <w:ilvl w:val="0"/>
          <w:numId w:val="23"/>
        </w:numPr>
      </w:pPr>
      <w:bookmarkStart w:id="17" w:name="_heading=h.1qoc8b1" w:colFirst="0" w:colLast="0"/>
      <w:bookmarkEnd w:id="17"/>
      <w:r>
        <w:t>Response to Written Questions</w:t>
      </w:r>
    </w:p>
    <w:p w14:paraId="00000156" w14:textId="77777777" w:rsidR="007E3F4C" w:rsidRDefault="00000000">
      <w:pPr>
        <w:ind w:left="748"/>
        <w:jc w:val="both"/>
      </w:pPr>
      <w:r>
        <w:t xml:space="preserve">Written responses to the written questions will be provided via e-mail, on or before the date indicated in Section II.A, Sequence of Events, to all potential Offerors who timely submitted an Acknowledgement of Receipt Form (Section II.B.2 and APPENDIX A). </w:t>
      </w:r>
    </w:p>
    <w:p w14:paraId="00000157" w14:textId="77777777" w:rsidR="007E3F4C" w:rsidRDefault="007E3F4C">
      <w:pPr>
        <w:ind w:left="748"/>
      </w:pPr>
    </w:p>
    <w:p w14:paraId="00000158" w14:textId="77777777" w:rsidR="007E3F4C" w:rsidRDefault="00000000">
      <w:pPr>
        <w:ind w:left="748"/>
      </w:pPr>
      <w:r>
        <w:t xml:space="preserve">The Questions and Answers will be posted to: </w:t>
      </w:r>
      <w:r>
        <w:rPr>
          <w:color w:val="0000FF"/>
          <w:sz w:val="23"/>
          <w:szCs w:val="23"/>
        </w:rPr>
        <w:t xml:space="preserve">https://webnew.ped.state.nm.us/information/rfps-rfis-rfas/ </w:t>
      </w:r>
      <w:r>
        <w:t xml:space="preserve"> </w:t>
      </w:r>
    </w:p>
    <w:p w14:paraId="00000159" w14:textId="77777777" w:rsidR="007E3F4C" w:rsidRDefault="00000000">
      <w:pPr>
        <w:pStyle w:val="Heading3"/>
        <w:numPr>
          <w:ilvl w:val="0"/>
          <w:numId w:val="23"/>
        </w:numPr>
      </w:pPr>
      <w:bookmarkStart w:id="18" w:name="_heading=h.4anzqyu" w:colFirst="0" w:colLast="0"/>
      <w:bookmarkEnd w:id="18"/>
      <w:r>
        <w:t>Submission of Proposal</w:t>
      </w:r>
    </w:p>
    <w:p w14:paraId="0000015A" w14:textId="77777777" w:rsidR="007E3F4C" w:rsidRDefault="00000000">
      <w:pPr>
        <w:ind w:left="720"/>
        <w:jc w:val="both"/>
      </w:pPr>
      <w:r>
        <w:t xml:space="preserve">At this time, only </w:t>
      </w:r>
      <w:r>
        <w:rPr>
          <w:b/>
          <w:u w:val="single"/>
        </w:rPr>
        <w:t>electronic</w:t>
      </w:r>
      <w:r>
        <w:t xml:space="preserve"> proposal submission is allowed.  </w:t>
      </w:r>
      <w:r>
        <w:rPr>
          <w:b/>
          <w:u w:val="single"/>
        </w:rPr>
        <w:t>Do not</w:t>
      </w:r>
      <w:r>
        <w:t xml:space="preserve"> submit hard copies until further notice.</w:t>
      </w:r>
    </w:p>
    <w:p w14:paraId="0000015B" w14:textId="77777777" w:rsidR="007E3F4C" w:rsidRDefault="007E3F4C">
      <w:pPr>
        <w:ind w:left="720"/>
        <w:jc w:val="both"/>
      </w:pPr>
    </w:p>
    <w:p w14:paraId="0000015C" w14:textId="77777777" w:rsidR="007E3F4C" w:rsidRDefault="00000000">
      <w:pPr>
        <w:ind w:left="720"/>
        <w:jc w:val="both"/>
      </w:pPr>
      <w:r>
        <w:t xml:space="preserve">ALL PROPOSALS MUST BE RECEIVED BY THE PROCUREMENT MANAGER OR DESIGNEE NO LATER THAN 3:00 PM MST/MDT ON THE DATE INDICATED IN SECTION II.A, SEQUENCE OF EVENTS. </w:t>
      </w:r>
      <w:r>
        <w:rPr>
          <w:b/>
          <w:u w:val="single"/>
        </w:rPr>
        <w:t>NO LATE PROPOSAL CAN BE ACCEPTED.</w:t>
      </w:r>
      <w:r>
        <w:t xml:space="preserve">  The date and time of receipt will be recorded on each proposal. Proposals will be time-stamped in the system when the Offeror clicks “OK” after “Review and Submit.” Such electronic submissions will be considered sealed in accordance with statute.   </w:t>
      </w:r>
    </w:p>
    <w:p w14:paraId="0000015D" w14:textId="77777777" w:rsidR="007E3F4C" w:rsidRDefault="007E3F4C">
      <w:pPr>
        <w:ind w:left="720"/>
        <w:jc w:val="both"/>
      </w:pPr>
    </w:p>
    <w:p w14:paraId="0000015E" w14:textId="77777777" w:rsidR="007E3F4C" w:rsidRDefault="00000000">
      <w:pPr>
        <w:ind w:left="720"/>
        <w:jc w:val="both"/>
        <w:rPr>
          <w:i/>
          <w:sz w:val="23"/>
          <w:szCs w:val="23"/>
        </w:rPr>
      </w:pPr>
      <w:r>
        <w:rPr>
          <w:i/>
          <w:sz w:val="23"/>
          <w:szCs w:val="23"/>
        </w:rPr>
        <w:t xml:space="preserve">It is the Offeror’s responsibility to ensure all documents are completely uploaded and submitted electronically via the PED submittal program by the deadline set forth in this RFP.A submission that is not both: (1) fully complete; and (2) received, via email by the deadline, will be deemed late. </w:t>
      </w:r>
    </w:p>
    <w:p w14:paraId="0000015F" w14:textId="77777777" w:rsidR="007E3F4C" w:rsidRDefault="007E3F4C">
      <w:pPr>
        <w:ind w:left="720"/>
        <w:jc w:val="both"/>
        <w:rPr>
          <w:i/>
          <w:sz w:val="23"/>
          <w:szCs w:val="23"/>
        </w:rPr>
      </w:pPr>
    </w:p>
    <w:p w14:paraId="00000160" w14:textId="77777777" w:rsidR="007E3F4C" w:rsidRDefault="00000000">
      <w:pPr>
        <w:ind w:left="720"/>
        <w:jc w:val="both"/>
        <w:rPr>
          <w:i/>
        </w:rPr>
      </w:pPr>
      <w:r>
        <w:rPr>
          <w:i/>
          <w:sz w:val="23"/>
          <w:szCs w:val="23"/>
        </w:rPr>
        <w:t xml:space="preserve">Further, a submission that is not fully complete and received via email by the deadline because the response was captured, blocked, filtered, quarantined or otherwise prevented from reaching the proper destination server by any anti-virus or other security software will be deemed late. In accordance with statute and rule, </w:t>
      </w:r>
      <w:r>
        <w:rPr>
          <w:b/>
          <w:i/>
          <w:sz w:val="23"/>
          <w:szCs w:val="23"/>
        </w:rPr>
        <w:t>NO LATE PROPOSAL CAN BE ACCEPTED.</w:t>
      </w:r>
    </w:p>
    <w:p w14:paraId="00000161" w14:textId="77777777" w:rsidR="007E3F4C" w:rsidRDefault="007E3F4C">
      <w:pPr>
        <w:ind w:left="720"/>
      </w:pPr>
    </w:p>
    <w:p w14:paraId="00000162" w14:textId="5F66EFED" w:rsidR="007E3F4C" w:rsidRDefault="00000000">
      <w:pPr>
        <w:ind w:left="720"/>
      </w:pPr>
      <w:r>
        <w:rPr>
          <w:b/>
          <w:sz w:val="23"/>
          <w:szCs w:val="23"/>
        </w:rPr>
        <w:t xml:space="preserve">Proposals must be submitted electronically to the </w:t>
      </w:r>
      <w:r w:rsidR="007C1345">
        <w:rPr>
          <w:b/>
          <w:sz w:val="23"/>
          <w:szCs w:val="23"/>
        </w:rPr>
        <w:t xml:space="preserve">procurement manager </w:t>
      </w:r>
      <w:r>
        <w:rPr>
          <w:b/>
          <w:sz w:val="23"/>
          <w:szCs w:val="23"/>
        </w:rPr>
        <w:t>via email. Refer to Section III.B.1 for instructions</w:t>
      </w:r>
      <w:r>
        <w:rPr>
          <w:sz w:val="23"/>
          <w:szCs w:val="23"/>
        </w:rPr>
        <w:t xml:space="preserve">. Proposals submitted by facsimile, or other electronic means other than electronically to the Purchase Manager at NMPED, will not be accepted. </w:t>
      </w:r>
    </w:p>
    <w:p w14:paraId="00000163" w14:textId="77777777" w:rsidR="007E3F4C" w:rsidRDefault="007E3F4C"/>
    <w:p w14:paraId="00000164" w14:textId="77777777" w:rsidR="007E3F4C" w:rsidRDefault="00000000">
      <w:pPr>
        <w:ind w:left="748"/>
        <w:jc w:val="both"/>
      </w:pPr>
      <w:r>
        <w:t>A log will be kept of the names of all Offeror organizations that submitted proposals.  Pursuant to §13-1-116 NMSA 1978, the contents of proposals shall not be disclosed to competing potential Offerors during the negotiation process.  The negotiation process is deemed to be in effect until the contract is awarded pursuant to this Request for Proposals.  Awarded in this context means the final required state agency signature on the contract(s) resulting from the procurement has been obtained.</w:t>
      </w:r>
    </w:p>
    <w:p w14:paraId="00000165" w14:textId="77777777" w:rsidR="007E3F4C" w:rsidRDefault="00000000">
      <w:pPr>
        <w:pStyle w:val="Heading3"/>
        <w:numPr>
          <w:ilvl w:val="0"/>
          <w:numId w:val="23"/>
        </w:numPr>
      </w:pPr>
      <w:bookmarkStart w:id="19" w:name="_heading=h.2pta16n" w:colFirst="0" w:colLast="0"/>
      <w:bookmarkEnd w:id="19"/>
      <w:r>
        <w:lastRenderedPageBreak/>
        <w:t>Proposal Evaluation</w:t>
      </w:r>
    </w:p>
    <w:p w14:paraId="00000166" w14:textId="77777777" w:rsidR="007E3F4C" w:rsidRDefault="00000000">
      <w:pPr>
        <w:ind w:left="748"/>
        <w:jc w:val="both"/>
      </w:pPr>
      <w:r>
        <w:t>An Evaluation Committee will perform the evaluation of proposals.  This process will take place as indicated in Section II.A, Sequence of Events,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00000167" w14:textId="77777777" w:rsidR="007E3F4C" w:rsidRDefault="00000000">
      <w:pPr>
        <w:pStyle w:val="Heading3"/>
        <w:numPr>
          <w:ilvl w:val="0"/>
          <w:numId w:val="23"/>
        </w:numPr>
      </w:pPr>
      <w:bookmarkStart w:id="20" w:name="_heading=h.14ykbeg" w:colFirst="0" w:colLast="0"/>
      <w:bookmarkEnd w:id="20"/>
      <w:r>
        <w:t>Selection of Finalists</w:t>
      </w:r>
    </w:p>
    <w:p w14:paraId="00000168" w14:textId="77777777" w:rsidR="007E3F4C" w:rsidRDefault="00000000">
      <w:pPr>
        <w:ind w:left="748"/>
        <w:jc w:val="both"/>
      </w:pPr>
      <w:r>
        <w:t xml:space="preserve">The Evaluation Committee will select and the Procurement Manager will notify the finalist Offerors as per schedule Section II.A, Sequence of Events or as soon as possible thereafter. A schedule for Oral Presentation, if any, will be determined at this time.   Finalists will be comprised of up to five (5) Offerors receiving the highest cumulative scores in the following Sections:  Section IV.B.1 Organizational Experience, Section IV.B.2 Organizational References, and Section IV.B.3 Mandatory Specifications. </w:t>
      </w:r>
    </w:p>
    <w:p w14:paraId="00000169" w14:textId="77777777" w:rsidR="007E3F4C" w:rsidRDefault="00000000">
      <w:pPr>
        <w:pStyle w:val="Heading3"/>
        <w:numPr>
          <w:ilvl w:val="0"/>
          <w:numId w:val="23"/>
        </w:numPr>
      </w:pPr>
      <w:bookmarkStart w:id="21" w:name="_heading=h.3oy7u29" w:colFirst="0" w:colLast="0"/>
      <w:bookmarkEnd w:id="21"/>
      <w:r>
        <w:t>Oral Presentations</w:t>
      </w:r>
    </w:p>
    <w:p w14:paraId="0000016A" w14:textId="0B0F3FDA" w:rsidR="007E3F4C" w:rsidRDefault="00000000">
      <w:pPr>
        <w:ind w:left="720"/>
        <w:jc w:val="both"/>
      </w:pPr>
      <w:r>
        <w:t xml:space="preserve">Finalist Offerors, as selected per Section II.B.8 above, may be required to conduct an oral presentation at a venue to be determined as per schedule Section II.A., Sequence of Events, or as soon as possible thereafter.  If Oral Presentations are held, Finalist Offerors may be required to make their presentations through electronic means (Microsoft Teams, Zoom, </w:t>
      </w:r>
      <w:r w:rsidR="00BA47AC">
        <w:t>etc.</w:t>
      </w:r>
      <w:r>
        <w:t>).  The Agency will provide Finalist Offerors with an agenda and applicable details; including an invitation to the event.  Whether or not Oral Presentations will be held is at the sole discretion of the Evaluation Committee.</w:t>
      </w:r>
    </w:p>
    <w:p w14:paraId="0000016B" w14:textId="77777777" w:rsidR="007E3F4C" w:rsidRDefault="00000000">
      <w:pPr>
        <w:pStyle w:val="Heading3"/>
        <w:numPr>
          <w:ilvl w:val="0"/>
          <w:numId w:val="23"/>
        </w:numPr>
      </w:pPr>
      <w:bookmarkStart w:id="22" w:name="_heading=h.243i4a2" w:colFirst="0" w:colLast="0"/>
      <w:bookmarkEnd w:id="22"/>
      <w:r>
        <w:t>Best and Final Offers</w:t>
      </w:r>
    </w:p>
    <w:p w14:paraId="0000016C" w14:textId="77777777" w:rsidR="007E3F4C" w:rsidRDefault="00000000">
      <w:pPr>
        <w:ind w:left="720"/>
        <w:jc w:val="both"/>
      </w:pPr>
      <w:r>
        <w:t xml:space="preserve">Finalist Offerors may be asked to submit revisions to their proposals for the purpose of obtaining best and final offers by as per schedule Section II. A., Sequence of Events or as soon as possible. Best and final offers may also be clarified and amended at finalist Offeror’s oral presentation.  </w:t>
      </w:r>
    </w:p>
    <w:p w14:paraId="0000016D" w14:textId="77777777" w:rsidR="007E3F4C" w:rsidRDefault="00000000">
      <w:pPr>
        <w:pStyle w:val="Heading3"/>
        <w:numPr>
          <w:ilvl w:val="0"/>
          <w:numId w:val="23"/>
        </w:numPr>
      </w:pPr>
      <w:bookmarkStart w:id="23" w:name="_heading=h.j8sehv" w:colFirst="0" w:colLast="0"/>
      <w:bookmarkEnd w:id="23"/>
      <w:r>
        <w:t>Finalize Contractual Agreements</w:t>
      </w:r>
    </w:p>
    <w:p w14:paraId="0000016E" w14:textId="77777777" w:rsidR="007E3F4C" w:rsidRDefault="00000000">
      <w:pPr>
        <w:ind w:left="748"/>
        <w:jc w:val="both"/>
      </w:pPr>
      <w:r>
        <w:t xml:space="preserve">After approval of the Evaluation Committee Report, any contractual agreement(s) resulting from this RFP will be finalized with the most advantageous Offeror(s), taking into consideration the evaluation factors set forth in this RFP, as per Section II.A., Sequence of Events, or as soon as possible thereafter.  The most advantageous proposal may or may not have received the most points.  In the event mutually agreeable terms cannot be reached with the apparent most advantageous Offeror in the timeframe specified, the State reserves the right to finalize a contractual agreement with the next most advantageous Offeror(s) without undertaking a new procurement process.  </w:t>
      </w:r>
    </w:p>
    <w:p w14:paraId="0000016F" w14:textId="77777777" w:rsidR="007E3F4C" w:rsidRDefault="00000000">
      <w:pPr>
        <w:pStyle w:val="Heading3"/>
        <w:numPr>
          <w:ilvl w:val="0"/>
          <w:numId w:val="23"/>
        </w:numPr>
      </w:pPr>
      <w:bookmarkStart w:id="24" w:name="_heading=h.338fx5o" w:colFirst="0" w:colLast="0"/>
      <w:bookmarkEnd w:id="24"/>
      <w:r>
        <w:t>Contract Awards</w:t>
      </w:r>
    </w:p>
    <w:p w14:paraId="00000170" w14:textId="77777777" w:rsidR="007E3F4C" w:rsidRDefault="00000000">
      <w:pPr>
        <w:ind w:left="720"/>
        <w:jc w:val="both"/>
      </w:pPr>
      <w:bookmarkStart w:id="25" w:name="_heading=h.qsh70q" w:colFirst="0" w:colLast="0"/>
      <w:bookmarkEnd w:id="25"/>
      <w:r>
        <w:t>Upon receipt of the signed contractual agreement, the Agency Procurement office will award as per Section II.A., Sequence of Events, or as soon as possible thereafter.  The award is subject to appropriate Department and State approval.</w:t>
      </w:r>
    </w:p>
    <w:p w14:paraId="00000171" w14:textId="77777777" w:rsidR="007E3F4C" w:rsidRDefault="00000000">
      <w:pPr>
        <w:pStyle w:val="Heading3"/>
        <w:numPr>
          <w:ilvl w:val="0"/>
          <w:numId w:val="23"/>
        </w:numPr>
      </w:pPr>
      <w:bookmarkStart w:id="26" w:name="_heading=h.1idq7dh" w:colFirst="0" w:colLast="0"/>
      <w:bookmarkEnd w:id="26"/>
      <w:r>
        <w:lastRenderedPageBreak/>
        <w:t>Protest Deadline</w:t>
      </w:r>
    </w:p>
    <w:p w14:paraId="00000172" w14:textId="77777777" w:rsidR="007E3F4C" w:rsidRDefault="00000000">
      <w:pPr>
        <w:ind w:left="748"/>
        <w:jc w:val="both"/>
      </w:pPr>
      <w:r>
        <w:t>Any protest by an Offeror must be timely submitted and in conformance with §13-1-172 NMSA 1978 and applicable procurement regulations.  As a Protest Manager has been named in this Request for Proposals, pursuant to §13-1-172 NMSA 1978 and 1.4.1.82 NMAC, ONLY protests delivered directly to the Protest Manager in writing and in a timely fashion will be considered to have been submitted properly and in accordance with statute, rule and this Request for Proposals. The 15 calendar day protest period shall begin on the day following the notice of award of contract(s) and will end at 5:00 pm MST/MDT on the 15</w:t>
      </w:r>
      <w:r>
        <w:rPr>
          <w:vertAlign w:val="superscript"/>
        </w:rPr>
        <w:t>th</w:t>
      </w:r>
      <w:r>
        <w:t xml:space="preserve"> day.  Protests must be written and must include the name and address of the protestor and the request for proposal number.  It must also contain a statement of the grounds for protest including appropriate supporting exhibits and it must specify the ruling requested from the party listed below. The protest must be directed to: </w:t>
      </w:r>
    </w:p>
    <w:p w14:paraId="00000173" w14:textId="77777777" w:rsidR="007E3F4C" w:rsidRDefault="007E3F4C">
      <w:pPr>
        <w:ind w:left="748"/>
        <w:jc w:val="both"/>
      </w:pPr>
    </w:p>
    <w:p w14:paraId="00000174" w14:textId="77777777" w:rsidR="007E3F4C" w:rsidRDefault="00000000">
      <w:pPr>
        <w:pBdr>
          <w:top w:val="nil"/>
          <w:left w:val="nil"/>
          <w:bottom w:val="nil"/>
          <w:right w:val="nil"/>
          <w:between w:val="nil"/>
        </w:pBdr>
        <w:ind w:firstLine="720"/>
        <w:rPr>
          <w:color w:val="000000"/>
          <w:sz w:val="23"/>
          <w:szCs w:val="23"/>
        </w:rPr>
      </w:pPr>
      <w:r>
        <w:rPr>
          <w:color w:val="000000"/>
          <w:sz w:val="23"/>
          <w:szCs w:val="23"/>
        </w:rPr>
        <w:t xml:space="preserve">Marian Rael, </w:t>
      </w:r>
    </w:p>
    <w:p w14:paraId="00000175" w14:textId="77777777" w:rsidR="007E3F4C" w:rsidRDefault="00000000">
      <w:pPr>
        <w:pBdr>
          <w:top w:val="nil"/>
          <w:left w:val="nil"/>
          <w:bottom w:val="nil"/>
          <w:right w:val="nil"/>
          <w:between w:val="nil"/>
        </w:pBdr>
        <w:ind w:firstLine="720"/>
        <w:rPr>
          <w:color w:val="000000"/>
          <w:sz w:val="23"/>
          <w:szCs w:val="23"/>
        </w:rPr>
      </w:pPr>
      <w:r>
        <w:rPr>
          <w:color w:val="000000"/>
          <w:sz w:val="23"/>
          <w:szCs w:val="23"/>
        </w:rPr>
        <w:t xml:space="preserve">PED Director of Administrative Services Division </w:t>
      </w:r>
    </w:p>
    <w:p w14:paraId="00000176" w14:textId="77777777" w:rsidR="007E3F4C" w:rsidRDefault="00000000">
      <w:pPr>
        <w:pBdr>
          <w:top w:val="nil"/>
          <w:left w:val="nil"/>
          <w:bottom w:val="nil"/>
          <w:right w:val="nil"/>
          <w:between w:val="nil"/>
        </w:pBdr>
        <w:ind w:firstLine="720"/>
        <w:rPr>
          <w:color w:val="000000"/>
          <w:sz w:val="23"/>
          <w:szCs w:val="23"/>
        </w:rPr>
      </w:pPr>
      <w:r>
        <w:rPr>
          <w:color w:val="000000"/>
          <w:sz w:val="23"/>
          <w:szCs w:val="23"/>
        </w:rPr>
        <w:t xml:space="preserve">Chief Financial Officer </w:t>
      </w:r>
    </w:p>
    <w:p w14:paraId="00000177" w14:textId="77777777" w:rsidR="007E3F4C" w:rsidRDefault="00000000">
      <w:pPr>
        <w:ind w:left="748"/>
        <w:jc w:val="both"/>
      </w:pPr>
      <w:r>
        <w:rPr>
          <w:sz w:val="23"/>
          <w:szCs w:val="23"/>
        </w:rPr>
        <w:t>marian.rael@ped.nm.gov</w:t>
      </w:r>
    </w:p>
    <w:p w14:paraId="00000178" w14:textId="77777777" w:rsidR="007E3F4C" w:rsidRDefault="007E3F4C"/>
    <w:p w14:paraId="00000179" w14:textId="77777777" w:rsidR="007E3F4C" w:rsidRDefault="00000000">
      <w:pPr>
        <w:ind w:left="748"/>
        <w:rPr>
          <w:rFonts w:ascii="Times" w:eastAsia="Times" w:hAnsi="Times" w:cs="Times"/>
          <w:b/>
          <w:smallCaps/>
        </w:rPr>
      </w:pPr>
      <w:r>
        <w:rPr>
          <w:rFonts w:ascii="Times" w:eastAsia="Times" w:hAnsi="Times" w:cs="Times"/>
          <w:b/>
          <w:smallCaps/>
        </w:rPr>
        <w:t>PROTESTS RECEIVED AFTER THE DEADLINE WILL NOT BE ACCEPTED.</w:t>
      </w:r>
    </w:p>
    <w:p w14:paraId="0000017A" w14:textId="77777777" w:rsidR="007E3F4C" w:rsidRDefault="007E3F4C"/>
    <w:p w14:paraId="0000017B" w14:textId="77777777" w:rsidR="007E3F4C" w:rsidRDefault="00000000">
      <w:pPr>
        <w:pStyle w:val="Heading2"/>
        <w:numPr>
          <w:ilvl w:val="0"/>
          <w:numId w:val="38"/>
        </w:numPr>
        <w:ind w:left="360"/>
        <w:rPr>
          <w:i w:val="0"/>
        </w:rPr>
      </w:pPr>
      <w:bookmarkStart w:id="27" w:name="_heading=h.42ddq1a" w:colFirst="0" w:colLast="0"/>
      <w:bookmarkEnd w:id="27"/>
      <w:r>
        <w:rPr>
          <w:i w:val="0"/>
        </w:rPr>
        <w:t>GENERAL REQUIREMENTS</w:t>
      </w:r>
    </w:p>
    <w:p w14:paraId="0000017C" w14:textId="77777777" w:rsidR="007E3F4C" w:rsidRDefault="00000000">
      <w:pPr>
        <w:pStyle w:val="Heading3"/>
        <w:numPr>
          <w:ilvl w:val="0"/>
          <w:numId w:val="26"/>
        </w:numPr>
      </w:pPr>
      <w:bookmarkStart w:id="28" w:name="_heading=h.2hio093" w:colFirst="0" w:colLast="0"/>
      <w:bookmarkEnd w:id="28"/>
      <w:r>
        <w:t>Acceptance of Conditions Governing the Procurement</w:t>
      </w:r>
    </w:p>
    <w:p w14:paraId="0000017D" w14:textId="77777777" w:rsidR="007E3F4C" w:rsidRDefault="00000000">
      <w:pPr>
        <w:ind w:left="748"/>
        <w:jc w:val="both"/>
      </w:pPr>
      <w:r>
        <w:t xml:space="preserve">Offerors must indicate their acceptance to be bound by the Conditions Governing the Procurement, Section II.C, and Evaluation, Section V, by completing and signing the Letter of Transmittal form, pursuant to the requirements in Section II.C.30, located in APPENDIX E.  </w:t>
      </w:r>
    </w:p>
    <w:p w14:paraId="0000017E" w14:textId="77777777" w:rsidR="007E3F4C" w:rsidRDefault="00000000">
      <w:pPr>
        <w:pStyle w:val="Heading3"/>
        <w:numPr>
          <w:ilvl w:val="0"/>
          <w:numId w:val="26"/>
        </w:numPr>
      </w:pPr>
      <w:bookmarkStart w:id="29" w:name="_heading=h.wnyagw" w:colFirst="0" w:colLast="0"/>
      <w:bookmarkEnd w:id="29"/>
      <w:r>
        <w:t>Incurring Cost</w:t>
      </w:r>
    </w:p>
    <w:p w14:paraId="0000017F" w14:textId="77777777" w:rsidR="007E3F4C" w:rsidRDefault="00000000">
      <w:pPr>
        <w:ind w:left="748"/>
        <w:jc w:val="both"/>
      </w:pPr>
      <w:r>
        <w:t>Any cost incurred by the potential Offeror in preparation, transmittal, and/or presentation of any proposal or material submitted in response to this RFP shall be borne solely by the Offeror. Any cost incurred by the Offeror for set up and demonstration of the proposed equipment and/or system shall be borne solely by the Offeror.</w:t>
      </w:r>
    </w:p>
    <w:p w14:paraId="00000180" w14:textId="77777777" w:rsidR="007E3F4C" w:rsidRDefault="00000000">
      <w:pPr>
        <w:pStyle w:val="Heading3"/>
        <w:numPr>
          <w:ilvl w:val="0"/>
          <w:numId w:val="26"/>
        </w:numPr>
      </w:pPr>
      <w:bookmarkStart w:id="30" w:name="_heading=h.3gnlt4p" w:colFirst="0" w:colLast="0"/>
      <w:bookmarkEnd w:id="30"/>
      <w:r>
        <w:t>Prime Contractor Responsibility</w:t>
      </w:r>
    </w:p>
    <w:p w14:paraId="00000181" w14:textId="77777777" w:rsidR="007E3F4C" w:rsidRDefault="00000000">
      <w:pPr>
        <w:ind w:left="748"/>
        <w:jc w:val="both"/>
      </w:pPr>
      <w:r>
        <w:t>Any contractual agreement that may result from this RFP shall specify that the prime contractor is solely responsible for fulfillment of all requirements of the contractual agreement with a State Agency which may derive from this RFP. The State Agency entering into a contractual agreement with a vendor will make payments to only the prime contractor.</w:t>
      </w:r>
    </w:p>
    <w:p w14:paraId="00000182" w14:textId="77777777" w:rsidR="007E3F4C" w:rsidRDefault="00000000">
      <w:pPr>
        <w:pStyle w:val="Heading3"/>
        <w:numPr>
          <w:ilvl w:val="0"/>
          <w:numId w:val="26"/>
        </w:numPr>
      </w:pPr>
      <w:bookmarkStart w:id="31" w:name="_heading=h.1vsw3ci" w:colFirst="0" w:colLast="0"/>
      <w:bookmarkEnd w:id="31"/>
      <w:r>
        <w:t>Subcontractors/Consent</w:t>
      </w:r>
    </w:p>
    <w:p w14:paraId="00000183" w14:textId="77777777" w:rsidR="007E3F4C" w:rsidRDefault="00000000">
      <w:pPr>
        <w:ind w:left="748"/>
        <w:jc w:val="both"/>
      </w:pPr>
      <w:r>
        <w:t>The use of subcontracto</w:t>
      </w:r>
      <w:r>
        <w:rPr>
          <w:highlight w:val="white"/>
        </w:rPr>
        <w:t>rs is a</w:t>
      </w:r>
      <w:r>
        <w:t xml:space="preserve">llowed. The prime contractor shall be wholly responsible for the entire performance of the contractual agreement whether or not subcontractors are used.  Additionally, the prime contractor must receive approval, in writing, from the agency </w:t>
      </w:r>
      <w:r>
        <w:lastRenderedPageBreak/>
        <w:t>awarding any resultant contract, before any subcontractor is used during the term of this agreement.</w:t>
      </w:r>
    </w:p>
    <w:p w14:paraId="00000184" w14:textId="77777777" w:rsidR="007E3F4C" w:rsidRDefault="007E3F4C">
      <w:pPr>
        <w:ind w:left="748"/>
      </w:pPr>
    </w:p>
    <w:p w14:paraId="00000185" w14:textId="77777777" w:rsidR="007E3F4C" w:rsidRDefault="00000000">
      <w:pPr>
        <w:pStyle w:val="Heading3"/>
        <w:numPr>
          <w:ilvl w:val="0"/>
          <w:numId w:val="26"/>
        </w:numPr>
      </w:pPr>
      <w:bookmarkStart w:id="32" w:name="_heading=h.4fsjm0b" w:colFirst="0" w:colLast="0"/>
      <w:bookmarkEnd w:id="32"/>
      <w:r>
        <w:t>Amended Proposals</w:t>
      </w:r>
    </w:p>
    <w:p w14:paraId="00000186" w14:textId="77777777" w:rsidR="007E3F4C" w:rsidRDefault="00000000">
      <w:pPr>
        <w:ind w:left="748"/>
        <w:jc w:val="both"/>
      </w:pPr>
      <w:r>
        <w:t xml:space="preserve">An Offeror may submit an amended proposal before the deadline for receipt of proposals. Such amended proposals must be complete replacements for a previously submitted proposal and must be clearly identified as such in the transmittal letter.  </w:t>
      </w:r>
      <w:r>
        <w:rPr>
          <w:b/>
          <w:u w:val="single"/>
        </w:rPr>
        <w:t>Agency personnel will not merge, collate, or assemble proposal materials.</w:t>
      </w:r>
    </w:p>
    <w:p w14:paraId="00000187" w14:textId="77777777" w:rsidR="007E3F4C" w:rsidRDefault="00000000">
      <w:pPr>
        <w:pStyle w:val="Heading3"/>
        <w:numPr>
          <w:ilvl w:val="0"/>
          <w:numId w:val="26"/>
        </w:numPr>
      </w:pPr>
      <w:bookmarkStart w:id="33" w:name="_heading=h.2uxtw84" w:colFirst="0" w:colLast="0"/>
      <w:bookmarkEnd w:id="33"/>
      <w:r>
        <w:t>Offeror’s Rights to Withdraw Proposal</w:t>
      </w:r>
    </w:p>
    <w:p w14:paraId="00000188" w14:textId="77777777" w:rsidR="007E3F4C" w:rsidRDefault="00000000">
      <w:pPr>
        <w:ind w:left="748"/>
        <w:jc w:val="both"/>
      </w:pPr>
      <w:r>
        <w:t xml:space="preserve">Offerors will be allowed to withdraw their proposals at any time </w:t>
      </w:r>
      <w:r>
        <w:rPr>
          <w:u w:val="single"/>
        </w:rPr>
        <w:t>prior to</w:t>
      </w:r>
      <w:r>
        <w:t xml:space="preserve"> the deadline for receipt of proposals.  The Offeror must submit a written withdrawal request addressed to the Procurement Manager and signed by the Offeror’s duly authorized representative.</w:t>
      </w:r>
    </w:p>
    <w:p w14:paraId="00000189" w14:textId="77777777" w:rsidR="007E3F4C" w:rsidRDefault="007E3F4C">
      <w:pPr>
        <w:ind w:left="748"/>
        <w:jc w:val="both"/>
      </w:pPr>
    </w:p>
    <w:p w14:paraId="0000018A" w14:textId="77777777" w:rsidR="007E3F4C" w:rsidRDefault="00000000">
      <w:pPr>
        <w:ind w:left="748"/>
        <w:jc w:val="both"/>
      </w:pPr>
      <w:r>
        <w:t>The approval or denial of withdrawal requests received after the deadline for receipt of the proposals is governed by the applicable procurement regulations, 1.4.1.5 &amp; 1.4.1.36 NMAC.</w:t>
      </w:r>
    </w:p>
    <w:p w14:paraId="0000018B" w14:textId="77777777" w:rsidR="007E3F4C" w:rsidRDefault="00000000">
      <w:pPr>
        <w:pStyle w:val="Heading3"/>
        <w:numPr>
          <w:ilvl w:val="0"/>
          <w:numId w:val="26"/>
        </w:numPr>
      </w:pPr>
      <w:bookmarkStart w:id="34" w:name="_heading=h.1a346fx" w:colFirst="0" w:colLast="0"/>
      <w:bookmarkEnd w:id="34"/>
      <w:r>
        <w:t>Proposal Offer Firm</w:t>
      </w:r>
    </w:p>
    <w:p w14:paraId="0000018C" w14:textId="77777777" w:rsidR="007E3F4C" w:rsidRDefault="00000000">
      <w:pPr>
        <w:ind w:left="748"/>
        <w:jc w:val="both"/>
      </w:pPr>
      <w:r>
        <w:t xml:space="preserve">Responses to this RFP, including proposal prices for services, will be considered firm for one-hundred twenty (120) days after the due date for receipt of proposals or ninety (90) days after the due date for the receipt of a best and final offer, if the Offeror is invited or required to submit one. </w:t>
      </w:r>
    </w:p>
    <w:p w14:paraId="0000018D" w14:textId="77777777" w:rsidR="007E3F4C" w:rsidRDefault="00000000">
      <w:pPr>
        <w:pStyle w:val="Heading3"/>
        <w:numPr>
          <w:ilvl w:val="0"/>
          <w:numId w:val="26"/>
        </w:numPr>
      </w:pPr>
      <w:bookmarkStart w:id="35" w:name="_heading=h.3u2rp3q" w:colFirst="0" w:colLast="0"/>
      <w:bookmarkEnd w:id="35"/>
      <w:r>
        <w:t>Disclosure of Proposal Contents</w:t>
      </w:r>
    </w:p>
    <w:p w14:paraId="0000018E" w14:textId="77777777" w:rsidR="007E3F4C" w:rsidRDefault="00000000">
      <w:pPr>
        <w:ind w:left="720"/>
        <w:jc w:val="both"/>
      </w:pPr>
      <w:r>
        <w:t xml:space="preserve">The contents of all submitted proposals will be kept confidential until the final award has been completed by the Agency.  At that time, all proposals and documents pertaining to the proposals will be available for public inspection, </w:t>
      </w:r>
      <w:r>
        <w:rPr>
          <w:i/>
        </w:rPr>
        <w:t>except</w:t>
      </w:r>
      <w:r>
        <w:t xml:space="preserve"> for proprietary or confidential material as follows:</w:t>
      </w:r>
    </w:p>
    <w:p w14:paraId="0000018F" w14:textId="77777777" w:rsidR="007E3F4C" w:rsidRDefault="007E3F4C">
      <w:pPr>
        <w:ind w:left="720"/>
        <w:jc w:val="both"/>
      </w:pPr>
    </w:p>
    <w:p w14:paraId="00000190" w14:textId="77777777" w:rsidR="007E3F4C" w:rsidRDefault="00000000">
      <w:pPr>
        <w:numPr>
          <w:ilvl w:val="0"/>
          <w:numId w:val="4"/>
        </w:numPr>
        <w:jc w:val="both"/>
      </w:pPr>
      <w:r>
        <w:rPr>
          <w:b/>
          <w:i/>
        </w:rPr>
        <w:t>Proprietary and Confidential information is restricted to</w:t>
      </w:r>
      <w:r>
        <w:t>:</w:t>
      </w:r>
    </w:p>
    <w:p w14:paraId="00000191" w14:textId="77777777" w:rsidR="007E3F4C" w:rsidRDefault="00000000">
      <w:pPr>
        <w:numPr>
          <w:ilvl w:val="0"/>
          <w:numId w:val="28"/>
        </w:numPr>
        <w:ind w:left="1980" w:hanging="360"/>
        <w:jc w:val="both"/>
      </w:pPr>
      <w:r>
        <w:t>confidential financial information concerning the Offeror’s organization; and</w:t>
      </w:r>
    </w:p>
    <w:p w14:paraId="00000192" w14:textId="77777777" w:rsidR="007E3F4C" w:rsidRDefault="00000000">
      <w:pPr>
        <w:numPr>
          <w:ilvl w:val="0"/>
          <w:numId w:val="28"/>
        </w:numPr>
        <w:ind w:left="1980" w:hanging="360"/>
        <w:jc w:val="both"/>
      </w:pPr>
      <w:r>
        <w:t xml:space="preserve">information that qualifies as a trade secret in accordance with the Uniform Trade Secrets Act, §§57-3A-1 through 57-3A-7 NMSA 1978.  </w:t>
      </w:r>
    </w:p>
    <w:p w14:paraId="00000193" w14:textId="77777777" w:rsidR="007E3F4C" w:rsidRDefault="007E3F4C">
      <w:pPr>
        <w:ind w:left="1980"/>
        <w:jc w:val="both"/>
      </w:pPr>
    </w:p>
    <w:p w14:paraId="00000194" w14:textId="77777777" w:rsidR="007E3F4C" w:rsidRDefault="00000000">
      <w:pPr>
        <w:numPr>
          <w:ilvl w:val="0"/>
          <w:numId w:val="4"/>
        </w:numPr>
        <w:jc w:val="both"/>
      </w:pPr>
      <w:r>
        <w:t>An additional but separate redacted version of Offeror’s proposal, as outlined and identified in Section III.B.2.a, shall be submitted containing the blacked-out proprietary or confidential information, in order to facilitate eventual public inspection of the non-confidential version of Offeror’s proposal.</w:t>
      </w:r>
    </w:p>
    <w:p w14:paraId="00000195" w14:textId="77777777" w:rsidR="007E3F4C" w:rsidRDefault="007E3F4C">
      <w:pPr>
        <w:jc w:val="both"/>
      </w:pPr>
    </w:p>
    <w:p w14:paraId="00000196" w14:textId="77777777" w:rsidR="007E3F4C" w:rsidRDefault="00000000">
      <w:pPr>
        <w:ind w:left="720"/>
        <w:jc w:val="both"/>
      </w:pPr>
      <w:r>
        <w:rPr>
          <w:b/>
          <w:u w:val="single"/>
        </w:rPr>
        <w:t>IMPORTANT</w:t>
      </w:r>
      <w:r>
        <w:t xml:space="preserve">:  The price of products offered or the cost of services proposed </w:t>
      </w:r>
      <w:r>
        <w:rPr>
          <w:b/>
          <w:u w:val="single"/>
        </w:rPr>
        <w:t>SHALL NOT</w:t>
      </w:r>
      <w:r>
        <w:t xml:space="preserve"> be designated as proprietary or confidential information.  </w:t>
      </w:r>
    </w:p>
    <w:p w14:paraId="00000197" w14:textId="77777777" w:rsidR="007E3F4C" w:rsidRDefault="007E3F4C">
      <w:pPr>
        <w:ind w:left="748"/>
        <w:jc w:val="both"/>
      </w:pPr>
    </w:p>
    <w:p w14:paraId="00000198" w14:textId="77777777" w:rsidR="007E3F4C" w:rsidRDefault="00000000">
      <w:pPr>
        <w:ind w:left="748"/>
        <w:jc w:val="both"/>
      </w:pPr>
      <w:r>
        <w:t xml:space="preserve">If a request is received for disclosure of proprietary or confidential materials, the Agency shall examine the request and make a written determination that specifies which portions of the proposal should be disclosed.  Unless the Offeror takes legal action to prevent the </w:t>
      </w:r>
      <w:r>
        <w:lastRenderedPageBreak/>
        <w:t>disclosure, the proposal will be so disclosed.  The proposal shall be open to public inspection subject to any continuing prohibition on the disclosure of proprietary or confidential information.</w:t>
      </w:r>
    </w:p>
    <w:p w14:paraId="00000199" w14:textId="77777777" w:rsidR="007E3F4C" w:rsidRDefault="007E3F4C">
      <w:pPr>
        <w:ind w:left="748"/>
      </w:pPr>
    </w:p>
    <w:p w14:paraId="0000019A" w14:textId="77777777" w:rsidR="007E3F4C" w:rsidRDefault="00000000">
      <w:pPr>
        <w:pStyle w:val="Heading3"/>
        <w:numPr>
          <w:ilvl w:val="0"/>
          <w:numId w:val="26"/>
        </w:numPr>
      </w:pPr>
      <w:bookmarkStart w:id="36" w:name="_heading=h.2981zbj" w:colFirst="0" w:colLast="0"/>
      <w:bookmarkEnd w:id="36"/>
      <w:r>
        <w:t>No Obligation</w:t>
      </w:r>
    </w:p>
    <w:p w14:paraId="0000019B" w14:textId="77777777" w:rsidR="007E3F4C" w:rsidRDefault="00000000">
      <w:pPr>
        <w:ind w:left="748"/>
        <w:jc w:val="both"/>
      </w:pPr>
      <w:r>
        <w:t xml:space="preserve">This RFP in no manner obligates the State of New Mexico or any of its Agencies to the use of any Offeror’s services until a valid written contract is awarded and approved by appropriate authorities. </w:t>
      </w:r>
    </w:p>
    <w:p w14:paraId="0000019C" w14:textId="77777777" w:rsidR="007E3F4C" w:rsidRDefault="00000000">
      <w:pPr>
        <w:pStyle w:val="Heading3"/>
        <w:numPr>
          <w:ilvl w:val="0"/>
          <w:numId w:val="26"/>
        </w:numPr>
      </w:pPr>
      <w:bookmarkStart w:id="37" w:name="_heading=h.odc9jc" w:colFirst="0" w:colLast="0"/>
      <w:bookmarkEnd w:id="37"/>
      <w:r>
        <w:t>Termination</w:t>
      </w:r>
    </w:p>
    <w:p w14:paraId="0000019D" w14:textId="77777777" w:rsidR="007E3F4C" w:rsidRDefault="00000000">
      <w:pPr>
        <w:ind w:left="748"/>
        <w:jc w:val="both"/>
      </w:pPr>
      <w:r>
        <w:t xml:space="preserve">This RFP may be canceled at any time and any and all proposals may be rejected in whole or in part when the Agency determines such action to be in the best interest of the State of New Mexico. </w:t>
      </w:r>
    </w:p>
    <w:p w14:paraId="0000019E" w14:textId="77777777" w:rsidR="007E3F4C" w:rsidRDefault="00000000">
      <w:pPr>
        <w:pStyle w:val="Heading3"/>
        <w:numPr>
          <w:ilvl w:val="0"/>
          <w:numId w:val="26"/>
        </w:numPr>
      </w:pPr>
      <w:bookmarkStart w:id="38" w:name="_heading=h.38czs75" w:colFirst="0" w:colLast="0"/>
      <w:bookmarkEnd w:id="38"/>
      <w:r>
        <w:t>Sufficient Appropriation</w:t>
      </w:r>
    </w:p>
    <w:p w14:paraId="0000019F" w14:textId="77777777" w:rsidR="007E3F4C" w:rsidRDefault="00000000">
      <w:pPr>
        <w:ind w:left="748"/>
        <w:jc w:val="both"/>
      </w:pPr>
      <w:r>
        <w:t>Any contract awarded as a result of this RFP process may be terminated if sufficient appropriations or authorizations do not exist.  Such terminations will be affected by sending written notice to the contractor.  The Agency’s decision as to whether sufficient appropriations and authorizations are available will be accepted by the contractor as final.</w:t>
      </w:r>
    </w:p>
    <w:p w14:paraId="000001A0" w14:textId="77777777" w:rsidR="007E3F4C" w:rsidRDefault="00000000">
      <w:pPr>
        <w:pStyle w:val="Heading3"/>
        <w:numPr>
          <w:ilvl w:val="0"/>
          <w:numId w:val="26"/>
        </w:numPr>
      </w:pPr>
      <w:bookmarkStart w:id="39" w:name="_heading=h.1nia2ey" w:colFirst="0" w:colLast="0"/>
      <w:bookmarkEnd w:id="39"/>
      <w:r>
        <w:t>Legal Review</w:t>
      </w:r>
    </w:p>
    <w:p w14:paraId="000001A1" w14:textId="77777777" w:rsidR="007E3F4C" w:rsidRDefault="00000000">
      <w:pPr>
        <w:ind w:left="748"/>
        <w:jc w:val="both"/>
      </w:pPr>
      <w:r>
        <w:t>The Agency requires that all Offerors agree to be bound by the General Requirements contained in this RFP.  Any Offeror’s concerns must be promptly submitted in writing to the attention of the Procurement Manager.</w:t>
      </w:r>
    </w:p>
    <w:p w14:paraId="000001A2" w14:textId="77777777" w:rsidR="007E3F4C" w:rsidRDefault="00000000">
      <w:pPr>
        <w:pStyle w:val="Heading3"/>
        <w:numPr>
          <w:ilvl w:val="0"/>
          <w:numId w:val="26"/>
        </w:numPr>
        <w:jc w:val="both"/>
      </w:pPr>
      <w:bookmarkStart w:id="40" w:name="_heading=h.47hxl2r" w:colFirst="0" w:colLast="0"/>
      <w:bookmarkEnd w:id="40"/>
      <w:r>
        <w:t>Governing Law</w:t>
      </w:r>
    </w:p>
    <w:p w14:paraId="000001A3" w14:textId="77777777" w:rsidR="007E3F4C" w:rsidRDefault="00000000">
      <w:pPr>
        <w:ind w:left="748"/>
        <w:jc w:val="both"/>
      </w:pPr>
      <w:r>
        <w:t>This RFP and any agreement with an Offeror which may result from this procurement shall be governed by the laws of the State of New Mexico.</w:t>
      </w:r>
    </w:p>
    <w:p w14:paraId="000001A4" w14:textId="77777777" w:rsidR="007E3F4C" w:rsidRDefault="00000000">
      <w:pPr>
        <w:pStyle w:val="Heading3"/>
        <w:numPr>
          <w:ilvl w:val="0"/>
          <w:numId w:val="26"/>
        </w:numPr>
        <w:jc w:val="both"/>
      </w:pPr>
      <w:bookmarkStart w:id="41" w:name="_heading=h.2mn7vak" w:colFirst="0" w:colLast="0"/>
      <w:bookmarkEnd w:id="41"/>
      <w:r>
        <w:t>Basis for Proposal</w:t>
      </w:r>
    </w:p>
    <w:p w14:paraId="000001A5" w14:textId="77777777" w:rsidR="007E3F4C" w:rsidRDefault="00000000">
      <w:pPr>
        <w:ind w:left="748"/>
        <w:jc w:val="both"/>
      </w:pPr>
      <w:r>
        <w:t>Only information supplied in writing by the Procurement Manager or contained in this RFP shall be used as the basis for the preparation of Offeror proposals.</w:t>
      </w:r>
    </w:p>
    <w:p w14:paraId="000001A6" w14:textId="77777777" w:rsidR="007E3F4C" w:rsidRDefault="00000000">
      <w:pPr>
        <w:pStyle w:val="Heading3"/>
        <w:numPr>
          <w:ilvl w:val="0"/>
          <w:numId w:val="26"/>
        </w:numPr>
        <w:jc w:val="both"/>
      </w:pPr>
      <w:bookmarkStart w:id="42" w:name="_heading=h.11si5id" w:colFirst="0" w:colLast="0"/>
      <w:bookmarkEnd w:id="42"/>
      <w:r>
        <w:t>Contract Terms and Conditions</w:t>
      </w:r>
    </w:p>
    <w:p w14:paraId="000001A7" w14:textId="77777777" w:rsidR="007E3F4C" w:rsidRDefault="00000000">
      <w:pPr>
        <w:ind w:left="748"/>
        <w:jc w:val="both"/>
      </w:pPr>
      <w:r>
        <w:t>The contract between an agency and a contractor will follow the format specified by the Agency and contain the terms and conditions set forth in the Draft Contract Appendix C. However, the contracting agency reserves the right to negotiate provisions in addition to those contained in this RFP (Draft Contract) with any Offeror.  The contents of this RFP, as revised and/or supplemented, and the successful Offeror’s proposal will be incorporated into and become part of any resultant contract.</w:t>
      </w:r>
    </w:p>
    <w:p w14:paraId="000001A8" w14:textId="77777777" w:rsidR="007E3F4C" w:rsidRDefault="007E3F4C">
      <w:pPr>
        <w:ind w:left="748"/>
      </w:pPr>
    </w:p>
    <w:p w14:paraId="000001A9" w14:textId="77777777" w:rsidR="007E3F4C" w:rsidRDefault="00000000">
      <w:pPr>
        <w:ind w:left="748"/>
        <w:jc w:val="both"/>
      </w:pPr>
      <w:r>
        <w:t xml:space="preserve">The Agency discourages exceptions from the contract terms and conditions as set forth in the RFP Draft Contract.  Such exceptions may cause a proposal to be rejected as nonresponsive when, in the sole judgment of the Agency (and the Evaluation Committee), </w:t>
      </w:r>
      <w:r>
        <w:lastRenderedPageBreak/>
        <w:t>the proposal appears to be conditioned on the exception, or correction of what is deemed to be a deficiency, or an unacceptable exception is proposed which would require a substantial proposal rewrite to correct.</w:t>
      </w:r>
    </w:p>
    <w:p w14:paraId="000001AA" w14:textId="77777777" w:rsidR="007E3F4C" w:rsidRDefault="007E3F4C">
      <w:pPr>
        <w:ind w:left="748"/>
      </w:pPr>
    </w:p>
    <w:p w14:paraId="000001AB" w14:textId="77777777" w:rsidR="007E3F4C" w:rsidRDefault="00000000">
      <w:pPr>
        <w:ind w:left="748"/>
        <w:jc w:val="both"/>
      </w:pPr>
      <w:r>
        <w:t xml:space="preserve">Should an Offeror object to any of the terms and conditions as set forth in the RFP Draft Contract (APPENDIX C) strongly enough to propose alternate terms and conditions in spite of the above, the Offeror must propose </w:t>
      </w:r>
      <w:r>
        <w:rPr>
          <w:b/>
        </w:rPr>
        <w:t>specific</w:t>
      </w:r>
      <w:r>
        <w:t xml:space="preserve"> alternative language. The Agency may or may not accept the alternative language.  General references to the Offeror’s terms and conditions or attempts at complete substitutions of the Draft Contract are not acceptable to the Agency and will result in disqualification of the Offeror’s proposal.</w:t>
      </w:r>
    </w:p>
    <w:p w14:paraId="000001AC" w14:textId="77777777" w:rsidR="007E3F4C" w:rsidRDefault="007E3F4C">
      <w:pPr>
        <w:ind w:left="748"/>
      </w:pPr>
    </w:p>
    <w:p w14:paraId="000001AD" w14:textId="77777777" w:rsidR="007E3F4C" w:rsidRDefault="00000000">
      <w:pPr>
        <w:ind w:left="748"/>
        <w:jc w:val="both"/>
      </w:pPr>
      <w:r>
        <w:t>Offerors must provide a brief discussion of the purpose and impact, if any, of each proposed change followed by the specific proposed alternate wording.</w:t>
      </w:r>
    </w:p>
    <w:p w14:paraId="000001AE" w14:textId="77777777" w:rsidR="007E3F4C" w:rsidRDefault="007E3F4C">
      <w:pPr>
        <w:ind w:left="748"/>
        <w:jc w:val="both"/>
      </w:pPr>
    </w:p>
    <w:p w14:paraId="000001AF" w14:textId="77777777" w:rsidR="007E3F4C" w:rsidRDefault="00000000">
      <w:pPr>
        <w:ind w:left="748"/>
        <w:jc w:val="both"/>
      </w:pPr>
      <w:r>
        <w:t xml:space="preserve">If an Offeror fails to propose any alternate terms and conditions during the procurement process (the RFP process prior to selection as successful Offeror), no proposed alternate terms and conditions will be considered later during the negotiation process.  Failure to propose alternate terms and conditions during the procurement process (the RFP process prior to selection as successful Offeror) is an </w:t>
      </w:r>
      <w:r>
        <w:rPr>
          <w:b/>
          <w:u w:val="single"/>
        </w:rPr>
        <w:t>explicit agreement</w:t>
      </w:r>
      <w:r>
        <w:t xml:space="preserve"> by the Offeror that the contractual terms and conditions contained herein are </w:t>
      </w:r>
      <w:r>
        <w:rPr>
          <w:b/>
          <w:u w:val="single"/>
        </w:rPr>
        <w:t>accepted</w:t>
      </w:r>
      <w:r>
        <w:t xml:space="preserve"> by the Offeror.</w:t>
      </w:r>
    </w:p>
    <w:p w14:paraId="000001B0" w14:textId="77777777" w:rsidR="007E3F4C" w:rsidRDefault="00000000">
      <w:pPr>
        <w:pStyle w:val="Heading3"/>
        <w:numPr>
          <w:ilvl w:val="0"/>
          <w:numId w:val="26"/>
        </w:numPr>
      </w:pPr>
      <w:bookmarkStart w:id="43" w:name="_heading=h.3ls5o66" w:colFirst="0" w:colLast="0"/>
      <w:bookmarkEnd w:id="43"/>
      <w:r>
        <w:t>Offeror’s Terms and Conditions</w:t>
      </w:r>
    </w:p>
    <w:p w14:paraId="000001B1" w14:textId="77777777" w:rsidR="007E3F4C" w:rsidRDefault="00000000">
      <w:pPr>
        <w:ind w:left="748"/>
        <w:jc w:val="both"/>
      </w:pPr>
      <w:r>
        <w:t>Offerors must submit with the proposal a complete set of any additional terms and conditions they expect to have included in a contract negotiated with the Agency.  See Section II.C.15 for requirements.</w:t>
      </w:r>
    </w:p>
    <w:p w14:paraId="000001B2" w14:textId="77777777" w:rsidR="007E3F4C" w:rsidRDefault="00000000">
      <w:pPr>
        <w:pStyle w:val="Heading3"/>
        <w:numPr>
          <w:ilvl w:val="0"/>
          <w:numId w:val="26"/>
        </w:numPr>
      </w:pPr>
      <w:bookmarkStart w:id="44" w:name="_heading=h.20xfydz" w:colFirst="0" w:colLast="0"/>
      <w:bookmarkEnd w:id="44"/>
      <w:r>
        <w:t>Contract Deviations</w:t>
      </w:r>
    </w:p>
    <w:p w14:paraId="000001B3" w14:textId="77777777" w:rsidR="007E3F4C" w:rsidRDefault="00000000">
      <w:pPr>
        <w:ind w:left="748"/>
        <w:jc w:val="both"/>
      </w:pPr>
      <w:r>
        <w:t>Any additional terms and conditions, which may be the subject of negotiation (such terms and conditions having been proposed during the procurement process, that is, the RFP process prior to selection as successful Offeror), will be discussed only between the Agency and the Offeror selected and shall not be deemed an opportunity to amend the Offeror’s proposal.</w:t>
      </w:r>
    </w:p>
    <w:p w14:paraId="000001B4" w14:textId="77777777" w:rsidR="007E3F4C" w:rsidRDefault="00000000">
      <w:pPr>
        <w:pStyle w:val="Heading3"/>
        <w:numPr>
          <w:ilvl w:val="0"/>
          <w:numId w:val="26"/>
        </w:numPr>
      </w:pPr>
      <w:bookmarkStart w:id="45" w:name="_heading=h.4kx3h1s" w:colFirst="0" w:colLast="0"/>
      <w:bookmarkEnd w:id="45"/>
      <w:r>
        <w:t>Offeror Qualifications</w:t>
      </w:r>
    </w:p>
    <w:p w14:paraId="000001B5" w14:textId="77777777" w:rsidR="007E3F4C" w:rsidRDefault="00000000">
      <w:pPr>
        <w:ind w:left="748"/>
        <w:jc w:val="both"/>
      </w:pPr>
      <w:r>
        <w:t>The Evaluation Committee may make such investigations as necessary to determine the ability of the potential Offeror to adhere to the requirements specified within this RFP.  The Evaluation Committee will reject the proposal of any potential Offeror who is not a Responsible Offeror or fails to submit a Responsive Offer as defined in §13-1-83 and §13-1-85 NMSA 1978.</w:t>
      </w:r>
    </w:p>
    <w:p w14:paraId="000001B6" w14:textId="77777777" w:rsidR="007E3F4C" w:rsidRDefault="00000000">
      <w:pPr>
        <w:pStyle w:val="Heading3"/>
        <w:numPr>
          <w:ilvl w:val="0"/>
          <w:numId w:val="26"/>
        </w:numPr>
      </w:pPr>
      <w:bookmarkStart w:id="46" w:name="_heading=h.302dr9l" w:colFirst="0" w:colLast="0"/>
      <w:bookmarkEnd w:id="46"/>
      <w:r>
        <w:t>Right to Waive Minor Irregularities</w:t>
      </w:r>
    </w:p>
    <w:p w14:paraId="000001B7" w14:textId="77777777" w:rsidR="007E3F4C" w:rsidRDefault="00000000">
      <w:pPr>
        <w:ind w:left="748"/>
        <w:jc w:val="both"/>
      </w:pPr>
      <w:r>
        <w:t xml:space="preserve">The Evaluation Committee reserves the right to waive minor irregularities, as defined in Section I.F.19.  The Evaluation Committee also reserves the right to waive mandatory requirements, provided that </w:t>
      </w:r>
      <w:r>
        <w:rPr>
          <w:b/>
          <w:u w:val="single"/>
        </w:rPr>
        <w:t>all</w:t>
      </w:r>
      <w:r>
        <w:t xml:space="preserve"> of the otherwise responsive proposals failed to meet the same mandatory requirements and the failure to do so does not otherwise materially affect the procurement.  This right is at the sole discretion of the Evaluation Committee.</w:t>
      </w:r>
    </w:p>
    <w:p w14:paraId="000001B8" w14:textId="77777777" w:rsidR="007E3F4C" w:rsidRDefault="007E3F4C">
      <w:pPr>
        <w:ind w:left="748"/>
      </w:pPr>
    </w:p>
    <w:p w14:paraId="000001B9" w14:textId="77777777" w:rsidR="007E3F4C" w:rsidRDefault="00000000">
      <w:pPr>
        <w:pStyle w:val="Heading3"/>
        <w:numPr>
          <w:ilvl w:val="0"/>
          <w:numId w:val="26"/>
        </w:numPr>
      </w:pPr>
      <w:bookmarkStart w:id="47" w:name="_heading=h.1f7o1he" w:colFirst="0" w:colLast="0"/>
      <w:bookmarkEnd w:id="47"/>
      <w:r>
        <w:t>Change in Contractor Representatives</w:t>
      </w:r>
    </w:p>
    <w:p w14:paraId="000001BA" w14:textId="77777777" w:rsidR="007E3F4C" w:rsidRDefault="00000000">
      <w:pPr>
        <w:ind w:left="748"/>
        <w:jc w:val="both"/>
      </w:pPr>
      <w:r>
        <w:t>The Agency reserves the right to require a change in contractor representatives if the assigned representative(s) is (are) not, in the opinion of the Agency, adequately meeting the needs of the Agency.</w:t>
      </w:r>
    </w:p>
    <w:p w14:paraId="000001BB" w14:textId="77777777" w:rsidR="007E3F4C" w:rsidRDefault="00000000">
      <w:pPr>
        <w:pStyle w:val="Heading3"/>
        <w:numPr>
          <w:ilvl w:val="0"/>
          <w:numId w:val="26"/>
        </w:numPr>
      </w:pPr>
      <w:bookmarkStart w:id="48" w:name="_heading=h.3z7bk57" w:colFirst="0" w:colLast="0"/>
      <w:bookmarkEnd w:id="48"/>
      <w:r>
        <w:t>Notice of Penalties</w:t>
      </w:r>
    </w:p>
    <w:p w14:paraId="000001BC" w14:textId="77777777" w:rsidR="007E3F4C" w:rsidRDefault="00000000">
      <w:pPr>
        <w:ind w:left="748"/>
        <w:jc w:val="both"/>
      </w:pPr>
      <w:r>
        <w:t>The Procurement Code, §§13-1-28 through 13-1-199 NMSA 1978, imposes civil, and misdemeanor and felony criminal penalties for its violation.  In addition, the New Mexico criminal statutes impose felony penalties for bribes, gratuities and kickbacks.</w:t>
      </w:r>
    </w:p>
    <w:p w14:paraId="000001BD" w14:textId="77777777" w:rsidR="007E3F4C" w:rsidRDefault="00000000">
      <w:pPr>
        <w:pStyle w:val="Heading3"/>
        <w:numPr>
          <w:ilvl w:val="0"/>
          <w:numId w:val="26"/>
        </w:numPr>
      </w:pPr>
      <w:bookmarkStart w:id="49" w:name="_heading=h.2eclud0" w:colFirst="0" w:colLast="0"/>
      <w:bookmarkEnd w:id="49"/>
      <w:r>
        <w:t>Agency Rights</w:t>
      </w:r>
    </w:p>
    <w:p w14:paraId="000001BE" w14:textId="77777777" w:rsidR="007E3F4C" w:rsidRDefault="00000000">
      <w:pPr>
        <w:ind w:left="748"/>
        <w:jc w:val="both"/>
      </w:pPr>
      <w:r>
        <w:t>The Agency in agreement with the Evaluation Committee reserves the right to accept all or a portion of a potential Offeror’s proposal.</w:t>
      </w:r>
    </w:p>
    <w:p w14:paraId="000001BF" w14:textId="77777777" w:rsidR="007E3F4C" w:rsidRDefault="00000000">
      <w:pPr>
        <w:pStyle w:val="Heading3"/>
        <w:numPr>
          <w:ilvl w:val="0"/>
          <w:numId w:val="26"/>
        </w:numPr>
      </w:pPr>
      <w:bookmarkStart w:id="50" w:name="_heading=h.thw4kt" w:colFirst="0" w:colLast="0"/>
      <w:bookmarkEnd w:id="50"/>
      <w:r>
        <w:t xml:space="preserve"> Right to Publish</w:t>
      </w:r>
    </w:p>
    <w:p w14:paraId="000001C0" w14:textId="77777777" w:rsidR="007E3F4C" w:rsidRDefault="00000000">
      <w:pPr>
        <w:pBdr>
          <w:top w:val="nil"/>
          <w:left w:val="nil"/>
          <w:bottom w:val="nil"/>
          <w:right w:val="nil"/>
          <w:between w:val="nil"/>
        </w:pBdr>
        <w:ind w:left="720"/>
        <w:jc w:val="both"/>
        <w:rPr>
          <w:color w:val="000000"/>
        </w:rPr>
      </w:pPr>
      <w:r>
        <w:rPr>
          <w:color w:val="000000"/>
        </w:rPr>
        <w:t>Throughout the duration of this procurement process and contract term, Offerors and contractors must secure from the agency 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contract.</w:t>
      </w:r>
    </w:p>
    <w:p w14:paraId="000001C1" w14:textId="77777777" w:rsidR="007E3F4C" w:rsidRDefault="00000000">
      <w:pPr>
        <w:pStyle w:val="Heading3"/>
        <w:numPr>
          <w:ilvl w:val="0"/>
          <w:numId w:val="26"/>
        </w:numPr>
      </w:pPr>
      <w:bookmarkStart w:id="51" w:name="_heading=h.3dhjn8m" w:colFirst="0" w:colLast="0"/>
      <w:bookmarkEnd w:id="51"/>
      <w:r>
        <w:t>Ownership of Proposals</w:t>
      </w:r>
    </w:p>
    <w:p w14:paraId="000001C2" w14:textId="77777777" w:rsidR="007E3F4C" w:rsidRDefault="00000000">
      <w:pPr>
        <w:ind w:left="748"/>
        <w:jc w:val="both"/>
      </w:pPr>
      <w:bookmarkStart w:id="52" w:name="_heading=h.3l18frh" w:colFirst="0" w:colLast="0"/>
      <w:bookmarkEnd w:id="52"/>
      <w:r>
        <w:t xml:space="preserve">All documents submitted in response to the RFP shall become property of the State of New Mexico.  If the RFP is canceled, all responses received shall be destroyed by the Agency. </w:t>
      </w:r>
    </w:p>
    <w:p w14:paraId="000001C3" w14:textId="77777777" w:rsidR="007E3F4C" w:rsidRDefault="00000000">
      <w:pPr>
        <w:pStyle w:val="Heading3"/>
        <w:numPr>
          <w:ilvl w:val="0"/>
          <w:numId w:val="26"/>
        </w:numPr>
        <w:jc w:val="both"/>
      </w:pPr>
      <w:bookmarkStart w:id="53" w:name="_heading=h.1smtxgf" w:colFirst="0" w:colLast="0"/>
      <w:bookmarkEnd w:id="53"/>
      <w:r>
        <w:t>Confidentiality</w:t>
      </w:r>
    </w:p>
    <w:p w14:paraId="000001C4" w14:textId="77777777" w:rsidR="007E3F4C" w:rsidRDefault="00000000">
      <w:pPr>
        <w:ind w:left="720"/>
        <w:jc w:val="both"/>
      </w:pPr>
      <w:r>
        <w:t xml:space="preserve">Any confidential information provided to, or developed by, the contractor in the performance of the contract resulting from this RFP shall be kept confidential and shall not be made available to any individual or organization by the contractor without the prior written approval of the Agency.  </w:t>
      </w:r>
    </w:p>
    <w:p w14:paraId="000001C5" w14:textId="77777777" w:rsidR="007E3F4C" w:rsidRDefault="007E3F4C">
      <w:pPr>
        <w:jc w:val="both"/>
        <w:rPr>
          <w:sz w:val="20"/>
          <w:szCs w:val="20"/>
        </w:rPr>
      </w:pPr>
    </w:p>
    <w:p w14:paraId="000001C6" w14:textId="77777777" w:rsidR="007E3F4C" w:rsidRDefault="00000000">
      <w:pPr>
        <w:ind w:left="720"/>
        <w:jc w:val="both"/>
      </w:pPr>
      <w:r>
        <w:t xml:space="preserve">The Contractor(s) agrees to protect the confidentiality of all confidential information and not to publish or disclose such information to any third party without the procuring Agency's written permission. </w:t>
      </w:r>
    </w:p>
    <w:p w14:paraId="000001C7" w14:textId="77777777" w:rsidR="007E3F4C" w:rsidRDefault="007E3F4C">
      <w:pPr>
        <w:jc w:val="both"/>
      </w:pPr>
    </w:p>
    <w:p w14:paraId="000001C8" w14:textId="77777777" w:rsidR="007E3F4C" w:rsidRDefault="00000000">
      <w:pPr>
        <w:pStyle w:val="Heading3"/>
        <w:numPr>
          <w:ilvl w:val="0"/>
          <w:numId w:val="26"/>
        </w:numPr>
        <w:jc w:val="both"/>
      </w:pPr>
      <w:bookmarkStart w:id="54" w:name="_heading=h.4cmhg48" w:colFirst="0" w:colLast="0"/>
      <w:bookmarkEnd w:id="54"/>
      <w:r>
        <w:t>Electronic mail address required</w:t>
      </w:r>
    </w:p>
    <w:p w14:paraId="000001C9" w14:textId="77777777" w:rsidR="007E3F4C" w:rsidRDefault="00000000">
      <w:pPr>
        <w:pBdr>
          <w:top w:val="nil"/>
          <w:left w:val="nil"/>
          <w:bottom w:val="nil"/>
          <w:right w:val="nil"/>
          <w:between w:val="nil"/>
        </w:pBdr>
        <w:spacing w:after="120"/>
        <w:ind w:left="720"/>
        <w:jc w:val="both"/>
        <w:rPr>
          <w:color w:val="000000"/>
        </w:rPr>
      </w:pPr>
      <w:r>
        <w:rPr>
          <w:color w:val="000000"/>
        </w:rPr>
        <w:t>A large part of the communication regarding this procurement will be conducted by electronic mail (e-mail).  Offeror must have a valid e-mail address to receive this correspondence. (See also Section II.B.5, Response to Written Questions).</w:t>
      </w:r>
    </w:p>
    <w:p w14:paraId="000001CA" w14:textId="77777777" w:rsidR="007E3F4C" w:rsidRDefault="007E3F4C">
      <w:pPr>
        <w:pBdr>
          <w:top w:val="nil"/>
          <w:left w:val="nil"/>
          <w:bottom w:val="nil"/>
          <w:right w:val="nil"/>
          <w:between w:val="nil"/>
        </w:pBdr>
        <w:spacing w:after="120"/>
        <w:ind w:left="720"/>
        <w:jc w:val="both"/>
        <w:rPr>
          <w:color w:val="000000"/>
        </w:rPr>
      </w:pPr>
    </w:p>
    <w:p w14:paraId="000001CB" w14:textId="77777777" w:rsidR="007E3F4C" w:rsidRDefault="00000000">
      <w:pPr>
        <w:pStyle w:val="Heading3"/>
        <w:numPr>
          <w:ilvl w:val="0"/>
          <w:numId w:val="26"/>
        </w:numPr>
        <w:jc w:val="both"/>
      </w:pPr>
      <w:bookmarkStart w:id="55" w:name="_heading=h.2rrrqc1" w:colFirst="0" w:colLast="0"/>
      <w:bookmarkEnd w:id="55"/>
      <w:r>
        <w:lastRenderedPageBreak/>
        <w:t>Use of Electronic Versions of this RFP</w:t>
      </w:r>
    </w:p>
    <w:p w14:paraId="000001CC" w14:textId="77777777" w:rsidR="007E3F4C" w:rsidRDefault="00000000">
      <w:pPr>
        <w:pBdr>
          <w:top w:val="nil"/>
          <w:left w:val="nil"/>
          <w:bottom w:val="nil"/>
          <w:right w:val="nil"/>
          <w:between w:val="nil"/>
        </w:pBdr>
        <w:spacing w:after="120"/>
        <w:ind w:left="720"/>
        <w:jc w:val="both"/>
        <w:rPr>
          <w:color w:val="000000"/>
        </w:rPr>
      </w:pPr>
      <w:r>
        <w:rPr>
          <w:color w:val="000000"/>
        </w:rPr>
        <w:t xml:space="preserve">This RFP is being made available by electronic means.  In the event of conflict between a version of the RFP in the Offeror’s possession and the version maintained by the agency, the Offeror acknowledges that the version maintained by the agency shall govern.    Please refer to: </w:t>
      </w:r>
    </w:p>
    <w:p w14:paraId="000001CD" w14:textId="77777777" w:rsidR="007E3F4C" w:rsidRDefault="00000000">
      <w:pPr>
        <w:pBdr>
          <w:top w:val="nil"/>
          <w:left w:val="nil"/>
          <w:bottom w:val="nil"/>
          <w:right w:val="nil"/>
          <w:between w:val="nil"/>
        </w:pBdr>
        <w:spacing w:after="120"/>
        <w:ind w:left="720"/>
        <w:jc w:val="both"/>
        <w:rPr>
          <w:color w:val="0000FF"/>
          <w:sz w:val="22"/>
          <w:szCs w:val="22"/>
          <w:u w:val="single"/>
        </w:rPr>
      </w:pPr>
      <w:r>
        <w:rPr>
          <w:color w:val="0000FF"/>
          <w:sz w:val="23"/>
          <w:szCs w:val="23"/>
        </w:rPr>
        <w:t xml:space="preserve">https://webnew.ped.state.nm.us/information/rfps-rfis-rfas/ </w:t>
      </w:r>
    </w:p>
    <w:p w14:paraId="000001CE" w14:textId="77777777" w:rsidR="007E3F4C" w:rsidRDefault="00000000">
      <w:pPr>
        <w:pStyle w:val="Heading3"/>
        <w:numPr>
          <w:ilvl w:val="0"/>
          <w:numId w:val="26"/>
        </w:numPr>
        <w:jc w:val="both"/>
      </w:pPr>
      <w:bookmarkStart w:id="56" w:name="_heading=h.16x20ju" w:colFirst="0" w:colLast="0"/>
      <w:bookmarkEnd w:id="56"/>
      <w:r>
        <w:t>New Mexico Employees Health Coverage</w:t>
      </w:r>
    </w:p>
    <w:p w14:paraId="000001CF" w14:textId="77777777" w:rsidR="007E3F4C" w:rsidRDefault="00000000">
      <w:pPr>
        <w:numPr>
          <w:ilvl w:val="0"/>
          <w:numId w:val="6"/>
        </w:numPr>
        <w:ind w:left="1080"/>
        <w:jc w:val="both"/>
      </w:pPr>
      <w:r>
        <w:t>If the Offeror has, or grows to, six (6) or more employees who work, or who are expected to work, an average of at least 20 hours per week over a six (6) month period during the term of the contract, Offeror must agree to have in place, and agree to maintain for the term of the contract, health insurance for those employees if the expected annual value in the aggregate of any and all contracts between Contractor and the State exceed $250,000 dollars.</w:t>
      </w:r>
    </w:p>
    <w:p w14:paraId="000001D0" w14:textId="77777777" w:rsidR="007E3F4C" w:rsidRDefault="007E3F4C">
      <w:pPr>
        <w:ind w:left="1080" w:hanging="360"/>
        <w:jc w:val="both"/>
        <w:rPr>
          <w:sz w:val="20"/>
          <w:szCs w:val="20"/>
        </w:rPr>
      </w:pPr>
    </w:p>
    <w:p w14:paraId="000001D1" w14:textId="77777777" w:rsidR="007E3F4C" w:rsidRDefault="00000000">
      <w:pPr>
        <w:numPr>
          <w:ilvl w:val="0"/>
          <w:numId w:val="6"/>
        </w:numPr>
        <w:ind w:left="1080"/>
        <w:jc w:val="both"/>
      </w:pPr>
      <w:r>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000001D2" w14:textId="77777777" w:rsidR="007E3F4C" w:rsidRDefault="007E3F4C">
      <w:pPr>
        <w:ind w:left="1080"/>
        <w:jc w:val="both"/>
        <w:rPr>
          <w:sz w:val="22"/>
          <w:szCs w:val="22"/>
        </w:rPr>
      </w:pPr>
    </w:p>
    <w:p w14:paraId="000001D3" w14:textId="77777777" w:rsidR="007E3F4C" w:rsidRDefault="00000000">
      <w:pPr>
        <w:numPr>
          <w:ilvl w:val="0"/>
          <w:numId w:val="6"/>
        </w:numPr>
        <w:ind w:left="1080"/>
        <w:jc w:val="both"/>
      </w:pPr>
      <w:r>
        <w:t xml:space="preserve">Offeror must agree to advise all employees of the availability of State publicly financed health care coverage programs by providing each employee with, as a minimum, the following web site link to additional information: </w:t>
      </w:r>
      <w:hyperlink r:id="rId24">
        <w:r>
          <w:rPr>
            <w:color w:val="0000FF"/>
            <w:u w:val="single"/>
          </w:rPr>
          <w:t>https://bewellnm.com</w:t>
        </w:r>
      </w:hyperlink>
      <w:r>
        <w:t>.</w:t>
      </w:r>
    </w:p>
    <w:p w14:paraId="000001D4" w14:textId="77777777" w:rsidR="007E3F4C" w:rsidRDefault="007E3F4C">
      <w:pPr>
        <w:ind w:left="1080"/>
        <w:jc w:val="both"/>
        <w:rPr>
          <w:sz w:val="22"/>
          <w:szCs w:val="22"/>
        </w:rPr>
      </w:pPr>
    </w:p>
    <w:p w14:paraId="000001D5" w14:textId="77777777" w:rsidR="007E3F4C" w:rsidRDefault="00000000">
      <w:pPr>
        <w:numPr>
          <w:ilvl w:val="0"/>
          <w:numId w:val="6"/>
        </w:numPr>
        <w:ind w:left="1080"/>
        <w:jc w:val="both"/>
      </w:pPr>
      <w:r>
        <w:t>For Indefinite Quantity, Indefinite Delivery contracts (price agreements without specific limitations on quantity and providing for an indeterminate number of orders to be placed against it); these requirements shall apply the first day of the second month after the Offeror reports combined sales (from state and, if applicable, from local public bodies if from a state price agreement) of $250,000.</w:t>
      </w:r>
    </w:p>
    <w:p w14:paraId="000001D6" w14:textId="77777777" w:rsidR="007E3F4C" w:rsidRDefault="00000000">
      <w:pPr>
        <w:pStyle w:val="Heading3"/>
        <w:numPr>
          <w:ilvl w:val="0"/>
          <w:numId w:val="26"/>
        </w:numPr>
        <w:jc w:val="both"/>
      </w:pPr>
      <w:bookmarkStart w:id="57" w:name="_heading=h.3qwpj7n" w:colFirst="0" w:colLast="0"/>
      <w:bookmarkEnd w:id="57"/>
      <w:r>
        <w:t>Campaign Contribution Disclosure Form</w:t>
      </w:r>
    </w:p>
    <w:p w14:paraId="000001D7" w14:textId="77777777" w:rsidR="007E3F4C" w:rsidRDefault="00000000">
      <w:pPr>
        <w:ind w:left="720"/>
        <w:jc w:val="both"/>
      </w:pPr>
      <w:r>
        <w:t xml:space="preserve">Offeror must complete, sign, and return the Campaign Contribution Disclosure Form (APPENDIX B) as a part of their proposal.  This requirement applies regardless whether a covered contribution was made or not made for the positions of Governor and Lieutenant Governor or other identified official.  </w:t>
      </w:r>
      <w:r>
        <w:rPr>
          <w:b/>
          <w:u w:val="single"/>
        </w:rPr>
        <w:t>Failure to complete and return the signed, unaltered form will result in Offeror’s disqualification.</w:t>
      </w:r>
    </w:p>
    <w:p w14:paraId="000001D8" w14:textId="77777777" w:rsidR="007E3F4C" w:rsidRDefault="00000000">
      <w:pPr>
        <w:pStyle w:val="Heading3"/>
        <w:numPr>
          <w:ilvl w:val="0"/>
          <w:numId w:val="26"/>
        </w:numPr>
        <w:jc w:val="both"/>
      </w:pPr>
      <w:bookmarkStart w:id="58" w:name="_heading=h.261ztfg" w:colFirst="0" w:colLast="0"/>
      <w:bookmarkEnd w:id="58"/>
      <w:r>
        <w:t>Letter of Transmittal</w:t>
      </w:r>
    </w:p>
    <w:p w14:paraId="000001D9" w14:textId="77777777" w:rsidR="007E3F4C" w:rsidRDefault="00000000">
      <w:pPr>
        <w:ind w:left="748"/>
        <w:jc w:val="both"/>
      </w:pPr>
      <w:r>
        <w:t xml:space="preserve">Offeror’s proposal must be accompanied by a Letter of Transmittal Form (APPENDIX E), which must be </w:t>
      </w:r>
      <w:r>
        <w:rPr>
          <w:b/>
          <w:u w:val="single"/>
        </w:rPr>
        <w:t>signed</w:t>
      </w:r>
      <w:r>
        <w:t xml:space="preserve"> by the individual authorized to contractually obligate the company, identified in #2 below.  </w:t>
      </w:r>
    </w:p>
    <w:p w14:paraId="000001DA" w14:textId="77777777" w:rsidR="007E3F4C" w:rsidRDefault="007E3F4C">
      <w:pPr>
        <w:ind w:left="748"/>
        <w:jc w:val="both"/>
      </w:pPr>
    </w:p>
    <w:p w14:paraId="000001DB" w14:textId="77777777" w:rsidR="007E3F4C" w:rsidRDefault="00000000">
      <w:pPr>
        <w:ind w:left="748"/>
        <w:jc w:val="both"/>
      </w:pPr>
      <w:r>
        <w:t>Provide the following information:</w:t>
      </w:r>
    </w:p>
    <w:p w14:paraId="000001DC" w14:textId="77777777" w:rsidR="007E3F4C" w:rsidRDefault="007E3F4C">
      <w:pPr>
        <w:jc w:val="both"/>
      </w:pPr>
    </w:p>
    <w:p w14:paraId="000001DD" w14:textId="77777777" w:rsidR="007E3F4C" w:rsidRDefault="00000000">
      <w:pPr>
        <w:numPr>
          <w:ilvl w:val="0"/>
          <w:numId w:val="41"/>
        </w:numPr>
        <w:ind w:left="1080"/>
        <w:jc w:val="both"/>
      </w:pPr>
      <w:r>
        <w:lastRenderedPageBreak/>
        <w:t>Identify the submitting business entity; Name, Mailing Address, Phone Number, Federal Tax ID Number (TIN), and New Mexico Business Tax ID Number(BTIN, formerly CRS);</w:t>
      </w:r>
    </w:p>
    <w:p w14:paraId="000001DE" w14:textId="77777777" w:rsidR="007E3F4C" w:rsidRDefault="00000000">
      <w:pPr>
        <w:numPr>
          <w:ilvl w:val="0"/>
          <w:numId w:val="41"/>
        </w:numPr>
        <w:ind w:left="1080"/>
        <w:jc w:val="both"/>
      </w:pPr>
      <w:r>
        <w:t xml:space="preserve">Identify the Name, Title, Telephone, and E-mail address of the person authorized by the Offeror’s organization to (A) contractually obligate the business entity providing the Offer, (B) negotiate a contract on behalf of the organization; and/or (C) provide clarifications or answer questions regarding the Offeror’s proposal content </w:t>
      </w:r>
      <w:r>
        <w:rPr>
          <w:i/>
          <w:sz w:val="22"/>
          <w:szCs w:val="22"/>
        </w:rPr>
        <w:t>(A response to B and/or C is only necessary if the responses differs from the individual identified in A)</w:t>
      </w:r>
      <w:r>
        <w:rPr>
          <w:sz w:val="22"/>
          <w:szCs w:val="22"/>
        </w:rPr>
        <w:t>;</w:t>
      </w:r>
    </w:p>
    <w:p w14:paraId="000001DF" w14:textId="77777777" w:rsidR="007E3F4C" w:rsidRDefault="00000000">
      <w:pPr>
        <w:numPr>
          <w:ilvl w:val="0"/>
          <w:numId w:val="41"/>
        </w:numPr>
        <w:ind w:left="1080"/>
        <w:jc w:val="both"/>
      </w:pPr>
      <w:r>
        <w:t>Identify any subcontractor/s that may be utilized in the performance of any resultant contract award;</w:t>
      </w:r>
    </w:p>
    <w:p w14:paraId="000001E0" w14:textId="77777777" w:rsidR="007E3F4C" w:rsidRDefault="00000000">
      <w:pPr>
        <w:numPr>
          <w:ilvl w:val="0"/>
          <w:numId w:val="41"/>
        </w:numPr>
        <w:ind w:left="1080"/>
        <w:jc w:val="both"/>
      </w:pPr>
      <w:r>
        <w:t>Identify any other entity/-</w:t>
      </w:r>
      <w:proofErr w:type="spellStart"/>
      <w:r>
        <w:t>ies</w:t>
      </w:r>
      <w:proofErr w:type="spellEnd"/>
      <w:r>
        <w:t xml:space="preserve"> (such as State Agency, reseller, etc., that is not a sub-contractor identified in #3) that may be used in the performance of this awarded contract; and</w:t>
      </w:r>
    </w:p>
    <w:p w14:paraId="000001E1" w14:textId="77777777" w:rsidR="007E3F4C" w:rsidRDefault="00000000">
      <w:pPr>
        <w:numPr>
          <w:ilvl w:val="0"/>
          <w:numId w:val="41"/>
        </w:numPr>
        <w:ind w:left="1080"/>
        <w:jc w:val="both"/>
      </w:pPr>
      <w:r>
        <w:t>The individual identified in #2 above, must sign and date the form, attesting to the veracity of the information provided, and acknowledging (a) the organization’s acceptance of the Conditions Governing the Procurement stated in Section II.C.1, (b) the organizations acceptance of the Section V Evaluation Factors, and (c) receipt of any and all amendments to the RFP.</w:t>
      </w:r>
    </w:p>
    <w:p w14:paraId="000001E2" w14:textId="77777777" w:rsidR="007E3F4C" w:rsidRDefault="007E3F4C">
      <w:pPr>
        <w:ind w:left="720"/>
        <w:jc w:val="both"/>
        <w:rPr>
          <w:b/>
          <w:u w:val="single"/>
        </w:rPr>
      </w:pPr>
    </w:p>
    <w:p w14:paraId="000001E3" w14:textId="77777777" w:rsidR="007E3F4C" w:rsidRDefault="00000000">
      <w:pPr>
        <w:ind w:left="720"/>
        <w:jc w:val="both"/>
        <w:rPr>
          <w:b/>
          <w:u w:val="single"/>
        </w:rPr>
      </w:pPr>
      <w:r>
        <w:rPr>
          <w:b/>
          <w:u w:val="single"/>
        </w:rPr>
        <w:t>Failure to submit a signed Letter of Transmittal Form (Appendix E) will result in Offeror’s disqualification.</w:t>
      </w:r>
    </w:p>
    <w:p w14:paraId="000001E4" w14:textId="77777777" w:rsidR="007E3F4C" w:rsidRDefault="00000000">
      <w:pPr>
        <w:pStyle w:val="Heading3"/>
        <w:numPr>
          <w:ilvl w:val="0"/>
          <w:numId w:val="26"/>
        </w:numPr>
        <w:jc w:val="both"/>
      </w:pPr>
      <w:bookmarkStart w:id="59" w:name="_heading=h.l7a3n9" w:colFirst="0" w:colLast="0"/>
      <w:bookmarkEnd w:id="59"/>
      <w:r>
        <w:t>Disclosure Regarding Responsibility</w:t>
      </w:r>
    </w:p>
    <w:p w14:paraId="000001E5" w14:textId="77777777" w:rsidR="007E3F4C" w:rsidRDefault="00000000">
      <w:pPr>
        <w:widowControl w:val="0"/>
        <w:numPr>
          <w:ilvl w:val="0"/>
          <w:numId w:val="15"/>
        </w:numPr>
        <w:jc w:val="both"/>
      </w:pPr>
      <w:r>
        <w:t>Any prospective Contractor and any of its Principals who enter into a contract greater than sixty thousand dollars ($60,000.00) with any state agency or local public body for professional services, tangible personal property, services or construction agrees to disclose whether the Contractor, or any principal of the Contractor’s company:</w:t>
      </w:r>
    </w:p>
    <w:p w14:paraId="000001E6" w14:textId="77777777" w:rsidR="007E3F4C" w:rsidRDefault="00000000">
      <w:pPr>
        <w:numPr>
          <w:ilvl w:val="0"/>
          <w:numId w:val="12"/>
        </w:numPr>
        <w:ind w:left="1440"/>
        <w:jc w:val="both"/>
        <w:rPr>
          <w:b/>
        </w:rPr>
      </w:pPr>
      <w:r>
        <w:t>is presently debarred, suspended, proposed for debarment, or declared ineligible for award of contract by any federal entity, state agency or local public body;</w:t>
      </w:r>
    </w:p>
    <w:p w14:paraId="000001E7" w14:textId="77777777" w:rsidR="007E3F4C" w:rsidRDefault="00000000">
      <w:pPr>
        <w:numPr>
          <w:ilvl w:val="0"/>
          <w:numId w:val="12"/>
        </w:numPr>
        <w:ind w:left="1440"/>
        <w:jc w:val="both"/>
      </w:pPr>
      <w:r>
        <w:t xml:space="preserve">has within a three-year period preceding this offer, been convicted in a criminal matter or had a civil judgment rendered against them for: </w:t>
      </w:r>
    </w:p>
    <w:p w14:paraId="000001E8" w14:textId="77777777" w:rsidR="007E3F4C" w:rsidRDefault="00000000">
      <w:pPr>
        <w:numPr>
          <w:ilvl w:val="0"/>
          <w:numId w:val="40"/>
        </w:numPr>
        <w:ind w:left="1710" w:hanging="270"/>
        <w:jc w:val="both"/>
      </w:pPr>
      <w:r>
        <w:t xml:space="preserve">the commission of fraud or a criminal offense in connection with obtaining, attempting to obtain, or performing a public (federal, state or local) contract or subcontract; </w:t>
      </w:r>
    </w:p>
    <w:p w14:paraId="000001E9" w14:textId="77777777" w:rsidR="007E3F4C" w:rsidRDefault="00000000">
      <w:pPr>
        <w:numPr>
          <w:ilvl w:val="0"/>
          <w:numId w:val="40"/>
        </w:numPr>
        <w:ind w:left="1710" w:hanging="270"/>
        <w:jc w:val="both"/>
      </w:pPr>
      <w:r>
        <w:t>violation of Federal or state antitrust statutes related to the submission of offers; or</w:t>
      </w:r>
    </w:p>
    <w:p w14:paraId="000001EA" w14:textId="77777777" w:rsidR="007E3F4C" w:rsidRDefault="00000000">
      <w:pPr>
        <w:numPr>
          <w:ilvl w:val="0"/>
          <w:numId w:val="40"/>
        </w:numPr>
        <w:ind w:left="1710" w:hanging="270"/>
        <w:jc w:val="both"/>
      </w:pPr>
      <w:r>
        <w:t>the commission in any federal or state jurisdiction of embezzlement, theft, forgery, bribery, falsification or destruction of records, making false statements, tax evasion, violation of Federal criminal tax law, or receiving stolen property;</w:t>
      </w:r>
    </w:p>
    <w:p w14:paraId="000001EB" w14:textId="77777777" w:rsidR="007E3F4C" w:rsidRDefault="00000000">
      <w:pPr>
        <w:numPr>
          <w:ilvl w:val="0"/>
          <w:numId w:val="12"/>
        </w:numPr>
        <w:ind w:left="1440"/>
        <w:jc w:val="both"/>
      </w:pPr>
      <w:r>
        <w:t>is presently indicted for, or otherwise criminally or civilly charged by any (federal state or local) government entity with the commission of any of the offenses enumerated in paragraph A of this disclosure;</w:t>
      </w:r>
    </w:p>
    <w:p w14:paraId="000001EC" w14:textId="77777777" w:rsidR="007E3F4C" w:rsidRDefault="00000000">
      <w:pPr>
        <w:numPr>
          <w:ilvl w:val="0"/>
          <w:numId w:val="7"/>
        </w:numPr>
        <w:ind w:left="1440" w:hanging="360"/>
        <w:jc w:val="both"/>
      </w:pPr>
      <w:r>
        <w:t>has, preceding this offer, been notified of any delinquent Federal or state taxes in an amount that exceeds $3,000.00 of which the liability remains unsatisfied. Taxes are considered delinquent if the following criteria apply.</w:t>
      </w:r>
    </w:p>
    <w:p w14:paraId="000001ED" w14:textId="77777777" w:rsidR="007E3F4C" w:rsidRDefault="00000000">
      <w:pPr>
        <w:numPr>
          <w:ilvl w:val="1"/>
          <w:numId w:val="7"/>
        </w:numPr>
        <w:jc w:val="both"/>
      </w:pPr>
      <w:r>
        <w:lastRenderedPageBreak/>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000001EE" w14:textId="77777777" w:rsidR="007E3F4C" w:rsidRDefault="00000000">
      <w:pPr>
        <w:numPr>
          <w:ilvl w:val="1"/>
          <w:numId w:val="7"/>
        </w:numPr>
        <w:jc w:val="both"/>
      </w:pPr>
      <w:r>
        <w:t>The taxpayer is delinquent in making payment.  A taxpayer is delinquent if the taxpayer has failed to pay the tax liability when full payment was due and required.  A taxpayer is not delinquent in cases where enforced collection action is precluded.</w:t>
      </w:r>
    </w:p>
    <w:p w14:paraId="000001EF" w14:textId="77777777" w:rsidR="007E3F4C" w:rsidRDefault="00000000">
      <w:pPr>
        <w:numPr>
          <w:ilvl w:val="1"/>
          <w:numId w:val="7"/>
        </w:numPr>
        <w:jc w:val="both"/>
      </w:pPr>
      <w:r>
        <w:t>Have within a three-year period preceding this offer, had one or more contracts terminated for default by any federal or state agency or local public body.)</w:t>
      </w:r>
    </w:p>
    <w:p w14:paraId="000001F0" w14:textId="77777777" w:rsidR="007E3F4C" w:rsidRDefault="007E3F4C">
      <w:pPr>
        <w:widowControl w:val="0"/>
        <w:ind w:left="3240"/>
        <w:jc w:val="both"/>
      </w:pPr>
    </w:p>
    <w:p w14:paraId="000001F1" w14:textId="77777777" w:rsidR="007E3F4C" w:rsidRDefault="00000000">
      <w:pPr>
        <w:widowControl w:val="0"/>
        <w:numPr>
          <w:ilvl w:val="0"/>
          <w:numId w:val="15"/>
        </w:numPr>
        <w:jc w:val="both"/>
      </w:pPr>
      <w:r>
        <w:t>Principal, for the purpose of this disclosure, means an officer, director, owner, partner, or a person having primary management or supervisory responsibilities within a business entity or related entities.</w:t>
      </w:r>
    </w:p>
    <w:p w14:paraId="000001F2" w14:textId="77777777" w:rsidR="007E3F4C" w:rsidRDefault="007E3F4C">
      <w:pPr>
        <w:widowControl w:val="0"/>
        <w:ind w:left="720" w:firstLine="720"/>
        <w:jc w:val="both"/>
      </w:pPr>
    </w:p>
    <w:p w14:paraId="000001F3" w14:textId="77777777" w:rsidR="007E3F4C" w:rsidRDefault="00000000">
      <w:pPr>
        <w:widowControl w:val="0"/>
        <w:numPr>
          <w:ilvl w:val="0"/>
          <w:numId w:val="15"/>
        </w:numPr>
        <w:jc w:val="both"/>
      </w:pPr>
      <w:r>
        <w:t>The Contractor shall provide immediate written notice to the State Purchasing Agent or other party to this Agreement if, at any time during the term of this Agreement, the Contractor learns that the Contractor’s disclosure was at any time erroneous or became erroneous by reason of changed circumstances.</w:t>
      </w:r>
    </w:p>
    <w:p w14:paraId="000001F4" w14:textId="77777777" w:rsidR="007E3F4C" w:rsidRDefault="007E3F4C">
      <w:pPr>
        <w:widowControl w:val="0"/>
        <w:ind w:left="1080"/>
        <w:jc w:val="both"/>
      </w:pPr>
    </w:p>
    <w:p w14:paraId="000001F5" w14:textId="77777777" w:rsidR="007E3F4C" w:rsidRDefault="00000000">
      <w:pPr>
        <w:widowControl w:val="0"/>
        <w:numPr>
          <w:ilvl w:val="0"/>
          <w:numId w:val="15"/>
        </w:numPr>
        <w:jc w:val="both"/>
      </w:pPr>
      <w:r>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000001F6" w14:textId="77777777" w:rsidR="007E3F4C" w:rsidRDefault="007E3F4C">
      <w:pPr>
        <w:widowControl w:val="0"/>
        <w:ind w:left="1440"/>
        <w:jc w:val="both"/>
      </w:pPr>
    </w:p>
    <w:p w14:paraId="000001F7" w14:textId="77777777" w:rsidR="007E3F4C" w:rsidRDefault="00000000">
      <w:pPr>
        <w:widowControl w:val="0"/>
        <w:numPr>
          <w:ilvl w:val="0"/>
          <w:numId w:val="15"/>
        </w:numPr>
        <w:jc w:val="both"/>
      </w:pPr>
      <w:r>
        <w:t>Nothing contained in the foregoing shall be construed to require establishment of a 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000001F8" w14:textId="77777777" w:rsidR="007E3F4C" w:rsidRDefault="007E3F4C">
      <w:pPr>
        <w:widowControl w:val="0"/>
        <w:ind w:left="720" w:firstLine="720"/>
        <w:jc w:val="both"/>
      </w:pPr>
    </w:p>
    <w:p w14:paraId="000001F9" w14:textId="77777777" w:rsidR="007E3F4C" w:rsidRDefault="00000000">
      <w:pPr>
        <w:widowControl w:val="0"/>
        <w:numPr>
          <w:ilvl w:val="0"/>
          <w:numId w:val="15"/>
        </w:numPr>
        <w:jc w:val="both"/>
      </w:pPr>
      <w:r>
        <w:t>The disclosure requirement provided is a material representation of fact upon which 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000001FA" w14:textId="77777777" w:rsidR="007E3F4C" w:rsidRDefault="007E3F4C">
      <w:pPr>
        <w:widowControl w:val="0"/>
        <w:jc w:val="both"/>
      </w:pPr>
    </w:p>
    <w:p w14:paraId="000001FB" w14:textId="77777777" w:rsidR="007E3F4C" w:rsidRDefault="00000000">
      <w:pPr>
        <w:pStyle w:val="Heading3"/>
        <w:numPr>
          <w:ilvl w:val="0"/>
          <w:numId w:val="26"/>
        </w:numPr>
        <w:jc w:val="both"/>
        <w:rPr>
          <w:b w:val="0"/>
        </w:rPr>
      </w:pPr>
      <w:bookmarkStart w:id="60" w:name="_heading=h.356xmb2" w:colFirst="0" w:colLast="0"/>
      <w:bookmarkEnd w:id="60"/>
      <w:r>
        <w:lastRenderedPageBreak/>
        <w:t>New Mexico/Native American Resident Preferences</w:t>
      </w:r>
    </w:p>
    <w:p w14:paraId="000001FC" w14:textId="77777777" w:rsidR="007E3F4C" w:rsidRDefault="00000000">
      <w:pPr>
        <w:ind w:left="720"/>
        <w:jc w:val="both"/>
      </w:pPr>
      <w:r>
        <w:t xml:space="preserve">To ensure adequate consideration and application of §13-1-21 NMSA 1978 (as amended), </w:t>
      </w:r>
      <w:r>
        <w:rPr>
          <w:b/>
        </w:rPr>
        <w:t xml:space="preserve">Offeror </w:t>
      </w:r>
      <w:r>
        <w:rPr>
          <w:b/>
          <w:u w:val="single"/>
        </w:rPr>
        <w:t>must</w:t>
      </w:r>
      <w:r>
        <w:rPr>
          <w:b/>
        </w:rPr>
        <w:t xml:space="preserve"> submit a copy of its valid New Mexico/Native American Resident Preference Certificate or its valid New Mexico/Native American Resident Veteran Preference with its proposal.</w:t>
      </w:r>
      <w:r>
        <w:t xml:space="preserve">  Certificates for preferences must be obtained through the New Mexico Department of Taxation &amp; Revenue</w:t>
      </w:r>
    </w:p>
    <w:p w14:paraId="000001FD" w14:textId="77777777" w:rsidR="007E3F4C" w:rsidRDefault="00000000">
      <w:pPr>
        <w:ind w:left="720"/>
        <w:jc w:val="both"/>
      </w:pPr>
      <w:hyperlink r:id="rId25">
        <w:r>
          <w:rPr>
            <w:color w:val="0000FF"/>
            <w:u w:val="single"/>
          </w:rPr>
          <w:t>http://www.tax.newmexico.gov/Businesses/in-state-veteran-preference-certification.aspx</w:t>
        </w:r>
      </w:hyperlink>
      <w:r>
        <w:t xml:space="preserve">. </w:t>
      </w:r>
    </w:p>
    <w:p w14:paraId="000001FE" w14:textId="77777777" w:rsidR="007E3F4C" w:rsidRDefault="007E3F4C">
      <w:pPr>
        <w:jc w:val="both"/>
        <w:rPr>
          <w:b/>
          <w:sz w:val="26"/>
          <w:szCs w:val="26"/>
        </w:rPr>
      </w:pPr>
    </w:p>
    <w:p w14:paraId="000001FF" w14:textId="77777777" w:rsidR="007E3F4C" w:rsidRDefault="00000000">
      <w:pPr>
        <w:ind w:left="720"/>
        <w:jc w:val="both"/>
        <w:rPr>
          <w:b/>
        </w:rPr>
      </w:pPr>
      <w:r>
        <w:rPr>
          <w:b/>
        </w:rPr>
        <w:t xml:space="preserve">In accordance with §13-1-21(H) NMSA 1978, an agency shall not award any combination of New Mexico/Native American Resident Preferences. </w:t>
      </w:r>
    </w:p>
    <w:p w14:paraId="00000200" w14:textId="77777777" w:rsidR="007E3F4C" w:rsidRDefault="007E3F4C">
      <w:pPr>
        <w:pStyle w:val="Heading1"/>
        <w:jc w:val="both"/>
      </w:pPr>
    </w:p>
    <w:p w14:paraId="00000201" w14:textId="77777777" w:rsidR="007E3F4C" w:rsidRDefault="00000000">
      <w:pPr>
        <w:pStyle w:val="Heading1"/>
        <w:jc w:val="both"/>
      </w:pPr>
      <w:bookmarkStart w:id="61" w:name="_heading=h.1kc7wiv" w:colFirst="0" w:colLast="0"/>
      <w:bookmarkEnd w:id="61"/>
      <w:r>
        <w:t>III. RESPONSE FORMAT AND ORGANIZATION</w:t>
      </w:r>
    </w:p>
    <w:p w14:paraId="00000202" w14:textId="77777777" w:rsidR="007E3F4C" w:rsidRDefault="00000000">
      <w:pPr>
        <w:pStyle w:val="Heading2"/>
        <w:numPr>
          <w:ilvl w:val="0"/>
          <w:numId w:val="21"/>
        </w:numPr>
        <w:ind w:left="360"/>
        <w:jc w:val="both"/>
        <w:rPr>
          <w:i w:val="0"/>
        </w:rPr>
      </w:pPr>
      <w:bookmarkStart w:id="62" w:name="_heading=h.44bvf6o" w:colFirst="0" w:colLast="0"/>
      <w:bookmarkEnd w:id="62"/>
      <w:r>
        <w:rPr>
          <w:i w:val="0"/>
        </w:rPr>
        <w:t>NUMBER OF RESPONSES</w:t>
      </w:r>
    </w:p>
    <w:p w14:paraId="00000203" w14:textId="77777777" w:rsidR="007E3F4C" w:rsidRDefault="007E3F4C">
      <w:pPr>
        <w:jc w:val="both"/>
      </w:pPr>
    </w:p>
    <w:p w14:paraId="00000204" w14:textId="77777777" w:rsidR="007E3F4C" w:rsidRDefault="00000000">
      <w:pPr>
        <w:jc w:val="both"/>
      </w:pPr>
      <w:r>
        <w:t xml:space="preserve">Offerors shall submit only one proposal in response to this RFP. </w:t>
      </w:r>
    </w:p>
    <w:p w14:paraId="00000205" w14:textId="77777777" w:rsidR="007E3F4C" w:rsidRDefault="00000000">
      <w:pPr>
        <w:pStyle w:val="Heading2"/>
        <w:numPr>
          <w:ilvl w:val="0"/>
          <w:numId w:val="21"/>
        </w:numPr>
        <w:ind w:left="360"/>
        <w:jc w:val="both"/>
        <w:rPr>
          <w:i w:val="0"/>
        </w:rPr>
      </w:pPr>
      <w:bookmarkStart w:id="63" w:name="_heading=h.2jh5peh" w:colFirst="0" w:colLast="0"/>
      <w:bookmarkEnd w:id="63"/>
      <w:r>
        <w:rPr>
          <w:i w:val="0"/>
        </w:rPr>
        <w:t>ELECTRONIC SUBMISSION</w:t>
      </w:r>
    </w:p>
    <w:p w14:paraId="00000206" w14:textId="77777777" w:rsidR="007E3F4C" w:rsidRDefault="007E3F4C">
      <w:pPr>
        <w:jc w:val="both"/>
      </w:pPr>
    </w:p>
    <w:p w14:paraId="00000207" w14:textId="77777777" w:rsidR="007E3F4C" w:rsidRDefault="00000000">
      <w:pPr>
        <w:ind w:left="360"/>
        <w:jc w:val="both"/>
        <w:rPr>
          <w:u w:val="single"/>
        </w:rPr>
      </w:pPr>
      <w:r>
        <w:rPr>
          <w:b/>
          <w:sz w:val="23"/>
          <w:szCs w:val="23"/>
          <w:u w:val="single"/>
        </w:rPr>
        <w:t>Proposals in response to this RFP must be submitted through ONLY:</w:t>
      </w:r>
    </w:p>
    <w:p w14:paraId="00000208" w14:textId="77777777" w:rsidR="007E3F4C" w:rsidRDefault="007E3F4C">
      <w:pPr>
        <w:ind w:left="360"/>
        <w:jc w:val="both"/>
      </w:pPr>
    </w:p>
    <w:p w14:paraId="00000209" w14:textId="77777777" w:rsidR="007E3F4C" w:rsidRDefault="00000000">
      <w:pPr>
        <w:ind w:left="360"/>
        <w:jc w:val="both"/>
        <w:rPr>
          <w:sz w:val="23"/>
          <w:szCs w:val="23"/>
        </w:rPr>
      </w:pPr>
      <w:r>
        <w:rPr>
          <w:sz w:val="23"/>
          <w:szCs w:val="23"/>
        </w:rPr>
        <w:t xml:space="preserve">Proposals must be submitted in the manner outlined below. Technical and Cost portions of Offerors proposal </w:t>
      </w:r>
      <w:r>
        <w:rPr>
          <w:b/>
          <w:sz w:val="23"/>
          <w:szCs w:val="23"/>
        </w:rPr>
        <w:t xml:space="preserve">must </w:t>
      </w:r>
      <w:r>
        <w:rPr>
          <w:sz w:val="23"/>
          <w:szCs w:val="23"/>
        </w:rPr>
        <w:t xml:space="preserve">be submitted in separate uploads as indicated below in this section, and </w:t>
      </w:r>
      <w:r>
        <w:rPr>
          <w:b/>
          <w:sz w:val="23"/>
          <w:szCs w:val="23"/>
        </w:rPr>
        <w:t xml:space="preserve">must </w:t>
      </w:r>
      <w:r>
        <w:rPr>
          <w:sz w:val="23"/>
          <w:szCs w:val="23"/>
        </w:rPr>
        <w:t>be prominently identified as “Technical Proposal,” or “Cost Proposal,” on the front page of each upload.</w:t>
      </w:r>
    </w:p>
    <w:p w14:paraId="0000020A" w14:textId="77777777" w:rsidR="007E3F4C" w:rsidRDefault="007E3F4C">
      <w:pPr>
        <w:ind w:left="360"/>
        <w:jc w:val="both"/>
        <w:rPr>
          <w:sz w:val="23"/>
          <w:szCs w:val="23"/>
        </w:rPr>
      </w:pPr>
    </w:p>
    <w:p w14:paraId="0000020B" w14:textId="77777777" w:rsidR="007E3F4C" w:rsidRDefault="00000000">
      <w:pPr>
        <w:ind w:left="360"/>
        <w:jc w:val="both"/>
      </w:pPr>
      <w:r>
        <w:rPr>
          <w:b/>
          <w:sz w:val="23"/>
          <w:szCs w:val="23"/>
        </w:rPr>
        <w:t xml:space="preserve">Technical Proposals – </w:t>
      </w:r>
      <w:r>
        <w:rPr>
          <w:sz w:val="23"/>
          <w:szCs w:val="23"/>
        </w:rPr>
        <w:t xml:space="preserve">One (1) ELECTRONIC upload must be organized in accordance with </w:t>
      </w:r>
      <w:r>
        <w:rPr>
          <w:b/>
          <w:sz w:val="23"/>
          <w:szCs w:val="23"/>
        </w:rPr>
        <w:t>Section III.C.1. Proposal Format</w:t>
      </w:r>
      <w:r>
        <w:rPr>
          <w:sz w:val="23"/>
          <w:szCs w:val="23"/>
        </w:rPr>
        <w:t xml:space="preserve">. All information for the Technical Proposal </w:t>
      </w:r>
      <w:r>
        <w:rPr>
          <w:b/>
          <w:sz w:val="23"/>
          <w:szCs w:val="23"/>
        </w:rPr>
        <w:t>must be combined into a single file/document submission.</w:t>
      </w:r>
      <w:r>
        <w:rPr>
          <w:sz w:val="23"/>
          <w:szCs w:val="23"/>
        </w:rPr>
        <w:t xml:space="preserve"> </w:t>
      </w:r>
      <w:r>
        <w:rPr>
          <w:i/>
          <w:sz w:val="23"/>
          <w:szCs w:val="23"/>
        </w:rPr>
        <w:t xml:space="preserve">EXCEPTION: Single electronic files that exceed 50mb may be submitted as multiple uploads, which must be the least number of uploads necessary to fall under the 50mb limit. </w:t>
      </w:r>
      <w:r>
        <w:rPr>
          <w:sz w:val="23"/>
          <w:szCs w:val="23"/>
        </w:rPr>
        <w:t xml:space="preserve">The Technical Proposals </w:t>
      </w:r>
      <w:r>
        <w:rPr>
          <w:b/>
          <w:sz w:val="23"/>
          <w:szCs w:val="23"/>
        </w:rPr>
        <w:t xml:space="preserve">SHALL NOT </w:t>
      </w:r>
      <w:r>
        <w:rPr>
          <w:sz w:val="23"/>
          <w:szCs w:val="23"/>
        </w:rPr>
        <w:t xml:space="preserve">contain any cost information. </w:t>
      </w:r>
    </w:p>
    <w:p w14:paraId="0000020C" w14:textId="77777777" w:rsidR="007E3F4C" w:rsidRDefault="007E3F4C">
      <w:pPr>
        <w:numPr>
          <w:ilvl w:val="1"/>
          <w:numId w:val="30"/>
        </w:numPr>
        <w:pBdr>
          <w:top w:val="nil"/>
          <w:left w:val="nil"/>
          <w:bottom w:val="nil"/>
          <w:right w:val="nil"/>
          <w:between w:val="nil"/>
        </w:pBdr>
        <w:jc w:val="both"/>
        <w:rPr>
          <w:color w:val="000000"/>
          <w:sz w:val="23"/>
          <w:szCs w:val="23"/>
        </w:rPr>
      </w:pPr>
    </w:p>
    <w:p w14:paraId="0000020D" w14:textId="77777777" w:rsidR="007E3F4C" w:rsidRDefault="00000000">
      <w:pPr>
        <w:ind w:left="360"/>
        <w:jc w:val="both"/>
        <w:rPr>
          <w:sz w:val="23"/>
          <w:szCs w:val="23"/>
        </w:rPr>
      </w:pPr>
      <w:r>
        <w:rPr>
          <w:b/>
          <w:sz w:val="23"/>
          <w:szCs w:val="23"/>
        </w:rPr>
        <w:t>Confidential Information</w:t>
      </w:r>
      <w:r>
        <w:rPr>
          <w:sz w:val="23"/>
          <w:szCs w:val="23"/>
        </w:rPr>
        <w:t xml:space="preserve">: If Offeror’s proposal contains confidential information, as defined in Section I.F.6 and detailed in Section II.C.8, Offeror </w:t>
      </w:r>
      <w:r>
        <w:rPr>
          <w:b/>
          <w:sz w:val="23"/>
          <w:szCs w:val="23"/>
        </w:rPr>
        <w:t xml:space="preserve">must </w:t>
      </w:r>
      <w:r>
        <w:rPr>
          <w:sz w:val="23"/>
          <w:szCs w:val="23"/>
        </w:rPr>
        <w:t xml:space="preserve">submit </w:t>
      </w:r>
      <w:r>
        <w:rPr>
          <w:b/>
          <w:sz w:val="23"/>
          <w:szCs w:val="23"/>
        </w:rPr>
        <w:t>two (2) separate ELECTRONIC technical files</w:t>
      </w:r>
      <w:r>
        <w:rPr>
          <w:sz w:val="23"/>
          <w:szCs w:val="23"/>
        </w:rPr>
        <w:t>:</w:t>
      </w:r>
    </w:p>
    <w:p w14:paraId="0000020E" w14:textId="77777777" w:rsidR="007E3F4C" w:rsidRDefault="007E3F4C">
      <w:pPr>
        <w:ind w:left="360"/>
        <w:jc w:val="both"/>
        <w:rPr>
          <w:sz w:val="23"/>
          <w:szCs w:val="23"/>
        </w:rPr>
      </w:pPr>
    </w:p>
    <w:p w14:paraId="0000020F" w14:textId="77777777" w:rsidR="007E3F4C" w:rsidRDefault="00000000">
      <w:pPr>
        <w:ind w:left="360"/>
        <w:jc w:val="both"/>
      </w:pPr>
      <w:r>
        <w:rPr>
          <w:sz w:val="23"/>
          <w:szCs w:val="23"/>
        </w:rPr>
        <w:t xml:space="preserve">One (1) ELECTRONIC version of the requisite proposals identified in Section III.B.1.a above as </w:t>
      </w:r>
      <w:r>
        <w:rPr>
          <w:b/>
          <w:sz w:val="23"/>
          <w:szCs w:val="23"/>
        </w:rPr>
        <w:t xml:space="preserve">unredacted </w:t>
      </w:r>
      <w:r>
        <w:rPr>
          <w:sz w:val="23"/>
          <w:szCs w:val="23"/>
        </w:rPr>
        <w:t xml:space="preserve">(def. Section I.F.38) versions for evaluation purposes; and </w:t>
      </w:r>
    </w:p>
    <w:p w14:paraId="00000210" w14:textId="77777777" w:rsidR="007E3F4C" w:rsidRDefault="007E3F4C">
      <w:pPr>
        <w:ind w:left="360"/>
        <w:jc w:val="both"/>
        <w:rPr>
          <w:sz w:val="23"/>
          <w:szCs w:val="23"/>
        </w:rPr>
      </w:pPr>
    </w:p>
    <w:p w14:paraId="00000211" w14:textId="77777777" w:rsidR="007E3F4C" w:rsidRDefault="00000000">
      <w:pPr>
        <w:ind w:left="360"/>
        <w:jc w:val="both"/>
        <w:rPr>
          <w:sz w:val="23"/>
          <w:szCs w:val="23"/>
        </w:rPr>
      </w:pPr>
      <w:r>
        <w:rPr>
          <w:sz w:val="23"/>
          <w:szCs w:val="23"/>
        </w:rPr>
        <w:t xml:space="preserve">One (1) </w:t>
      </w:r>
      <w:r>
        <w:rPr>
          <w:b/>
          <w:sz w:val="23"/>
          <w:szCs w:val="23"/>
        </w:rPr>
        <w:t xml:space="preserve">redacted </w:t>
      </w:r>
      <w:r>
        <w:rPr>
          <w:sz w:val="23"/>
          <w:szCs w:val="23"/>
        </w:rPr>
        <w:t xml:space="preserve">(def. Section I.F.27) ELECTRONIC for the public file, in order to facilitate eventual public inspection of the non-confidential version of Offeror’s proposal. Redacted versions </w:t>
      </w:r>
      <w:r>
        <w:rPr>
          <w:b/>
          <w:sz w:val="23"/>
          <w:szCs w:val="23"/>
        </w:rPr>
        <w:t xml:space="preserve">must </w:t>
      </w:r>
      <w:r>
        <w:rPr>
          <w:sz w:val="23"/>
          <w:szCs w:val="23"/>
        </w:rPr>
        <w:t>be clearly marked as “REDACTED” or “CONFIDENTIAL” on the first page of the electronic file.</w:t>
      </w:r>
    </w:p>
    <w:p w14:paraId="00000212" w14:textId="77777777" w:rsidR="007E3F4C" w:rsidRDefault="007E3F4C">
      <w:pPr>
        <w:ind w:left="360"/>
        <w:jc w:val="both"/>
        <w:rPr>
          <w:sz w:val="23"/>
          <w:szCs w:val="23"/>
        </w:rPr>
      </w:pPr>
    </w:p>
    <w:p w14:paraId="00000213" w14:textId="77777777" w:rsidR="007E3F4C" w:rsidRDefault="00000000">
      <w:pPr>
        <w:ind w:left="360"/>
        <w:jc w:val="both"/>
        <w:rPr>
          <w:i/>
          <w:sz w:val="23"/>
          <w:szCs w:val="23"/>
        </w:rPr>
      </w:pPr>
      <w:r>
        <w:rPr>
          <w:b/>
          <w:sz w:val="23"/>
          <w:szCs w:val="23"/>
        </w:rPr>
        <w:lastRenderedPageBreak/>
        <w:t xml:space="preserve">Cost Proposals – </w:t>
      </w:r>
      <w:r>
        <w:rPr>
          <w:sz w:val="23"/>
          <w:szCs w:val="23"/>
        </w:rPr>
        <w:t xml:space="preserve">One (1) ELECTRONIC upload of the proposal containing </w:t>
      </w:r>
      <w:r>
        <w:rPr>
          <w:b/>
          <w:sz w:val="23"/>
          <w:szCs w:val="23"/>
        </w:rPr>
        <w:t xml:space="preserve">ONLY </w:t>
      </w:r>
      <w:r>
        <w:rPr>
          <w:sz w:val="23"/>
          <w:szCs w:val="23"/>
        </w:rPr>
        <w:t xml:space="preserve">the Cost Proposal. All information for the cost proposal </w:t>
      </w:r>
      <w:r>
        <w:rPr>
          <w:b/>
          <w:sz w:val="23"/>
          <w:szCs w:val="23"/>
        </w:rPr>
        <w:t>must be combined into a single file/document for uploading</w:t>
      </w:r>
      <w:r>
        <w:rPr>
          <w:sz w:val="23"/>
          <w:szCs w:val="23"/>
        </w:rPr>
        <w:t xml:space="preserve">. </w:t>
      </w:r>
      <w:r>
        <w:rPr>
          <w:i/>
          <w:sz w:val="23"/>
          <w:szCs w:val="23"/>
        </w:rPr>
        <w:t xml:space="preserve">EXCEPTION: Single electronic files that exceed 50mb may be submitted as multiple uploads, which must be the least number of uploads necessary to fall under the 50mb limit </w:t>
      </w:r>
    </w:p>
    <w:p w14:paraId="00000214" w14:textId="77777777" w:rsidR="007E3F4C" w:rsidRDefault="007E3F4C">
      <w:pPr>
        <w:ind w:left="360"/>
        <w:jc w:val="both"/>
        <w:rPr>
          <w:sz w:val="23"/>
          <w:szCs w:val="23"/>
        </w:rPr>
      </w:pPr>
    </w:p>
    <w:p w14:paraId="00000215" w14:textId="77777777" w:rsidR="007E3F4C" w:rsidRDefault="00000000">
      <w:pPr>
        <w:ind w:left="360"/>
        <w:jc w:val="both"/>
        <w:rPr>
          <w:sz w:val="23"/>
          <w:szCs w:val="23"/>
        </w:rPr>
      </w:pPr>
      <w:r>
        <w:rPr>
          <w:sz w:val="23"/>
          <w:szCs w:val="23"/>
        </w:rPr>
        <w:t xml:space="preserve">For technical support issues contact </w:t>
      </w:r>
      <w:r>
        <w:rPr>
          <w:b/>
          <w:i/>
        </w:rPr>
        <w:t xml:space="preserve">Breezy Gutierrez, Procurement Manager, </w:t>
      </w:r>
      <w:hyperlink r:id="rId26">
        <w:r>
          <w:rPr>
            <w:color w:val="0000FF"/>
            <w:u w:val="single"/>
          </w:rPr>
          <w:t>Breezy.Gutierrez@ped.nm.gov</w:t>
        </w:r>
      </w:hyperlink>
      <w:r>
        <w:rPr>
          <w:b/>
          <w:i/>
        </w:rPr>
        <w:t xml:space="preserve">, and Crystal Vigil, Financial Coordinator, </w:t>
      </w:r>
      <w:hyperlink r:id="rId27">
        <w:r>
          <w:rPr>
            <w:color w:val="0000FF"/>
            <w:u w:val="single"/>
          </w:rPr>
          <w:t>Crystal.Vigil3@ped.nm.gov</w:t>
        </w:r>
      </w:hyperlink>
      <w:r>
        <w:rPr>
          <w:b/>
        </w:rPr>
        <w:t xml:space="preserve">. </w:t>
      </w:r>
    </w:p>
    <w:p w14:paraId="00000216" w14:textId="77777777" w:rsidR="007E3F4C" w:rsidRDefault="007E3F4C">
      <w:pPr>
        <w:ind w:left="360"/>
        <w:jc w:val="both"/>
        <w:rPr>
          <w:color w:val="0000FF"/>
          <w:sz w:val="23"/>
          <w:szCs w:val="23"/>
        </w:rPr>
      </w:pPr>
    </w:p>
    <w:p w14:paraId="00000217" w14:textId="77777777" w:rsidR="007E3F4C" w:rsidRDefault="00000000">
      <w:pPr>
        <w:ind w:left="360"/>
        <w:jc w:val="both"/>
        <w:rPr>
          <w:sz w:val="23"/>
          <w:szCs w:val="23"/>
        </w:rPr>
      </w:pPr>
      <w:r>
        <w:rPr>
          <w:sz w:val="23"/>
          <w:szCs w:val="23"/>
        </w:rPr>
        <w:t xml:space="preserve">The ELECTRONIC proposal submission </w:t>
      </w:r>
      <w:r>
        <w:rPr>
          <w:b/>
          <w:sz w:val="23"/>
          <w:szCs w:val="23"/>
        </w:rPr>
        <w:t xml:space="preserve">must be fully uploaded </w:t>
      </w:r>
      <w:r>
        <w:rPr>
          <w:sz w:val="23"/>
          <w:szCs w:val="23"/>
        </w:rPr>
        <w:t>by the submission deadline in Section II.B.6.</w:t>
      </w:r>
    </w:p>
    <w:p w14:paraId="00000218" w14:textId="77777777" w:rsidR="007E3F4C" w:rsidRDefault="007E3F4C">
      <w:pPr>
        <w:ind w:left="360"/>
        <w:jc w:val="both"/>
        <w:rPr>
          <w:sz w:val="23"/>
          <w:szCs w:val="23"/>
        </w:rPr>
      </w:pPr>
    </w:p>
    <w:p w14:paraId="00000219" w14:textId="77777777" w:rsidR="007E3F4C" w:rsidRDefault="00000000">
      <w:pPr>
        <w:ind w:left="360"/>
        <w:jc w:val="both"/>
        <w:rPr>
          <w:sz w:val="23"/>
          <w:szCs w:val="23"/>
        </w:rPr>
      </w:pPr>
      <w:r>
        <w:rPr>
          <w:i/>
          <w:sz w:val="23"/>
          <w:szCs w:val="23"/>
        </w:rPr>
        <w:t xml:space="preserve">It is the Offeror’s responsibility to ensure all documents are completely uploaded and submitted electronically via email by the deadline set forth in this RFP. A submission that is not both: (1) fully complete; and (2) received via email will be deemed late. Further, a submission that is not fully complete and received via email by the deadline because the response was captured, blocked, filtered, quarantined or otherwise prevented from reaching the proper destination server by any anti-virus or other security software will be deemed late. In accordance with statute and rule, </w:t>
      </w:r>
      <w:r>
        <w:rPr>
          <w:b/>
          <w:i/>
          <w:sz w:val="23"/>
          <w:szCs w:val="23"/>
        </w:rPr>
        <w:t>NO LATE OFFER CAN BE ACCEPTED</w:t>
      </w:r>
      <w:r>
        <w:rPr>
          <w:i/>
          <w:sz w:val="23"/>
          <w:szCs w:val="23"/>
        </w:rPr>
        <w:t xml:space="preserve">. </w:t>
      </w:r>
    </w:p>
    <w:p w14:paraId="0000021A" w14:textId="77777777" w:rsidR="007E3F4C" w:rsidRDefault="007E3F4C">
      <w:pPr>
        <w:ind w:left="360"/>
        <w:jc w:val="both"/>
        <w:rPr>
          <w:sz w:val="23"/>
          <w:szCs w:val="23"/>
        </w:rPr>
      </w:pPr>
    </w:p>
    <w:p w14:paraId="0000021B" w14:textId="77777777" w:rsidR="007E3F4C" w:rsidRDefault="00000000">
      <w:pPr>
        <w:ind w:left="360"/>
        <w:jc w:val="both"/>
      </w:pPr>
      <w:r>
        <w:rPr>
          <w:sz w:val="23"/>
          <w:szCs w:val="23"/>
        </w:rPr>
        <w:t xml:space="preserve">Any proposal that does not adhere to the requirements of this Section and </w:t>
      </w:r>
      <w:r>
        <w:rPr>
          <w:b/>
          <w:sz w:val="23"/>
          <w:szCs w:val="23"/>
        </w:rPr>
        <w:t xml:space="preserve">Section III.C.1 Proposal Content and Organization </w:t>
      </w:r>
      <w:r>
        <w:rPr>
          <w:sz w:val="23"/>
          <w:szCs w:val="23"/>
        </w:rPr>
        <w:t>may be deemed non-responsive and rejected on that basis.</w:t>
      </w:r>
    </w:p>
    <w:p w14:paraId="0000021C" w14:textId="77777777" w:rsidR="007E3F4C" w:rsidRDefault="007E3F4C">
      <w:pPr>
        <w:jc w:val="both"/>
        <w:rPr>
          <w:b/>
          <w:u w:val="single"/>
        </w:rPr>
      </w:pPr>
    </w:p>
    <w:p w14:paraId="0000021D" w14:textId="77777777" w:rsidR="007E3F4C" w:rsidRDefault="00000000">
      <w:pPr>
        <w:pStyle w:val="Heading2"/>
        <w:numPr>
          <w:ilvl w:val="0"/>
          <w:numId w:val="21"/>
        </w:numPr>
        <w:ind w:left="360"/>
        <w:jc w:val="both"/>
        <w:rPr>
          <w:i w:val="0"/>
        </w:rPr>
      </w:pPr>
      <w:bookmarkStart w:id="64" w:name="_heading=h.ymfzma" w:colFirst="0" w:colLast="0"/>
      <w:bookmarkEnd w:id="64"/>
      <w:r>
        <w:rPr>
          <w:i w:val="0"/>
        </w:rPr>
        <w:t>PROPOSAL CONTENT AND ORGANIZATION</w:t>
      </w:r>
    </w:p>
    <w:p w14:paraId="0000021E" w14:textId="77777777" w:rsidR="007E3F4C" w:rsidRDefault="007E3F4C">
      <w:pPr>
        <w:jc w:val="both"/>
      </w:pPr>
    </w:p>
    <w:p w14:paraId="0000021F" w14:textId="77777777" w:rsidR="007E3F4C" w:rsidRDefault="00000000">
      <w:pPr>
        <w:jc w:val="both"/>
      </w:pPr>
      <w:r>
        <w:t xml:space="preserve">Direct reference to pre-prepared or promotional material may be used if referenced and clearly marked.  Promotional material must be minimal.  Within each section of the proposal, Offerors must organize and address the RFP requirements in the order indicated below.  All forms provided in this RFP must be thoroughly completed and included in the appropriate section of Offeror’s proposal.  </w:t>
      </w:r>
      <w:r>
        <w:rPr>
          <w:b/>
          <w:color w:val="FF0000"/>
        </w:rPr>
        <w:t xml:space="preserve">Any and all discussion of proposed costs, rates or expenses must occur </w:t>
      </w:r>
      <w:r>
        <w:rPr>
          <w:b/>
          <w:color w:val="FF0000"/>
          <w:u w:val="single"/>
        </w:rPr>
        <w:t>ONLY</w:t>
      </w:r>
      <w:r>
        <w:rPr>
          <w:b/>
          <w:color w:val="FF0000"/>
        </w:rPr>
        <w:t xml:space="preserve"> in the Cost Proposal.</w:t>
      </w:r>
      <w:r>
        <w:rPr>
          <w:color w:val="FF0000"/>
        </w:rPr>
        <w:t xml:space="preserve"> </w:t>
      </w:r>
    </w:p>
    <w:p w14:paraId="00000220" w14:textId="77777777" w:rsidR="007E3F4C" w:rsidRDefault="007E3F4C">
      <w:pPr>
        <w:ind w:left="748"/>
        <w:jc w:val="both"/>
      </w:pPr>
    </w:p>
    <w:p w14:paraId="00000221" w14:textId="77777777" w:rsidR="007E3F4C" w:rsidRDefault="00000000">
      <w:pPr>
        <w:ind w:left="360"/>
        <w:jc w:val="both"/>
      </w:pPr>
      <w:r>
        <w:rPr>
          <w:b/>
        </w:rPr>
        <w:t>Technical Proposal</w:t>
      </w:r>
      <w:r>
        <w:t xml:space="preserve"> – </w:t>
      </w:r>
      <w:r>
        <w:rPr>
          <w:b/>
          <w:u w:val="single"/>
        </w:rPr>
        <w:t>DO NOT INCLUDE ANY COST INFORMATION IN THE TECHNICAL PROPOSAL.</w:t>
      </w:r>
    </w:p>
    <w:p w14:paraId="00000222" w14:textId="77777777" w:rsidR="007E3F4C" w:rsidRDefault="00000000">
      <w:pPr>
        <w:numPr>
          <w:ilvl w:val="1"/>
          <w:numId w:val="17"/>
        </w:numPr>
        <w:ind w:left="720"/>
        <w:jc w:val="both"/>
      </w:pPr>
      <w:r>
        <w:t>Signed Letter of Transmittal</w:t>
      </w:r>
    </w:p>
    <w:p w14:paraId="00000223" w14:textId="77777777" w:rsidR="007E3F4C" w:rsidRDefault="00000000">
      <w:pPr>
        <w:numPr>
          <w:ilvl w:val="1"/>
          <w:numId w:val="17"/>
        </w:numPr>
        <w:ind w:left="720"/>
        <w:jc w:val="both"/>
      </w:pPr>
      <w:r>
        <w:t>Signed Campaign Contribution Form</w:t>
      </w:r>
    </w:p>
    <w:p w14:paraId="00000224" w14:textId="77777777" w:rsidR="007E3F4C" w:rsidRDefault="00000000">
      <w:pPr>
        <w:numPr>
          <w:ilvl w:val="1"/>
          <w:numId w:val="17"/>
        </w:numPr>
        <w:ind w:left="720"/>
        <w:jc w:val="both"/>
      </w:pPr>
      <w:r>
        <w:t>Table of Contents</w:t>
      </w:r>
    </w:p>
    <w:p w14:paraId="00000225" w14:textId="77777777" w:rsidR="007E3F4C" w:rsidRDefault="00000000">
      <w:pPr>
        <w:numPr>
          <w:ilvl w:val="1"/>
          <w:numId w:val="17"/>
        </w:numPr>
        <w:ind w:left="720"/>
        <w:jc w:val="both"/>
      </w:pPr>
      <w:r>
        <w:t>Response to Contract Terms and Conditions (from Section II.C.15)</w:t>
      </w:r>
    </w:p>
    <w:p w14:paraId="00000226" w14:textId="77777777" w:rsidR="007E3F4C" w:rsidRDefault="00000000">
      <w:pPr>
        <w:numPr>
          <w:ilvl w:val="1"/>
          <w:numId w:val="17"/>
        </w:numPr>
        <w:ind w:left="720"/>
        <w:jc w:val="both"/>
      </w:pPr>
      <w:r>
        <w:t>Offeror’s Additional Terms and Conditions (from Section II.C.16 )</w:t>
      </w:r>
    </w:p>
    <w:p w14:paraId="00000227" w14:textId="77777777" w:rsidR="007E3F4C" w:rsidRDefault="00000000">
      <w:pPr>
        <w:numPr>
          <w:ilvl w:val="1"/>
          <w:numId w:val="17"/>
        </w:numPr>
        <w:ind w:left="720"/>
        <w:jc w:val="both"/>
        <w:rPr>
          <w:b/>
        </w:rPr>
      </w:pPr>
      <w:r>
        <w:t xml:space="preserve">Response to Specifications </w:t>
      </w:r>
      <w:r>
        <w:rPr>
          <w:b/>
        </w:rPr>
        <w:t xml:space="preserve">(except Cost information which shall be included ONLY in Cost Proposal) </w:t>
      </w:r>
    </w:p>
    <w:p w14:paraId="00000228" w14:textId="77777777" w:rsidR="007E3F4C" w:rsidRDefault="00000000">
      <w:pPr>
        <w:numPr>
          <w:ilvl w:val="2"/>
          <w:numId w:val="17"/>
        </w:numPr>
        <w:ind w:left="1080" w:hanging="360"/>
        <w:jc w:val="both"/>
      </w:pPr>
      <w:r>
        <w:t>Organizational Experience</w:t>
      </w:r>
    </w:p>
    <w:p w14:paraId="00000229" w14:textId="77777777" w:rsidR="007E3F4C" w:rsidRDefault="00000000">
      <w:pPr>
        <w:numPr>
          <w:ilvl w:val="2"/>
          <w:numId w:val="17"/>
        </w:numPr>
        <w:ind w:left="1080" w:hanging="360"/>
        <w:jc w:val="both"/>
      </w:pPr>
      <w:r>
        <w:t>Organizational References</w:t>
      </w:r>
    </w:p>
    <w:p w14:paraId="0000022A" w14:textId="77777777" w:rsidR="007E3F4C" w:rsidRDefault="00000000">
      <w:pPr>
        <w:numPr>
          <w:ilvl w:val="2"/>
          <w:numId w:val="17"/>
        </w:numPr>
        <w:ind w:left="1080" w:hanging="360"/>
        <w:jc w:val="both"/>
      </w:pPr>
      <w:r>
        <w:t>Mandatory Specification</w:t>
      </w:r>
    </w:p>
    <w:p w14:paraId="0000022B" w14:textId="77777777" w:rsidR="007E3F4C" w:rsidRDefault="00000000">
      <w:pPr>
        <w:numPr>
          <w:ilvl w:val="2"/>
          <w:numId w:val="17"/>
        </w:numPr>
        <w:ind w:left="1080" w:hanging="360"/>
        <w:jc w:val="both"/>
      </w:pPr>
      <w:r>
        <w:t>Desirable Specification</w:t>
      </w:r>
    </w:p>
    <w:p w14:paraId="0000022C" w14:textId="77777777" w:rsidR="007E3F4C" w:rsidRDefault="00000000">
      <w:pPr>
        <w:numPr>
          <w:ilvl w:val="2"/>
          <w:numId w:val="17"/>
        </w:numPr>
        <w:ind w:left="1080" w:hanging="360"/>
        <w:jc w:val="both"/>
      </w:pPr>
      <w:r>
        <w:t>New Mexico/Native American Resident Preferences (if applicable)</w:t>
      </w:r>
    </w:p>
    <w:p w14:paraId="0000022D" w14:textId="77777777" w:rsidR="007E3F4C" w:rsidRDefault="00000000">
      <w:pPr>
        <w:numPr>
          <w:ilvl w:val="1"/>
          <w:numId w:val="17"/>
        </w:numPr>
        <w:ind w:left="720"/>
        <w:jc w:val="both"/>
      </w:pPr>
      <w:r>
        <w:lastRenderedPageBreak/>
        <w:t>Other Supporting Material (if applicable)</w:t>
      </w:r>
    </w:p>
    <w:p w14:paraId="0000022E" w14:textId="77777777" w:rsidR="007E3F4C" w:rsidRDefault="007E3F4C">
      <w:pPr>
        <w:ind w:left="1496"/>
        <w:jc w:val="both"/>
      </w:pPr>
    </w:p>
    <w:p w14:paraId="0000022F" w14:textId="77777777" w:rsidR="007E3F4C" w:rsidRDefault="00000000">
      <w:pPr>
        <w:ind w:left="360"/>
        <w:jc w:val="both"/>
        <w:rPr>
          <w:b/>
        </w:rPr>
      </w:pPr>
      <w:r>
        <w:rPr>
          <w:b/>
        </w:rPr>
        <w:t>Cost Proposal</w:t>
      </w:r>
      <w:r>
        <w:t>:</w:t>
      </w:r>
    </w:p>
    <w:p w14:paraId="00000230" w14:textId="77777777" w:rsidR="007E3F4C" w:rsidRDefault="00000000">
      <w:pPr>
        <w:numPr>
          <w:ilvl w:val="0"/>
          <w:numId w:val="37"/>
        </w:numPr>
        <w:ind w:left="720"/>
        <w:jc w:val="both"/>
      </w:pPr>
      <w:r>
        <w:t>Completed Cost Response Form (APPENDIX D)</w:t>
      </w:r>
    </w:p>
    <w:p w14:paraId="00000231" w14:textId="77777777" w:rsidR="007E3F4C" w:rsidRDefault="007E3F4C">
      <w:pPr>
        <w:jc w:val="both"/>
      </w:pPr>
    </w:p>
    <w:p w14:paraId="00000232" w14:textId="77777777" w:rsidR="007E3F4C" w:rsidRDefault="00000000">
      <w:pPr>
        <w:pStyle w:val="Heading1"/>
        <w:jc w:val="both"/>
      </w:pPr>
      <w:bookmarkStart w:id="65" w:name="_heading=h.3im3ia3" w:colFirst="0" w:colLast="0"/>
      <w:bookmarkEnd w:id="65"/>
      <w:r>
        <w:t>IV. SPECIFICATIONS</w:t>
      </w:r>
    </w:p>
    <w:p w14:paraId="00000233" w14:textId="77777777" w:rsidR="007E3F4C" w:rsidRDefault="00000000">
      <w:pPr>
        <w:pStyle w:val="Heading2"/>
        <w:numPr>
          <w:ilvl w:val="0"/>
          <w:numId w:val="2"/>
        </w:numPr>
        <w:ind w:left="360"/>
        <w:jc w:val="both"/>
        <w:rPr>
          <w:i w:val="0"/>
        </w:rPr>
      </w:pPr>
      <w:bookmarkStart w:id="66" w:name="_heading=h.1xrdshw" w:colFirst="0" w:colLast="0"/>
      <w:bookmarkEnd w:id="66"/>
      <w:r>
        <w:rPr>
          <w:i w:val="0"/>
        </w:rPr>
        <w:t xml:space="preserve">DETAILED SCOPE OF WORK </w:t>
      </w:r>
    </w:p>
    <w:p w14:paraId="00000234" w14:textId="77777777" w:rsidR="007E3F4C" w:rsidRDefault="007E3F4C">
      <w:pPr>
        <w:jc w:val="both"/>
      </w:pPr>
    </w:p>
    <w:p w14:paraId="00000235" w14:textId="77777777" w:rsidR="007E3F4C" w:rsidRDefault="00000000">
      <w:pPr>
        <w:jc w:val="both"/>
      </w:pPr>
      <w:r>
        <w:t>Offerors shall submit a proposal for the following services:</w:t>
      </w:r>
    </w:p>
    <w:p w14:paraId="00000236" w14:textId="77777777" w:rsidR="007E3F4C" w:rsidRDefault="00000000">
      <w:pPr>
        <w:numPr>
          <w:ilvl w:val="0"/>
          <w:numId w:val="27"/>
        </w:numPr>
        <w:spacing w:before="240" w:line="276" w:lineRule="auto"/>
        <w:jc w:val="both"/>
        <w:rPr>
          <w:b/>
          <w:highlight w:val="white"/>
        </w:rPr>
      </w:pPr>
      <w:r>
        <w:rPr>
          <w:b/>
          <w:highlight w:val="white"/>
        </w:rPr>
        <w:t>Program Development &amp; Services</w:t>
      </w:r>
    </w:p>
    <w:p w14:paraId="00000237" w14:textId="77777777" w:rsidR="007E3F4C" w:rsidRDefault="00000000">
      <w:pPr>
        <w:numPr>
          <w:ilvl w:val="0"/>
          <w:numId w:val="33"/>
        </w:numPr>
        <w:spacing w:after="240" w:line="276" w:lineRule="auto"/>
        <w:jc w:val="both"/>
        <w:rPr>
          <w:highlight w:val="white"/>
        </w:rPr>
      </w:pPr>
      <w:r>
        <w:rPr>
          <w:highlight w:val="white"/>
        </w:rPr>
        <w:t xml:space="preserve">The Offeror will provide and implement a researched-based school-to-career transition program.  </w:t>
      </w:r>
    </w:p>
    <w:tbl>
      <w:tblPr>
        <w:tblStyle w:val="ad"/>
        <w:tblW w:w="8835" w:type="dxa"/>
        <w:tblInd w:w="1142"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8EAADB"/>
        </w:tblBorders>
        <w:tblLayout w:type="fixed"/>
        <w:tblLook w:val="0400" w:firstRow="0" w:lastRow="0" w:firstColumn="0" w:lastColumn="0" w:noHBand="0" w:noVBand="1"/>
      </w:tblPr>
      <w:tblGrid>
        <w:gridCol w:w="8835"/>
      </w:tblGrid>
      <w:tr w:rsidR="007E3F4C" w14:paraId="1F05ADE3" w14:textId="77777777">
        <w:trPr>
          <w:cantSplit/>
          <w:tblHeader/>
        </w:trPr>
        <w:tc>
          <w:tcPr>
            <w:tcW w:w="8835" w:type="dxa"/>
            <w:shd w:val="clear" w:color="auto" w:fill="000000"/>
          </w:tcPr>
          <w:p w14:paraId="00000238" w14:textId="77777777" w:rsidR="007E3F4C" w:rsidRDefault="00000000">
            <w:pPr>
              <w:jc w:val="both"/>
            </w:pPr>
            <w:r>
              <w:rPr>
                <w:b/>
                <w:smallCaps/>
                <w:color w:val="FFFFFF"/>
              </w:rPr>
              <w:t>OFFEROR RESPONSE</w:t>
            </w:r>
          </w:p>
        </w:tc>
      </w:tr>
      <w:tr w:rsidR="007E3F4C" w14:paraId="37ECADCA" w14:textId="77777777">
        <w:trPr>
          <w:cantSplit/>
          <w:tblHeader/>
        </w:trPr>
        <w:tc>
          <w:tcPr>
            <w:tcW w:w="8835" w:type="dxa"/>
            <w:shd w:val="clear" w:color="auto" w:fill="B7B7B7"/>
          </w:tcPr>
          <w:p w14:paraId="00000239" w14:textId="77777777" w:rsidR="007E3F4C" w:rsidRDefault="00000000">
            <w:pPr>
              <w:tabs>
                <w:tab w:val="left" w:pos="720"/>
              </w:tabs>
              <w:spacing w:after="20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A.1  Provide evidence that Offeror’s  program is research-based and a summary of at least one study.</w:t>
            </w:r>
          </w:p>
        </w:tc>
      </w:tr>
      <w:tr w:rsidR="007E3F4C" w14:paraId="0DD3ED70" w14:textId="77777777">
        <w:tc>
          <w:tcPr>
            <w:tcW w:w="8835" w:type="dxa"/>
          </w:tcPr>
          <w:p w14:paraId="0000023A" w14:textId="77777777" w:rsidR="007E3F4C" w:rsidRDefault="007E3F4C">
            <w:pPr>
              <w:jc w:val="both"/>
            </w:pPr>
          </w:p>
        </w:tc>
      </w:tr>
    </w:tbl>
    <w:p w14:paraId="0000023B" w14:textId="77777777" w:rsidR="007E3F4C" w:rsidRDefault="007E3F4C">
      <w:pPr>
        <w:ind w:left="1440"/>
        <w:jc w:val="both"/>
        <w:rPr>
          <w:rFonts w:ascii="Arial" w:eastAsia="Arial" w:hAnsi="Arial" w:cs="Arial"/>
          <w:color w:val="0E101A"/>
          <w:sz w:val="22"/>
          <w:szCs w:val="22"/>
        </w:rPr>
      </w:pPr>
    </w:p>
    <w:p w14:paraId="0000023C" w14:textId="77777777" w:rsidR="007E3F4C" w:rsidRDefault="00000000">
      <w:pPr>
        <w:numPr>
          <w:ilvl w:val="0"/>
          <w:numId w:val="33"/>
        </w:numPr>
        <w:jc w:val="both"/>
        <w:rPr>
          <w:rFonts w:ascii="Arial" w:eastAsia="Arial" w:hAnsi="Arial" w:cs="Arial"/>
          <w:color w:val="0E101A"/>
          <w:sz w:val="22"/>
          <w:szCs w:val="22"/>
        </w:rPr>
      </w:pPr>
      <w:r>
        <w:rPr>
          <w:color w:val="0E101A"/>
          <w:highlight w:val="white"/>
        </w:rPr>
        <w:t>The Offeror will connect and develop working relationships with local school districts and New Mexico industry and employers to provide students exposure to career pathways, employability opportunities, and, to the extent possible, industry-recognized credentials for leadership programs that are recognized by postsecondary institutions and/or industry.</w:t>
      </w:r>
    </w:p>
    <w:p w14:paraId="0000023D" w14:textId="77777777" w:rsidR="007E3F4C" w:rsidRDefault="007E3F4C">
      <w:pPr>
        <w:ind w:left="1440"/>
        <w:jc w:val="both"/>
        <w:rPr>
          <w:color w:val="0E101A"/>
          <w:highlight w:val="white"/>
        </w:rPr>
      </w:pPr>
    </w:p>
    <w:tbl>
      <w:tblPr>
        <w:tblStyle w:val="ae"/>
        <w:tblW w:w="8835" w:type="dxa"/>
        <w:tblInd w:w="1142"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8EAADB"/>
        </w:tblBorders>
        <w:tblLayout w:type="fixed"/>
        <w:tblLook w:val="0400" w:firstRow="0" w:lastRow="0" w:firstColumn="0" w:lastColumn="0" w:noHBand="0" w:noVBand="1"/>
      </w:tblPr>
      <w:tblGrid>
        <w:gridCol w:w="8835"/>
      </w:tblGrid>
      <w:tr w:rsidR="007E3F4C" w14:paraId="16488701" w14:textId="77777777">
        <w:trPr>
          <w:cantSplit/>
          <w:tblHeader/>
        </w:trPr>
        <w:tc>
          <w:tcPr>
            <w:tcW w:w="8835" w:type="dxa"/>
            <w:shd w:val="clear" w:color="auto" w:fill="000000"/>
          </w:tcPr>
          <w:p w14:paraId="0000023E" w14:textId="77777777" w:rsidR="007E3F4C" w:rsidRDefault="00000000">
            <w:pPr>
              <w:jc w:val="both"/>
            </w:pPr>
            <w:r>
              <w:rPr>
                <w:b/>
                <w:smallCaps/>
                <w:color w:val="FFFFFF"/>
              </w:rPr>
              <w:t>OFFEROR RESPONSE</w:t>
            </w:r>
          </w:p>
        </w:tc>
      </w:tr>
      <w:tr w:rsidR="007E3F4C" w14:paraId="776FF65F" w14:textId="77777777">
        <w:trPr>
          <w:cantSplit/>
          <w:tblHeader/>
        </w:trPr>
        <w:tc>
          <w:tcPr>
            <w:tcW w:w="8835" w:type="dxa"/>
            <w:shd w:val="clear" w:color="auto" w:fill="B7B7B7"/>
          </w:tcPr>
          <w:p w14:paraId="0000023F" w14:textId="77777777" w:rsidR="007E3F4C" w:rsidRDefault="00000000">
            <w:pPr>
              <w:tabs>
                <w:tab w:val="left" w:pos="720"/>
              </w:tabs>
              <w:spacing w:after="20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A.2  Provide description of relevant work currently in New Mexico or other states aligned to the goal.</w:t>
            </w:r>
          </w:p>
        </w:tc>
      </w:tr>
      <w:tr w:rsidR="007E3F4C" w14:paraId="1D4B7F84" w14:textId="77777777">
        <w:trPr>
          <w:cantSplit/>
          <w:trHeight w:val="294"/>
          <w:tblHeader/>
        </w:trPr>
        <w:tc>
          <w:tcPr>
            <w:tcW w:w="8835" w:type="dxa"/>
            <w:shd w:val="clear" w:color="auto" w:fill="FFFFFF"/>
          </w:tcPr>
          <w:p w14:paraId="00000240" w14:textId="77777777" w:rsidR="007E3F4C" w:rsidRDefault="007E3F4C">
            <w:pPr>
              <w:tabs>
                <w:tab w:val="left" w:pos="720"/>
              </w:tabs>
              <w:spacing w:after="200"/>
              <w:jc w:val="both"/>
              <w:rPr>
                <w:rFonts w:ascii="Times New Roman" w:eastAsia="Times New Roman" w:hAnsi="Times New Roman" w:cs="Times New Roman"/>
                <w:b/>
                <w:i/>
                <w:sz w:val="20"/>
                <w:szCs w:val="20"/>
                <w:highlight w:val="white"/>
              </w:rPr>
            </w:pPr>
          </w:p>
        </w:tc>
      </w:tr>
    </w:tbl>
    <w:p w14:paraId="00000241" w14:textId="77777777" w:rsidR="007E3F4C" w:rsidRDefault="007E3F4C">
      <w:pPr>
        <w:ind w:left="1440"/>
        <w:jc w:val="both"/>
        <w:rPr>
          <w:rFonts w:ascii="Arial" w:eastAsia="Arial" w:hAnsi="Arial" w:cs="Arial"/>
          <w:color w:val="0E101A"/>
          <w:sz w:val="22"/>
          <w:szCs w:val="22"/>
        </w:rPr>
      </w:pPr>
    </w:p>
    <w:p w14:paraId="00000242" w14:textId="77777777" w:rsidR="007E3F4C" w:rsidRDefault="00000000">
      <w:pPr>
        <w:numPr>
          <w:ilvl w:val="0"/>
          <w:numId w:val="33"/>
        </w:numPr>
        <w:jc w:val="both"/>
        <w:rPr>
          <w:rFonts w:ascii="Arial" w:eastAsia="Arial" w:hAnsi="Arial" w:cs="Arial"/>
          <w:color w:val="0E101A"/>
          <w:sz w:val="22"/>
          <w:szCs w:val="22"/>
        </w:rPr>
      </w:pPr>
      <w:r>
        <w:rPr>
          <w:color w:val="0E101A"/>
          <w:highlight w:val="white"/>
        </w:rPr>
        <w:t>The Offeror will provide technical assistance and training to school administrators  and other identified  key local education agency staff of participating schools to implement the leadership program with fidelity.</w:t>
      </w:r>
    </w:p>
    <w:p w14:paraId="00000243" w14:textId="77777777" w:rsidR="007E3F4C" w:rsidRDefault="007E3F4C">
      <w:pPr>
        <w:ind w:left="1440"/>
        <w:jc w:val="both"/>
        <w:rPr>
          <w:color w:val="0E101A"/>
          <w:highlight w:val="white"/>
        </w:rPr>
      </w:pPr>
    </w:p>
    <w:tbl>
      <w:tblPr>
        <w:tblStyle w:val="af"/>
        <w:tblW w:w="8835" w:type="dxa"/>
        <w:tblInd w:w="1142"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8EAADB"/>
        </w:tblBorders>
        <w:tblLayout w:type="fixed"/>
        <w:tblLook w:val="0400" w:firstRow="0" w:lastRow="0" w:firstColumn="0" w:lastColumn="0" w:noHBand="0" w:noVBand="1"/>
      </w:tblPr>
      <w:tblGrid>
        <w:gridCol w:w="8835"/>
      </w:tblGrid>
      <w:tr w:rsidR="007E3F4C" w14:paraId="7467BF18" w14:textId="77777777">
        <w:trPr>
          <w:cantSplit/>
          <w:tblHeader/>
        </w:trPr>
        <w:tc>
          <w:tcPr>
            <w:tcW w:w="8835" w:type="dxa"/>
            <w:shd w:val="clear" w:color="auto" w:fill="000000"/>
          </w:tcPr>
          <w:p w14:paraId="00000244" w14:textId="77777777" w:rsidR="007E3F4C" w:rsidRDefault="00000000">
            <w:pPr>
              <w:jc w:val="both"/>
            </w:pPr>
            <w:r>
              <w:rPr>
                <w:b/>
                <w:smallCaps/>
                <w:color w:val="FFFFFF"/>
              </w:rPr>
              <w:t>OFFEROR RESPONSE</w:t>
            </w:r>
          </w:p>
        </w:tc>
      </w:tr>
      <w:tr w:rsidR="007E3F4C" w14:paraId="4B1AFB3F" w14:textId="77777777">
        <w:trPr>
          <w:cantSplit/>
          <w:tblHeader/>
        </w:trPr>
        <w:tc>
          <w:tcPr>
            <w:tcW w:w="8835" w:type="dxa"/>
            <w:shd w:val="clear" w:color="auto" w:fill="B7B7B7"/>
          </w:tcPr>
          <w:p w14:paraId="00000245" w14:textId="63113F1F" w:rsidR="007E3F4C" w:rsidRDefault="00000000">
            <w:pPr>
              <w:tabs>
                <w:tab w:val="left" w:pos="720"/>
              </w:tabs>
              <w:spacing w:after="20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A.3 Provide a draft technical assistance and training plan.</w:t>
            </w:r>
          </w:p>
        </w:tc>
      </w:tr>
      <w:tr w:rsidR="007E3F4C" w14:paraId="65257FB8" w14:textId="77777777">
        <w:trPr>
          <w:cantSplit/>
          <w:tblHeader/>
        </w:trPr>
        <w:tc>
          <w:tcPr>
            <w:tcW w:w="8835" w:type="dxa"/>
            <w:shd w:val="clear" w:color="auto" w:fill="FFFFFF"/>
          </w:tcPr>
          <w:p w14:paraId="00000246" w14:textId="77777777" w:rsidR="007E3F4C" w:rsidRDefault="007E3F4C">
            <w:pPr>
              <w:tabs>
                <w:tab w:val="left" w:pos="720"/>
              </w:tabs>
              <w:spacing w:after="200"/>
              <w:jc w:val="both"/>
              <w:rPr>
                <w:rFonts w:ascii="Times New Roman" w:eastAsia="Times New Roman" w:hAnsi="Times New Roman" w:cs="Times New Roman"/>
                <w:b/>
                <w:i/>
                <w:sz w:val="20"/>
                <w:szCs w:val="20"/>
              </w:rPr>
            </w:pPr>
          </w:p>
        </w:tc>
      </w:tr>
    </w:tbl>
    <w:p w14:paraId="00000247" w14:textId="77777777" w:rsidR="007E3F4C" w:rsidRDefault="007E3F4C">
      <w:pPr>
        <w:ind w:left="1440"/>
        <w:jc w:val="both"/>
        <w:rPr>
          <w:color w:val="0E101A"/>
          <w:highlight w:val="white"/>
        </w:rPr>
      </w:pPr>
    </w:p>
    <w:p w14:paraId="00000248" w14:textId="77777777" w:rsidR="007E3F4C" w:rsidRDefault="00000000">
      <w:pPr>
        <w:numPr>
          <w:ilvl w:val="0"/>
          <w:numId w:val="33"/>
        </w:numPr>
        <w:jc w:val="both"/>
        <w:rPr>
          <w:rFonts w:ascii="Arial" w:eastAsia="Arial" w:hAnsi="Arial" w:cs="Arial"/>
          <w:color w:val="0E101A"/>
          <w:sz w:val="22"/>
          <w:szCs w:val="22"/>
        </w:rPr>
      </w:pPr>
      <w:r>
        <w:rPr>
          <w:color w:val="0E101A"/>
          <w:highlight w:val="white"/>
        </w:rPr>
        <w:t xml:space="preserve">The Offeror will conduct periodical school visits and site program reviews to ensure conformity with the model program performance standards. The percentage of schools visited shall be agreed upon with PED’s College and Career Readiness Bureau. </w:t>
      </w:r>
    </w:p>
    <w:p w14:paraId="00000249" w14:textId="77777777" w:rsidR="007E3F4C" w:rsidRDefault="007E3F4C">
      <w:pPr>
        <w:ind w:left="1440"/>
        <w:rPr>
          <w:rFonts w:ascii="Arial" w:eastAsia="Arial" w:hAnsi="Arial" w:cs="Arial"/>
          <w:color w:val="0E101A"/>
          <w:sz w:val="22"/>
          <w:szCs w:val="22"/>
        </w:rPr>
      </w:pPr>
    </w:p>
    <w:tbl>
      <w:tblPr>
        <w:tblStyle w:val="af0"/>
        <w:tblW w:w="8835" w:type="dxa"/>
        <w:tblInd w:w="1142"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8EAADB"/>
        </w:tblBorders>
        <w:tblLayout w:type="fixed"/>
        <w:tblLook w:val="0400" w:firstRow="0" w:lastRow="0" w:firstColumn="0" w:lastColumn="0" w:noHBand="0" w:noVBand="1"/>
      </w:tblPr>
      <w:tblGrid>
        <w:gridCol w:w="8835"/>
      </w:tblGrid>
      <w:tr w:rsidR="007E3F4C" w14:paraId="6AA19BE5" w14:textId="77777777">
        <w:trPr>
          <w:cantSplit/>
          <w:tblHeader/>
        </w:trPr>
        <w:tc>
          <w:tcPr>
            <w:tcW w:w="8835" w:type="dxa"/>
            <w:shd w:val="clear" w:color="auto" w:fill="000000"/>
          </w:tcPr>
          <w:p w14:paraId="0000024A" w14:textId="77777777" w:rsidR="007E3F4C" w:rsidRDefault="00000000">
            <w:r>
              <w:rPr>
                <w:b/>
                <w:smallCaps/>
                <w:color w:val="FFFFFF"/>
              </w:rPr>
              <w:lastRenderedPageBreak/>
              <w:t>OFFEROR RESPONSE</w:t>
            </w:r>
          </w:p>
        </w:tc>
      </w:tr>
      <w:tr w:rsidR="007E3F4C" w14:paraId="54E6892A" w14:textId="77777777">
        <w:trPr>
          <w:cantSplit/>
          <w:tblHeader/>
        </w:trPr>
        <w:tc>
          <w:tcPr>
            <w:tcW w:w="8835" w:type="dxa"/>
            <w:shd w:val="clear" w:color="auto" w:fill="B7B7B7"/>
          </w:tcPr>
          <w:p w14:paraId="0000024B" w14:textId="77777777" w:rsidR="007E3F4C" w:rsidRDefault="00000000">
            <w:pPr>
              <w:tabs>
                <w:tab w:val="left" w:pos="720"/>
              </w:tabs>
              <w:spacing w:after="20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A.4 Provide the Offeror’s criteria for program reviews during school visits.</w:t>
            </w:r>
          </w:p>
        </w:tc>
      </w:tr>
      <w:tr w:rsidR="007E3F4C" w14:paraId="2B28FC75" w14:textId="77777777">
        <w:trPr>
          <w:cantSplit/>
          <w:tblHeader/>
        </w:trPr>
        <w:tc>
          <w:tcPr>
            <w:tcW w:w="8835" w:type="dxa"/>
            <w:shd w:val="clear" w:color="auto" w:fill="FFFFFF"/>
          </w:tcPr>
          <w:p w14:paraId="0000024C" w14:textId="77777777" w:rsidR="007E3F4C" w:rsidRDefault="007E3F4C">
            <w:pPr>
              <w:tabs>
                <w:tab w:val="left" w:pos="720"/>
              </w:tabs>
              <w:spacing w:after="200"/>
              <w:rPr>
                <w:rFonts w:ascii="Times New Roman" w:eastAsia="Times New Roman" w:hAnsi="Times New Roman" w:cs="Times New Roman"/>
                <w:b/>
                <w:i/>
                <w:sz w:val="20"/>
                <w:szCs w:val="20"/>
              </w:rPr>
            </w:pPr>
          </w:p>
        </w:tc>
      </w:tr>
    </w:tbl>
    <w:p w14:paraId="0000024D" w14:textId="77777777" w:rsidR="007E3F4C" w:rsidRDefault="007E3F4C">
      <w:pPr>
        <w:spacing w:before="240" w:after="240" w:line="276" w:lineRule="auto"/>
        <w:jc w:val="both"/>
        <w:rPr>
          <w:color w:val="0E101A"/>
          <w:highlight w:val="white"/>
        </w:rPr>
      </w:pPr>
    </w:p>
    <w:p w14:paraId="0000024E" w14:textId="77777777" w:rsidR="007E3F4C" w:rsidRDefault="00000000">
      <w:pPr>
        <w:numPr>
          <w:ilvl w:val="0"/>
          <w:numId w:val="33"/>
        </w:numPr>
        <w:jc w:val="both"/>
        <w:rPr>
          <w:rFonts w:ascii="Arial" w:eastAsia="Arial" w:hAnsi="Arial" w:cs="Arial"/>
          <w:color w:val="0E101A"/>
          <w:sz w:val="22"/>
          <w:szCs w:val="22"/>
        </w:rPr>
      </w:pPr>
      <w:r>
        <w:rPr>
          <w:color w:val="0E101A"/>
          <w:highlight w:val="white"/>
        </w:rPr>
        <w:t>The Offeror will organize and host an annual State Leadership Conference and a Career Development Conference, utilizing input from students, specialists, employers, industry, postsecondary partners, and PED’s CCRB.</w:t>
      </w:r>
    </w:p>
    <w:p w14:paraId="0000024F" w14:textId="77777777" w:rsidR="007E3F4C" w:rsidRDefault="007E3F4C">
      <w:pPr>
        <w:rPr>
          <w:color w:val="0E101A"/>
          <w:highlight w:val="white"/>
        </w:rPr>
      </w:pPr>
    </w:p>
    <w:tbl>
      <w:tblPr>
        <w:tblStyle w:val="af1"/>
        <w:tblW w:w="8835" w:type="dxa"/>
        <w:tblInd w:w="1142"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8EAADB"/>
        </w:tblBorders>
        <w:tblLayout w:type="fixed"/>
        <w:tblLook w:val="0400" w:firstRow="0" w:lastRow="0" w:firstColumn="0" w:lastColumn="0" w:noHBand="0" w:noVBand="1"/>
      </w:tblPr>
      <w:tblGrid>
        <w:gridCol w:w="8835"/>
      </w:tblGrid>
      <w:tr w:rsidR="007E3F4C" w14:paraId="5E69D311" w14:textId="77777777">
        <w:trPr>
          <w:cantSplit/>
          <w:tblHeader/>
        </w:trPr>
        <w:tc>
          <w:tcPr>
            <w:tcW w:w="8835" w:type="dxa"/>
            <w:shd w:val="clear" w:color="auto" w:fill="000000"/>
          </w:tcPr>
          <w:p w14:paraId="00000250" w14:textId="77777777" w:rsidR="007E3F4C" w:rsidRDefault="00000000">
            <w:r>
              <w:rPr>
                <w:b/>
                <w:smallCaps/>
                <w:color w:val="FFFFFF"/>
              </w:rPr>
              <w:t>OFFEROR RESPONSE</w:t>
            </w:r>
          </w:p>
        </w:tc>
      </w:tr>
      <w:tr w:rsidR="007E3F4C" w14:paraId="1CD326B8" w14:textId="77777777">
        <w:trPr>
          <w:cantSplit/>
          <w:tblHeader/>
        </w:trPr>
        <w:tc>
          <w:tcPr>
            <w:tcW w:w="8835" w:type="dxa"/>
            <w:shd w:val="clear" w:color="auto" w:fill="B7B7B7"/>
          </w:tcPr>
          <w:p w14:paraId="00000251" w14:textId="77777777" w:rsidR="007E3F4C" w:rsidRDefault="00000000">
            <w:pPr>
              <w:tabs>
                <w:tab w:val="left" w:pos="720"/>
              </w:tabs>
              <w:spacing w:after="20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A.5 Describe the Offeror’s experience in organizing state-wide conferences and working with multiple stakeholders for input.</w:t>
            </w:r>
          </w:p>
        </w:tc>
      </w:tr>
      <w:tr w:rsidR="007E3F4C" w14:paraId="6B8117C4" w14:textId="77777777">
        <w:trPr>
          <w:cantSplit/>
          <w:tblHeader/>
        </w:trPr>
        <w:tc>
          <w:tcPr>
            <w:tcW w:w="8835" w:type="dxa"/>
            <w:shd w:val="clear" w:color="auto" w:fill="FFFFFF"/>
          </w:tcPr>
          <w:p w14:paraId="00000252" w14:textId="77777777" w:rsidR="007E3F4C" w:rsidRDefault="007E3F4C">
            <w:pPr>
              <w:tabs>
                <w:tab w:val="left" w:pos="720"/>
              </w:tabs>
              <w:spacing w:after="200"/>
              <w:rPr>
                <w:rFonts w:ascii="Times New Roman" w:eastAsia="Times New Roman" w:hAnsi="Times New Roman" w:cs="Times New Roman"/>
                <w:b/>
                <w:i/>
                <w:sz w:val="20"/>
                <w:szCs w:val="20"/>
              </w:rPr>
            </w:pPr>
          </w:p>
        </w:tc>
      </w:tr>
    </w:tbl>
    <w:p w14:paraId="00000253" w14:textId="77777777" w:rsidR="007E3F4C" w:rsidRDefault="007E3F4C">
      <w:pPr>
        <w:ind w:left="1440"/>
        <w:rPr>
          <w:rFonts w:ascii="Arial" w:eastAsia="Arial" w:hAnsi="Arial" w:cs="Arial"/>
          <w:color w:val="0E101A"/>
          <w:sz w:val="22"/>
          <w:szCs w:val="22"/>
        </w:rPr>
      </w:pPr>
    </w:p>
    <w:p w14:paraId="00000254" w14:textId="77777777" w:rsidR="007E3F4C" w:rsidRDefault="00000000">
      <w:pPr>
        <w:numPr>
          <w:ilvl w:val="0"/>
          <w:numId w:val="33"/>
        </w:numPr>
        <w:rPr>
          <w:rFonts w:ascii="Arial" w:eastAsia="Arial" w:hAnsi="Arial" w:cs="Arial"/>
          <w:color w:val="0E101A"/>
          <w:sz w:val="22"/>
          <w:szCs w:val="22"/>
        </w:rPr>
      </w:pPr>
      <w:r>
        <w:rPr>
          <w:color w:val="0E101A"/>
          <w:highlight w:val="white"/>
        </w:rPr>
        <w:t>The Offeror will facilitate conversations with school district leaders and administrators to discuss the promotion of their program offerings in the schools.</w:t>
      </w:r>
    </w:p>
    <w:p w14:paraId="00000255" w14:textId="77777777" w:rsidR="007E3F4C" w:rsidRDefault="007E3F4C">
      <w:pPr>
        <w:rPr>
          <w:color w:val="0E101A"/>
          <w:highlight w:val="white"/>
        </w:rPr>
      </w:pPr>
    </w:p>
    <w:tbl>
      <w:tblPr>
        <w:tblStyle w:val="af2"/>
        <w:tblW w:w="8835" w:type="dxa"/>
        <w:tblInd w:w="1142"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8EAADB"/>
        </w:tblBorders>
        <w:tblLayout w:type="fixed"/>
        <w:tblLook w:val="0400" w:firstRow="0" w:lastRow="0" w:firstColumn="0" w:lastColumn="0" w:noHBand="0" w:noVBand="1"/>
      </w:tblPr>
      <w:tblGrid>
        <w:gridCol w:w="8835"/>
      </w:tblGrid>
      <w:tr w:rsidR="007E3F4C" w14:paraId="52799983" w14:textId="77777777">
        <w:trPr>
          <w:cantSplit/>
          <w:tblHeader/>
        </w:trPr>
        <w:tc>
          <w:tcPr>
            <w:tcW w:w="8835" w:type="dxa"/>
            <w:shd w:val="clear" w:color="auto" w:fill="000000"/>
          </w:tcPr>
          <w:p w14:paraId="00000256" w14:textId="77777777" w:rsidR="007E3F4C" w:rsidRDefault="00000000">
            <w:r>
              <w:rPr>
                <w:b/>
                <w:smallCaps/>
                <w:color w:val="FFFFFF"/>
              </w:rPr>
              <w:t>OFFEROR RESPONSE</w:t>
            </w:r>
          </w:p>
        </w:tc>
      </w:tr>
      <w:tr w:rsidR="007E3F4C" w14:paraId="1E03123B" w14:textId="77777777">
        <w:trPr>
          <w:cantSplit/>
          <w:tblHeader/>
        </w:trPr>
        <w:tc>
          <w:tcPr>
            <w:tcW w:w="8835" w:type="dxa"/>
            <w:shd w:val="clear" w:color="auto" w:fill="B7B7B7"/>
          </w:tcPr>
          <w:p w14:paraId="00000257" w14:textId="27AF798E" w:rsidR="007E3F4C" w:rsidRDefault="00000000">
            <w:pPr>
              <w:tabs>
                <w:tab w:val="left" w:pos="720"/>
              </w:tabs>
              <w:spacing w:after="20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A.6. Describe the Offerors outreach and marketing plan.</w:t>
            </w:r>
          </w:p>
        </w:tc>
      </w:tr>
      <w:tr w:rsidR="007E3F4C" w14:paraId="76DF1A87" w14:textId="77777777">
        <w:trPr>
          <w:cantSplit/>
          <w:tblHeader/>
        </w:trPr>
        <w:tc>
          <w:tcPr>
            <w:tcW w:w="8835" w:type="dxa"/>
            <w:shd w:val="clear" w:color="auto" w:fill="FFFFFF"/>
          </w:tcPr>
          <w:p w14:paraId="00000258" w14:textId="77777777" w:rsidR="007E3F4C" w:rsidRDefault="007E3F4C">
            <w:pPr>
              <w:tabs>
                <w:tab w:val="left" w:pos="720"/>
              </w:tabs>
              <w:spacing w:after="200"/>
              <w:rPr>
                <w:rFonts w:ascii="Times New Roman" w:eastAsia="Times New Roman" w:hAnsi="Times New Roman" w:cs="Times New Roman"/>
                <w:b/>
                <w:i/>
                <w:sz w:val="20"/>
                <w:szCs w:val="20"/>
              </w:rPr>
            </w:pPr>
          </w:p>
        </w:tc>
      </w:tr>
    </w:tbl>
    <w:p w14:paraId="00000259" w14:textId="77777777" w:rsidR="007E3F4C" w:rsidRDefault="007E3F4C">
      <w:pPr>
        <w:ind w:left="1440"/>
        <w:rPr>
          <w:rFonts w:ascii="Arial" w:eastAsia="Arial" w:hAnsi="Arial" w:cs="Arial"/>
          <w:color w:val="0E101A"/>
          <w:sz w:val="22"/>
          <w:szCs w:val="22"/>
        </w:rPr>
      </w:pPr>
    </w:p>
    <w:p w14:paraId="0000025A" w14:textId="77777777" w:rsidR="007E3F4C" w:rsidRDefault="00000000">
      <w:pPr>
        <w:numPr>
          <w:ilvl w:val="0"/>
          <w:numId w:val="33"/>
        </w:numPr>
        <w:rPr>
          <w:rFonts w:ascii="Arial" w:eastAsia="Arial" w:hAnsi="Arial" w:cs="Arial"/>
          <w:color w:val="0E101A"/>
          <w:sz w:val="22"/>
          <w:szCs w:val="22"/>
        </w:rPr>
      </w:pPr>
      <w:bookmarkStart w:id="67" w:name="_Hlk127862326"/>
      <w:r>
        <w:rPr>
          <w:color w:val="0E101A"/>
          <w:highlight w:val="white"/>
        </w:rPr>
        <w:t>The Offeror will provide other supports as requested by the agency and/or make recommendations in response to this RFP (e.g., end of program report, data as requested, participant testimonials).</w:t>
      </w:r>
    </w:p>
    <w:bookmarkEnd w:id="67"/>
    <w:p w14:paraId="0000025B" w14:textId="77777777" w:rsidR="007E3F4C" w:rsidRDefault="007E3F4C">
      <w:pPr>
        <w:rPr>
          <w:color w:val="0E101A"/>
          <w:highlight w:val="white"/>
        </w:rPr>
      </w:pPr>
    </w:p>
    <w:tbl>
      <w:tblPr>
        <w:tblStyle w:val="af3"/>
        <w:tblW w:w="8835" w:type="dxa"/>
        <w:tblInd w:w="1142"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8EAADB"/>
        </w:tblBorders>
        <w:tblLayout w:type="fixed"/>
        <w:tblLook w:val="0400" w:firstRow="0" w:lastRow="0" w:firstColumn="0" w:lastColumn="0" w:noHBand="0" w:noVBand="1"/>
      </w:tblPr>
      <w:tblGrid>
        <w:gridCol w:w="8835"/>
      </w:tblGrid>
      <w:tr w:rsidR="007E3F4C" w14:paraId="6809969D" w14:textId="77777777">
        <w:trPr>
          <w:cantSplit/>
          <w:tblHeader/>
        </w:trPr>
        <w:tc>
          <w:tcPr>
            <w:tcW w:w="8835" w:type="dxa"/>
            <w:shd w:val="clear" w:color="auto" w:fill="000000"/>
          </w:tcPr>
          <w:p w14:paraId="0000025C" w14:textId="77777777" w:rsidR="007E3F4C" w:rsidRDefault="00000000">
            <w:r>
              <w:rPr>
                <w:b/>
                <w:smallCaps/>
                <w:color w:val="FFFFFF"/>
              </w:rPr>
              <w:t>OFFEROR RESPONSE</w:t>
            </w:r>
          </w:p>
        </w:tc>
      </w:tr>
      <w:tr w:rsidR="007E3F4C" w14:paraId="52E402B0" w14:textId="77777777">
        <w:trPr>
          <w:cantSplit/>
          <w:tblHeader/>
        </w:trPr>
        <w:tc>
          <w:tcPr>
            <w:tcW w:w="8835" w:type="dxa"/>
            <w:shd w:val="clear" w:color="auto" w:fill="B7B7B7"/>
          </w:tcPr>
          <w:p w14:paraId="0000025D" w14:textId="11D708A4" w:rsidR="007E3F4C" w:rsidRDefault="00000000">
            <w:pPr>
              <w:tabs>
                <w:tab w:val="left" w:pos="720"/>
              </w:tabs>
              <w:spacing w:after="20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A.7. Describe the Offeror’s ability to respond to additional requests or make recommendations in the proposal with other examples of types of support the Offeror can make available to the agency.</w:t>
            </w:r>
          </w:p>
        </w:tc>
      </w:tr>
      <w:tr w:rsidR="007E3F4C" w14:paraId="10480B3B" w14:textId="77777777">
        <w:trPr>
          <w:cantSplit/>
          <w:tblHeader/>
        </w:trPr>
        <w:tc>
          <w:tcPr>
            <w:tcW w:w="8835" w:type="dxa"/>
            <w:shd w:val="clear" w:color="auto" w:fill="FFFFFF"/>
          </w:tcPr>
          <w:p w14:paraId="0000025E" w14:textId="77777777" w:rsidR="007E3F4C" w:rsidRDefault="007E3F4C">
            <w:pPr>
              <w:tabs>
                <w:tab w:val="left" w:pos="720"/>
              </w:tabs>
              <w:spacing w:after="200"/>
              <w:rPr>
                <w:rFonts w:ascii="Times New Roman" w:eastAsia="Times New Roman" w:hAnsi="Times New Roman" w:cs="Times New Roman"/>
                <w:b/>
                <w:i/>
                <w:sz w:val="20"/>
                <w:szCs w:val="20"/>
              </w:rPr>
            </w:pPr>
          </w:p>
        </w:tc>
      </w:tr>
    </w:tbl>
    <w:p w14:paraId="0000025F" w14:textId="77777777" w:rsidR="007E3F4C" w:rsidRDefault="007E3F4C">
      <w:pPr>
        <w:ind w:left="720"/>
        <w:rPr>
          <w:b/>
          <w:highlight w:val="white"/>
        </w:rPr>
      </w:pPr>
    </w:p>
    <w:p w14:paraId="00000260" w14:textId="77777777" w:rsidR="007E3F4C" w:rsidRDefault="00000000">
      <w:pPr>
        <w:numPr>
          <w:ilvl w:val="0"/>
          <w:numId w:val="27"/>
        </w:numPr>
        <w:jc w:val="both"/>
        <w:rPr>
          <w:b/>
          <w:highlight w:val="white"/>
        </w:rPr>
      </w:pPr>
      <w:r>
        <w:rPr>
          <w:b/>
          <w:highlight w:val="white"/>
        </w:rPr>
        <w:t>Program Staffing:</w:t>
      </w:r>
    </w:p>
    <w:p w14:paraId="00000261" w14:textId="77777777" w:rsidR="007E3F4C" w:rsidRDefault="00000000">
      <w:pPr>
        <w:numPr>
          <w:ilvl w:val="0"/>
          <w:numId w:val="39"/>
        </w:numPr>
        <w:jc w:val="both"/>
        <w:rPr>
          <w:highlight w:val="white"/>
        </w:rPr>
      </w:pPr>
      <w:r>
        <w:rPr>
          <w:highlight w:val="white"/>
        </w:rPr>
        <w:t>The Offeror must assign a 1.0 FTE director who is responsible for the overall leadership and management of the project. The director must have experience in</w:t>
      </w:r>
    </w:p>
    <w:p w14:paraId="00000262" w14:textId="77777777" w:rsidR="007E3F4C" w:rsidRDefault="00000000">
      <w:pPr>
        <w:numPr>
          <w:ilvl w:val="1"/>
          <w:numId w:val="39"/>
        </w:numPr>
        <w:jc w:val="both"/>
        <w:rPr>
          <w:highlight w:val="white"/>
        </w:rPr>
      </w:pPr>
      <w:r>
        <w:rPr>
          <w:highlight w:val="white"/>
        </w:rPr>
        <w:t>scaling state level programs</w:t>
      </w:r>
    </w:p>
    <w:p w14:paraId="00000263" w14:textId="77777777" w:rsidR="007E3F4C" w:rsidRDefault="00000000">
      <w:pPr>
        <w:numPr>
          <w:ilvl w:val="1"/>
          <w:numId w:val="39"/>
        </w:numPr>
        <w:spacing w:after="240"/>
        <w:jc w:val="both"/>
        <w:rPr>
          <w:highlight w:val="white"/>
        </w:rPr>
      </w:pPr>
      <w:r>
        <w:rPr>
          <w:highlight w:val="white"/>
        </w:rPr>
        <w:t>creating systems, and building district-to-industry relationships in the content of state-level implementation</w:t>
      </w:r>
    </w:p>
    <w:p w14:paraId="00000264" w14:textId="77777777" w:rsidR="007E3F4C" w:rsidRDefault="007E3F4C">
      <w:pPr>
        <w:rPr>
          <w:color w:val="0E101A"/>
          <w:highlight w:val="white"/>
        </w:rPr>
      </w:pPr>
    </w:p>
    <w:tbl>
      <w:tblPr>
        <w:tblStyle w:val="af4"/>
        <w:tblW w:w="8835" w:type="dxa"/>
        <w:tblInd w:w="1142"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8EAADB"/>
        </w:tblBorders>
        <w:tblLayout w:type="fixed"/>
        <w:tblLook w:val="0400" w:firstRow="0" w:lastRow="0" w:firstColumn="0" w:lastColumn="0" w:noHBand="0" w:noVBand="1"/>
      </w:tblPr>
      <w:tblGrid>
        <w:gridCol w:w="8835"/>
      </w:tblGrid>
      <w:tr w:rsidR="007E3F4C" w14:paraId="36E3A27D" w14:textId="77777777">
        <w:trPr>
          <w:cantSplit/>
          <w:tblHeader/>
        </w:trPr>
        <w:tc>
          <w:tcPr>
            <w:tcW w:w="8835" w:type="dxa"/>
            <w:shd w:val="clear" w:color="auto" w:fill="000000"/>
          </w:tcPr>
          <w:p w14:paraId="00000265" w14:textId="77777777" w:rsidR="007E3F4C" w:rsidRDefault="00000000">
            <w:r>
              <w:rPr>
                <w:b/>
                <w:smallCaps/>
                <w:color w:val="FFFFFF"/>
              </w:rPr>
              <w:lastRenderedPageBreak/>
              <w:t>OFFEROR RESPONSE</w:t>
            </w:r>
          </w:p>
        </w:tc>
      </w:tr>
      <w:tr w:rsidR="007E3F4C" w14:paraId="55DD56E5" w14:textId="77777777">
        <w:trPr>
          <w:cantSplit/>
          <w:tblHeader/>
        </w:trPr>
        <w:tc>
          <w:tcPr>
            <w:tcW w:w="8835" w:type="dxa"/>
            <w:shd w:val="clear" w:color="auto" w:fill="B7B7B7"/>
          </w:tcPr>
          <w:p w14:paraId="00000266" w14:textId="77777777" w:rsidR="007E3F4C" w:rsidRDefault="00000000">
            <w:pPr>
              <w:tabs>
                <w:tab w:val="left" w:pos="720"/>
              </w:tabs>
              <w:spacing w:after="20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B.1. Describe the roles and responsibilities of the director, including their experiences in a) &amp; b).  Provide a detailed resume.</w:t>
            </w:r>
          </w:p>
        </w:tc>
      </w:tr>
      <w:tr w:rsidR="007E3F4C" w14:paraId="275B85F4" w14:textId="77777777">
        <w:trPr>
          <w:cantSplit/>
          <w:tblHeader/>
        </w:trPr>
        <w:tc>
          <w:tcPr>
            <w:tcW w:w="8835" w:type="dxa"/>
            <w:shd w:val="clear" w:color="auto" w:fill="FFFFFF"/>
          </w:tcPr>
          <w:p w14:paraId="00000267" w14:textId="77777777" w:rsidR="007E3F4C" w:rsidRDefault="007E3F4C">
            <w:pPr>
              <w:tabs>
                <w:tab w:val="left" w:pos="720"/>
              </w:tabs>
              <w:spacing w:after="200"/>
              <w:rPr>
                <w:rFonts w:ascii="Times New Roman" w:eastAsia="Times New Roman" w:hAnsi="Times New Roman" w:cs="Times New Roman"/>
                <w:b/>
                <w:i/>
                <w:sz w:val="20"/>
                <w:szCs w:val="20"/>
              </w:rPr>
            </w:pPr>
          </w:p>
        </w:tc>
      </w:tr>
    </w:tbl>
    <w:p w14:paraId="00000268" w14:textId="77777777" w:rsidR="007E3F4C" w:rsidRDefault="00000000">
      <w:pPr>
        <w:numPr>
          <w:ilvl w:val="0"/>
          <w:numId w:val="39"/>
        </w:numPr>
        <w:spacing w:before="240" w:after="240"/>
        <w:jc w:val="both"/>
        <w:rPr>
          <w:highlight w:val="white"/>
        </w:rPr>
      </w:pPr>
      <w:r>
        <w:rPr>
          <w:highlight w:val="white"/>
        </w:rPr>
        <w:t>The Offeror must assign a 1.0 FTE program manager who is responsible for program services, supervises program specialists, and serves as the liaison between the Offeror and each participating local education agency.</w:t>
      </w:r>
    </w:p>
    <w:p w14:paraId="00000269" w14:textId="77777777" w:rsidR="007E3F4C" w:rsidRDefault="007E3F4C">
      <w:pPr>
        <w:rPr>
          <w:color w:val="0E101A"/>
          <w:highlight w:val="white"/>
        </w:rPr>
      </w:pPr>
    </w:p>
    <w:tbl>
      <w:tblPr>
        <w:tblStyle w:val="af5"/>
        <w:tblW w:w="8835" w:type="dxa"/>
        <w:tblInd w:w="1142"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8EAADB"/>
        </w:tblBorders>
        <w:tblLayout w:type="fixed"/>
        <w:tblLook w:val="0400" w:firstRow="0" w:lastRow="0" w:firstColumn="0" w:lastColumn="0" w:noHBand="0" w:noVBand="1"/>
      </w:tblPr>
      <w:tblGrid>
        <w:gridCol w:w="8835"/>
      </w:tblGrid>
      <w:tr w:rsidR="007E3F4C" w14:paraId="7D2EB7A8" w14:textId="77777777">
        <w:trPr>
          <w:cantSplit/>
          <w:tblHeader/>
        </w:trPr>
        <w:tc>
          <w:tcPr>
            <w:tcW w:w="8835" w:type="dxa"/>
            <w:shd w:val="clear" w:color="auto" w:fill="000000"/>
          </w:tcPr>
          <w:p w14:paraId="0000026A" w14:textId="77777777" w:rsidR="007E3F4C" w:rsidRDefault="00000000">
            <w:r>
              <w:rPr>
                <w:b/>
                <w:smallCaps/>
                <w:color w:val="FFFFFF"/>
              </w:rPr>
              <w:t>OFFEROR RESPONSE</w:t>
            </w:r>
          </w:p>
        </w:tc>
      </w:tr>
      <w:tr w:rsidR="007E3F4C" w14:paraId="044895F4" w14:textId="77777777">
        <w:trPr>
          <w:cantSplit/>
          <w:tblHeader/>
        </w:trPr>
        <w:tc>
          <w:tcPr>
            <w:tcW w:w="8835" w:type="dxa"/>
            <w:shd w:val="clear" w:color="auto" w:fill="B7B7B7"/>
          </w:tcPr>
          <w:p w14:paraId="0000026B" w14:textId="77777777" w:rsidR="007E3F4C" w:rsidRDefault="00000000">
            <w:pPr>
              <w:tabs>
                <w:tab w:val="left" w:pos="720"/>
              </w:tabs>
              <w:spacing w:after="20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B.2. Describe the roles and responsibilities of the program manager. Provide a detailed resume.</w:t>
            </w:r>
          </w:p>
        </w:tc>
      </w:tr>
      <w:tr w:rsidR="007E3F4C" w14:paraId="6FAD7719" w14:textId="77777777">
        <w:trPr>
          <w:cantSplit/>
          <w:tblHeader/>
        </w:trPr>
        <w:tc>
          <w:tcPr>
            <w:tcW w:w="8835" w:type="dxa"/>
            <w:shd w:val="clear" w:color="auto" w:fill="FFFFFF"/>
          </w:tcPr>
          <w:p w14:paraId="0000026C" w14:textId="77777777" w:rsidR="007E3F4C" w:rsidRDefault="007E3F4C">
            <w:pPr>
              <w:tabs>
                <w:tab w:val="left" w:pos="720"/>
              </w:tabs>
              <w:spacing w:after="200"/>
              <w:rPr>
                <w:rFonts w:ascii="Times New Roman" w:eastAsia="Times New Roman" w:hAnsi="Times New Roman" w:cs="Times New Roman"/>
                <w:b/>
                <w:i/>
                <w:sz w:val="20"/>
                <w:szCs w:val="20"/>
              </w:rPr>
            </w:pPr>
          </w:p>
        </w:tc>
      </w:tr>
    </w:tbl>
    <w:p w14:paraId="0000026D" w14:textId="77777777" w:rsidR="007E3F4C" w:rsidRDefault="007E3F4C">
      <w:pPr>
        <w:spacing w:before="240" w:after="240" w:line="276" w:lineRule="auto"/>
        <w:jc w:val="both"/>
        <w:rPr>
          <w:highlight w:val="white"/>
        </w:rPr>
      </w:pPr>
    </w:p>
    <w:p w14:paraId="0000026E" w14:textId="77777777" w:rsidR="007E3F4C" w:rsidRDefault="007E3F4C"/>
    <w:p w14:paraId="0000026F" w14:textId="77777777" w:rsidR="007E3F4C" w:rsidRDefault="00000000">
      <w:pPr>
        <w:pStyle w:val="Heading2"/>
        <w:numPr>
          <w:ilvl w:val="0"/>
          <w:numId w:val="2"/>
        </w:numPr>
        <w:ind w:left="360"/>
        <w:rPr>
          <w:i w:val="0"/>
        </w:rPr>
      </w:pPr>
      <w:bookmarkStart w:id="68" w:name="_heading=h.4hr1b5p" w:colFirst="0" w:colLast="0"/>
      <w:bookmarkEnd w:id="68"/>
      <w:r>
        <w:rPr>
          <w:i w:val="0"/>
        </w:rPr>
        <w:t>TECHNICAL SPECIFICATIONS</w:t>
      </w:r>
    </w:p>
    <w:p w14:paraId="00000270" w14:textId="77777777" w:rsidR="007E3F4C" w:rsidRDefault="00000000">
      <w:pPr>
        <w:pStyle w:val="Heading3"/>
        <w:numPr>
          <w:ilvl w:val="0"/>
          <w:numId w:val="31"/>
        </w:numPr>
      </w:pPr>
      <w:bookmarkStart w:id="69" w:name="_heading=h.2wwbldi" w:colFirst="0" w:colLast="0"/>
      <w:bookmarkEnd w:id="69"/>
      <w:r>
        <w:t>Organizational Experience</w:t>
      </w:r>
    </w:p>
    <w:p w14:paraId="00000271" w14:textId="77777777" w:rsidR="007E3F4C" w:rsidRDefault="00000000">
      <w:pPr>
        <w:ind w:left="360"/>
      </w:pPr>
      <w:r>
        <w:t xml:space="preserve">Offeror </w:t>
      </w:r>
      <w:r>
        <w:rPr>
          <w:b/>
        </w:rPr>
        <w:t>must</w:t>
      </w:r>
      <w:r>
        <w:t xml:space="preserve">: </w:t>
      </w:r>
    </w:p>
    <w:p w14:paraId="00000272" w14:textId="77777777" w:rsidR="007E3F4C" w:rsidRDefault="007E3F4C"/>
    <w:p w14:paraId="00000273" w14:textId="77777777" w:rsidR="007E3F4C" w:rsidRDefault="00000000">
      <w:pPr>
        <w:numPr>
          <w:ilvl w:val="0"/>
          <w:numId w:val="32"/>
        </w:numPr>
        <w:ind w:left="1080"/>
        <w:jc w:val="both"/>
      </w:pPr>
      <w:r>
        <w:t xml:space="preserve">provide a detailed description of relevant corporate experience with state government and private sector.  The experience of all proposed subcontractors must be described.  The narrative </w:t>
      </w:r>
      <w:r>
        <w:rPr>
          <w:b/>
        </w:rPr>
        <w:t>must</w:t>
      </w:r>
      <w:r>
        <w:t xml:space="preserve"> thoroughly describe how the Offeror has supplied expertise for similar contracts and must include the extent of their experience, expertise and knowledge as a provider of model school-to-career programs. </w:t>
      </w:r>
    </w:p>
    <w:p w14:paraId="00000274" w14:textId="77777777" w:rsidR="007E3F4C" w:rsidRDefault="007E3F4C">
      <w:pPr>
        <w:ind w:left="1496" w:hanging="748"/>
        <w:jc w:val="both"/>
      </w:pPr>
    </w:p>
    <w:p w14:paraId="00000275" w14:textId="77777777" w:rsidR="007E3F4C" w:rsidRDefault="00000000">
      <w:pPr>
        <w:numPr>
          <w:ilvl w:val="0"/>
          <w:numId w:val="32"/>
        </w:numPr>
        <w:ind w:left="1080"/>
        <w:jc w:val="both"/>
      </w:pPr>
      <w:r>
        <w:t>provide a detailed bio of all key personnel Offeror proposes to use in performance of the resulting contract, should Offeror be awarded.  Key personnel are identified as state -level program directors or managers.  Offeror must include key personnel education, work experience, applicable certifications/licenses, and other state partnership level experiences.</w:t>
      </w:r>
    </w:p>
    <w:p w14:paraId="00000276" w14:textId="77777777" w:rsidR="007E3F4C" w:rsidRDefault="007E3F4C">
      <w:pPr>
        <w:jc w:val="both"/>
      </w:pPr>
    </w:p>
    <w:p w14:paraId="00000277" w14:textId="77777777" w:rsidR="007E3F4C" w:rsidRDefault="00000000">
      <w:pPr>
        <w:pStyle w:val="Heading3"/>
        <w:numPr>
          <w:ilvl w:val="0"/>
          <w:numId w:val="31"/>
        </w:numPr>
        <w:jc w:val="both"/>
      </w:pPr>
      <w:bookmarkStart w:id="70" w:name="_heading=h.1c1lvlb" w:colFirst="0" w:colLast="0"/>
      <w:bookmarkEnd w:id="70"/>
      <w:r>
        <w:t>Organizational References</w:t>
      </w:r>
    </w:p>
    <w:p w14:paraId="00000278" w14:textId="77777777" w:rsidR="007E3F4C" w:rsidRDefault="007E3F4C">
      <w:pPr>
        <w:ind w:left="720"/>
        <w:jc w:val="both"/>
      </w:pPr>
    </w:p>
    <w:p w14:paraId="00000279" w14:textId="77777777" w:rsidR="007E3F4C" w:rsidRDefault="00000000">
      <w:pPr>
        <w:ind w:left="720"/>
        <w:jc w:val="both"/>
      </w:pPr>
      <w:r>
        <w:t xml:space="preserve">Offeror must provide a list of a minimum of three (3) external references from similar projects/programs performed for private, state or large local government clients within the last three (3) years.  </w:t>
      </w:r>
    </w:p>
    <w:p w14:paraId="0000027A" w14:textId="77777777" w:rsidR="007E3F4C" w:rsidRDefault="007E3F4C">
      <w:pPr>
        <w:ind w:left="720"/>
        <w:jc w:val="both"/>
      </w:pPr>
    </w:p>
    <w:p w14:paraId="0000027B" w14:textId="77777777" w:rsidR="007E3F4C" w:rsidRDefault="00000000">
      <w:pPr>
        <w:ind w:left="720"/>
        <w:jc w:val="both"/>
      </w:pPr>
      <w:r>
        <w:t xml:space="preserve">Offeror shall include the following Business Reference information as part of its proposals: </w:t>
      </w:r>
    </w:p>
    <w:p w14:paraId="0000027C" w14:textId="77777777" w:rsidR="007E3F4C" w:rsidRDefault="007E3F4C">
      <w:pPr>
        <w:ind w:left="1440"/>
        <w:jc w:val="both"/>
      </w:pPr>
    </w:p>
    <w:p w14:paraId="0000027D" w14:textId="77777777" w:rsidR="007E3F4C" w:rsidRDefault="00000000">
      <w:pPr>
        <w:numPr>
          <w:ilvl w:val="0"/>
          <w:numId w:val="29"/>
        </w:numPr>
        <w:tabs>
          <w:tab w:val="left" w:pos="2610"/>
        </w:tabs>
        <w:jc w:val="both"/>
      </w:pPr>
      <w:r>
        <w:lastRenderedPageBreak/>
        <w:t>Client name;</w:t>
      </w:r>
    </w:p>
    <w:p w14:paraId="0000027E" w14:textId="77777777" w:rsidR="007E3F4C" w:rsidRDefault="00000000">
      <w:pPr>
        <w:numPr>
          <w:ilvl w:val="0"/>
          <w:numId w:val="29"/>
        </w:numPr>
        <w:tabs>
          <w:tab w:val="left" w:pos="2610"/>
        </w:tabs>
        <w:jc w:val="both"/>
      </w:pPr>
      <w:r>
        <w:t>Project description;</w:t>
      </w:r>
    </w:p>
    <w:p w14:paraId="0000027F" w14:textId="77777777" w:rsidR="007E3F4C" w:rsidRDefault="00000000">
      <w:pPr>
        <w:numPr>
          <w:ilvl w:val="0"/>
          <w:numId w:val="29"/>
        </w:numPr>
        <w:tabs>
          <w:tab w:val="left" w:pos="2610"/>
        </w:tabs>
        <w:jc w:val="both"/>
      </w:pPr>
      <w:r>
        <w:t>Project dates (starting and ending);</w:t>
      </w:r>
    </w:p>
    <w:p w14:paraId="00000280" w14:textId="77777777" w:rsidR="007E3F4C" w:rsidRDefault="00000000">
      <w:pPr>
        <w:numPr>
          <w:ilvl w:val="0"/>
          <w:numId w:val="29"/>
        </w:numPr>
        <w:tabs>
          <w:tab w:val="left" w:pos="2610"/>
        </w:tabs>
        <w:jc w:val="both"/>
      </w:pPr>
      <w:r>
        <w:t>Technical environment (i.e., Software applications, Internet capabilities, Data communications, Network, Hardware);</w:t>
      </w:r>
    </w:p>
    <w:p w14:paraId="00000281" w14:textId="77777777" w:rsidR="007E3F4C" w:rsidRDefault="00000000">
      <w:pPr>
        <w:numPr>
          <w:ilvl w:val="0"/>
          <w:numId w:val="29"/>
        </w:numPr>
        <w:tabs>
          <w:tab w:val="left" w:pos="2610"/>
        </w:tabs>
        <w:jc w:val="both"/>
      </w:pPr>
      <w:r>
        <w:t>Staff assigned to reference engagement that will be designated for work per this RFP; and</w:t>
      </w:r>
    </w:p>
    <w:p w14:paraId="00000282" w14:textId="77777777" w:rsidR="007E3F4C" w:rsidRDefault="00000000">
      <w:pPr>
        <w:numPr>
          <w:ilvl w:val="0"/>
          <w:numId w:val="29"/>
        </w:numPr>
        <w:tabs>
          <w:tab w:val="left" w:pos="2610"/>
        </w:tabs>
        <w:jc w:val="both"/>
      </w:pPr>
      <w:r>
        <w:t>Client project manager name, telephone number, fax number and e-mail address.</w:t>
      </w:r>
    </w:p>
    <w:p w14:paraId="00000283" w14:textId="77777777" w:rsidR="007E3F4C" w:rsidRDefault="007E3F4C">
      <w:pPr>
        <w:ind w:left="720"/>
        <w:jc w:val="both"/>
      </w:pPr>
    </w:p>
    <w:p w14:paraId="00000284" w14:textId="77777777" w:rsidR="007E3F4C" w:rsidRDefault="00000000">
      <w:pPr>
        <w:ind w:left="720"/>
        <w:jc w:val="both"/>
      </w:pPr>
      <w:r>
        <w:t xml:space="preserve">Offeror is required to submit APPENDIX F, Organizational Reference Questionnaire (“Questionnaire”), to the business references it lists.  </w:t>
      </w:r>
      <w:r>
        <w:rPr>
          <w:b/>
        </w:rPr>
        <w:t xml:space="preserve">The business references must submit the Questionnaire directly to the designee identified in APPENDIX F.  The business references must </w:t>
      </w:r>
      <w:r>
        <w:rPr>
          <w:b/>
          <w:u w:val="single"/>
        </w:rPr>
        <w:t>not</w:t>
      </w:r>
      <w:r>
        <w:rPr>
          <w:b/>
        </w:rPr>
        <w:t xml:space="preserve"> return the completed Questionnaire to the Offeror.</w:t>
      </w:r>
      <w:r>
        <w:t xml:space="preserve">  It is the Offeror’s responsibility to ensure the completed forms are submitted on or before the date indicated in Section II.A, Sequence of Events,</w:t>
      </w:r>
      <w:r>
        <w:rPr>
          <w:b/>
        </w:rPr>
        <w:t xml:space="preserve"> </w:t>
      </w:r>
      <w:r>
        <w:t xml:space="preserve">for inclusion in the evaluation process.  </w:t>
      </w:r>
    </w:p>
    <w:p w14:paraId="00000285" w14:textId="77777777" w:rsidR="007E3F4C" w:rsidRDefault="007E3F4C">
      <w:pPr>
        <w:ind w:left="720"/>
        <w:jc w:val="both"/>
      </w:pPr>
    </w:p>
    <w:p w14:paraId="00000286" w14:textId="77777777" w:rsidR="007E3F4C" w:rsidRDefault="00000000">
      <w:pPr>
        <w:ind w:left="720"/>
        <w:jc w:val="both"/>
      </w:pPr>
      <w:r>
        <w:t>Organizational References that are not received or are not complete, may adversely affect the Offeror’s score in the evaluation process.  Offerors are encouraged to specifically request that their Organizational References provide detailed comments.</w:t>
      </w:r>
    </w:p>
    <w:p w14:paraId="00000287" w14:textId="77777777" w:rsidR="007E3F4C" w:rsidRDefault="00000000">
      <w:pPr>
        <w:pStyle w:val="Heading3"/>
        <w:numPr>
          <w:ilvl w:val="0"/>
          <w:numId w:val="31"/>
        </w:numPr>
        <w:jc w:val="both"/>
      </w:pPr>
      <w:bookmarkStart w:id="71" w:name="_heading=h.3w19e94" w:colFirst="0" w:colLast="0"/>
      <w:bookmarkEnd w:id="71"/>
      <w:r>
        <w:t>Mandatory Specification</w:t>
      </w:r>
    </w:p>
    <w:p w14:paraId="00000288" w14:textId="77777777" w:rsidR="007E3F4C" w:rsidRDefault="00000000">
      <w:pPr>
        <w:ind w:left="720"/>
        <w:jc w:val="both"/>
      </w:pPr>
      <w:r>
        <w:t>All Mandatory specifications have been addressed in section IV. Specifications of this RFP.</w:t>
      </w:r>
    </w:p>
    <w:p w14:paraId="00000289" w14:textId="77777777" w:rsidR="007E3F4C" w:rsidRDefault="00000000">
      <w:pPr>
        <w:pStyle w:val="Heading3"/>
        <w:numPr>
          <w:ilvl w:val="0"/>
          <w:numId w:val="31"/>
        </w:numPr>
        <w:jc w:val="both"/>
      </w:pPr>
      <w:bookmarkStart w:id="72" w:name="_heading=h.2b6jogx" w:colFirst="0" w:colLast="0"/>
      <w:bookmarkEnd w:id="72"/>
      <w:r>
        <w:t>Desirable Specification</w:t>
      </w:r>
    </w:p>
    <w:p w14:paraId="0000028A" w14:textId="77777777" w:rsidR="007E3F4C" w:rsidRDefault="00000000">
      <w:pPr>
        <w:ind w:left="720"/>
        <w:jc w:val="both"/>
      </w:pPr>
      <w:r>
        <w:t>There are no desirable specifications that have not been addressed in section IV. Specifications of this RFP.</w:t>
      </w:r>
    </w:p>
    <w:p w14:paraId="0000028B" w14:textId="77777777" w:rsidR="007E3F4C" w:rsidRDefault="00000000">
      <w:pPr>
        <w:pStyle w:val="Heading2"/>
        <w:numPr>
          <w:ilvl w:val="0"/>
          <w:numId w:val="2"/>
        </w:numPr>
        <w:ind w:left="360"/>
        <w:jc w:val="both"/>
        <w:rPr>
          <w:i w:val="0"/>
        </w:rPr>
      </w:pPr>
      <w:bookmarkStart w:id="73" w:name="_heading=h.qbtyoq" w:colFirst="0" w:colLast="0"/>
      <w:bookmarkEnd w:id="73"/>
      <w:r>
        <w:rPr>
          <w:i w:val="0"/>
        </w:rPr>
        <w:t xml:space="preserve">BUSINESS SPECIFICATIONS </w:t>
      </w:r>
    </w:p>
    <w:p w14:paraId="0000028C" w14:textId="77777777" w:rsidR="007E3F4C" w:rsidRDefault="00000000">
      <w:pPr>
        <w:pStyle w:val="Heading3"/>
        <w:numPr>
          <w:ilvl w:val="0"/>
          <w:numId w:val="8"/>
        </w:numPr>
        <w:jc w:val="both"/>
      </w:pPr>
      <w:bookmarkStart w:id="74" w:name="_heading=h.3abhhcj" w:colFirst="0" w:colLast="0"/>
      <w:bookmarkEnd w:id="74"/>
      <w:r>
        <w:t>Letter of Transmittal Form</w:t>
      </w:r>
    </w:p>
    <w:p w14:paraId="0000028D" w14:textId="77777777" w:rsidR="007E3F4C" w:rsidRDefault="007E3F4C">
      <w:pPr>
        <w:jc w:val="both"/>
      </w:pPr>
    </w:p>
    <w:p w14:paraId="0000028E" w14:textId="77777777" w:rsidR="007E3F4C" w:rsidRDefault="00000000">
      <w:pPr>
        <w:ind w:left="720"/>
        <w:jc w:val="both"/>
      </w:pPr>
      <w:bookmarkStart w:id="75" w:name="_heading=h.1baon6m" w:colFirst="0" w:colLast="0"/>
      <w:bookmarkEnd w:id="75"/>
      <w:r>
        <w:t xml:space="preserve">The Offeror’s proposal </w:t>
      </w:r>
      <w:r>
        <w:rPr>
          <w:b/>
        </w:rPr>
        <w:t xml:space="preserve">must </w:t>
      </w:r>
      <w:r>
        <w:t xml:space="preserve">be accompanied by the Letter of Transmittal Form located in APPENDIX E.  The form </w:t>
      </w:r>
      <w:r>
        <w:rPr>
          <w:b/>
        </w:rPr>
        <w:t>must</w:t>
      </w:r>
      <w:r>
        <w:t xml:space="preserve"> be completed and must be signed by the person authorized to obligate the company.  </w:t>
      </w:r>
      <w:r>
        <w:rPr>
          <w:b/>
          <w:u w:val="single"/>
        </w:rPr>
        <w:t>Failure to submit a signed form will result in Offeror’s disqualification.</w:t>
      </w:r>
    </w:p>
    <w:p w14:paraId="0000028F" w14:textId="77777777" w:rsidR="007E3F4C" w:rsidRDefault="00000000">
      <w:pPr>
        <w:pStyle w:val="Heading3"/>
        <w:numPr>
          <w:ilvl w:val="0"/>
          <w:numId w:val="8"/>
        </w:numPr>
        <w:jc w:val="both"/>
      </w:pPr>
      <w:bookmarkStart w:id="76" w:name="_heading=h.1pgrrkc" w:colFirst="0" w:colLast="0"/>
      <w:bookmarkEnd w:id="76"/>
      <w:r>
        <w:t>Campaign Contribution Disclosure Form</w:t>
      </w:r>
    </w:p>
    <w:p w14:paraId="00000290" w14:textId="77777777" w:rsidR="007E3F4C" w:rsidRDefault="007E3F4C">
      <w:pPr>
        <w:jc w:val="both"/>
      </w:pPr>
    </w:p>
    <w:p w14:paraId="00000291" w14:textId="77777777" w:rsidR="007E3F4C" w:rsidRDefault="00000000">
      <w:pPr>
        <w:ind w:left="720"/>
        <w:jc w:val="both"/>
      </w:pPr>
      <w:r>
        <w:t xml:space="preserve">The Offeror must complete an unaltered Campaign Contribution Disclosure Form and submit a signed copy with the Offeror’s proposal.  This must be accomplished whether or not an applicable contribution has been made.  (See APPENDIX B).  </w:t>
      </w:r>
      <w:r>
        <w:rPr>
          <w:b/>
          <w:u w:val="single"/>
        </w:rPr>
        <w:t>Failure to complete and return the signed, unaltered form will result in Offeror’s disqualification.</w:t>
      </w:r>
    </w:p>
    <w:p w14:paraId="00000292" w14:textId="77777777" w:rsidR="007E3F4C" w:rsidRDefault="00000000">
      <w:pPr>
        <w:pStyle w:val="Heading3"/>
        <w:numPr>
          <w:ilvl w:val="0"/>
          <w:numId w:val="8"/>
        </w:numPr>
        <w:jc w:val="both"/>
      </w:pPr>
      <w:bookmarkStart w:id="77" w:name="_heading=h.49gfa85" w:colFirst="0" w:colLast="0"/>
      <w:bookmarkEnd w:id="77"/>
      <w:r>
        <w:lastRenderedPageBreak/>
        <w:t>Cost</w:t>
      </w:r>
    </w:p>
    <w:p w14:paraId="00000293" w14:textId="77777777" w:rsidR="007E3F4C" w:rsidRDefault="00000000">
      <w:pPr>
        <w:ind w:left="720"/>
        <w:jc w:val="both"/>
      </w:pPr>
      <w:r>
        <w:t xml:space="preserve">Offerors must complete the Cost Response Form in APPENDIX D. Cost will be measured by Offer’s submission of cost per each specification deliverable, as aligned to section IV, including the hosting of two annual conferences. </w:t>
      </w:r>
    </w:p>
    <w:p w14:paraId="00000294" w14:textId="77777777" w:rsidR="007E3F4C" w:rsidRDefault="00000000">
      <w:pPr>
        <w:pStyle w:val="Heading3"/>
        <w:numPr>
          <w:ilvl w:val="0"/>
          <w:numId w:val="8"/>
        </w:numPr>
        <w:jc w:val="both"/>
      </w:pPr>
      <w:bookmarkStart w:id="78" w:name="_heading=h.2olpkfy" w:colFirst="0" w:colLast="0"/>
      <w:bookmarkEnd w:id="78"/>
      <w:r>
        <w:t xml:space="preserve">New Mexico/Native American Resident Preferences </w:t>
      </w:r>
    </w:p>
    <w:p w14:paraId="00000295" w14:textId="77777777" w:rsidR="007E3F4C" w:rsidRDefault="00000000">
      <w:pPr>
        <w:ind w:left="720"/>
        <w:jc w:val="both"/>
      </w:pPr>
      <w:r>
        <w:t xml:space="preserve">To ensure application of § 13-1-21 NMSA 1978 (as amended), an Offeror </w:t>
      </w:r>
      <w:r>
        <w:rPr>
          <w:b/>
          <w:u w:val="single"/>
        </w:rPr>
        <w:t>MUST</w:t>
      </w:r>
      <w:r>
        <w:t xml:space="preserve"> submit a copy, in this section, of its valid New Mexico/Native Resident Preference Certificate or its valid New Mexico/Native American Resident Veteran Preference Certificate, as issued by the New Mexico Taxation and Revenue Department. </w:t>
      </w:r>
    </w:p>
    <w:p w14:paraId="00000296" w14:textId="77777777" w:rsidR="007E3F4C" w:rsidRDefault="007E3F4C">
      <w:pPr>
        <w:widowControl w:val="0"/>
        <w:tabs>
          <w:tab w:val="left" w:pos="2160"/>
        </w:tabs>
        <w:spacing w:before="80"/>
        <w:jc w:val="both"/>
      </w:pPr>
    </w:p>
    <w:p w14:paraId="00000297" w14:textId="77777777" w:rsidR="007E3F4C" w:rsidRDefault="00000000">
      <w:pPr>
        <w:pStyle w:val="Heading1"/>
        <w:jc w:val="both"/>
      </w:pPr>
      <w:bookmarkStart w:id="79" w:name="_heading=h.13qzunr" w:colFirst="0" w:colLast="0"/>
      <w:bookmarkEnd w:id="79"/>
      <w:r>
        <w:t>V.  EVALUATION</w:t>
      </w:r>
    </w:p>
    <w:p w14:paraId="00000298" w14:textId="77777777" w:rsidR="007E3F4C" w:rsidRDefault="00000000">
      <w:pPr>
        <w:pStyle w:val="Heading2"/>
        <w:numPr>
          <w:ilvl w:val="0"/>
          <w:numId w:val="9"/>
        </w:numPr>
        <w:ind w:left="360"/>
        <w:jc w:val="both"/>
        <w:rPr>
          <w:i w:val="0"/>
        </w:rPr>
      </w:pPr>
      <w:bookmarkStart w:id="80" w:name="_heading=h.3nqndbk" w:colFirst="0" w:colLast="0"/>
      <w:bookmarkEnd w:id="80"/>
      <w:r>
        <w:rPr>
          <w:i w:val="0"/>
        </w:rPr>
        <w:t>EVALUATION POINT SUMMARY</w:t>
      </w:r>
    </w:p>
    <w:p w14:paraId="00000299" w14:textId="77777777" w:rsidR="007E3F4C" w:rsidRDefault="007E3F4C">
      <w:pPr>
        <w:jc w:val="both"/>
      </w:pPr>
    </w:p>
    <w:p w14:paraId="0000029A" w14:textId="77777777" w:rsidR="007E3F4C" w:rsidRDefault="00000000">
      <w:pPr>
        <w:ind w:left="360"/>
        <w:jc w:val="both"/>
        <w:rPr>
          <w:highlight w:val="yellow"/>
        </w:rPr>
      </w:pPr>
      <w:r>
        <w:t xml:space="preserve">The following is a summary of evaluation factors with point values assigned to each.  These weighted factors will be used in the evaluation of individual potential Offeror proposals by sub-category. </w:t>
      </w:r>
    </w:p>
    <w:p w14:paraId="0000029B" w14:textId="77777777" w:rsidR="007E3F4C" w:rsidRDefault="007E3F4C">
      <w:pPr>
        <w:ind w:left="360"/>
        <w:rPr>
          <w:highlight w:val="yellow"/>
        </w:rPr>
      </w:pPr>
    </w:p>
    <w:p w14:paraId="0000029C" w14:textId="77777777" w:rsidR="007E3F4C" w:rsidRDefault="007E3F4C"/>
    <w:tbl>
      <w:tblPr>
        <w:tblStyle w:val="af6"/>
        <w:tblW w:w="7080"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5"/>
        <w:gridCol w:w="1745"/>
      </w:tblGrid>
      <w:tr w:rsidR="007E3F4C" w14:paraId="6CBEE288" w14:textId="77777777">
        <w:tc>
          <w:tcPr>
            <w:tcW w:w="5335" w:type="dxa"/>
            <w:shd w:val="clear" w:color="auto" w:fill="auto"/>
          </w:tcPr>
          <w:p w14:paraId="0000029D" w14:textId="77777777" w:rsidR="007E3F4C" w:rsidRDefault="00000000">
            <w:pPr>
              <w:jc w:val="center"/>
              <w:rPr>
                <w:b/>
              </w:rPr>
            </w:pPr>
            <w:r>
              <w:rPr>
                <w:b/>
              </w:rPr>
              <w:t>Evaluation Factors</w:t>
            </w:r>
          </w:p>
          <w:p w14:paraId="0000029E" w14:textId="77777777" w:rsidR="007E3F4C" w:rsidRDefault="00000000">
            <w:pPr>
              <w:jc w:val="center"/>
              <w:rPr>
                <w:b/>
              </w:rPr>
            </w:pPr>
            <w:r>
              <w:rPr>
                <w:i/>
                <w:sz w:val="18"/>
                <w:szCs w:val="18"/>
              </w:rPr>
              <w:t>(</w:t>
            </w:r>
            <w:r>
              <w:rPr>
                <w:b/>
                <w:sz w:val="18"/>
                <w:szCs w:val="18"/>
              </w:rPr>
              <w:t>C</w:t>
            </w:r>
            <w:r>
              <w:rPr>
                <w:i/>
                <w:sz w:val="18"/>
                <w:szCs w:val="18"/>
              </w:rPr>
              <w:t>orrespond to Sections IV.B and IV.C)</w:t>
            </w:r>
          </w:p>
        </w:tc>
        <w:tc>
          <w:tcPr>
            <w:tcW w:w="1745" w:type="dxa"/>
            <w:shd w:val="clear" w:color="auto" w:fill="auto"/>
          </w:tcPr>
          <w:p w14:paraId="0000029F" w14:textId="77777777" w:rsidR="007E3F4C" w:rsidRDefault="00000000">
            <w:pPr>
              <w:jc w:val="center"/>
              <w:rPr>
                <w:b/>
              </w:rPr>
            </w:pPr>
            <w:r>
              <w:rPr>
                <w:b/>
              </w:rPr>
              <w:t>Points Available</w:t>
            </w:r>
          </w:p>
        </w:tc>
      </w:tr>
      <w:tr w:rsidR="007E3F4C" w14:paraId="72055D56" w14:textId="77777777">
        <w:tc>
          <w:tcPr>
            <w:tcW w:w="5335" w:type="dxa"/>
            <w:shd w:val="clear" w:color="auto" w:fill="auto"/>
          </w:tcPr>
          <w:p w14:paraId="000002A0" w14:textId="77777777" w:rsidR="007E3F4C" w:rsidRDefault="00000000">
            <w:pPr>
              <w:numPr>
                <w:ilvl w:val="0"/>
                <w:numId w:val="9"/>
              </w:numPr>
              <w:ind w:left="0" w:firstLine="0"/>
              <w:rPr>
                <w:b/>
              </w:rPr>
            </w:pPr>
            <w:r>
              <w:rPr>
                <w:b/>
              </w:rPr>
              <w:t>Technical Specifications (## Total Points)</w:t>
            </w:r>
          </w:p>
        </w:tc>
        <w:tc>
          <w:tcPr>
            <w:tcW w:w="1745" w:type="dxa"/>
            <w:shd w:val="clear" w:color="auto" w:fill="3B3838"/>
          </w:tcPr>
          <w:p w14:paraId="000002A1" w14:textId="77777777" w:rsidR="007E3F4C" w:rsidRDefault="007E3F4C">
            <w:pPr>
              <w:jc w:val="center"/>
            </w:pPr>
          </w:p>
        </w:tc>
      </w:tr>
      <w:tr w:rsidR="007E3F4C" w14:paraId="52DA95AA" w14:textId="77777777">
        <w:tc>
          <w:tcPr>
            <w:tcW w:w="5335" w:type="dxa"/>
            <w:shd w:val="clear" w:color="auto" w:fill="auto"/>
          </w:tcPr>
          <w:p w14:paraId="000002A2" w14:textId="77777777" w:rsidR="007E3F4C" w:rsidRDefault="00000000">
            <w:r>
              <w:t>B. 1.</w:t>
            </w:r>
            <w:r>
              <w:tab/>
              <w:t>Organizational Experience</w:t>
            </w:r>
          </w:p>
        </w:tc>
        <w:tc>
          <w:tcPr>
            <w:tcW w:w="1745" w:type="dxa"/>
            <w:shd w:val="clear" w:color="auto" w:fill="FFFF00"/>
          </w:tcPr>
          <w:p w14:paraId="000002A3" w14:textId="77777777" w:rsidR="007E3F4C" w:rsidRDefault="00000000">
            <w:pPr>
              <w:jc w:val="center"/>
            </w:pPr>
            <w:r>
              <w:t>200</w:t>
            </w:r>
          </w:p>
        </w:tc>
      </w:tr>
      <w:tr w:rsidR="007E3F4C" w14:paraId="26AC8A7A" w14:textId="77777777">
        <w:tc>
          <w:tcPr>
            <w:tcW w:w="5335" w:type="dxa"/>
            <w:shd w:val="clear" w:color="auto" w:fill="auto"/>
          </w:tcPr>
          <w:p w14:paraId="000002A4" w14:textId="77777777" w:rsidR="007E3F4C" w:rsidRDefault="00000000">
            <w:r>
              <w:t>B. 2.</w:t>
            </w:r>
            <w:r>
              <w:tab/>
              <w:t>Organizational References</w:t>
            </w:r>
          </w:p>
        </w:tc>
        <w:tc>
          <w:tcPr>
            <w:tcW w:w="1745" w:type="dxa"/>
            <w:shd w:val="clear" w:color="auto" w:fill="FFFF00"/>
          </w:tcPr>
          <w:p w14:paraId="000002A5" w14:textId="77777777" w:rsidR="007E3F4C" w:rsidRDefault="00000000">
            <w:pPr>
              <w:jc w:val="center"/>
            </w:pPr>
            <w:r>
              <w:t>50</w:t>
            </w:r>
          </w:p>
        </w:tc>
      </w:tr>
      <w:tr w:rsidR="007E3F4C" w14:paraId="44493D7E" w14:textId="77777777">
        <w:tc>
          <w:tcPr>
            <w:tcW w:w="5335" w:type="dxa"/>
            <w:shd w:val="clear" w:color="auto" w:fill="auto"/>
          </w:tcPr>
          <w:p w14:paraId="000002A6" w14:textId="77777777" w:rsidR="007E3F4C" w:rsidRDefault="00000000">
            <w:r>
              <w:t>B. 3.</w:t>
            </w:r>
            <w:r>
              <w:tab/>
              <w:t>Mandatory Specifications</w:t>
            </w:r>
          </w:p>
        </w:tc>
        <w:tc>
          <w:tcPr>
            <w:tcW w:w="1745" w:type="dxa"/>
            <w:shd w:val="clear" w:color="auto" w:fill="FFFF00"/>
          </w:tcPr>
          <w:p w14:paraId="000002A7" w14:textId="77777777" w:rsidR="007E3F4C" w:rsidRDefault="00000000">
            <w:pPr>
              <w:jc w:val="center"/>
            </w:pPr>
            <w:r>
              <w:t>450</w:t>
            </w:r>
          </w:p>
        </w:tc>
      </w:tr>
      <w:tr w:rsidR="007E3F4C" w14:paraId="48C8D613" w14:textId="77777777">
        <w:tc>
          <w:tcPr>
            <w:tcW w:w="5335" w:type="dxa"/>
            <w:shd w:val="clear" w:color="auto" w:fill="auto"/>
          </w:tcPr>
          <w:p w14:paraId="000002A8" w14:textId="77777777" w:rsidR="007E3F4C" w:rsidRDefault="00000000">
            <w:pPr>
              <w:numPr>
                <w:ilvl w:val="0"/>
                <w:numId w:val="9"/>
              </w:numPr>
              <w:ind w:left="0" w:firstLine="0"/>
              <w:rPr>
                <w:b/>
              </w:rPr>
            </w:pPr>
            <w:r>
              <w:rPr>
                <w:b/>
              </w:rPr>
              <w:t>Business Specifications (## Total Points)</w:t>
            </w:r>
          </w:p>
        </w:tc>
        <w:tc>
          <w:tcPr>
            <w:tcW w:w="1745" w:type="dxa"/>
            <w:shd w:val="clear" w:color="auto" w:fill="3B3838"/>
          </w:tcPr>
          <w:p w14:paraId="000002A9" w14:textId="77777777" w:rsidR="007E3F4C" w:rsidRDefault="007E3F4C">
            <w:pPr>
              <w:jc w:val="center"/>
            </w:pPr>
          </w:p>
        </w:tc>
      </w:tr>
      <w:tr w:rsidR="007E3F4C" w14:paraId="5BC985CB" w14:textId="77777777">
        <w:tc>
          <w:tcPr>
            <w:tcW w:w="5335" w:type="dxa"/>
            <w:shd w:val="clear" w:color="auto" w:fill="auto"/>
          </w:tcPr>
          <w:p w14:paraId="000002AA" w14:textId="77777777" w:rsidR="007E3F4C" w:rsidRDefault="00000000">
            <w:r>
              <w:t>C.1.</w:t>
            </w:r>
            <w:r>
              <w:tab/>
              <w:t>Letter Of Transmittal</w:t>
            </w:r>
          </w:p>
        </w:tc>
        <w:tc>
          <w:tcPr>
            <w:tcW w:w="1745" w:type="dxa"/>
            <w:shd w:val="clear" w:color="auto" w:fill="auto"/>
          </w:tcPr>
          <w:p w14:paraId="000002AB" w14:textId="77777777" w:rsidR="007E3F4C" w:rsidRDefault="00000000">
            <w:pPr>
              <w:jc w:val="center"/>
            </w:pPr>
            <w:r>
              <w:t>Pass/Fail</w:t>
            </w:r>
          </w:p>
        </w:tc>
      </w:tr>
      <w:tr w:rsidR="007E3F4C" w14:paraId="5D1EB65A" w14:textId="77777777">
        <w:tc>
          <w:tcPr>
            <w:tcW w:w="5335" w:type="dxa"/>
            <w:shd w:val="clear" w:color="auto" w:fill="auto"/>
          </w:tcPr>
          <w:p w14:paraId="000002AC" w14:textId="77777777" w:rsidR="007E3F4C" w:rsidRDefault="00000000">
            <w:r>
              <w:t>C.1.</w:t>
            </w:r>
            <w:r>
              <w:tab/>
              <w:t>Campaign Contribution Disclosure Form</w:t>
            </w:r>
          </w:p>
        </w:tc>
        <w:tc>
          <w:tcPr>
            <w:tcW w:w="1745" w:type="dxa"/>
            <w:shd w:val="clear" w:color="auto" w:fill="auto"/>
          </w:tcPr>
          <w:p w14:paraId="000002AD" w14:textId="77777777" w:rsidR="007E3F4C" w:rsidRDefault="00000000">
            <w:pPr>
              <w:jc w:val="center"/>
            </w:pPr>
            <w:r>
              <w:t>Pass/Fail</w:t>
            </w:r>
          </w:p>
        </w:tc>
      </w:tr>
      <w:tr w:rsidR="007E3F4C" w14:paraId="7E469354" w14:textId="77777777">
        <w:tc>
          <w:tcPr>
            <w:tcW w:w="5335" w:type="dxa"/>
            <w:shd w:val="clear" w:color="auto" w:fill="auto"/>
          </w:tcPr>
          <w:p w14:paraId="000002AE" w14:textId="77777777" w:rsidR="007E3F4C" w:rsidRDefault="00000000">
            <w:r>
              <w:t>C.3.</w:t>
            </w:r>
            <w:r>
              <w:tab/>
              <w:t>Cost</w:t>
            </w:r>
          </w:p>
        </w:tc>
        <w:tc>
          <w:tcPr>
            <w:tcW w:w="1745" w:type="dxa"/>
            <w:shd w:val="clear" w:color="auto" w:fill="FFFF00"/>
          </w:tcPr>
          <w:p w14:paraId="000002AF" w14:textId="77777777" w:rsidR="007E3F4C" w:rsidRDefault="00000000">
            <w:pPr>
              <w:jc w:val="center"/>
            </w:pPr>
            <w:r>
              <w:t>300</w:t>
            </w:r>
          </w:p>
        </w:tc>
      </w:tr>
      <w:tr w:rsidR="007E3F4C" w14:paraId="748EE849" w14:textId="77777777">
        <w:tc>
          <w:tcPr>
            <w:tcW w:w="5335" w:type="dxa"/>
            <w:shd w:val="clear" w:color="auto" w:fill="auto"/>
          </w:tcPr>
          <w:p w14:paraId="000002B0" w14:textId="77777777" w:rsidR="007E3F4C" w:rsidRDefault="00000000">
            <w:pPr>
              <w:jc w:val="right"/>
              <w:rPr>
                <w:b/>
              </w:rPr>
            </w:pPr>
            <w:r>
              <w:rPr>
                <w:b/>
              </w:rPr>
              <w:t>TOTAL POINTS AVAILABLE</w:t>
            </w:r>
          </w:p>
        </w:tc>
        <w:tc>
          <w:tcPr>
            <w:tcW w:w="1745" w:type="dxa"/>
            <w:shd w:val="clear" w:color="auto" w:fill="auto"/>
          </w:tcPr>
          <w:p w14:paraId="000002B1" w14:textId="4D17176B" w:rsidR="007E3F4C" w:rsidRDefault="00000000">
            <w:pPr>
              <w:jc w:val="center"/>
              <w:rPr>
                <w:b/>
              </w:rPr>
            </w:pPr>
            <w:r>
              <w:rPr>
                <w:b/>
              </w:rPr>
              <w:t>1,</w:t>
            </w:r>
            <w:r w:rsidR="00E8679E">
              <w:rPr>
                <w:b/>
              </w:rPr>
              <w:t>1</w:t>
            </w:r>
            <w:r>
              <w:rPr>
                <w:b/>
              </w:rPr>
              <w:t>00</w:t>
            </w:r>
          </w:p>
        </w:tc>
      </w:tr>
      <w:tr w:rsidR="007E3F4C" w14:paraId="29723294" w14:textId="77777777">
        <w:tc>
          <w:tcPr>
            <w:tcW w:w="5335" w:type="dxa"/>
            <w:shd w:val="clear" w:color="auto" w:fill="auto"/>
          </w:tcPr>
          <w:p w14:paraId="000002B2" w14:textId="57BC4517" w:rsidR="007E3F4C" w:rsidRDefault="00000000">
            <w:pPr>
              <w:rPr>
                <w:b/>
              </w:rPr>
            </w:pPr>
            <w:r>
              <w:t xml:space="preserve">C.4.      New Mexico/Native American </w:t>
            </w:r>
            <w:r w:rsidR="00694CBC">
              <w:t>Resident Preference</w:t>
            </w:r>
            <w:r>
              <w:rPr>
                <w:b/>
              </w:rPr>
              <w:t xml:space="preserve"> </w:t>
            </w:r>
          </w:p>
        </w:tc>
        <w:tc>
          <w:tcPr>
            <w:tcW w:w="1745" w:type="dxa"/>
            <w:shd w:val="clear" w:color="auto" w:fill="auto"/>
          </w:tcPr>
          <w:p w14:paraId="000002B3" w14:textId="77777777" w:rsidR="007E3F4C" w:rsidRDefault="00000000">
            <w:pPr>
              <w:jc w:val="center"/>
            </w:pPr>
            <w:r>
              <w:t>50</w:t>
            </w:r>
          </w:p>
        </w:tc>
      </w:tr>
      <w:tr w:rsidR="007E3F4C" w14:paraId="1D0B2D90" w14:textId="77777777">
        <w:tc>
          <w:tcPr>
            <w:tcW w:w="5335" w:type="dxa"/>
            <w:shd w:val="clear" w:color="auto" w:fill="auto"/>
          </w:tcPr>
          <w:p w14:paraId="000002B4" w14:textId="77777777" w:rsidR="007E3F4C" w:rsidRDefault="00000000">
            <w:pPr>
              <w:rPr>
                <w:rFonts w:ascii="Times New Roman" w:eastAsia="Times New Roman" w:hAnsi="Times New Roman" w:cs="Times New Roman"/>
                <w:b/>
              </w:rPr>
            </w:pPr>
            <w:r>
              <w:t>C. 4.     New Mexico/Native American Resident Veteran Preference</w:t>
            </w:r>
          </w:p>
          <w:p w14:paraId="000002B5" w14:textId="77777777" w:rsidR="007E3F4C" w:rsidRDefault="007E3F4C"/>
        </w:tc>
        <w:tc>
          <w:tcPr>
            <w:tcW w:w="1745" w:type="dxa"/>
            <w:shd w:val="clear" w:color="auto" w:fill="auto"/>
          </w:tcPr>
          <w:p w14:paraId="000002B6" w14:textId="77777777" w:rsidR="007E3F4C" w:rsidRDefault="00000000">
            <w:pPr>
              <w:jc w:val="center"/>
            </w:pPr>
            <w:r>
              <w:t>50</w:t>
            </w:r>
          </w:p>
        </w:tc>
      </w:tr>
    </w:tbl>
    <w:p w14:paraId="000002B7" w14:textId="77777777" w:rsidR="007E3F4C" w:rsidRDefault="00000000">
      <w:pPr>
        <w:ind w:left="630"/>
      </w:pPr>
      <w:r>
        <w:t>Table 1: Evaluation Point Summary</w:t>
      </w:r>
    </w:p>
    <w:p w14:paraId="000002B8" w14:textId="77777777" w:rsidR="007E3F4C" w:rsidRDefault="007E3F4C"/>
    <w:p w14:paraId="000002B9" w14:textId="77777777" w:rsidR="007E3F4C" w:rsidRDefault="00000000">
      <w:pPr>
        <w:pStyle w:val="Heading2"/>
        <w:numPr>
          <w:ilvl w:val="0"/>
          <w:numId w:val="22"/>
        </w:numPr>
        <w:rPr>
          <w:i w:val="0"/>
        </w:rPr>
      </w:pPr>
      <w:bookmarkStart w:id="81" w:name="_heading=h.22vxnjd" w:colFirst="0" w:colLast="0"/>
      <w:bookmarkEnd w:id="81"/>
      <w:r>
        <w:rPr>
          <w:i w:val="0"/>
        </w:rPr>
        <w:t>EVALUATION FACTORS</w:t>
      </w:r>
    </w:p>
    <w:p w14:paraId="000002BA" w14:textId="77777777" w:rsidR="007E3F4C" w:rsidRDefault="00000000">
      <w:pPr>
        <w:pStyle w:val="Heading3"/>
        <w:numPr>
          <w:ilvl w:val="0"/>
          <w:numId w:val="10"/>
        </w:numPr>
      </w:pPr>
      <w:bookmarkStart w:id="82" w:name="_heading=h.i17xr6" w:colFirst="0" w:colLast="0"/>
      <w:bookmarkEnd w:id="82"/>
      <w:r>
        <w:t>B.1 Organizational Experience (See Table 1)</w:t>
      </w:r>
    </w:p>
    <w:p w14:paraId="000002BB" w14:textId="77777777" w:rsidR="007E3F4C" w:rsidRDefault="00000000">
      <w:pPr>
        <w:ind w:left="748"/>
        <w:jc w:val="both"/>
      </w:pPr>
      <w:r>
        <w:t xml:space="preserve">Points will be awarded based on the thoroughness and clarity of Offeror’s response in this Section.  The Evaluation Committee will also weigh the relevancy and extent of Offeror’s </w:t>
      </w:r>
      <w:r>
        <w:lastRenderedPageBreak/>
        <w:t>experience, expertise and knowledge; and of personnel education, experience and certifications/licenses.  In addition, points will be awarded based on Offeror’s candid and well-thought-out response to successes and failures, as well as the ability of the Offeror to learn from its failures and grow from its successes.</w:t>
      </w:r>
    </w:p>
    <w:p w14:paraId="000002BC" w14:textId="77777777" w:rsidR="007E3F4C" w:rsidRDefault="007E3F4C">
      <w:pPr>
        <w:ind w:left="748"/>
        <w:jc w:val="both"/>
        <w:rPr>
          <w:highlight w:val="lightGray"/>
        </w:rPr>
      </w:pPr>
    </w:p>
    <w:p w14:paraId="000002BD" w14:textId="77777777" w:rsidR="007E3F4C" w:rsidRDefault="00000000">
      <w:pPr>
        <w:pStyle w:val="Heading3"/>
        <w:numPr>
          <w:ilvl w:val="0"/>
          <w:numId w:val="10"/>
        </w:numPr>
        <w:jc w:val="both"/>
      </w:pPr>
      <w:bookmarkStart w:id="83" w:name="_heading=h.320vgez" w:colFirst="0" w:colLast="0"/>
      <w:bookmarkEnd w:id="83"/>
      <w:r>
        <w:t>B.2 Organizational References (See Table 1)</w:t>
      </w:r>
    </w:p>
    <w:p w14:paraId="000002BE" w14:textId="77777777" w:rsidR="007E3F4C" w:rsidRDefault="007E3F4C">
      <w:pPr>
        <w:jc w:val="both"/>
      </w:pPr>
    </w:p>
    <w:p w14:paraId="000002BF" w14:textId="77777777" w:rsidR="007E3F4C" w:rsidRDefault="00000000">
      <w:pPr>
        <w:ind w:left="748"/>
        <w:jc w:val="both"/>
      </w:pPr>
      <w:r>
        <w:t>Points will be awarded based upon an evaluation of the responses to a series of questions on the Organizational Reference Questionnaire (Appendix F).  Offeror will be evaluated on references that show positive service history, successful execution of services and evidence of satisfaction by each reference.  References indicating significantly similar services/scopes of work and comments provided by a submitted reference will add weight and value to a recommendation during the evaluation process.  Points will be awarded for each individual response up to 1/3 of the total points for this category.  Lack of a response will receive zero (0) points.</w:t>
      </w:r>
    </w:p>
    <w:p w14:paraId="000002C0" w14:textId="77777777" w:rsidR="007E3F4C" w:rsidRDefault="007E3F4C">
      <w:pPr>
        <w:ind w:left="748"/>
        <w:jc w:val="both"/>
      </w:pPr>
    </w:p>
    <w:p w14:paraId="000002C1" w14:textId="77777777" w:rsidR="007E3F4C" w:rsidRDefault="00000000">
      <w:pPr>
        <w:ind w:left="720"/>
        <w:jc w:val="both"/>
      </w:pPr>
      <w:r>
        <w:t>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any and all information available to it (outside of the Organizational Reference information required herein), in its evaluation of Offeror responsibility per Section II.C.18.</w:t>
      </w:r>
    </w:p>
    <w:p w14:paraId="000002C2" w14:textId="77777777" w:rsidR="007E3F4C" w:rsidRDefault="00000000">
      <w:pPr>
        <w:pStyle w:val="Heading3"/>
        <w:numPr>
          <w:ilvl w:val="0"/>
          <w:numId w:val="10"/>
        </w:numPr>
        <w:jc w:val="both"/>
      </w:pPr>
      <w:bookmarkStart w:id="84" w:name="_heading=h.1h65qms" w:colFirst="0" w:colLast="0"/>
      <w:bookmarkEnd w:id="84"/>
      <w:r>
        <w:t>C.1 Letter of Transmittal (See Table 1)</w:t>
      </w:r>
    </w:p>
    <w:p w14:paraId="000002C3" w14:textId="77777777" w:rsidR="007E3F4C" w:rsidRDefault="00000000">
      <w:pPr>
        <w:ind w:left="720"/>
        <w:jc w:val="both"/>
      </w:pPr>
      <w:r>
        <w:t>Pass/Fail only.  No points assigned.</w:t>
      </w:r>
    </w:p>
    <w:p w14:paraId="000002C4" w14:textId="77777777" w:rsidR="007E3F4C" w:rsidRDefault="00000000">
      <w:pPr>
        <w:pStyle w:val="Heading3"/>
        <w:numPr>
          <w:ilvl w:val="0"/>
          <w:numId w:val="10"/>
        </w:numPr>
        <w:jc w:val="both"/>
      </w:pPr>
      <w:bookmarkStart w:id="85" w:name="_heading=h.415t9al" w:colFirst="0" w:colLast="0"/>
      <w:bookmarkEnd w:id="85"/>
      <w:r>
        <w:t xml:space="preserve"> C.2 Campaign Contribution Disclosure Form (See Table 1)</w:t>
      </w:r>
    </w:p>
    <w:p w14:paraId="000002C5" w14:textId="77777777" w:rsidR="007E3F4C" w:rsidRDefault="00000000">
      <w:pPr>
        <w:ind w:left="720"/>
        <w:jc w:val="both"/>
      </w:pPr>
      <w:r>
        <w:t>Pass/Fail only. No points assigned.</w:t>
      </w:r>
    </w:p>
    <w:p w14:paraId="000002C6" w14:textId="77777777" w:rsidR="007E3F4C" w:rsidRDefault="00000000">
      <w:pPr>
        <w:pStyle w:val="Heading3"/>
        <w:numPr>
          <w:ilvl w:val="0"/>
          <w:numId w:val="10"/>
        </w:numPr>
        <w:jc w:val="both"/>
      </w:pPr>
      <w:bookmarkStart w:id="86" w:name="_heading=h.2gb3jie" w:colFirst="0" w:colLast="0"/>
      <w:bookmarkEnd w:id="86"/>
      <w:r>
        <w:t>C.3 Cost (See Table 1)</w:t>
      </w:r>
    </w:p>
    <w:p w14:paraId="000002C7" w14:textId="77777777" w:rsidR="007E3F4C" w:rsidRDefault="007E3F4C">
      <w:pPr>
        <w:jc w:val="both"/>
      </w:pPr>
    </w:p>
    <w:p w14:paraId="000002C8" w14:textId="77777777" w:rsidR="007E3F4C" w:rsidRDefault="00000000">
      <w:pPr>
        <w:ind w:left="748"/>
        <w:jc w:val="both"/>
      </w:pPr>
      <w:r>
        <w:t xml:space="preserve">The evaluation of each Offeror’s cost proposal will be conducted using the following formula: </w:t>
      </w:r>
    </w:p>
    <w:p w14:paraId="000002C9" w14:textId="77777777" w:rsidR="007E3F4C" w:rsidRDefault="007E3F4C">
      <w:pPr>
        <w:jc w:val="both"/>
      </w:pPr>
    </w:p>
    <w:p w14:paraId="000002CA" w14:textId="77777777" w:rsidR="007E3F4C" w:rsidRDefault="00000000">
      <w:pPr>
        <w:jc w:val="both"/>
      </w:pPr>
      <w:r>
        <w:tab/>
        <w:t>Lowest Responsive Offeror’s Cost</w:t>
      </w:r>
    </w:p>
    <w:p w14:paraId="000002CB" w14:textId="77777777" w:rsidR="007E3F4C" w:rsidRDefault="00000000">
      <w:pPr>
        <w:jc w:val="both"/>
      </w:pPr>
      <w:r>
        <w:tab/>
        <w:t>-------------------------------------------------------</w:t>
      </w:r>
      <w:r>
        <w:tab/>
        <w:t>X    Available Award Points</w:t>
      </w:r>
    </w:p>
    <w:p w14:paraId="000002CC" w14:textId="77777777" w:rsidR="007E3F4C" w:rsidRDefault="00000000">
      <w:pPr>
        <w:jc w:val="both"/>
      </w:pPr>
      <w:r>
        <w:tab/>
        <w:t>Each Offeror’s Cost</w:t>
      </w:r>
    </w:p>
    <w:p w14:paraId="000002CD" w14:textId="77777777" w:rsidR="007E3F4C" w:rsidRDefault="007E3F4C">
      <w:pPr>
        <w:ind w:left="720"/>
        <w:jc w:val="both"/>
        <w:rPr>
          <w:sz w:val="22"/>
          <w:szCs w:val="22"/>
        </w:rPr>
      </w:pPr>
    </w:p>
    <w:p w14:paraId="000002CE" w14:textId="77777777" w:rsidR="007E3F4C" w:rsidRDefault="00000000">
      <w:pPr>
        <w:pStyle w:val="Heading3"/>
        <w:numPr>
          <w:ilvl w:val="0"/>
          <w:numId w:val="10"/>
        </w:numPr>
        <w:jc w:val="both"/>
      </w:pPr>
      <w:bookmarkStart w:id="87" w:name="_heading=h.vgdtq7" w:colFirst="0" w:colLast="0"/>
      <w:bookmarkEnd w:id="87"/>
      <w:r>
        <w:t xml:space="preserve"> C.4.</w:t>
      </w:r>
      <w:r>
        <w:rPr>
          <w:b w:val="0"/>
        </w:rPr>
        <w:t xml:space="preserve"> </w:t>
      </w:r>
      <w:r>
        <w:t>New Mexico/Native American Resident Preferences</w:t>
      </w:r>
    </w:p>
    <w:p w14:paraId="000002CF" w14:textId="77777777" w:rsidR="007E3F4C" w:rsidRDefault="00000000">
      <w:pPr>
        <w:ind w:left="720"/>
        <w:jc w:val="both"/>
      </w:pPr>
      <w:r>
        <w:t xml:space="preserve">Percentages will be determined based upon the point-based system outlined in § 13-1-21 NMSA 1978 (as amended). </w:t>
      </w:r>
    </w:p>
    <w:p w14:paraId="000002D0" w14:textId="77777777" w:rsidR="007E3F4C" w:rsidRDefault="007E3F4C">
      <w:pPr>
        <w:ind w:left="720"/>
        <w:jc w:val="both"/>
        <w:rPr>
          <w:sz w:val="22"/>
          <w:szCs w:val="22"/>
          <w:highlight w:val="yellow"/>
        </w:rPr>
      </w:pPr>
    </w:p>
    <w:p w14:paraId="000002D1" w14:textId="77777777" w:rsidR="007E3F4C" w:rsidRDefault="00000000">
      <w:pPr>
        <w:widowControl w:val="0"/>
        <w:numPr>
          <w:ilvl w:val="0"/>
          <w:numId w:val="5"/>
        </w:numPr>
        <w:jc w:val="both"/>
        <w:rPr>
          <w:b/>
        </w:rPr>
      </w:pPr>
      <w:r>
        <w:rPr>
          <w:b/>
        </w:rPr>
        <w:t xml:space="preserve">New Mexico Resident Business Preference / Native American Resident </w:t>
      </w:r>
      <w:r>
        <w:rPr>
          <w:b/>
        </w:rPr>
        <w:lastRenderedPageBreak/>
        <w:t>Preference</w:t>
      </w:r>
    </w:p>
    <w:p w14:paraId="000002D2" w14:textId="77777777" w:rsidR="007E3F4C" w:rsidRDefault="00000000">
      <w:pPr>
        <w:widowControl w:val="0"/>
        <w:ind w:left="1080"/>
        <w:jc w:val="both"/>
      </w:pPr>
      <w:r>
        <w:t xml:space="preserve">If an Offeror has provided a copy of its New Mexico Resident Preference Certificate or Native American Resident Preference Certificate, the points awarded will be calculated as 8% of the total points available in this RFP. </w:t>
      </w:r>
    </w:p>
    <w:p w14:paraId="000002D3" w14:textId="77777777" w:rsidR="007E3F4C" w:rsidRDefault="007E3F4C">
      <w:pPr>
        <w:jc w:val="both"/>
        <w:rPr>
          <w:b/>
          <w:sz w:val="22"/>
          <w:szCs w:val="22"/>
        </w:rPr>
      </w:pPr>
    </w:p>
    <w:p w14:paraId="000002D4" w14:textId="77777777" w:rsidR="007E3F4C" w:rsidRDefault="00000000">
      <w:pPr>
        <w:numPr>
          <w:ilvl w:val="0"/>
          <w:numId w:val="5"/>
        </w:numPr>
        <w:pBdr>
          <w:top w:val="nil"/>
          <w:left w:val="nil"/>
          <w:bottom w:val="nil"/>
          <w:right w:val="nil"/>
          <w:between w:val="nil"/>
        </w:pBdr>
        <w:jc w:val="both"/>
        <w:rPr>
          <w:b/>
          <w:color w:val="000000"/>
          <w:sz w:val="22"/>
          <w:szCs w:val="22"/>
        </w:rPr>
      </w:pPr>
      <w:r>
        <w:rPr>
          <w:b/>
          <w:color w:val="000000"/>
        </w:rPr>
        <w:t>New Mexico/Native American Resident Veteran Preference</w:t>
      </w:r>
    </w:p>
    <w:p w14:paraId="000002D5" w14:textId="77777777" w:rsidR="007E3F4C" w:rsidRDefault="00000000">
      <w:pPr>
        <w:ind w:left="1080"/>
        <w:jc w:val="both"/>
        <w:rPr>
          <w:sz w:val="22"/>
          <w:szCs w:val="22"/>
        </w:rPr>
      </w:pPr>
      <w:r>
        <w:t>If an Offeror has provided a copy of its New Mexico Resident Veteran Preference Certificate or Native American Resident Veteran Preference Certificate the points awarded will be calculated as 10% of the total points available in this RFP.</w:t>
      </w:r>
    </w:p>
    <w:p w14:paraId="000002D6" w14:textId="77777777" w:rsidR="007E3F4C" w:rsidRDefault="00000000">
      <w:pPr>
        <w:pStyle w:val="Heading2"/>
        <w:numPr>
          <w:ilvl w:val="0"/>
          <w:numId w:val="22"/>
        </w:numPr>
        <w:ind w:left="360"/>
        <w:jc w:val="both"/>
        <w:rPr>
          <w:i w:val="0"/>
        </w:rPr>
      </w:pPr>
      <w:bookmarkStart w:id="88" w:name="_heading=h.3fg1ce0" w:colFirst="0" w:colLast="0"/>
      <w:bookmarkEnd w:id="88"/>
      <w:r>
        <w:rPr>
          <w:i w:val="0"/>
        </w:rPr>
        <w:t>EVALUATION PROCESS</w:t>
      </w:r>
    </w:p>
    <w:p w14:paraId="000002D7" w14:textId="77777777" w:rsidR="007E3F4C" w:rsidRDefault="007E3F4C">
      <w:pPr>
        <w:jc w:val="both"/>
      </w:pPr>
    </w:p>
    <w:p w14:paraId="000002D8" w14:textId="77777777" w:rsidR="007E3F4C" w:rsidRDefault="00000000">
      <w:pPr>
        <w:ind w:left="748" w:hanging="388"/>
        <w:jc w:val="both"/>
      </w:pPr>
      <w:r>
        <w:t>1.</w:t>
      </w:r>
      <w:r>
        <w:tab/>
        <w:t>All Offeror proposals will be reviewed for compliance with the requirements and specifications stated within the RFP.  Proposals deemed non-responsive will be eliminated from further consideration.</w:t>
      </w:r>
    </w:p>
    <w:p w14:paraId="000002D9" w14:textId="77777777" w:rsidR="007E3F4C" w:rsidRDefault="007E3F4C">
      <w:pPr>
        <w:ind w:left="748" w:hanging="388"/>
        <w:jc w:val="both"/>
      </w:pPr>
    </w:p>
    <w:p w14:paraId="000002DA" w14:textId="77777777" w:rsidR="007E3F4C" w:rsidRDefault="00000000">
      <w:pPr>
        <w:ind w:left="748" w:hanging="388"/>
        <w:jc w:val="both"/>
      </w:pPr>
      <w:r>
        <w:t>2.</w:t>
      </w:r>
      <w:r>
        <w:tab/>
        <w:t>The Procurement Manager may contact the Offeror for clarification of the response as specified in Section II. B.7.</w:t>
      </w:r>
    </w:p>
    <w:p w14:paraId="000002DB" w14:textId="77777777" w:rsidR="007E3F4C" w:rsidRDefault="007E3F4C">
      <w:pPr>
        <w:ind w:left="748" w:hanging="388"/>
        <w:jc w:val="both"/>
      </w:pPr>
    </w:p>
    <w:p w14:paraId="000002DC" w14:textId="77777777" w:rsidR="007E3F4C" w:rsidRDefault="00000000">
      <w:pPr>
        <w:ind w:left="748" w:hanging="388"/>
        <w:jc w:val="both"/>
      </w:pPr>
      <w:r>
        <w:t>3.</w:t>
      </w:r>
      <w:r>
        <w:tab/>
        <w:t>Responsive proposals will be evaluated on the factors in Section IV, which have been assigned a point value in Section V.  The responsible Offerors with the highest scores may be selected as finalist Offerors, based upon the proposals submitted.  In accordance with §13-1-117 NMSA 1978, the responsible Offerors whose proposals are most advantageous to the State taking into consideration the Evaluation Factors in Section V will be recommended for award (as specified in Section II.B.12). Please note, however, that a serious deficiency in the response to any one factor may be grounds for rejection regardless of overall score.</w:t>
      </w:r>
    </w:p>
    <w:p w14:paraId="000002DD" w14:textId="77777777" w:rsidR="007E3F4C" w:rsidRDefault="007E3F4C">
      <w:pPr>
        <w:ind w:left="748" w:hanging="748"/>
      </w:pPr>
    </w:p>
    <w:p w14:paraId="000002DE" w14:textId="77777777" w:rsidR="007E3F4C" w:rsidRDefault="00000000">
      <w:pPr>
        <w:pStyle w:val="Heading1"/>
      </w:pPr>
      <w:bookmarkStart w:id="89" w:name="_heading=h.1ulbmlt" w:colFirst="0" w:colLast="0"/>
      <w:bookmarkEnd w:id="89"/>
      <w:r>
        <w:br w:type="page"/>
      </w:r>
      <w:r>
        <w:lastRenderedPageBreak/>
        <w:t>APPENDIX A</w:t>
      </w:r>
    </w:p>
    <w:p w14:paraId="000002DF" w14:textId="77777777" w:rsidR="007E3F4C" w:rsidRDefault="007E3F4C"/>
    <w:p w14:paraId="000002E0" w14:textId="77777777" w:rsidR="007E3F4C" w:rsidRDefault="00000000">
      <w:pPr>
        <w:pStyle w:val="Heading1"/>
      </w:pPr>
      <w:bookmarkStart w:id="90" w:name="_heading=h.4ekz59m" w:colFirst="0" w:colLast="0"/>
      <w:bookmarkEnd w:id="90"/>
      <w:r>
        <w:t>ACKNOWLEDGEMENT OF RECEIPT FORM</w:t>
      </w:r>
    </w:p>
    <w:p w14:paraId="000002E1" w14:textId="77777777" w:rsidR="007E3F4C" w:rsidRDefault="007E3F4C">
      <w:pPr>
        <w:jc w:val="center"/>
        <w:rPr>
          <w:b/>
          <w:sz w:val="32"/>
          <w:szCs w:val="32"/>
        </w:rPr>
      </w:pPr>
    </w:p>
    <w:p w14:paraId="000002E2" w14:textId="77777777" w:rsidR="007E3F4C" w:rsidRDefault="00000000">
      <w:pPr>
        <w:jc w:val="center"/>
        <w:rPr>
          <w:b/>
          <w:sz w:val="32"/>
          <w:szCs w:val="32"/>
        </w:rPr>
      </w:pPr>
      <w:r>
        <w:rPr>
          <w:b/>
          <w:sz w:val="32"/>
          <w:szCs w:val="32"/>
        </w:rPr>
        <w:t>REQUEST FOR PROPOSAL</w:t>
      </w:r>
    </w:p>
    <w:p w14:paraId="000002E3" w14:textId="77777777" w:rsidR="007E3F4C" w:rsidRDefault="007E3F4C">
      <w:pPr>
        <w:jc w:val="center"/>
        <w:rPr>
          <w:b/>
          <w:sz w:val="32"/>
          <w:szCs w:val="32"/>
        </w:rPr>
      </w:pPr>
    </w:p>
    <w:p w14:paraId="000002E4" w14:textId="77777777" w:rsidR="007E3F4C" w:rsidRDefault="00000000">
      <w:pPr>
        <w:tabs>
          <w:tab w:val="center" w:pos="4680"/>
        </w:tabs>
        <w:jc w:val="center"/>
      </w:pPr>
      <w:r>
        <w:rPr>
          <w:b/>
          <w:sz w:val="28"/>
          <w:szCs w:val="28"/>
        </w:rPr>
        <w:t>Supports for Increasing Graduation, Post-secondary Transitions, and Employability for At-Risk New Mexico High School Students</w:t>
      </w:r>
    </w:p>
    <w:p w14:paraId="000002E5" w14:textId="3CFA8593" w:rsidR="007E3F4C" w:rsidRDefault="00000000">
      <w:pPr>
        <w:jc w:val="center"/>
      </w:pPr>
      <w:r>
        <w:t xml:space="preserve">     </w:t>
      </w:r>
      <w:r w:rsidR="00C66B6A">
        <w:t>23-92400-00005</w:t>
      </w:r>
    </w:p>
    <w:p w14:paraId="000002E6" w14:textId="77777777" w:rsidR="007E3F4C" w:rsidRDefault="007E3F4C">
      <w:pPr>
        <w:jc w:val="center"/>
      </w:pPr>
    </w:p>
    <w:p w14:paraId="000002E7" w14:textId="77777777" w:rsidR="007E3F4C" w:rsidRDefault="00000000">
      <w:pPr>
        <w:jc w:val="center"/>
        <w:rPr>
          <w:b/>
          <w:sz w:val="32"/>
          <w:szCs w:val="32"/>
        </w:rPr>
      </w:pPr>
      <w:r>
        <w:rPr>
          <w:b/>
          <w:sz w:val="32"/>
          <w:szCs w:val="32"/>
        </w:rPr>
        <w:t>ACKNOWLEDGEMENT OF RECEIPT FORM</w:t>
      </w:r>
    </w:p>
    <w:p w14:paraId="000002E8" w14:textId="77777777" w:rsidR="007E3F4C" w:rsidRDefault="007E3F4C"/>
    <w:p w14:paraId="000002E9" w14:textId="77777777" w:rsidR="007E3F4C" w:rsidRDefault="007E3F4C"/>
    <w:p w14:paraId="000002EA" w14:textId="77777777" w:rsidR="007E3F4C" w:rsidRDefault="00000000">
      <w:pPr>
        <w:jc w:val="both"/>
      </w:pPr>
      <w:r>
        <w:t xml:space="preserve">This optional Acknowledgement of Receipt Form establishes a distribution list to 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list, and will be solely responsible for obtaining from the Procurement Library (Section I.G.) responses to written questions and any amendments to the RFP. </w:t>
      </w:r>
    </w:p>
    <w:p w14:paraId="000002EB" w14:textId="77777777" w:rsidR="007E3F4C" w:rsidRDefault="007E3F4C">
      <w:pPr>
        <w:jc w:val="both"/>
      </w:pPr>
    </w:p>
    <w:p w14:paraId="000002EC" w14:textId="77777777" w:rsidR="007E3F4C" w:rsidRDefault="00000000">
      <w:pPr>
        <w:jc w:val="both"/>
      </w:pPr>
      <w:r>
        <w:t>The information below will be used for all correspondence related to the Request for Proposal.  Only one contact per Offeror is permitted.</w:t>
      </w:r>
    </w:p>
    <w:p w14:paraId="000002ED" w14:textId="77777777" w:rsidR="007E3F4C" w:rsidRDefault="007E3F4C">
      <w:pPr>
        <w:jc w:val="both"/>
      </w:pPr>
    </w:p>
    <w:p w14:paraId="000002EE" w14:textId="77777777" w:rsidR="007E3F4C" w:rsidRDefault="00000000">
      <w:pPr>
        <w:jc w:val="both"/>
      </w:pPr>
      <w:r>
        <w:t>ORGANIZATION: _______________________________________________________________</w:t>
      </w:r>
    </w:p>
    <w:p w14:paraId="000002EF" w14:textId="77777777" w:rsidR="007E3F4C" w:rsidRDefault="007E3F4C">
      <w:pPr>
        <w:jc w:val="both"/>
      </w:pPr>
    </w:p>
    <w:p w14:paraId="000002F0" w14:textId="77777777" w:rsidR="007E3F4C" w:rsidRDefault="00000000">
      <w:pPr>
        <w:jc w:val="both"/>
      </w:pPr>
      <w:r>
        <w:t>CONTACT NAME: ______________________________________________________________</w:t>
      </w:r>
    </w:p>
    <w:p w14:paraId="000002F1" w14:textId="77777777" w:rsidR="007E3F4C" w:rsidRDefault="007E3F4C">
      <w:pPr>
        <w:jc w:val="both"/>
      </w:pPr>
    </w:p>
    <w:p w14:paraId="000002F2" w14:textId="77777777" w:rsidR="007E3F4C" w:rsidRDefault="00000000">
      <w:pPr>
        <w:jc w:val="both"/>
      </w:pPr>
      <w:r>
        <w:t>TITLE: ________________________________ PHONE NO.: ____________________</w:t>
      </w:r>
    </w:p>
    <w:p w14:paraId="000002F3" w14:textId="77777777" w:rsidR="007E3F4C" w:rsidRDefault="007E3F4C">
      <w:pPr>
        <w:jc w:val="both"/>
      </w:pPr>
    </w:p>
    <w:p w14:paraId="000002F4" w14:textId="77777777" w:rsidR="007E3F4C" w:rsidRDefault="00000000">
      <w:pPr>
        <w:jc w:val="both"/>
      </w:pPr>
      <w:r>
        <w:t>E-MAIL:  __________________________________________</w:t>
      </w:r>
    </w:p>
    <w:p w14:paraId="000002F5" w14:textId="77777777" w:rsidR="007E3F4C" w:rsidRDefault="007E3F4C">
      <w:pPr>
        <w:jc w:val="both"/>
      </w:pPr>
    </w:p>
    <w:p w14:paraId="000002F6" w14:textId="77777777" w:rsidR="007E3F4C" w:rsidRDefault="00000000">
      <w:pPr>
        <w:jc w:val="both"/>
      </w:pPr>
      <w:r>
        <w:t>ADDRESS: _____________________________________________________________</w:t>
      </w:r>
    </w:p>
    <w:p w14:paraId="000002F7" w14:textId="77777777" w:rsidR="007E3F4C" w:rsidRDefault="007E3F4C">
      <w:pPr>
        <w:jc w:val="both"/>
      </w:pPr>
    </w:p>
    <w:p w14:paraId="000002F8" w14:textId="77777777" w:rsidR="007E3F4C" w:rsidRDefault="00000000">
      <w:pPr>
        <w:jc w:val="both"/>
      </w:pPr>
      <w:r>
        <w:t>CITY: __________________________ STATE: ________ ZIP CODE: _____________</w:t>
      </w:r>
    </w:p>
    <w:p w14:paraId="000002F9" w14:textId="77777777" w:rsidR="007E3F4C" w:rsidRDefault="007E3F4C">
      <w:pPr>
        <w:jc w:val="both"/>
      </w:pPr>
    </w:p>
    <w:p w14:paraId="000002FA" w14:textId="77777777" w:rsidR="007E3F4C" w:rsidRDefault="007E3F4C"/>
    <w:p w14:paraId="000002FB" w14:textId="77777777" w:rsidR="007E3F4C" w:rsidRDefault="00000000">
      <w:pPr>
        <w:jc w:val="center"/>
        <w:rPr>
          <w:b/>
        </w:rPr>
      </w:pPr>
      <w:r>
        <w:rPr>
          <w:b/>
        </w:rPr>
        <w:t>Submit Acknowledgement of Receipt Form to:</w:t>
      </w:r>
    </w:p>
    <w:p w14:paraId="000002FC" w14:textId="77777777" w:rsidR="007E3F4C" w:rsidRDefault="00000000">
      <w:pPr>
        <w:jc w:val="center"/>
      </w:pPr>
      <w:r>
        <w:t xml:space="preserve">To:   </w:t>
      </w:r>
      <w:r>
        <w:rPr>
          <w:i/>
        </w:rPr>
        <w:t>Breezy Gutierrez, Procurement Manager, and Crystal Vigil, Financial Coordinator</w:t>
      </w:r>
    </w:p>
    <w:p w14:paraId="000002FD" w14:textId="77777777" w:rsidR="007E3F4C" w:rsidRDefault="00000000">
      <w:pPr>
        <w:jc w:val="center"/>
        <w:rPr>
          <w:color w:val="0000FF"/>
        </w:rPr>
      </w:pPr>
      <w:r>
        <w:t xml:space="preserve">E-mail:  </w:t>
      </w:r>
      <w:hyperlink r:id="rId28">
        <w:r>
          <w:rPr>
            <w:color w:val="0000FF"/>
            <w:u w:val="single"/>
          </w:rPr>
          <w:t>Breezy.Gutierrez@ped.nm.gov</w:t>
        </w:r>
      </w:hyperlink>
      <w:r>
        <w:t xml:space="preserve"> and </w:t>
      </w:r>
      <w:hyperlink r:id="rId29">
        <w:r>
          <w:rPr>
            <w:color w:val="0000FF"/>
            <w:u w:val="single"/>
          </w:rPr>
          <w:t>Crystal.Vigil3@ped.nm.gov</w:t>
        </w:r>
      </w:hyperlink>
      <w:r>
        <w:rPr>
          <w:i/>
          <w:color w:val="0000FF"/>
        </w:rPr>
        <w:t xml:space="preserve"> </w:t>
      </w:r>
    </w:p>
    <w:p w14:paraId="000002FE" w14:textId="71E32E6B" w:rsidR="007E3F4C" w:rsidRDefault="00000000">
      <w:pPr>
        <w:jc w:val="center"/>
        <w:rPr>
          <w:highlight w:val="yellow"/>
        </w:rPr>
      </w:pPr>
      <w:r>
        <w:t xml:space="preserve">Subject Line: Supports for Increasing Graduation, Post-secondary Transitions, and Employability for At-Risk New Mexico High School Students </w:t>
      </w:r>
      <w:r w:rsidR="00C66B6A" w:rsidRPr="00B938F2">
        <w:t>23-92400-00005</w:t>
      </w:r>
    </w:p>
    <w:p w14:paraId="000002FF" w14:textId="77777777" w:rsidR="007E3F4C" w:rsidRDefault="00000000">
      <w:pPr>
        <w:jc w:val="center"/>
      </w:pPr>
      <w:r>
        <w:br w:type="page"/>
      </w:r>
    </w:p>
    <w:p w14:paraId="00000300" w14:textId="77777777" w:rsidR="007E3F4C" w:rsidRDefault="00000000">
      <w:pPr>
        <w:pStyle w:val="Heading1"/>
      </w:pPr>
      <w:bookmarkStart w:id="91" w:name="_heading=h.2tq9fhf" w:colFirst="0" w:colLast="0"/>
      <w:bookmarkEnd w:id="91"/>
      <w:r>
        <w:lastRenderedPageBreak/>
        <w:t>APPENDIX B</w:t>
      </w:r>
    </w:p>
    <w:p w14:paraId="00000301" w14:textId="77777777" w:rsidR="007E3F4C" w:rsidRDefault="00000000">
      <w:pPr>
        <w:pStyle w:val="Heading1"/>
      </w:pPr>
      <w:bookmarkStart w:id="92" w:name="_heading=h.18vjpp8" w:colFirst="0" w:colLast="0"/>
      <w:bookmarkEnd w:id="92"/>
      <w:r>
        <w:t>CAMPAIGN CONTRIBUTION DISCLOSURE FORM</w:t>
      </w:r>
    </w:p>
    <w:p w14:paraId="00000302" w14:textId="77777777" w:rsidR="007E3F4C" w:rsidRDefault="007E3F4C"/>
    <w:p w14:paraId="00000303" w14:textId="77777777" w:rsidR="007E3F4C" w:rsidRDefault="00000000">
      <w:pPr>
        <w:jc w:val="both"/>
      </w:pPr>
      <w:r>
        <w:t xml:space="preserve">Pursuant to the Procurement Code, Sections 13-1-28, </w:t>
      </w:r>
      <w:r>
        <w:rPr>
          <w:u w:val="single"/>
        </w:rPr>
        <w:t>et seq</w:t>
      </w:r>
      <w:r>
        <w:t xml:space="preserve">. NMSA 1978 and  § 13-1-191.1 NMSA 1978 (2006), </w:t>
      </w:r>
      <w:r>
        <w:rPr>
          <w:u w:val="single"/>
        </w:rPr>
        <w:t>as amended by Laws of 2007, Chapter 234, a</w:t>
      </w:r>
      <w:r>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00000304" w14:textId="77777777" w:rsidR="007E3F4C" w:rsidRDefault="007E3F4C">
      <w:pPr>
        <w:jc w:val="both"/>
      </w:pPr>
    </w:p>
    <w:p w14:paraId="00000305" w14:textId="77777777" w:rsidR="007E3F4C" w:rsidRDefault="00000000">
      <w:pPr>
        <w:jc w:val="both"/>
      </w:pPr>
      <w:r>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00000306" w14:textId="77777777" w:rsidR="007E3F4C" w:rsidRDefault="007E3F4C">
      <w:pPr>
        <w:jc w:val="both"/>
      </w:pPr>
    </w:p>
    <w:p w14:paraId="00000307" w14:textId="77777777" w:rsidR="007E3F4C" w:rsidRDefault="00000000">
      <w:pPr>
        <w:jc w:val="both"/>
      </w:pPr>
      <w:r>
        <w:t xml:space="preserve">Furthermore, a solicitation or proposed award for a proposed contract may be canceled pursuant to Section </w:t>
      </w:r>
      <w:hyperlink r:id="rId30">
        <w:r>
          <w:rPr>
            <w:color w:val="0000FF"/>
            <w:u w:val="single"/>
          </w:rPr>
          <w:t>13-1-181</w:t>
        </w:r>
      </w:hyperlink>
      <w:r>
        <w:t xml:space="preserve"> NMSA 1978 or a contract that is executed may be ratified or terminated pursuant to Section </w:t>
      </w:r>
      <w:hyperlink r:id="rId31">
        <w:r>
          <w:rPr>
            <w:color w:val="0000FF"/>
            <w:u w:val="single"/>
          </w:rPr>
          <w:t>13-1-182</w:t>
        </w:r>
      </w:hyperlink>
      <w:r>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00000308" w14:textId="77777777" w:rsidR="007E3F4C" w:rsidRDefault="007E3F4C">
      <w:pPr>
        <w:jc w:val="both"/>
      </w:pPr>
    </w:p>
    <w:p w14:paraId="00000309" w14:textId="77777777" w:rsidR="007E3F4C" w:rsidRDefault="00000000">
      <w:pPr>
        <w:jc w:val="both"/>
      </w:pPr>
      <w:r>
        <w:t>The state agency or local public body that procures the services or items of tangible personal property shall indicate on the form the name or names of every applicable public official, if any, for which disclosure is required by a prospective contractor.</w:t>
      </w:r>
    </w:p>
    <w:p w14:paraId="0000030A" w14:textId="77777777" w:rsidR="007E3F4C" w:rsidRDefault="007E3F4C">
      <w:pPr>
        <w:jc w:val="both"/>
      </w:pPr>
    </w:p>
    <w:p w14:paraId="0000030B" w14:textId="77777777" w:rsidR="007E3F4C" w:rsidRDefault="00000000">
      <w:pPr>
        <w:jc w:val="both"/>
      </w:pPr>
      <w:r>
        <w:t xml:space="preserve">THIS FORM MUST BE INCLUDED IN THE REQUEST FOR PROPOSALS AND MUST BE FILED BY ANY PROSPECTIVE CONTRACTOR WHETHER OR NOT THEY, THEIR FAMILY MEMBER, OR THEIR REPRESENTATIVE HAS MADE ANY CONTRIBUTIONS SUBJECT TO DISCLOSURE. </w:t>
      </w:r>
    </w:p>
    <w:p w14:paraId="0000030C" w14:textId="77777777" w:rsidR="007E3F4C" w:rsidRDefault="007E3F4C">
      <w:pPr>
        <w:jc w:val="both"/>
      </w:pPr>
    </w:p>
    <w:p w14:paraId="0000030D" w14:textId="77777777" w:rsidR="007E3F4C" w:rsidRDefault="00000000">
      <w:pPr>
        <w:jc w:val="both"/>
      </w:pPr>
      <w:r>
        <w:t xml:space="preserve">The following definitions apply: </w:t>
      </w:r>
    </w:p>
    <w:p w14:paraId="0000030E" w14:textId="77777777" w:rsidR="007E3F4C" w:rsidRDefault="007E3F4C">
      <w:pPr>
        <w:jc w:val="both"/>
      </w:pPr>
    </w:p>
    <w:p w14:paraId="0000030F" w14:textId="77777777" w:rsidR="007E3F4C" w:rsidRDefault="00000000">
      <w:pPr>
        <w:jc w:val="both"/>
      </w:pPr>
      <w:r>
        <w:t>“</w:t>
      </w:r>
      <w:r>
        <w:rPr>
          <w:b/>
        </w:rPr>
        <w:t>Applicable public official</w:t>
      </w:r>
      <w:r>
        <w:t xml:space="preserve">” means a person elected to an office or a person appointed to complete a term of an elected office, who has the authority to award or influence the award of the contract for which the prospective contractor is submitting a competitive sealed proposal or who has the authority </w:t>
      </w:r>
      <w:r>
        <w:lastRenderedPageBreak/>
        <w:t>to negotiate a sole source or small purchase contract that may be awarded without submission of a sealed competitive proposal.</w:t>
      </w:r>
    </w:p>
    <w:p w14:paraId="00000310" w14:textId="77777777" w:rsidR="007E3F4C" w:rsidRDefault="007E3F4C">
      <w:pPr>
        <w:jc w:val="both"/>
      </w:pPr>
    </w:p>
    <w:p w14:paraId="00000311" w14:textId="77777777" w:rsidR="007E3F4C" w:rsidRDefault="00000000">
      <w:pPr>
        <w:jc w:val="both"/>
      </w:pPr>
      <w:r>
        <w:t>“</w:t>
      </w:r>
      <w:r>
        <w:rPr>
          <w:b/>
        </w:rPr>
        <w:t>Campaign Contribution</w:t>
      </w:r>
      <w:r>
        <w:t>” means a gift, subscription, loan, advance or deposit of money</w:t>
      </w:r>
    </w:p>
    <w:p w14:paraId="00000312" w14:textId="0EB3FBCB" w:rsidR="007E3F4C" w:rsidRDefault="00000000">
      <w:pPr>
        <w:jc w:val="both"/>
      </w:pPr>
      <w:r>
        <w:t xml:space="preserve">or other thing of value, including the estimated value of an in-kind contribution, that is made to or received by an applicable public </w:t>
      </w:r>
      <w:r w:rsidR="00B0055B">
        <w:t>official,</w:t>
      </w:r>
      <w:r>
        <w:t xml:space="preserve">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0000313" w14:textId="77777777" w:rsidR="007E3F4C" w:rsidRDefault="007E3F4C">
      <w:pPr>
        <w:ind w:firstLine="720"/>
        <w:jc w:val="both"/>
      </w:pPr>
    </w:p>
    <w:p w14:paraId="00000314" w14:textId="77777777" w:rsidR="007E3F4C" w:rsidRDefault="00000000">
      <w:pPr>
        <w:jc w:val="both"/>
      </w:pPr>
      <w:r>
        <w:t>“</w:t>
      </w:r>
      <w:r>
        <w:rPr>
          <w:b/>
        </w:rPr>
        <w:t>Family member</w:t>
      </w:r>
      <w:r>
        <w:t>” means a spouse, father, mother, child, father-in-law, mother-in-law, daughter-in-law or son-in-law of (a) a prospective contractor, if the prospective contractor is a natural person; or (b) an owner of a prospective contractor;</w:t>
      </w:r>
    </w:p>
    <w:p w14:paraId="00000315" w14:textId="77777777" w:rsidR="007E3F4C" w:rsidRDefault="007E3F4C">
      <w:pPr>
        <w:jc w:val="both"/>
      </w:pPr>
    </w:p>
    <w:p w14:paraId="00000316" w14:textId="77777777" w:rsidR="007E3F4C" w:rsidRDefault="00000000">
      <w:pPr>
        <w:jc w:val="both"/>
      </w:pPr>
      <w:r>
        <w:t>“</w:t>
      </w:r>
      <w:r>
        <w:rPr>
          <w:b/>
        </w:rPr>
        <w:t>Pendency of the procurement proces</w:t>
      </w:r>
      <w:r>
        <w:t xml:space="preserve">s” means the time period commencing with the public notice of the request for proposals and ending with the award of the contract or the cancellation of the request for proposals. </w:t>
      </w:r>
    </w:p>
    <w:p w14:paraId="00000317" w14:textId="77777777" w:rsidR="007E3F4C" w:rsidRDefault="007E3F4C">
      <w:pPr>
        <w:ind w:firstLine="720"/>
        <w:jc w:val="both"/>
      </w:pPr>
    </w:p>
    <w:p w14:paraId="00000318" w14:textId="77777777" w:rsidR="007E3F4C" w:rsidRDefault="00000000">
      <w:pPr>
        <w:jc w:val="both"/>
      </w:pPr>
      <w:r>
        <w:t>“</w:t>
      </w:r>
      <w:r>
        <w:rPr>
          <w:b/>
        </w:rPr>
        <w:t>Prospective contractor</w:t>
      </w:r>
      <w:r>
        <w:t xml:space="preserve">” means a person or business that is subject to the competitive sealed proposal process set forth in the Procurement Code [Sections </w:t>
      </w:r>
      <w:hyperlink r:id="rId32">
        <w:r>
          <w:rPr>
            <w:color w:val="0000FF"/>
            <w:u w:val="single"/>
          </w:rPr>
          <w:t>13-1-28</w:t>
        </w:r>
      </w:hyperlink>
      <w:r>
        <w:t xml:space="preserve"> through </w:t>
      </w:r>
      <w:hyperlink r:id="rId33">
        <w:r>
          <w:rPr>
            <w:color w:val="0000FF"/>
            <w:u w:val="single"/>
          </w:rPr>
          <w:t>13-1-199</w:t>
        </w:r>
      </w:hyperlink>
      <w:r>
        <w:t xml:space="preserve"> NMSA 1978] or is not required to submit a competitive sealed proposal because that person or business qualifies for a sole source or small purchase contract.</w:t>
      </w:r>
    </w:p>
    <w:p w14:paraId="00000319" w14:textId="77777777" w:rsidR="007E3F4C" w:rsidRDefault="007E3F4C">
      <w:pPr>
        <w:ind w:left="720"/>
        <w:jc w:val="both"/>
      </w:pPr>
    </w:p>
    <w:p w14:paraId="0000031A" w14:textId="77777777" w:rsidR="007E3F4C" w:rsidRDefault="00000000">
      <w:pPr>
        <w:jc w:val="both"/>
      </w:pPr>
      <w:r>
        <w:t>“</w:t>
      </w:r>
      <w:r>
        <w:rPr>
          <w:b/>
        </w:rPr>
        <w:t>Representative of a prospective contractor</w:t>
      </w:r>
      <w:r>
        <w:t>” means an officer or director of a corporation, a member or manager of a limited liability corporation, a partner of a partnership or a trustee of a trust of the prospective contractor.</w:t>
      </w:r>
    </w:p>
    <w:p w14:paraId="0000031B" w14:textId="77777777" w:rsidR="007E3F4C" w:rsidRDefault="007E3F4C">
      <w:pPr>
        <w:jc w:val="both"/>
      </w:pPr>
    </w:p>
    <w:p w14:paraId="0000031C" w14:textId="77777777" w:rsidR="007E3F4C" w:rsidRDefault="00000000">
      <w:pPr>
        <w:jc w:val="both"/>
        <w:rPr>
          <w:b/>
        </w:rPr>
      </w:pPr>
      <w:r>
        <w:rPr>
          <w:b/>
        </w:rPr>
        <w:t>Name(s) of Applicable Public Official(s) if any:_________________________</w:t>
      </w:r>
    </w:p>
    <w:p w14:paraId="0000031D" w14:textId="77777777" w:rsidR="007E3F4C" w:rsidRDefault="00000000">
      <w:pPr>
        <w:jc w:val="both"/>
        <w:rPr>
          <w:b/>
        </w:rPr>
      </w:pPr>
      <w:r>
        <w:rPr>
          <w:b/>
          <w:highlight w:val="yellow"/>
        </w:rPr>
        <w:t>(This field must be completed by the issuing State Agency.  In most cases, the official identified will be the current Governor of New Mexico and Lieutenant Governor. If a local public body is using this template for their RFPs, it must complete this field with the applicable elected official(s).)</w:t>
      </w:r>
    </w:p>
    <w:p w14:paraId="0000031E" w14:textId="77777777" w:rsidR="007E3F4C" w:rsidRDefault="007E3F4C">
      <w:pPr>
        <w:jc w:val="both"/>
      </w:pPr>
    </w:p>
    <w:p w14:paraId="0000031F" w14:textId="77777777" w:rsidR="007E3F4C" w:rsidRDefault="00000000">
      <w:pPr>
        <w:jc w:val="both"/>
      </w:pPr>
      <w:r>
        <w:t>DISCLOSURE OF CONTRIBUTIONS BY PROSPECTIVE CONTRACTOR:</w:t>
      </w:r>
    </w:p>
    <w:p w14:paraId="00000320" w14:textId="77777777" w:rsidR="007E3F4C" w:rsidRDefault="007E3F4C">
      <w:pPr>
        <w:jc w:val="both"/>
      </w:pPr>
    </w:p>
    <w:p w14:paraId="00000321" w14:textId="77777777" w:rsidR="007E3F4C" w:rsidRDefault="00000000">
      <w:pPr>
        <w:jc w:val="both"/>
      </w:pPr>
      <w:r>
        <w:t>Contribution Made By:</w:t>
      </w:r>
      <w:r>
        <w:tab/>
      </w:r>
      <w:r>
        <w:tab/>
        <w:t>__________________________________________</w:t>
      </w:r>
    </w:p>
    <w:p w14:paraId="00000322" w14:textId="77777777" w:rsidR="007E3F4C" w:rsidRDefault="007E3F4C">
      <w:pPr>
        <w:jc w:val="both"/>
      </w:pPr>
    </w:p>
    <w:p w14:paraId="00000323" w14:textId="77777777" w:rsidR="007E3F4C" w:rsidRDefault="00000000">
      <w:pPr>
        <w:jc w:val="both"/>
      </w:pPr>
      <w:r>
        <w:t>Relation to Prospective Contractor:</w:t>
      </w:r>
      <w:r>
        <w:tab/>
        <w:t>__________________________________________</w:t>
      </w:r>
    </w:p>
    <w:p w14:paraId="00000324" w14:textId="77777777" w:rsidR="007E3F4C" w:rsidRDefault="007E3F4C">
      <w:pPr>
        <w:jc w:val="both"/>
      </w:pPr>
    </w:p>
    <w:p w14:paraId="00000325" w14:textId="77777777" w:rsidR="007E3F4C" w:rsidRDefault="00000000">
      <w:pPr>
        <w:jc w:val="both"/>
      </w:pPr>
      <w:r>
        <w:t>Date Contribution(s) Made:</w:t>
      </w:r>
      <w:r>
        <w:tab/>
      </w:r>
      <w:r>
        <w:tab/>
        <w:t>__________________________________________</w:t>
      </w:r>
    </w:p>
    <w:p w14:paraId="00000326" w14:textId="77777777" w:rsidR="007E3F4C" w:rsidRDefault="00000000">
      <w:pPr>
        <w:jc w:val="both"/>
      </w:pPr>
      <w:r>
        <w:tab/>
      </w:r>
      <w:r>
        <w:tab/>
      </w:r>
      <w:r>
        <w:tab/>
      </w:r>
      <w:r>
        <w:tab/>
      </w:r>
      <w:r>
        <w:tab/>
        <w:t>__________________________________________</w:t>
      </w:r>
    </w:p>
    <w:p w14:paraId="00000327" w14:textId="77777777" w:rsidR="007E3F4C" w:rsidRDefault="00000000">
      <w:pPr>
        <w:jc w:val="both"/>
      </w:pPr>
      <w:r>
        <w:tab/>
      </w:r>
      <w:r>
        <w:tab/>
      </w:r>
      <w:r>
        <w:tab/>
      </w:r>
      <w:r>
        <w:tab/>
      </w:r>
      <w:r>
        <w:tab/>
      </w:r>
      <w:r>
        <w:tab/>
      </w:r>
      <w:r>
        <w:tab/>
      </w:r>
      <w:r>
        <w:tab/>
      </w:r>
      <w:r>
        <w:tab/>
      </w:r>
      <w:r>
        <w:tab/>
      </w:r>
    </w:p>
    <w:p w14:paraId="00000328" w14:textId="77777777" w:rsidR="007E3F4C" w:rsidRDefault="00000000">
      <w:pPr>
        <w:jc w:val="both"/>
      </w:pPr>
      <w:r>
        <w:t>Amount(s) of Contribution(s)</w:t>
      </w:r>
      <w:r>
        <w:tab/>
      </w:r>
      <w:r>
        <w:tab/>
        <w:t>__________________________________________</w:t>
      </w:r>
    </w:p>
    <w:p w14:paraId="00000329" w14:textId="77777777" w:rsidR="007E3F4C" w:rsidRDefault="00000000">
      <w:pPr>
        <w:jc w:val="both"/>
      </w:pPr>
      <w:r>
        <w:lastRenderedPageBreak/>
        <w:tab/>
      </w:r>
      <w:r>
        <w:tab/>
      </w:r>
      <w:r>
        <w:tab/>
      </w:r>
      <w:r>
        <w:tab/>
      </w:r>
      <w:r>
        <w:tab/>
        <w:t>__________________________________________</w:t>
      </w:r>
    </w:p>
    <w:p w14:paraId="0000032A" w14:textId="77777777" w:rsidR="007E3F4C" w:rsidRDefault="00000000">
      <w:pPr>
        <w:jc w:val="both"/>
      </w:pPr>
      <w:r>
        <w:tab/>
      </w:r>
      <w:r>
        <w:tab/>
      </w:r>
      <w:r>
        <w:tab/>
      </w:r>
      <w:r>
        <w:tab/>
      </w:r>
      <w:r>
        <w:tab/>
      </w:r>
      <w:r>
        <w:tab/>
      </w:r>
      <w:r>
        <w:tab/>
      </w:r>
      <w:r>
        <w:tab/>
      </w:r>
      <w:r>
        <w:tab/>
      </w:r>
      <w:r>
        <w:tab/>
      </w:r>
    </w:p>
    <w:p w14:paraId="0000032B" w14:textId="77777777" w:rsidR="007E3F4C" w:rsidRDefault="00000000">
      <w:pPr>
        <w:jc w:val="both"/>
      </w:pPr>
      <w:r>
        <w:t>Nature of Contribution(s)</w:t>
      </w:r>
      <w:r>
        <w:tab/>
      </w:r>
      <w:r>
        <w:tab/>
        <w:t>__________________________________________</w:t>
      </w:r>
    </w:p>
    <w:p w14:paraId="0000032C" w14:textId="77777777" w:rsidR="007E3F4C" w:rsidRDefault="00000000">
      <w:pPr>
        <w:jc w:val="both"/>
      </w:pPr>
      <w:r>
        <w:tab/>
      </w:r>
      <w:r>
        <w:tab/>
      </w:r>
      <w:r>
        <w:tab/>
      </w:r>
      <w:r>
        <w:tab/>
      </w:r>
      <w:r>
        <w:tab/>
        <w:t>__________________________________________</w:t>
      </w:r>
    </w:p>
    <w:p w14:paraId="0000032D" w14:textId="77777777" w:rsidR="007E3F4C" w:rsidRDefault="00000000">
      <w:pPr>
        <w:jc w:val="both"/>
      </w:pPr>
      <w:r>
        <w:tab/>
      </w:r>
      <w:r>
        <w:tab/>
      </w:r>
      <w:r>
        <w:tab/>
      </w:r>
      <w:r>
        <w:tab/>
      </w:r>
      <w:r>
        <w:tab/>
      </w:r>
      <w:r>
        <w:tab/>
      </w:r>
      <w:r>
        <w:tab/>
      </w:r>
      <w:r>
        <w:tab/>
      </w:r>
      <w:r>
        <w:tab/>
      </w:r>
      <w:r>
        <w:tab/>
      </w:r>
    </w:p>
    <w:p w14:paraId="0000032E" w14:textId="77777777" w:rsidR="007E3F4C" w:rsidRDefault="00000000">
      <w:pPr>
        <w:jc w:val="both"/>
      </w:pPr>
      <w:r>
        <w:t>Purpose of Contribution(s)</w:t>
      </w:r>
      <w:r>
        <w:tab/>
      </w:r>
      <w:r>
        <w:tab/>
        <w:t>__________________________________________</w:t>
      </w:r>
    </w:p>
    <w:p w14:paraId="0000032F" w14:textId="77777777" w:rsidR="007E3F4C" w:rsidRDefault="00000000">
      <w:pPr>
        <w:jc w:val="both"/>
      </w:pPr>
      <w:r>
        <w:tab/>
      </w:r>
      <w:r>
        <w:tab/>
      </w:r>
      <w:r>
        <w:tab/>
      </w:r>
      <w:r>
        <w:tab/>
      </w:r>
      <w:r>
        <w:tab/>
        <w:t>__________________________________________</w:t>
      </w:r>
    </w:p>
    <w:p w14:paraId="00000330" w14:textId="77777777" w:rsidR="007E3F4C" w:rsidRDefault="00000000">
      <w:pPr>
        <w:jc w:val="both"/>
      </w:pPr>
      <w:r>
        <w:tab/>
      </w:r>
      <w:r>
        <w:tab/>
      </w:r>
      <w:r>
        <w:tab/>
      </w:r>
      <w:r>
        <w:tab/>
      </w:r>
      <w:r>
        <w:tab/>
      </w:r>
      <w:r>
        <w:tab/>
      </w:r>
      <w:r>
        <w:tab/>
      </w:r>
      <w:r>
        <w:tab/>
      </w:r>
      <w:r>
        <w:tab/>
      </w:r>
      <w:r>
        <w:tab/>
      </w:r>
    </w:p>
    <w:p w14:paraId="00000331" w14:textId="77777777" w:rsidR="007E3F4C" w:rsidRDefault="00000000">
      <w:pPr>
        <w:jc w:val="both"/>
      </w:pPr>
      <w:r>
        <w:t>(Attach extra pages if necessary)</w:t>
      </w:r>
    </w:p>
    <w:p w14:paraId="00000332" w14:textId="77777777" w:rsidR="007E3F4C" w:rsidRDefault="007E3F4C">
      <w:pPr>
        <w:jc w:val="both"/>
      </w:pPr>
    </w:p>
    <w:p w14:paraId="00000333" w14:textId="77777777" w:rsidR="007E3F4C" w:rsidRDefault="007E3F4C">
      <w:pPr>
        <w:jc w:val="both"/>
      </w:pPr>
    </w:p>
    <w:p w14:paraId="00000334" w14:textId="77777777" w:rsidR="007E3F4C" w:rsidRDefault="00000000">
      <w:pPr>
        <w:jc w:val="both"/>
      </w:pPr>
      <w:r>
        <w:t>___________________________</w:t>
      </w:r>
      <w:r>
        <w:tab/>
        <w:t>_______________________</w:t>
      </w:r>
    </w:p>
    <w:p w14:paraId="00000335" w14:textId="77777777" w:rsidR="007E3F4C" w:rsidRDefault="00000000">
      <w:pPr>
        <w:jc w:val="both"/>
      </w:pPr>
      <w:r>
        <w:t>Signature</w:t>
      </w:r>
      <w:r>
        <w:tab/>
      </w:r>
      <w:r>
        <w:tab/>
      </w:r>
      <w:r>
        <w:tab/>
      </w:r>
      <w:r>
        <w:tab/>
        <w:t>Date</w:t>
      </w:r>
    </w:p>
    <w:p w14:paraId="00000336" w14:textId="77777777" w:rsidR="007E3F4C" w:rsidRDefault="007E3F4C">
      <w:pPr>
        <w:jc w:val="both"/>
      </w:pPr>
    </w:p>
    <w:p w14:paraId="00000337" w14:textId="77777777" w:rsidR="007E3F4C" w:rsidRDefault="00000000">
      <w:pPr>
        <w:jc w:val="both"/>
      </w:pPr>
      <w:r>
        <w:t>___________________________</w:t>
      </w:r>
    </w:p>
    <w:p w14:paraId="00000338" w14:textId="77777777" w:rsidR="007E3F4C" w:rsidRDefault="00000000">
      <w:pPr>
        <w:jc w:val="both"/>
      </w:pPr>
      <w:r>
        <w:t>Title (position)</w:t>
      </w:r>
    </w:p>
    <w:p w14:paraId="00000339" w14:textId="77777777" w:rsidR="007E3F4C" w:rsidRDefault="007E3F4C">
      <w:pPr>
        <w:jc w:val="both"/>
      </w:pPr>
    </w:p>
    <w:p w14:paraId="0000033A" w14:textId="77777777" w:rsidR="007E3F4C" w:rsidRDefault="007E3F4C">
      <w:pPr>
        <w:jc w:val="center"/>
      </w:pPr>
    </w:p>
    <w:p w14:paraId="0000033B" w14:textId="77777777" w:rsidR="007E3F4C" w:rsidRDefault="00000000">
      <w:pPr>
        <w:jc w:val="center"/>
        <w:rPr>
          <w:b/>
        </w:rPr>
      </w:pPr>
      <w:r>
        <w:rPr>
          <w:b/>
        </w:rPr>
        <w:t>--OR—</w:t>
      </w:r>
    </w:p>
    <w:p w14:paraId="0000033C" w14:textId="77777777" w:rsidR="007E3F4C" w:rsidRDefault="007E3F4C">
      <w:pPr>
        <w:jc w:val="center"/>
      </w:pPr>
    </w:p>
    <w:p w14:paraId="0000033D" w14:textId="77777777" w:rsidR="007E3F4C" w:rsidRDefault="007E3F4C">
      <w:pPr>
        <w:jc w:val="center"/>
      </w:pPr>
    </w:p>
    <w:p w14:paraId="0000033E" w14:textId="77777777" w:rsidR="007E3F4C" w:rsidRDefault="007E3F4C">
      <w:pPr>
        <w:jc w:val="both"/>
      </w:pPr>
    </w:p>
    <w:p w14:paraId="0000033F" w14:textId="77777777" w:rsidR="007E3F4C" w:rsidRDefault="00000000">
      <w:pPr>
        <w:jc w:val="both"/>
      </w:pPr>
      <w:r>
        <w:rPr>
          <w:b/>
        </w:rPr>
        <w:t xml:space="preserve">NO CONTRIBUTIONS IN THE AGGREGATE TOTAL OVER TWO HUNDRED FIFTY DOLLARS ($250) WERE MADE </w:t>
      </w:r>
      <w:r>
        <w:t>to an applicable public official by me, a family member or representative.</w:t>
      </w:r>
    </w:p>
    <w:p w14:paraId="00000340" w14:textId="77777777" w:rsidR="007E3F4C" w:rsidRDefault="007E3F4C">
      <w:pPr>
        <w:jc w:val="both"/>
      </w:pPr>
    </w:p>
    <w:p w14:paraId="00000341" w14:textId="77777777" w:rsidR="007E3F4C" w:rsidRDefault="007E3F4C">
      <w:pPr>
        <w:jc w:val="both"/>
      </w:pPr>
    </w:p>
    <w:p w14:paraId="00000342" w14:textId="77777777" w:rsidR="007E3F4C" w:rsidRDefault="00000000">
      <w:pPr>
        <w:jc w:val="both"/>
      </w:pPr>
      <w:r>
        <w:t>______________________________</w:t>
      </w:r>
      <w:r>
        <w:tab/>
      </w:r>
      <w:r>
        <w:tab/>
        <w:t>_______________________</w:t>
      </w:r>
    </w:p>
    <w:p w14:paraId="00000343" w14:textId="77777777" w:rsidR="007E3F4C" w:rsidRDefault="00000000">
      <w:pPr>
        <w:jc w:val="both"/>
      </w:pPr>
      <w:r>
        <w:t>Signature</w:t>
      </w:r>
      <w:r>
        <w:tab/>
      </w:r>
      <w:r>
        <w:tab/>
      </w:r>
      <w:r>
        <w:tab/>
      </w:r>
      <w:r>
        <w:tab/>
      </w:r>
      <w:r>
        <w:tab/>
      </w:r>
      <w:r>
        <w:tab/>
      </w:r>
      <w:r>
        <w:tab/>
        <w:t xml:space="preserve">Date </w:t>
      </w:r>
    </w:p>
    <w:p w14:paraId="00000344" w14:textId="77777777" w:rsidR="007E3F4C" w:rsidRDefault="007E3F4C">
      <w:pPr>
        <w:jc w:val="both"/>
      </w:pPr>
    </w:p>
    <w:p w14:paraId="00000345" w14:textId="77777777" w:rsidR="007E3F4C" w:rsidRDefault="00000000">
      <w:pPr>
        <w:jc w:val="both"/>
      </w:pPr>
      <w:r>
        <w:t>______________________________</w:t>
      </w:r>
    </w:p>
    <w:p w14:paraId="00000346" w14:textId="77777777" w:rsidR="007E3F4C" w:rsidRDefault="00000000">
      <w:pPr>
        <w:jc w:val="both"/>
      </w:pPr>
      <w:r>
        <w:t>Title (Position)</w:t>
      </w:r>
    </w:p>
    <w:p w14:paraId="00000347" w14:textId="77777777" w:rsidR="007E3F4C" w:rsidRDefault="007E3F4C">
      <w:pPr>
        <w:jc w:val="both"/>
      </w:pPr>
    </w:p>
    <w:p w14:paraId="00000348" w14:textId="77777777" w:rsidR="007E3F4C" w:rsidRDefault="007E3F4C">
      <w:pPr>
        <w:jc w:val="both"/>
      </w:pPr>
    </w:p>
    <w:p w14:paraId="00000349" w14:textId="77777777" w:rsidR="007E3F4C" w:rsidRDefault="007E3F4C"/>
    <w:p w14:paraId="0000034A" w14:textId="77777777" w:rsidR="007E3F4C" w:rsidRDefault="00000000">
      <w:pPr>
        <w:pStyle w:val="Heading1"/>
      </w:pPr>
      <w:bookmarkStart w:id="93" w:name="_heading=h.3sv78d1" w:colFirst="0" w:colLast="0"/>
      <w:bookmarkEnd w:id="93"/>
      <w:r>
        <w:br w:type="page"/>
      </w:r>
      <w:r>
        <w:lastRenderedPageBreak/>
        <w:t>APPENDIX C</w:t>
      </w:r>
    </w:p>
    <w:p w14:paraId="0000034B" w14:textId="77777777" w:rsidR="007E3F4C" w:rsidRDefault="00000000">
      <w:pPr>
        <w:pStyle w:val="Heading1"/>
      </w:pPr>
      <w:bookmarkStart w:id="94" w:name="_heading=h.280hiku" w:colFirst="0" w:colLast="0"/>
      <w:bookmarkEnd w:id="94"/>
      <w:r>
        <w:t>DRAFT CONTRACT</w:t>
      </w:r>
    </w:p>
    <w:p w14:paraId="0000034C" w14:textId="77777777" w:rsidR="007E3F4C" w:rsidRDefault="007E3F4C"/>
    <w:p w14:paraId="0000034D" w14:textId="77777777" w:rsidR="007E3F4C" w:rsidRDefault="007E3F4C">
      <w:pPr>
        <w:jc w:val="both"/>
        <w:rPr>
          <w:highlight w:val="yellow"/>
        </w:rPr>
      </w:pPr>
    </w:p>
    <w:tbl>
      <w:tblPr>
        <w:tblStyle w:val="af7"/>
        <w:tblW w:w="9540" w:type="dxa"/>
        <w:tblBorders>
          <w:top w:val="nil"/>
          <w:left w:val="nil"/>
          <w:bottom w:val="nil"/>
          <w:right w:val="nil"/>
          <w:insideH w:val="nil"/>
          <w:insideV w:val="nil"/>
        </w:tblBorders>
        <w:tblLayout w:type="fixed"/>
        <w:tblLook w:val="0600" w:firstRow="0" w:lastRow="0" w:firstColumn="0" w:lastColumn="0" w:noHBand="1" w:noVBand="1"/>
      </w:tblPr>
      <w:tblGrid>
        <w:gridCol w:w="9540"/>
      </w:tblGrid>
      <w:tr w:rsidR="007E3F4C" w14:paraId="50DF9FF7" w14:textId="77777777">
        <w:trPr>
          <w:trHeight w:val="1070"/>
        </w:trPr>
        <w:tc>
          <w:tcPr>
            <w:tcW w:w="9540" w:type="dxa"/>
            <w:tcBorders>
              <w:top w:val="nil"/>
              <w:left w:val="nil"/>
              <w:bottom w:val="nil"/>
              <w:right w:val="nil"/>
            </w:tcBorders>
            <w:tcMar>
              <w:top w:w="100" w:type="dxa"/>
              <w:left w:w="100" w:type="dxa"/>
              <w:bottom w:w="100" w:type="dxa"/>
              <w:right w:w="100" w:type="dxa"/>
            </w:tcMar>
          </w:tcPr>
          <w:p w14:paraId="0000034E" w14:textId="77777777" w:rsidR="007E3F4C" w:rsidRDefault="00000000">
            <w:pPr>
              <w:pStyle w:val="Heading1"/>
              <w:keepNext w:val="0"/>
              <w:spacing w:before="0" w:after="0"/>
              <w:rPr>
                <w:sz w:val="46"/>
                <w:szCs w:val="46"/>
              </w:rPr>
            </w:pPr>
            <w:bookmarkStart w:id="95" w:name="_heading=h.lwjsmolg5yv" w:colFirst="0" w:colLast="0"/>
            <w:bookmarkEnd w:id="95"/>
            <w:r>
              <w:rPr>
                <w:sz w:val="46"/>
                <w:szCs w:val="46"/>
              </w:rPr>
              <w:t>STATE OF NEW MEXICO</w:t>
            </w:r>
          </w:p>
        </w:tc>
      </w:tr>
    </w:tbl>
    <w:p w14:paraId="0000034F" w14:textId="77777777" w:rsidR="007E3F4C" w:rsidRDefault="007E3F4C">
      <w:pPr>
        <w:jc w:val="both"/>
      </w:pPr>
    </w:p>
    <w:p w14:paraId="00000350" w14:textId="77777777" w:rsidR="007E3F4C" w:rsidRDefault="00000000">
      <w:pPr>
        <w:jc w:val="center"/>
        <w:rPr>
          <w:b/>
        </w:rPr>
      </w:pPr>
      <w:r>
        <w:rPr>
          <w:b/>
        </w:rPr>
        <w:t>(NAME OF AGENCY)</w:t>
      </w:r>
    </w:p>
    <w:p w14:paraId="00000351" w14:textId="77777777" w:rsidR="007E3F4C" w:rsidRDefault="00000000">
      <w:pPr>
        <w:jc w:val="center"/>
        <w:rPr>
          <w:b/>
        </w:rPr>
      </w:pPr>
      <w:r>
        <w:t xml:space="preserve">PROFESSIONAL SERVICES CONTRACT </w:t>
      </w:r>
      <w:r>
        <w:rPr>
          <w:b/>
        </w:rPr>
        <w:t>#_________________________</w:t>
      </w:r>
    </w:p>
    <w:p w14:paraId="00000352" w14:textId="77777777" w:rsidR="007E3F4C" w:rsidRDefault="00000000">
      <w:pPr>
        <w:jc w:val="both"/>
        <w:rPr>
          <w:i/>
        </w:rPr>
      </w:pPr>
      <w:r>
        <w:rPr>
          <w:i/>
        </w:rPr>
        <w:t xml:space="preserve"> </w:t>
      </w:r>
    </w:p>
    <w:p w14:paraId="00000353" w14:textId="77777777" w:rsidR="007E3F4C" w:rsidRDefault="00000000">
      <w:pPr>
        <w:jc w:val="both"/>
      </w:pPr>
      <w:r>
        <w:t xml:space="preserve">THIS AGREEMENT is made and entered into by and between the State of New Mexico, </w:t>
      </w:r>
      <w:r>
        <w:rPr>
          <w:b/>
        </w:rPr>
        <w:t>NAME OF AGENCY</w:t>
      </w:r>
      <w:r>
        <w:t xml:space="preserve">, hereinafter referred to as the “Agency,” and </w:t>
      </w:r>
      <w:r>
        <w:rPr>
          <w:b/>
        </w:rPr>
        <w:t>NAME OF CONTRACTOR</w:t>
      </w:r>
      <w:r>
        <w:t>, hereinafter referred to as the “Contractor,” and is effective as of the date set forth below upon which it is executed by the General Services Department/State Purchasing Division (GSD/SPD Contracts Review Bureau).</w:t>
      </w:r>
    </w:p>
    <w:p w14:paraId="00000354" w14:textId="77777777" w:rsidR="007E3F4C" w:rsidRDefault="00000000">
      <w:pPr>
        <w:jc w:val="both"/>
        <w:rPr>
          <w:i/>
        </w:rPr>
      </w:pPr>
      <w:r>
        <w:rPr>
          <w:i/>
        </w:rPr>
        <w:t xml:space="preserve"> </w:t>
      </w:r>
    </w:p>
    <w:p w14:paraId="00000355" w14:textId="77777777" w:rsidR="007E3F4C" w:rsidRDefault="00000000">
      <w:pPr>
        <w:jc w:val="both"/>
      </w:pPr>
      <w:r>
        <w:t>IT IS AGREED BETWEEN THE PARTIES:</w:t>
      </w:r>
    </w:p>
    <w:p w14:paraId="00000356" w14:textId="77777777" w:rsidR="007E3F4C" w:rsidRDefault="00000000">
      <w:pPr>
        <w:jc w:val="both"/>
        <w:rPr>
          <w:i/>
        </w:rPr>
      </w:pPr>
      <w:r>
        <w:rPr>
          <w:i/>
        </w:rPr>
        <w:t xml:space="preserve"> </w:t>
      </w:r>
    </w:p>
    <w:p w14:paraId="00000357" w14:textId="77777777" w:rsidR="007E3F4C" w:rsidRDefault="00000000">
      <w:pPr>
        <w:jc w:val="both"/>
        <w:rPr>
          <w:b/>
          <w:u w:val="single"/>
        </w:rPr>
      </w:pPr>
      <w:r>
        <w:rPr>
          <w:b/>
        </w:rPr>
        <w:t xml:space="preserve">1.     </w:t>
      </w:r>
      <w:r>
        <w:rPr>
          <w:b/>
        </w:rPr>
        <w:tab/>
      </w:r>
      <w:r>
        <w:rPr>
          <w:b/>
          <w:u w:val="single"/>
        </w:rPr>
        <w:t>Scope of Work.</w:t>
      </w:r>
    </w:p>
    <w:p w14:paraId="00000358" w14:textId="3378B842" w:rsidR="007E3F4C" w:rsidRDefault="00000000">
      <w:pPr>
        <w:jc w:val="both"/>
      </w:pPr>
      <w:r>
        <w:t>The Contractor shall perform the following work</w:t>
      </w:r>
      <w:r w:rsidR="00522C69">
        <w:t>.  The Contractor shall:</w:t>
      </w:r>
    </w:p>
    <w:p w14:paraId="00000359" w14:textId="77777777" w:rsidR="007E3F4C" w:rsidRDefault="00000000">
      <w:pPr>
        <w:numPr>
          <w:ilvl w:val="0"/>
          <w:numId w:val="34"/>
        </w:numPr>
        <w:spacing w:before="240" w:after="200" w:line="276" w:lineRule="auto"/>
        <w:jc w:val="both"/>
        <w:rPr>
          <w:b/>
          <w:highlight w:val="white"/>
        </w:rPr>
      </w:pPr>
      <w:r>
        <w:rPr>
          <w:b/>
          <w:highlight w:val="white"/>
        </w:rPr>
        <w:t xml:space="preserve"> Program Development &amp; Services</w:t>
      </w:r>
    </w:p>
    <w:p w14:paraId="0000035A" w14:textId="1FD8F5BE" w:rsidR="007E3F4C" w:rsidRDefault="00522C69">
      <w:pPr>
        <w:numPr>
          <w:ilvl w:val="0"/>
          <w:numId w:val="35"/>
        </w:numPr>
        <w:rPr>
          <w:highlight w:val="white"/>
        </w:rPr>
      </w:pPr>
      <w:r>
        <w:rPr>
          <w:highlight w:val="white"/>
        </w:rPr>
        <w:t>P</w:t>
      </w:r>
      <w:r w:rsidR="00000000">
        <w:rPr>
          <w:highlight w:val="white"/>
        </w:rPr>
        <w:t xml:space="preserve">rovide and implement a researched-based school-to-career transition program.  </w:t>
      </w:r>
    </w:p>
    <w:p w14:paraId="0000035B" w14:textId="77777777" w:rsidR="007E3F4C" w:rsidRDefault="007E3F4C">
      <w:pPr>
        <w:ind w:left="2160"/>
        <w:rPr>
          <w:highlight w:val="white"/>
        </w:rPr>
      </w:pPr>
    </w:p>
    <w:p w14:paraId="0000035C" w14:textId="137C63A2" w:rsidR="007E3F4C" w:rsidRDefault="00522C69">
      <w:pPr>
        <w:numPr>
          <w:ilvl w:val="0"/>
          <w:numId w:val="35"/>
        </w:numPr>
        <w:rPr>
          <w:highlight w:val="white"/>
        </w:rPr>
      </w:pPr>
      <w:r>
        <w:rPr>
          <w:highlight w:val="white"/>
        </w:rPr>
        <w:t>C</w:t>
      </w:r>
      <w:r w:rsidR="00C66B6A">
        <w:rPr>
          <w:highlight w:val="white"/>
        </w:rPr>
        <w:t>onnect</w:t>
      </w:r>
      <w:r w:rsidR="00000000">
        <w:rPr>
          <w:highlight w:val="white"/>
        </w:rPr>
        <w:t xml:space="preserve"> and develop working relationships with local school districts and New Mexico industry and employers to provide students exposure to career pathways, employability opportunities, and, to the extent possible, industry-recognized credentials for leadership programs that are recognized by postsecondary institutions and/or industry.</w:t>
      </w:r>
    </w:p>
    <w:p w14:paraId="0000035D" w14:textId="77777777" w:rsidR="007E3F4C" w:rsidRDefault="007E3F4C">
      <w:pPr>
        <w:ind w:left="2160"/>
        <w:rPr>
          <w:highlight w:val="white"/>
        </w:rPr>
      </w:pPr>
    </w:p>
    <w:p w14:paraId="0000035E" w14:textId="7F946DE8" w:rsidR="007E3F4C" w:rsidRDefault="00522C69">
      <w:pPr>
        <w:numPr>
          <w:ilvl w:val="0"/>
          <w:numId w:val="35"/>
        </w:numPr>
        <w:rPr>
          <w:highlight w:val="white"/>
        </w:rPr>
      </w:pPr>
      <w:r>
        <w:rPr>
          <w:highlight w:val="white"/>
        </w:rPr>
        <w:t>P</w:t>
      </w:r>
      <w:r w:rsidR="00000000">
        <w:rPr>
          <w:highlight w:val="white"/>
        </w:rPr>
        <w:t>rovide technical assistance and training to school administrators and other identified key local education agency staff of participating schools to implement the leadership program with fidelity.</w:t>
      </w:r>
    </w:p>
    <w:p w14:paraId="0000035F" w14:textId="77777777" w:rsidR="007E3F4C" w:rsidRDefault="007E3F4C">
      <w:pPr>
        <w:ind w:left="2160"/>
        <w:rPr>
          <w:highlight w:val="white"/>
        </w:rPr>
      </w:pPr>
    </w:p>
    <w:p w14:paraId="00000360" w14:textId="765BD30B" w:rsidR="007E3F4C" w:rsidRDefault="00522C69">
      <w:pPr>
        <w:numPr>
          <w:ilvl w:val="0"/>
          <w:numId w:val="35"/>
        </w:numPr>
        <w:rPr>
          <w:highlight w:val="white"/>
        </w:rPr>
      </w:pPr>
      <w:r>
        <w:rPr>
          <w:highlight w:val="white"/>
        </w:rPr>
        <w:t>C</w:t>
      </w:r>
      <w:r w:rsidR="00000000">
        <w:rPr>
          <w:highlight w:val="white"/>
        </w:rPr>
        <w:t xml:space="preserve">onduct periodical school visits and site program reviews to ensure conformity with the model program performance standards. The percentage of schools visited shall be agreed upon with PED’s College and Career Readiness Bureau. </w:t>
      </w:r>
    </w:p>
    <w:p w14:paraId="00000361" w14:textId="77777777" w:rsidR="007E3F4C" w:rsidRDefault="007E3F4C">
      <w:pPr>
        <w:ind w:left="2160"/>
        <w:rPr>
          <w:highlight w:val="white"/>
        </w:rPr>
      </w:pPr>
    </w:p>
    <w:p w14:paraId="00000362" w14:textId="3BBC3EF6" w:rsidR="007E3F4C" w:rsidRDefault="00522C69">
      <w:pPr>
        <w:numPr>
          <w:ilvl w:val="0"/>
          <w:numId w:val="35"/>
        </w:numPr>
        <w:rPr>
          <w:highlight w:val="white"/>
        </w:rPr>
      </w:pPr>
      <w:r>
        <w:rPr>
          <w:highlight w:val="white"/>
        </w:rPr>
        <w:lastRenderedPageBreak/>
        <w:t>O</w:t>
      </w:r>
      <w:r w:rsidR="00000000">
        <w:rPr>
          <w:highlight w:val="white"/>
        </w:rPr>
        <w:t>rganize and host an annual State Leadership Conference and a Career Development Conference, utilizing input from students, specialists, employers, industry, postsecondary partners, and PED’s CCRB.</w:t>
      </w:r>
    </w:p>
    <w:p w14:paraId="00000363" w14:textId="77777777" w:rsidR="007E3F4C" w:rsidRDefault="007E3F4C">
      <w:pPr>
        <w:ind w:left="2160"/>
        <w:rPr>
          <w:highlight w:val="white"/>
        </w:rPr>
      </w:pPr>
    </w:p>
    <w:p w14:paraId="00000364" w14:textId="01791991" w:rsidR="007E3F4C" w:rsidRDefault="00522C69">
      <w:pPr>
        <w:numPr>
          <w:ilvl w:val="0"/>
          <w:numId w:val="35"/>
        </w:numPr>
        <w:rPr>
          <w:highlight w:val="white"/>
        </w:rPr>
      </w:pPr>
      <w:r>
        <w:rPr>
          <w:highlight w:val="white"/>
        </w:rPr>
        <w:t>F</w:t>
      </w:r>
      <w:r w:rsidR="00000000">
        <w:rPr>
          <w:highlight w:val="white"/>
        </w:rPr>
        <w:t>acilitate conversations with school district leaders and administrators to discuss the promotion of their program offerings in the schools.</w:t>
      </w:r>
    </w:p>
    <w:p w14:paraId="00000365" w14:textId="77777777" w:rsidR="007E3F4C" w:rsidRDefault="007E3F4C">
      <w:pPr>
        <w:ind w:left="2160"/>
        <w:rPr>
          <w:highlight w:val="white"/>
        </w:rPr>
      </w:pPr>
    </w:p>
    <w:p w14:paraId="00000366" w14:textId="1DD678F7" w:rsidR="007E3F4C" w:rsidRDefault="00522C69">
      <w:pPr>
        <w:numPr>
          <w:ilvl w:val="0"/>
          <w:numId w:val="35"/>
        </w:numPr>
        <w:rPr>
          <w:highlight w:val="white"/>
        </w:rPr>
      </w:pPr>
      <w:r>
        <w:rPr>
          <w:highlight w:val="white"/>
        </w:rPr>
        <w:t>P</w:t>
      </w:r>
      <w:r w:rsidR="00000000">
        <w:rPr>
          <w:highlight w:val="white"/>
        </w:rPr>
        <w:t>rovide other supports as requested by the agency and/or make recommendations in response to this RFP (e.g., end of program report, data as requested, participant testimonials).</w:t>
      </w:r>
    </w:p>
    <w:p w14:paraId="00000367" w14:textId="77777777" w:rsidR="007E3F4C" w:rsidRDefault="007E3F4C">
      <w:pPr>
        <w:ind w:left="1440"/>
        <w:rPr>
          <w:highlight w:val="white"/>
        </w:rPr>
      </w:pPr>
    </w:p>
    <w:p w14:paraId="00000368" w14:textId="77777777" w:rsidR="007E3F4C" w:rsidRDefault="00000000">
      <w:pPr>
        <w:ind w:left="1080"/>
        <w:rPr>
          <w:b/>
          <w:highlight w:val="white"/>
        </w:rPr>
      </w:pPr>
      <w:r>
        <w:rPr>
          <w:b/>
          <w:highlight w:val="white"/>
        </w:rPr>
        <w:t>B.   Program Staffing:</w:t>
      </w:r>
    </w:p>
    <w:p w14:paraId="00000369" w14:textId="47EB526E" w:rsidR="007E3F4C" w:rsidRDefault="00522C69">
      <w:pPr>
        <w:numPr>
          <w:ilvl w:val="0"/>
          <w:numId w:val="18"/>
        </w:numPr>
        <w:spacing w:before="240"/>
        <w:jc w:val="both"/>
        <w:rPr>
          <w:highlight w:val="white"/>
        </w:rPr>
      </w:pPr>
      <w:r>
        <w:rPr>
          <w:highlight w:val="white"/>
        </w:rPr>
        <w:t>A</w:t>
      </w:r>
      <w:r w:rsidR="00000000">
        <w:rPr>
          <w:highlight w:val="white"/>
        </w:rPr>
        <w:t>ssign a 1.0 FTE director who is responsible for the overall leadership and management of the project. The director must have experience in:</w:t>
      </w:r>
    </w:p>
    <w:p w14:paraId="0000036A" w14:textId="77777777" w:rsidR="007E3F4C" w:rsidRDefault="00000000">
      <w:pPr>
        <w:numPr>
          <w:ilvl w:val="1"/>
          <w:numId w:val="18"/>
        </w:numPr>
        <w:jc w:val="both"/>
        <w:rPr>
          <w:highlight w:val="white"/>
        </w:rPr>
      </w:pPr>
      <w:r>
        <w:rPr>
          <w:highlight w:val="white"/>
        </w:rPr>
        <w:t>scaling state level programs</w:t>
      </w:r>
    </w:p>
    <w:p w14:paraId="0000036B" w14:textId="77777777" w:rsidR="007E3F4C" w:rsidRDefault="00000000">
      <w:pPr>
        <w:numPr>
          <w:ilvl w:val="1"/>
          <w:numId w:val="18"/>
        </w:numPr>
        <w:spacing w:after="200"/>
        <w:jc w:val="both"/>
        <w:rPr>
          <w:highlight w:val="white"/>
        </w:rPr>
      </w:pPr>
      <w:r>
        <w:rPr>
          <w:highlight w:val="white"/>
        </w:rPr>
        <w:t>creating systems, and building district-to-industry relationships in the content of state-level implementation</w:t>
      </w:r>
    </w:p>
    <w:p w14:paraId="0000036C" w14:textId="3027E3F9" w:rsidR="007E3F4C" w:rsidRDefault="00522C69">
      <w:pPr>
        <w:numPr>
          <w:ilvl w:val="0"/>
          <w:numId w:val="18"/>
        </w:numPr>
        <w:spacing w:before="200" w:after="240"/>
        <w:jc w:val="both"/>
        <w:rPr>
          <w:highlight w:val="white"/>
        </w:rPr>
      </w:pPr>
      <w:r>
        <w:rPr>
          <w:highlight w:val="white"/>
        </w:rPr>
        <w:t>A</w:t>
      </w:r>
      <w:r w:rsidR="00000000">
        <w:rPr>
          <w:highlight w:val="white"/>
        </w:rPr>
        <w:t xml:space="preserve">ssign a 1.0 FTE program manager who is responsible for program services, supervises program specialists, and serves as the liaison between the </w:t>
      </w:r>
      <w:r>
        <w:rPr>
          <w:highlight w:val="white"/>
        </w:rPr>
        <w:t xml:space="preserve">Contractor </w:t>
      </w:r>
      <w:r w:rsidR="00000000">
        <w:rPr>
          <w:highlight w:val="white"/>
        </w:rPr>
        <w:t>and each participating local education agency.</w:t>
      </w:r>
    </w:p>
    <w:p w14:paraId="0000036D" w14:textId="77777777" w:rsidR="007E3F4C" w:rsidRDefault="00000000">
      <w:pPr>
        <w:jc w:val="both"/>
        <w:rPr>
          <w:b/>
          <w:i/>
          <w:u w:val="single"/>
        </w:rPr>
      </w:pPr>
      <w:r>
        <w:rPr>
          <w:b/>
        </w:rPr>
        <w:t xml:space="preserve">2.     </w:t>
      </w:r>
      <w:r>
        <w:rPr>
          <w:b/>
        </w:rPr>
        <w:tab/>
      </w:r>
      <w:r>
        <w:rPr>
          <w:b/>
          <w:u w:val="single"/>
        </w:rPr>
        <w:t>Compensation</w:t>
      </w:r>
      <w:r>
        <w:rPr>
          <w:b/>
          <w:i/>
          <w:u w:val="single"/>
        </w:rPr>
        <w:t>.</w:t>
      </w:r>
    </w:p>
    <w:p w14:paraId="0000036E" w14:textId="77777777" w:rsidR="007E3F4C" w:rsidRDefault="00000000">
      <w:pPr>
        <w:ind w:left="720"/>
        <w:jc w:val="both"/>
      </w:pPr>
      <w:r>
        <w:t>A.</w:t>
      </w:r>
      <w:r>
        <w:rPr>
          <w:i/>
        </w:rPr>
        <w:t xml:space="preserve">    </w:t>
      </w:r>
      <w:r>
        <w:rPr>
          <w:i/>
        </w:rPr>
        <w:tab/>
      </w:r>
      <w:r>
        <w:t>The Agency shall pay to the Contractor in full payment for services satisfactorily</w:t>
      </w:r>
    </w:p>
    <w:p w14:paraId="0000036F" w14:textId="77777777" w:rsidR="007E3F4C" w:rsidRDefault="00000000">
      <w:pPr>
        <w:jc w:val="both"/>
        <w:rPr>
          <w:b/>
        </w:rPr>
      </w:pPr>
      <w:r>
        <w:t xml:space="preserve">performed at an agreement cost of ______________ dollars ($__________) such compensation not to exceed (AMOUNT), excluding gross receipts tax. The New Mexico gross receipts tax levied on the amounts payable under this Agreement totaling (AMOUNT) shall be paid by the Agency to the Contractor. </w:t>
      </w:r>
      <w:r>
        <w:rPr>
          <w:b/>
        </w:rPr>
        <w:t>The total amount payable to the Contractor under this Agreement, including gross receipts tax and expenses, shall not exceed (AMOUNT). 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00000370" w14:textId="77777777" w:rsidR="007E3F4C" w:rsidRDefault="00000000">
      <w:pPr>
        <w:jc w:val="both"/>
      </w:pPr>
      <w:r>
        <w:t xml:space="preserve"> </w:t>
      </w:r>
    </w:p>
    <w:p w14:paraId="00000371" w14:textId="77777777" w:rsidR="007E3F4C" w:rsidRDefault="00000000">
      <w:pPr>
        <w:jc w:val="both"/>
      </w:pPr>
      <w:r>
        <w:t xml:space="preserve">B.    </w:t>
      </w:r>
      <w:r>
        <w:tab/>
        <w:t>Payment is subject to availability of funds pursuant to the Appropriations Paragraph set forth below and to any negotiations between the parties from year to year pursuant to Paragraph 1, Scope of Work, and to approval by the GSD/SPD. All invoices MUST BE received by the Agency no later than fifteen (15) days after the termination of the Fiscal Year in which the services were delivered. Invoices received after such date WILL NOT BE PAID.</w:t>
      </w:r>
    </w:p>
    <w:p w14:paraId="00000372" w14:textId="77777777" w:rsidR="007E3F4C" w:rsidRDefault="00000000">
      <w:pPr>
        <w:ind w:left="1440"/>
        <w:jc w:val="both"/>
      </w:pPr>
      <w:r>
        <w:t xml:space="preserve"> </w:t>
      </w:r>
    </w:p>
    <w:p w14:paraId="00000373" w14:textId="77777777" w:rsidR="007E3F4C" w:rsidRDefault="00000000">
      <w:pPr>
        <w:jc w:val="center"/>
        <w:rPr>
          <w:b/>
        </w:rPr>
      </w:pPr>
      <w:r>
        <w:rPr>
          <w:b/>
        </w:rPr>
        <w:t>(—OR—)</w:t>
      </w:r>
    </w:p>
    <w:p w14:paraId="00000374" w14:textId="77777777" w:rsidR="007E3F4C" w:rsidRDefault="00000000">
      <w:pPr>
        <w:jc w:val="both"/>
        <w:rPr>
          <w:b/>
        </w:rPr>
      </w:pPr>
      <w:r>
        <w:rPr>
          <w:b/>
        </w:rPr>
        <w:t xml:space="preserve"> </w:t>
      </w:r>
    </w:p>
    <w:p w14:paraId="00000375" w14:textId="77777777" w:rsidR="007E3F4C" w:rsidRDefault="00000000">
      <w:pPr>
        <w:jc w:val="both"/>
        <w:rPr>
          <w:b/>
        </w:rPr>
      </w:pPr>
      <w:r>
        <w:rPr>
          <w:b/>
        </w:rPr>
        <w:lastRenderedPageBreak/>
        <w:t>(CHOICE – MULTI-YEAR)</w:t>
      </w:r>
    </w:p>
    <w:p w14:paraId="00000376" w14:textId="77777777" w:rsidR="007E3F4C" w:rsidRDefault="00000000">
      <w:pPr>
        <w:jc w:val="both"/>
        <w:rPr>
          <w:b/>
        </w:rPr>
      </w:pPr>
      <w:r>
        <w:t xml:space="preserve">A.    </w:t>
      </w:r>
      <w:r>
        <w:tab/>
        <w:t xml:space="preserve">The Agency shall pay to the Contractor in full payment for services satisfactorily performed pursuant to the Scope of Work at the rate of _____________ dollars ($___________) in FYXX (USE FISCAL YEAR NUMBER TO DESCRIBE YEAR; DO NOT USE FY1, FY2, ETC.). The New Mexico gross receipts tax levied on the amounts payable under this Agreement in FYXX totaling (AMOUNT) shall be paid by the Agency to the Contractor. </w:t>
      </w:r>
      <w:r>
        <w:rPr>
          <w:b/>
        </w:rPr>
        <w:t>The total amount payable to the Contractor under this Agreement, including gross receipts tax and expenses, shall not exceed (AMOUNT) in FYXX.</w:t>
      </w:r>
    </w:p>
    <w:p w14:paraId="00000377" w14:textId="77777777" w:rsidR="007E3F4C" w:rsidRDefault="00000000">
      <w:pPr>
        <w:jc w:val="both"/>
      </w:pPr>
      <w:r>
        <w:t xml:space="preserve"> </w:t>
      </w:r>
    </w:p>
    <w:p w14:paraId="00000378" w14:textId="77777777" w:rsidR="007E3F4C" w:rsidRDefault="00000000">
      <w:pPr>
        <w:jc w:val="both"/>
      </w:pPr>
      <w:r>
        <w:t>(REPEAT LANGUAGE FOR EACH FISCAL YEAR COVERED BY THE AGREEMENT -- USE FISCAL YEAR NUMBER TO DESCRIBE EACH YEAR; DO NOT USE FY1, FY2, ETC.).</w:t>
      </w:r>
    </w:p>
    <w:p w14:paraId="00000379" w14:textId="77777777" w:rsidR="007E3F4C" w:rsidRDefault="00000000">
      <w:pPr>
        <w:jc w:val="both"/>
      </w:pPr>
      <w:r>
        <w:t xml:space="preserve"> </w:t>
      </w:r>
    </w:p>
    <w:p w14:paraId="0000037A" w14:textId="77777777" w:rsidR="007E3F4C" w:rsidRDefault="00000000">
      <w:pPr>
        <w:jc w:val="both"/>
      </w:pPr>
      <w:r>
        <w:t xml:space="preserve">B.    </w:t>
      </w:r>
      <w:r>
        <w:tab/>
        <w:t>Payment in FYXX, FYXX, FYXX, and FYXX is subject to availability of funds pursuant to the Appropriations Paragraph set forth below and to any negotiations between the parties from year to year pursuant to Paragraph 1, Scope of Work, and to approval by the GSD/SPD. All invoices MUST BE received by the Agency no later than fifteen (15) days after the termination of the Fiscal Year in which the services were delivered. Invoices received after such date WILL NOT BE PAID.</w:t>
      </w:r>
    </w:p>
    <w:p w14:paraId="0000037B" w14:textId="77777777" w:rsidR="007E3F4C" w:rsidRDefault="00000000">
      <w:pPr>
        <w:ind w:left="1440"/>
        <w:jc w:val="both"/>
      </w:pPr>
      <w:r>
        <w:t xml:space="preserve"> </w:t>
      </w:r>
    </w:p>
    <w:p w14:paraId="0000037C" w14:textId="77777777" w:rsidR="007E3F4C" w:rsidRDefault="00000000">
      <w:pPr>
        <w:jc w:val="both"/>
      </w:pPr>
      <w:r>
        <w:t xml:space="preserve">C.    </w:t>
      </w:r>
      <w:r>
        <w:tab/>
        <w:t>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w:t>
      </w:r>
    </w:p>
    <w:p w14:paraId="0000037D" w14:textId="77777777" w:rsidR="007E3F4C" w:rsidRDefault="00000000">
      <w:pPr>
        <w:jc w:val="both"/>
        <w:rPr>
          <w:b/>
          <w:u w:val="single"/>
        </w:rPr>
      </w:pPr>
      <w:r>
        <w:t xml:space="preserve"> </w:t>
      </w:r>
      <w:r>
        <w:rPr>
          <w:b/>
        </w:rPr>
        <w:t xml:space="preserve">3.     </w:t>
      </w:r>
      <w:r>
        <w:rPr>
          <w:b/>
        </w:rPr>
        <w:tab/>
      </w:r>
      <w:r>
        <w:rPr>
          <w:b/>
          <w:u w:val="single"/>
        </w:rPr>
        <w:t>Term.</w:t>
      </w:r>
    </w:p>
    <w:p w14:paraId="0000037E" w14:textId="77777777" w:rsidR="007E3F4C" w:rsidRDefault="00000000">
      <w:pPr>
        <w:jc w:val="both"/>
      </w:pPr>
      <w:r>
        <w:t xml:space="preserve">THIS AGREEMENT SHALL NOT BECOME EFFECTIVE UNTIL APPROVED BY THE GSD/SPD Contracts Review Bureau. This Agreement shall terminate on </w:t>
      </w:r>
      <w:r>
        <w:rPr>
          <w:b/>
        </w:rPr>
        <w:t>(DATE)</w:t>
      </w:r>
      <w: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0000037F" w14:textId="77777777" w:rsidR="007E3F4C" w:rsidRDefault="00000000">
      <w:pPr>
        <w:jc w:val="both"/>
      </w:pPr>
      <w:r>
        <w:t xml:space="preserve"> </w:t>
      </w:r>
    </w:p>
    <w:p w14:paraId="00000380" w14:textId="77777777" w:rsidR="007E3F4C" w:rsidRDefault="00000000">
      <w:pPr>
        <w:jc w:val="both"/>
        <w:rPr>
          <w:b/>
          <w:u w:val="single"/>
        </w:rPr>
      </w:pPr>
      <w:r>
        <w:rPr>
          <w:b/>
        </w:rPr>
        <w:t xml:space="preserve">4.     </w:t>
      </w:r>
      <w:r>
        <w:rPr>
          <w:b/>
        </w:rPr>
        <w:tab/>
      </w:r>
      <w:r>
        <w:rPr>
          <w:b/>
          <w:u w:val="single"/>
        </w:rPr>
        <w:t>Termination.</w:t>
      </w:r>
    </w:p>
    <w:p w14:paraId="00000381" w14:textId="77777777" w:rsidR="007E3F4C" w:rsidRDefault="00000000">
      <w:pPr>
        <w:jc w:val="both"/>
      </w:pPr>
      <w:r>
        <w:t>A.</w:t>
      </w:r>
      <w:r>
        <w:rPr>
          <w:color w:val="0000FF"/>
        </w:rPr>
        <w:t xml:space="preserve">    </w:t>
      </w:r>
      <w:r>
        <w:rPr>
          <w:color w:val="0000FF"/>
        </w:rPr>
        <w:tab/>
      </w:r>
      <w:r>
        <w:rPr>
          <w:u w:val="single"/>
        </w:rPr>
        <w:t>Grounds</w:t>
      </w:r>
      <w:r>
        <w:t>. The Agency may terminate this Agreement for convenience or cause.  The Contractor may only terminate this Agreement based upon the Agency’s uncured, material breach of this Agreement.</w:t>
      </w:r>
    </w:p>
    <w:p w14:paraId="00000382" w14:textId="77777777" w:rsidR="007E3F4C" w:rsidRDefault="00000000">
      <w:pPr>
        <w:jc w:val="both"/>
      </w:pPr>
      <w:r>
        <w:t xml:space="preserve">B.    </w:t>
      </w:r>
      <w:r>
        <w:tab/>
      </w:r>
      <w:r>
        <w:rPr>
          <w:u w:val="single"/>
        </w:rPr>
        <w:t>Notice; Agency Opportunity to Cure.</w:t>
      </w:r>
      <w:r>
        <w:t xml:space="preserve"> </w:t>
      </w:r>
    </w:p>
    <w:p w14:paraId="00000383" w14:textId="77777777" w:rsidR="007E3F4C" w:rsidRDefault="00000000">
      <w:pPr>
        <w:jc w:val="both"/>
      </w:pPr>
      <w:r>
        <w:t xml:space="preserve">1.     </w:t>
      </w:r>
      <w:r>
        <w:tab/>
        <w:t xml:space="preserve">Except as otherwise provided in Paragraph (4)(B)(3), the Agency shall give Contractor written notice of termination at least thirty (30) days prior to the intended date of termination.  </w:t>
      </w:r>
    </w:p>
    <w:p w14:paraId="00000384" w14:textId="77777777" w:rsidR="007E3F4C" w:rsidRDefault="00000000">
      <w:pPr>
        <w:jc w:val="both"/>
      </w:pPr>
      <w:r>
        <w:t xml:space="preserve">2.     </w:t>
      </w:r>
      <w:r>
        <w:tab/>
        <w:t xml:space="preserve">Contractor shall give Agency written notice of termination at least thirty (30) days prior to the intended date of termination,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w:t>
      </w:r>
      <w:r>
        <w:lastRenderedPageBreak/>
        <w:t xml:space="preserve">of material breaches that cannot be cured within thirty (30) days, the Agency does not, within the thirty (30) day notice period, notify the Contractor of its intent to cure and begin with due diligence to cure the material breach. </w:t>
      </w:r>
    </w:p>
    <w:p w14:paraId="00000385" w14:textId="77777777" w:rsidR="007E3F4C" w:rsidRDefault="00000000">
      <w:pPr>
        <w:jc w:val="both"/>
      </w:pPr>
      <w:r>
        <w:t>3.  Notwithstanding the foregoing, this Agreement may be terminated immediately upon written notice to the Contractor (i) if the Contractor becomes unable to perform the services contracted for, as determined by the Agency; (ii) if, during the term of this Agreement, the Contractor is suspended or debarred by the State Purchasing Agent; or (iii) the Agreement is terminated pursuant to Paragraph 5, “Appropriations”, of this Agreement.</w:t>
      </w:r>
    </w:p>
    <w:p w14:paraId="00000386" w14:textId="77777777" w:rsidR="007E3F4C" w:rsidRDefault="00000000">
      <w:pPr>
        <w:jc w:val="both"/>
        <w:rPr>
          <w:i/>
          <w:u w:val="single"/>
        </w:rPr>
      </w:pPr>
      <w:r>
        <w:t xml:space="preserve">C.    </w:t>
      </w:r>
      <w:r>
        <w:tab/>
      </w:r>
      <w:r>
        <w:rPr>
          <w:u w:val="single"/>
        </w:rPr>
        <w:t>Liability.</w:t>
      </w:r>
      <w:r>
        <w:t xml:space="preserve">  Except as otherwise expressly allowed or provided under this Agreement, the Agency’s sole liability upon termination shall be to pay for acceptable work performed prior to the Contractor’s receipt or issuance of a notice of termination; </w:t>
      </w:r>
      <w:r>
        <w:rPr>
          <w:u w:val="single"/>
        </w:rPr>
        <w:t>provided</w:t>
      </w:r>
      <w:r>
        <w:t xml:space="preserve">, </w:t>
      </w:r>
      <w:r>
        <w:rPr>
          <w:u w:val="single"/>
        </w:rPr>
        <w:t>however</w:t>
      </w:r>
      <w:r>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Pr>
          <w:color w:val="0000FF"/>
        </w:rPr>
        <w:t xml:space="preserve"> </w:t>
      </w:r>
      <w:r>
        <w:rPr>
          <w:i/>
          <w:u w:val="single"/>
        </w:rPr>
        <w:t>THIS PROVISION IS NOT EXCLUSIVE AND DOES NOT WAIVE THE AGENCY’S OTHER LEGAL RIGHTS AND REMEDIES CAUSED BY THE CONTRACTOR'S DEFAULT/BREACH OF THIS AGREEMENT.</w:t>
      </w:r>
    </w:p>
    <w:p w14:paraId="00000387" w14:textId="77777777" w:rsidR="007E3F4C" w:rsidRDefault="00000000">
      <w:pPr>
        <w:jc w:val="both"/>
        <w:rPr>
          <w:i/>
          <w:u w:val="single"/>
        </w:rPr>
      </w:pPr>
      <w:r>
        <w:rPr>
          <w:i/>
          <w:u w:val="single"/>
        </w:rPr>
        <w:t xml:space="preserve"> </w:t>
      </w:r>
    </w:p>
    <w:p w14:paraId="00000388" w14:textId="77777777" w:rsidR="007E3F4C" w:rsidRDefault="00000000">
      <w:pPr>
        <w:jc w:val="both"/>
      </w:pPr>
      <w:r>
        <w:t xml:space="preserve">D.    </w:t>
      </w:r>
      <w:r>
        <w:tab/>
      </w:r>
      <w:r>
        <w:rPr>
          <w:u w:val="single"/>
        </w:rPr>
        <w:t>Termination Management</w:t>
      </w:r>
      <w: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00000389" w14:textId="77777777" w:rsidR="007E3F4C" w:rsidRDefault="00000000">
      <w:pPr>
        <w:jc w:val="both"/>
      </w:pPr>
      <w:r>
        <w:t xml:space="preserve"> </w:t>
      </w:r>
    </w:p>
    <w:p w14:paraId="0000038A" w14:textId="77777777" w:rsidR="007E3F4C" w:rsidRDefault="00000000">
      <w:pPr>
        <w:jc w:val="both"/>
        <w:rPr>
          <w:b/>
          <w:u w:val="single"/>
        </w:rPr>
      </w:pPr>
      <w:r>
        <w:rPr>
          <w:b/>
        </w:rPr>
        <w:t>5</w:t>
      </w:r>
      <w:r>
        <w:rPr>
          <w:b/>
          <w:i/>
        </w:rPr>
        <w:t xml:space="preserve">.     </w:t>
      </w:r>
      <w:r>
        <w:rPr>
          <w:b/>
          <w:i/>
        </w:rPr>
        <w:tab/>
      </w:r>
      <w:r>
        <w:rPr>
          <w:b/>
          <w:u w:val="single"/>
        </w:rPr>
        <w:t>Appropriations.</w:t>
      </w:r>
    </w:p>
    <w:p w14:paraId="0000038B" w14:textId="77777777" w:rsidR="007E3F4C" w:rsidRDefault="00000000">
      <w:pPr>
        <w:jc w:val="both"/>
      </w:pPr>
      <w: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0000038C" w14:textId="77777777" w:rsidR="007E3F4C" w:rsidRDefault="00000000">
      <w:pPr>
        <w:jc w:val="both"/>
      </w:pPr>
      <w:r>
        <w:t xml:space="preserve"> </w:t>
      </w:r>
    </w:p>
    <w:p w14:paraId="0000038D" w14:textId="77777777" w:rsidR="007E3F4C" w:rsidRDefault="00000000">
      <w:pPr>
        <w:jc w:val="both"/>
        <w:rPr>
          <w:b/>
          <w:u w:val="single"/>
        </w:rPr>
      </w:pPr>
      <w:r>
        <w:rPr>
          <w:b/>
        </w:rPr>
        <w:t xml:space="preserve">6.     </w:t>
      </w:r>
      <w:r>
        <w:rPr>
          <w:b/>
        </w:rPr>
        <w:tab/>
      </w:r>
      <w:r>
        <w:rPr>
          <w:b/>
          <w:u w:val="single"/>
        </w:rPr>
        <w:t>Status of Contractor.</w:t>
      </w:r>
    </w:p>
    <w:p w14:paraId="0000038E" w14:textId="77777777" w:rsidR="007E3F4C" w:rsidRDefault="00000000">
      <w:pPr>
        <w:jc w:val="both"/>
      </w:pPr>
      <w:r>
        <w:t>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0000038F" w14:textId="77777777" w:rsidR="007E3F4C" w:rsidRDefault="00000000">
      <w:pPr>
        <w:ind w:left="720"/>
        <w:jc w:val="both"/>
      </w:pPr>
      <w:r>
        <w:lastRenderedPageBreak/>
        <w:t xml:space="preserve"> </w:t>
      </w:r>
    </w:p>
    <w:p w14:paraId="00000390" w14:textId="77777777" w:rsidR="007E3F4C" w:rsidRDefault="00000000">
      <w:pPr>
        <w:jc w:val="both"/>
        <w:rPr>
          <w:b/>
          <w:u w:val="single"/>
        </w:rPr>
      </w:pPr>
      <w:r>
        <w:rPr>
          <w:b/>
        </w:rPr>
        <w:t xml:space="preserve">7.     </w:t>
      </w:r>
      <w:r>
        <w:rPr>
          <w:b/>
        </w:rPr>
        <w:tab/>
      </w:r>
      <w:r>
        <w:rPr>
          <w:b/>
          <w:u w:val="single"/>
        </w:rPr>
        <w:t>Assignment.</w:t>
      </w:r>
    </w:p>
    <w:p w14:paraId="00000391" w14:textId="77777777" w:rsidR="007E3F4C" w:rsidRDefault="00000000">
      <w:pPr>
        <w:jc w:val="both"/>
      </w:pPr>
      <w:r>
        <w:t>The Contractor shall not assign or transfer any interest in this Agreement or assign any claims for money due or to become due under this Agreement without the prior written approval of the Agency.</w:t>
      </w:r>
    </w:p>
    <w:p w14:paraId="00000392" w14:textId="77777777" w:rsidR="007E3F4C" w:rsidRDefault="00000000">
      <w:pPr>
        <w:jc w:val="both"/>
      </w:pPr>
      <w:r>
        <w:t xml:space="preserve"> </w:t>
      </w:r>
    </w:p>
    <w:p w14:paraId="00000393" w14:textId="77777777" w:rsidR="007E3F4C" w:rsidRDefault="00000000">
      <w:pPr>
        <w:jc w:val="both"/>
        <w:rPr>
          <w:b/>
          <w:u w:val="single"/>
        </w:rPr>
      </w:pPr>
      <w:r>
        <w:rPr>
          <w:b/>
        </w:rPr>
        <w:t xml:space="preserve">8.     </w:t>
      </w:r>
      <w:r>
        <w:rPr>
          <w:b/>
        </w:rPr>
        <w:tab/>
      </w:r>
      <w:r>
        <w:rPr>
          <w:b/>
          <w:u w:val="single"/>
        </w:rPr>
        <w:t>Subcontracting.</w:t>
      </w:r>
    </w:p>
    <w:p w14:paraId="00000394" w14:textId="77777777" w:rsidR="007E3F4C" w:rsidRDefault="00000000">
      <w:pPr>
        <w:jc w:val="both"/>
      </w:pPr>
      <w:r>
        <w:t>The Contractor shall not subcontract any portion of the services to be performed under this Agreement without the prior written approval of the Agency. No such subcontract shall relieve the primary Contractor from its obligations and liabilities under this Agreement, nor shall any subcontract obligate direct payment from the Procuring Agency.</w:t>
      </w:r>
    </w:p>
    <w:p w14:paraId="00000395" w14:textId="77777777" w:rsidR="007E3F4C" w:rsidRDefault="00000000">
      <w:pPr>
        <w:jc w:val="both"/>
      </w:pPr>
      <w:r>
        <w:t xml:space="preserve"> </w:t>
      </w:r>
    </w:p>
    <w:p w14:paraId="00000396" w14:textId="77777777" w:rsidR="007E3F4C" w:rsidRDefault="00000000">
      <w:pPr>
        <w:jc w:val="both"/>
        <w:rPr>
          <w:b/>
          <w:u w:val="single"/>
        </w:rPr>
      </w:pPr>
      <w:r>
        <w:rPr>
          <w:b/>
        </w:rPr>
        <w:t xml:space="preserve">9.     </w:t>
      </w:r>
      <w:r>
        <w:rPr>
          <w:b/>
        </w:rPr>
        <w:tab/>
      </w:r>
      <w:r>
        <w:rPr>
          <w:b/>
          <w:u w:val="single"/>
        </w:rPr>
        <w:t>Release.</w:t>
      </w:r>
    </w:p>
    <w:p w14:paraId="00000397" w14:textId="77777777" w:rsidR="007E3F4C" w:rsidRDefault="00000000">
      <w:pPr>
        <w:jc w:val="both"/>
      </w:pPr>
      <w:r>
        <w:t>Final payment of the amounts due under this Agreement shall operate as a release of the Agency, its officers and employees, and the State of New Mexico from all liabilities, claims and obligations whatsoever arising from or under this Agreement.</w:t>
      </w:r>
    </w:p>
    <w:p w14:paraId="00000398" w14:textId="77777777" w:rsidR="007E3F4C" w:rsidRDefault="00000000">
      <w:pPr>
        <w:jc w:val="both"/>
      </w:pPr>
      <w:r>
        <w:t xml:space="preserve"> </w:t>
      </w:r>
    </w:p>
    <w:p w14:paraId="00000399" w14:textId="77777777" w:rsidR="007E3F4C" w:rsidRDefault="00000000">
      <w:pPr>
        <w:jc w:val="both"/>
        <w:rPr>
          <w:b/>
          <w:u w:val="single"/>
        </w:rPr>
      </w:pPr>
      <w:r>
        <w:rPr>
          <w:b/>
        </w:rPr>
        <w:t xml:space="preserve">10.   </w:t>
      </w:r>
      <w:r>
        <w:rPr>
          <w:b/>
        </w:rPr>
        <w:tab/>
      </w:r>
      <w:r>
        <w:rPr>
          <w:b/>
          <w:u w:val="single"/>
        </w:rPr>
        <w:t>Confidentiality.</w:t>
      </w:r>
    </w:p>
    <w:p w14:paraId="0000039A" w14:textId="77777777" w:rsidR="007E3F4C" w:rsidRDefault="00000000">
      <w:pPr>
        <w:jc w:val="both"/>
      </w:pPr>
      <w: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0000039B" w14:textId="77777777" w:rsidR="007E3F4C" w:rsidRDefault="00000000">
      <w:pPr>
        <w:jc w:val="both"/>
      </w:pPr>
      <w:r>
        <w:t xml:space="preserve"> </w:t>
      </w:r>
    </w:p>
    <w:p w14:paraId="0000039C" w14:textId="77777777" w:rsidR="007E3F4C" w:rsidRDefault="00000000">
      <w:pPr>
        <w:jc w:val="both"/>
        <w:rPr>
          <w:b/>
          <w:u w:val="single"/>
        </w:rPr>
      </w:pPr>
      <w:r>
        <w:rPr>
          <w:b/>
        </w:rPr>
        <w:t xml:space="preserve">11.   </w:t>
      </w:r>
      <w:r>
        <w:rPr>
          <w:b/>
        </w:rPr>
        <w:tab/>
      </w:r>
      <w:r>
        <w:rPr>
          <w:b/>
          <w:u w:val="single"/>
        </w:rPr>
        <w:t>Product of Service -- Copyright.</w:t>
      </w:r>
    </w:p>
    <w:p w14:paraId="0000039D" w14:textId="77777777" w:rsidR="007E3F4C" w:rsidRDefault="00000000">
      <w:pPr>
        <w:jc w:val="both"/>
      </w:pPr>
      <w: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14:paraId="0000039E" w14:textId="77777777" w:rsidR="007E3F4C" w:rsidRDefault="00000000">
      <w:pPr>
        <w:jc w:val="both"/>
      </w:pPr>
      <w:r>
        <w:t xml:space="preserve"> </w:t>
      </w:r>
    </w:p>
    <w:p w14:paraId="0000039F" w14:textId="77777777" w:rsidR="007E3F4C" w:rsidRDefault="00000000">
      <w:pPr>
        <w:jc w:val="both"/>
        <w:rPr>
          <w:b/>
          <w:u w:val="single"/>
        </w:rPr>
      </w:pPr>
      <w:r>
        <w:rPr>
          <w:b/>
        </w:rPr>
        <w:t xml:space="preserve">12.   </w:t>
      </w:r>
      <w:r>
        <w:rPr>
          <w:b/>
        </w:rPr>
        <w:tab/>
      </w:r>
      <w:r>
        <w:rPr>
          <w:b/>
          <w:u w:val="single"/>
        </w:rPr>
        <w:t>Conflict of Interest; Governmental Conduct Act.</w:t>
      </w:r>
    </w:p>
    <w:p w14:paraId="000003A0" w14:textId="77777777" w:rsidR="007E3F4C" w:rsidRDefault="00000000">
      <w:pPr>
        <w:jc w:val="both"/>
      </w:pPr>
      <w:r>
        <w:t xml:space="preserve">A.    </w:t>
      </w:r>
      <w: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000003A1" w14:textId="77777777" w:rsidR="007E3F4C" w:rsidRDefault="00000000">
      <w:pPr>
        <w:jc w:val="both"/>
      </w:pPr>
      <w:r>
        <w:t xml:space="preserve"> </w:t>
      </w:r>
    </w:p>
    <w:p w14:paraId="000003A2" w14:textId="77777777" w:rsidR="007E3F4C" w:rsidRDefault="00000000">
      <w:pPr>
        <w:jc w:val="both"/>
      </w:pPr>
      <w:r>
        <w:t xml:space="preserve">B.    </w:t>
      </w:r>
      <w: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000003A3" w14:textId="77777777" w:rsidR="007E3F4C" w:rsidRDefault="00000000">
      <w:pPr>
        <w:ind w:left="720"/>
        <w:jc w:val="both"/>
      </w:pPr>
      <w:r>
        <w:t xml:space="preserve">1)     </w:t>
      </w:r>
      <w:r>
        <w:tab/>
        <w:t>in accordance with NMSA 1978, § 10-16-4.3, the Contractor does not employ, has not employed, and will not employ during the term of this Agreement any Agency employee while such employee was or is employed by the Agency and participating directly or indirectly in the Agency’s contracting process;</w:t>
      </w:r>
    </w:p>
    <w:p w14:paraId="000003A4" w14:textId="77777777" w:rsidR="007E3F4C" w:rsidRDefault="00000000">
      <w:pPr>
        <w:ind w:left="720"/>
        <w:jc w:val="both"/>
      </w:pPr>
      <w:r>
        <w:t xml:space="preserve">2)     </w:t>
      </w:r>
      <w:r>
        <w:tab/>
        <w:t xml:space="preserve">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w:t>
      </w:r>
      <w:r>
        <w:lastRenderedPageBreak/>
        <w:t>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000003A5" w14:textId="77777777" w:rsidR="007E3F4C" w:rsidRDefault="00000000">
      <w:pPr>
        <w:ind w:left="720"/>
        <w:jc w:val="both"/>
      </w:pPr>
      <w:r>
        <w:t xml:space="preserve">3)     </w:t>
      </w:r>
      <w:r>
        <w:tab/>
        <w:t>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000003A6" w14:textId="77777777" w:rsidR="007E3F4C" w:rsidRDefault="00000000">
      <w:pPr>
        <w:ind w:left="720"/>
        <w:jc w:val="both"/>
      </w:pPr>
      <w:r>
        <w:t xml:space="preserve">4)     </w:t>
      </w:r>
      <w: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000003A7" w14:textId="77777777" w:rsidR="007E3F4C" w:rsidRDefault="00000000">
      <w:pPr>
        <w:ind w:left="720"/>
        <w:jc w:val="both"/>
      </w:pPr>
      <w:r>
        <w:t xml:space="preserve">5)     </w:t>
      </w:r>
      <w:r>
        <w:tab/>
        <w:t>in accordance with NMSA 1978, § 10-16-13, the Contractor has not directly participated in the preparation of specifications, qualifications or evaluation criteria for this Agreement or any procurement related to this Agreement; and</w:t>
      </w:r>
    </w:p>
    <w:p w14:paraId="000003A8" w14:textId="77777777" w:rsidR="007E3F4C" w:rsidRDefault="00000000">
      <w:pPr>
        <w:ind w:left="720"/>
        <w:jc w:val="both"/>
      </w:pPr>
      <w:r>
        <w:t xml:space="preserve">6)     </w:t>
      </w:r>
      <w:r>
        <w:tab/>
        <w:t>in accordance with NMSA 1978, § 10-16-3 and § 10-16-13.3, the Contractor has not contributed, and during the term of this Agreement shall not contribute, anything of value to a public officer or employee of the Agency.</w:t>
      </w:r>
    </w:p>
    <w:p w14:paraId="000003A9" w14:textId="77777777" w:rsidR="007E3F4C" w:rsidRDefault="00000000">
      <w:pPr>
        <w:ind w:left="720"/>
        <w:jc w:val="both"/>
      </w:pPr>
      <w:r>
        <w:t xml:space="preserve"> </w:t>
      </w:r>
    </w:p>
    <w:p w14:paraId="000003AA" w14:textId="77777777" w:rsidR="007E3F4C" w:rsidRDefault="00000000">
      <w:pPr>
        <w:jc w:val="both"/>
      </w:pPr>
      <w:r>
        <w:t xml:space="preserve">C.    </w:t>
      </w:r>
      <w:r>
        <w:tab/>
        <w:t>Contractor’s representations and warranties in Paragraphs A and B of this Article 12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000003AB" w14:textId="77777777" w:rsidR="007E3F4C" w:rsidRDefault="00000000">
      <w:pPr>
        <w:jc w:val="both"/>
      </w:pPr>
      <w:r>
        <w:t xml:space="preserve"> </w:t>
      </w:r>
    </w:p>
    <w:p w14:paraId="000003AC" w14:textId="77777777" w:rsidR="007E3F4C" w:rsidRDefault="00000000">
      <w:pPr>
        <w:jc w:val="both"/>
      </w:pPr>
      <w:r>
        <w:t xml:space="preserve">D.    </w:t>
      </w:r>
      <w:r>
        <w:tab/>
        <w:t>All terms defined in the Governmental Conduct Act have the same meaning in this Article 12(B).</w:t>
      </w:r>
    </w:p>
    <w:p w14:paraId="000003AD" w14:textId="77777777" w:rsidR="007E3F4C" w:rsidRDefault="00000000">
      <w:pPr>
        <w:jc w:val="both"/>
      </w:pPr>
      <w:r>
        <w:t xml:space="preserve"> </w:t>
      </w:r>
    </w:p>
    <w:p w14:paraId="000003AE" w14:textId="77777777" w:rsidR="007E3F4C" w:rsidRDefault="00000000">
      <w:pPr>
        <w:jc w:val="both"/>
        <w:rPr>
          <w:b/>
          <w:u w:val="single"/>
        </w:rPr>
      </w:pPr>
      <w:r>
        <w:rPr>
          <w:b/>
        </w:rPr>
        <w:t xml:space="preserve">13.   </w:t>
      </w:r>
      <w:r>
        <w:rPr>
          <w:b/>
        </w:rPr>
        <w:tab/>
      </w:r>
      <w:r>
        <w:rPr>
          <w:b/>
          <w:u w:val="single"/>
        </w:rPr>
        <w:t>Amendment.</w:t>
      </w:r>
    </w:p>
    <w:p w14:paraId="000003AF" w14:textId="77777777" w:rsidR="007E3F4C" w:rsidRDefault="00000000">
      <w:pPr>
        <w:jc w:val="both"/>
      </w:pPr>
      <w:r>
        <w:t xml:space="preserve">A.    </w:t>
      </w:r>
      <w:r>
        <w:tab/>
        <w:t>This Agreement shall not be altered, changed or amended except by instrument in writing executed by the parties hereto and all other required signatories.</w:t>
      </w:r>
    </w:p>
    <w:p w14:paraId="000003B0" w14:textId="77777777" w:rsidR="007E3F4C" w:rsidRDefault="00000000">
      <w:pPr>
        <w:jc w:val="both"/>
      </w:pPr>
      <w:r>
        <w:t xml:space="preserve"> </w:t>
      </w:r>
    </w:p>
    <w:p w14:paraId="000003B1" w14:textId="77777777" w:rsidR="007E3F4C" w:rsidRDefault="00000000">
      <w:pPr>
        <w:jc w:val="both"/>
      </w:pPr>
      <w:r>
        <w:t xml:space="preserve">B.    </w:t>
      </w:r>
      <w:r>
        <w:tab/>
        <w:t xml:space="preserve">If the Agency proposes an amendment to the Agreement to unilaterally reduce funding due to budget or other considerations, the Contractor shall, within thirty (30) days of receipt of the </w:t>
      </w:r>
      <w:r>
        <w:lastRenderedPageBreak/>
        <w:t>proposed Amendment, have the option to terminate the Agreement, pursuant to the termination provisions as set forth in Article 4 herein, or to agree to the reduced funding.</w:t>
      </w:r>
    </w:p>
    <w:p w14:paraId="000003B2" w14:textId="77777777" w:rsidR="007E3F4C" w:rsidRDefault="00000000">
      <w:pPr>
        <w:ind w:left="720"/>
        <w:jc w:val="both"/>
      </w:pPr>
      <w:r>
        <w:t xml:space="preserve"> </w:t>
      </w:r>
    </w:p>
    <w:p w14:paraId="000003B3" w14:textId="77777777" w:rsidR="007E3F4C" w:rsidRDefault="00000000">
      <w:pPr>
        <w:jc w:val="both"/>
        <w:rPr>
          <w:b/>
          <w:u w:val="single"/>
        </w:rPr>
      </w:pPr>
      <w:r>
        <w:rPr>
          <w:b/>
        </w:rPr>
        <w:t xml:space="preserve">14.   </w:t>
      </w:r>
      <w:r>
        <w:rPr>
          <w:b/>
        </w:rPr>
        <w:tab/>
      </w:r>
      <w:r>
        <w:rPr>
          <w:b/>
          <w:u w:val="single"/>
        </w:rPr>
        <w:t>Merger.</w:t>
      </w:r>
    </w:p>
    <w:p w14:paraId="000003B4" w14:textId="77777777" w:rsidR="007E3F4C" w:rsidRDefault="00000000">
      <w:pPr>
        <w:jc w:val="both"/>
      </w:pPr>
      <w: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000003B5" w14:textId="77777777" w:rsidR="007E3F4C" w:rsidRDefault="00000000">
      <w:pPr>
        <w:jc w:val="both"/>
        <w:rPr>
          <w:b/>
        </w:rPr>
      </w:pPr>
      <w:r>
        <w:rPr>
          <w:b/>
        </w:rPr>
        <w:t xml:space="preserve"> </w:t>
      </w:r>
    </w:p>
    <w:p w14:paraId="000003B6" w14:textId="77777777" w:rsidR="007E3F4C" w:rsidRDefault="00000000">
      <w:pPr>
        <w:jc w:val="both"/>
        <w:rPr>
          <w:b/>
          <w:u w:val="single"/>
        </w:rPr>
      </w:pPr>
      <w:r>
        <w:rPr>
          <w:b/>
        </w:rPr>
        <w:t xml:space="preserve">15.   </w:t>
      </w:r>
      <w:r>
        <w:rPr>
          <w:b/>
        </w:rPr>
        <w:tab/>
      </w:r>
      <w:r>
        <w:rPr>
          <w:b/>
          <w:u w:val="single"/>
        </w:rPr>
        <w:t>Penalties for violation of law.</w:t>
      </w:r>
    </w:p>
    <w:p w14:paraId="000003B7" w14:textId="77777777" w:rsidR="007E3F4C" w:rsidRDefault="00000000">
      <w:pPr>
        <w:jc w:val="both"/>
      </w:pPr>
      <w:r>
        <w:t>The Procurement Code, NMSA 1978 §§ 13-1-28 through 13-1-199, imposes civil and criminal penalties for its violation. In addition, the New Mexico criminal statutes impose felony penalties for illegal bribes, gratuities and kickbacks.</w:t>
      </w:r>
    </w:p>
    <w:p w14:paraId="000003B8" w14:textId="77777777" w:rsidR="007E3F4C" w:rsidRDefault="00000000">
      <w:pPr>
        <w:jc w:val="both"/>
      </w:pPr>
      <w:r>
        <w:t xml:space="preserve"> </w:t>
      </w:r>
    </w:p>
    <w:p w14:paraId="000003B9" w14:textId="77777777" w:rsidR="007E3F4C" w:rsidRDefault="00000000">
      <w:pPr>
        <w:jc w:val="both"/>
        <w:rPr>
          <w:b/>
          <w:u w:val="single"/>
        </w:rPr>
      </w:pPr>
      <w:r>
        <w:rPr>
          <w:b/>
        </w:rPr>
        <w:t xml:space="preserve">16.   </w:t>
      </w:r>
      <w:r>
        <w:rPr>
          <w:b/>
        </w:rPr>
        <w:tab/>
      </w:r>
      <w:r>
        <w:rPr>
          <w:b/>
          <w:u w:val="single"/>
        </w:rPr>
        <w:t>Equal Opportunity Compliance.</w:t>
      </w:r>
    </w:p>
    <w:p w14:paraId="000003BA" w14:textId="77777777" w:rsidR="007E3F4C" w:rsidRDefault="00000000">
      <w:pPr>
        <w:jc w:val="both"/>
      </w:pPr>
      <w: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000003BB" w14:textId="77777777" w:rsidR="007E3F4C" w:rsidRDefault="00000000">
      <w:pPr>
        <w:jc w:val="both"/>
      </w:pPr>
      <w:r>
        <w:t xml:space="preserve"> </w:t>
      </w:r>
    </w:p>
    <w:p w14:paraId="000003BC" w14:textId="77777777" w:rsidR="007E3F4C" w:rsidRDefault="00000000">
      <w:pPr>
        <w:jc w:val="both"/>
        <w:rPr>
          <w:b/>
          <w:u w:val="single"/>
        </w:rPr>
      </w:pPr>
      <w:r>
        <w:rPr>
          <w:b/>
        </w:rPr>
        <w:t xml:space="preserve">17.   </w:t>
      </w:r>
      <w:r>
        <w:rPr>
          <w:b/>
        </w:rPr>
        <w:tab/>
      </w:r>
      <w:r>
        <w:rPr>
          <w:b/>
          <w:u w:val="single"/>
        </w:rPr>
        <w:t>Applicable Law.</w:t>
      </w:r>
    </w:p>
    <w:p w14:paraId="000003BD" w14:textId="77777777" w:rsidR="007E3F4C" w:rsidRDefault="00000000">
      <w:pPr>
        <w:jc w:val="both"/>
      </w:pPr>
      <w: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000003BE" w14:textId="77777777" w:rsidR="007E3F4C" w:rsidRDefault="00000000">
      <w:pPr>
        <w:jc w:val="both"/>
      </w:pPr>
      <w:r>
        <w:t xml:space="preserve"> </w:t>
      </w:r>
    </w:p>
    <w:p w14:paraId="000003BF" w14:textId="77777777" w:rsidR="007E3F4C" w:rsidRDefault="00000000">
      <w:pPr>
        <w:jc w:val="both"/>
        <w:rPr>
          <w:b/>
          <w:u w:val="single"/>
        </w:rPr>
      </w:pPr>
      <w:r>
        <w:rPr>
          <w:b/>
        </w:rPr>
        <w:t xml:space="preserve">18.   </w:t>
      </w:r>
      <w:r>
        <w:rPr>
          <w:b/>
        </w:rPr>
        <w:tab/>
      </w:r>
      <w:r>
        <w:rPr>
          <w:b/>
          <w:u w:val="single"/>
        </w:rPr>
        <w:t>Workers Compensation.</w:t>
      </w:r>
    </w:p>
    <w:p w14:paraId="000003C0" w14:textId="77777777" w:rsidR="007E3F4C" w:rsidRDefault="00000000">
      <w:pPr>
        <w:jc w:val="both"/>
      </w:pPr>
      <w: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000003C1" w14:textId="77777777" w:rsidR="007E3F4C" w:rsidRDefault="00000000">
      <w:pPr>
        <w:jc w:val="both"/>
      </w:pPr>
      <w:r>
        <w:t xml:space="preserve"> </w:t>
      </w:r>
    </w:p>
    <w:p w14:paraId="000003C2" w14:textId="77777777" w:rsidR="007E3F4C" w:rsidRDefault="00000000">
      <w:pPr>
        <w:jc w:val="both"/>
        <w:rPr>
          <w:b/>
          <w:u w:val="single"/>
        </w:rPr>
      </w:pPr>
      <w:r>
        <w:rPr>
          <w:b/>
        </w:rPr>
        <w:t>19</w:t>
      </w:r>
      <w:r>
        <w:rPr>
          <w:b/>
          <w:i/>
        </w:rPr>
        <w:t xml:space="preserve">.   </w:t>
      </w:r>
      <w:r>
        <w:rPr>
          <w:b/>
          <w:i/>
        </w:rPr>
        <w:tab/>
      </w:r>
      <w:r>
        <w:rPr>
          <w:b/>
          <w:u w:val="single"/>
        </w:rPr>
        <w:t>Records and Financial Audit.</w:t>
      </w:r>
    </w:p>
    <w:p w14:paraId="000003C3" w14:textId="47C8BE3B" w:rsidR="007E3F4C" w:rsidRDefault="00000000">
      <w:pPr>
        <w:jc w:val="both"/>
      </w:pPr>
      <w:r>
        <w:t>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the Agency, the General Services Department/State Purchasing Division and the State Auditor. The Agency shall have the right to audit billings both before and after payment. Payment under this Agreement shall not foreclose the right of the Agency to recover excessive or illegal payments</w:t>
      </w:r>
      <w:r w:rsidR="00D27347">
        <w:t>.</w:t>
      </w:r>
    </w:p>
    <w:p w14:paraId="000003C4" w14:textId="77777777" w:rsidR="007E3F4C" w:rsidRDefault="00000000">
      <w:pPr>
        <w:jc w:val="both"/>
      </w:pPr>
      <w:r>
        <w:lastRenderedPageBreak/>
        <w:t xml:space="preserve"> </w:t>
      </w:r>
    </w:p>
    <w:p w14:paraId="000003C5" w14:textId="77777777" w:rsidR="007E3F4C" w:rsidRDefault="00000000">
      <w:pPr>
        <w:jc w:val="both"/>
        <w:rPr>
          <w:b/>
          <w:u w:val="single"/>
        </w:rPr>
      </w:pPr>
      <w:r>
        <w:rPr>
          <w:b/>
        </w:rPr>
        <w:t xml:space="preserve">20.   </w:t>
      </w:r>
      <w:r>
        <w:rPr>
          <w:b/>
        </w:rPr>
        <w:tab/>
      </w:r>
      <w:r>
        <w:rPr>
          <w:b/>
          <w:u w:val="single"/>
        </w:rPr>
        <w:t>Indemnification.</w:t>
      </w:r>
    </w:p>
    <w:p w14:paraId="000003C6" w14:textId="77777777" w:rsidR="007E3F4C" w:rsidRDefault="00000000">
      <w:pPr>
        <w:jc w:val="both"/>
      </w:pPr>
      <w:r>
        <w:t>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000003C7" w14:textId="77777777" w:rsidR="007E3F4C" w:rsidRDefault="00000000">
      <w:pPr>
        <w:ind w:right="-40"/>
        <w:jc w:val="both"/>
        <w:rPr>
          <w:b/>
        </w:rPr>
      </w:pPr>
      <w:r>
        <w:rPr>
          <w:b/>
        </w:rPr>
        <w:t xml:space="preserve"> </w:t>
      </w:r>
    </w:p>
    <w:p w14:paraId="000003C8" w14:textId="77777777" w:rsidR="007E3F4C" w:rsidRDefault="00000000">
      <w:pPr>
        <w:jc w:val="both"/>
        <w:rPr>
          <w:b/>
          <w:u w:val="single"/>
        </w:rPr>
      </w:pPr>
      <w:r>
        <w:rPr>
          <w:b/>
        </w:rPr>
        <w:t xml:space="preserve">21.   </w:t>
      </w:r>
      <w:r>
        <w:rPr>
          <w:b/>
        </w:rPr>
        <w:tab/>
      </w:r>
      <w:r>
        <w:rPr>
          <w:b/>
          <w:u w:val="single"/>
        </w:rPr>
        <w:t>New Mexico Employees Health Coverage.</w:t>
      </w:r>
    </w:p>
    <w:p w14:paraId="000003C9" w14:textId="77777777" w:rsidR="007E3F4C" w:rsidRDefault="00000000">
      <w:pPr>
        <w:jc w:val="both"/>
      </w:pPr>
      <w:r>
        <w:t xml:space="preserve">A.    </w:t>
      </w:r>
      <w:r>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000003CA" w14:textId="77777777" w:rsidR="007E3F4C" w:rsidRDefault="00000000">
      <w:pPr>
        <w:jc w:val="both"/>
      </w:pPr>
      <w:r>
        <w:t xml:space="preserve"> </w:t>
      </w:r>
    </w:p>
    <w:p w14:paraId="000003CB" w14:textId="77777777" w:rsidR="007E3F4C" w:rsidRDefault="00000000">
      <w:pPr>
        <w:jc w:val="both"/>
      </w:pPr>
      <w:r>
        <w:t xml:space="preserve">B.    </w:t>
      </w:r>
      <w:r>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000003CC" w14:textId="77777777" w:rsidR="007E3F4C" w:rsidRDefault="00000000">
      <w:pPr>
        <w:jc w:val="both"/>
      </w:pPr>
      <w:r>
        <w:t xml:space="preserve"> </w:t>
      </w:r>
    </w:p>
    <w:p w14:paraId="000003CD" w14:textId="77777777" w:rsidR="007E3F4C" w:rsidRDefault="00000000">
      <w:pPr>
        <w:jc w:val="both"/>
      </w:pPr>
      <w:r>
        <w:t xml:space="preserve">C.    </w:t>
      </w:r>
      <w:r>
        <w:tab/>
        <w:t>Contractor agrees to advise all employees of the availability of State publicly financed health care coverage.</w:t>
      </w:r>
    </w:p>
    <w:p w14:paraId="000003CE" w14:textId="77777777" w:rsidR="007E3F4C" w:rsidRDefault="00000000">
      <w:pPr>
        <w:ind w:right="-40"/>
        <w:jc w:val="both"/>
      </w:pPr>
      <w:r>
        <w:t xml:space="preserve"> </w:t>
      </w:r>
    </w:p>
    <w:p w14:paraId="000003CF" w14:textId="77777777" w:rsidR="007E3F4C" w:rsidRDefault="00000000">
      <w:pPr>
        <w:ind w:right="-40"/>
        <w:jc w:val="both"/>
        <w:rPr>
          <w:b/>
          <w:u w:val="single"/>
        </w:rPr>
      </w:pPr>
      <w:r>
        <w:rPr>
          <w:b/>
        </w:rPr>
        <w:t xml:space="preserve">22.   </w:t>
      </w:r>
      <w:r>
        <w:rPr>
          <w:b/>
        </w:rPr>
        <w:tab/>
      </w:r>
      <w:r>
        <w:rPr>
          <w:b/>
          <w:u w:val="single"/>
        </w:rPr>
        <w:t>Invalid Term or Condition.</w:t>
      </w:r>
    </w:p>
    <w:p w14:paraId="000003D0" w14:textId="77777777" w:rsidR="007E3F4C" w:rsidRDefault="00000000">
      <w:pPr>
        <w:ind w:right="-40"/>
        <w:jc w:val="both"/>
      </w:pPr>
      <w:r>
        <w:t>If any term or condition of this Agreement shall be held invalid or unenforceable, the remainder of this Agreement shall not be affect­ed and shall be valid and enforceable.</w:t>
      </w:r>
    </w:p>
    <w:p w14:paraId="000003D1" w14:textId="77777777" w:rsidR="007E3F4C" w:rsidRDefault="00000000">
      <w:pPr>
        <w:ind w:right="-40"/>
        <w:jc w:val="both"/>
      </w:pPr>
      <w:r>
        <w:t xml:space="preserve"> </w:t>
      </w:r>
    </w:p>
    <w:p w14:paraId="000003D2" w14:textId="77777777" w:rsidR="007E3F4C" w:rsidRDefault="00000000">
      <w:pPr>
        <w:ind w:right="-40"/>
        <w:jc w:val="both"/>
        <w:rPr>
          <w:b/>
          <w:u w:val="single"/>
        </w:rPr>
      </w:pPr>
      <w:r>
        <w:rPr>
          <w:b/>
        </w:rPr>
        <w:t xml:space="preserve">23.   </w:t>
      </w:r>
      <w:r>
        <w:rPr>
          <w:b/>
        </w:rPr>
        <w:tab/>
      </w:r>
      <w:r>
        <w:rPr>
          <w:b/>
          <w:u w:val="single"/>
        </w:rPr>
        <w:t>Enforcement of Agreement.</w:t>
      </w:r>
    </w:p>
    <w:p w14:paraId="000003D3" w14:textId="77777777" w:rsidR="007E3F4C" w:rsidRDefault="00000000">
      <w:pPr>
        <w:ind w:right="-40"/>
        <w:jc w:val="both"/>
      </w:pPr>
      <w: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000003D4" w14:textId="77777777" w:rsidR="007E3F4C" w:rsidRDefault="00000000">
      <w:pPr>
        <w:jc w:val="both"/>
      </w:pPr>
      <w:r>
        <w:t xml:space="preserve"> </w:t>
      </w:r>
    </w:p>
    <w:p w14:paraId="000003D5" w14:textId="77777777" w:rsidR="007E3F4C" w:rsidRDefault="00000000">
      <w:pPr>
        <w:jc w:val="both"/>
        <w:rPr>
          <w:b/>
          <w:u w:val="single"/>
        </w:rPr>
      </w:pPr>
      <w:r>
        <w:rPr>
          <w:b/>
        </w:rPr>
        <w:t xml:space="preserve">24.   </w:t>
      </w:r>
      <w:r>
        <w:rPr>
          <w:b/>
        </w:rPr>
        <w:tab/>
      </w:r>
      <w:r>
        <w:rPr>
          <w:b/>
          <w:u w:val="single"/>
        </w:rPr>
        <w:t>Notices.</w:t>
      </w:r>
    </w:p>
    <w:p w14:paraId="000003D6" w14:textId="77777777" w:rsidR="007E3F4C" w:rsidRDefault="00000000">
      <w:pPr>
        <w:jc w:val="both"/>
      </w:pPr>
      <w:r>
        <w:t>Any notice required to be given to either party by this Agreement shall be in writing and shall be delivered in person, by courier service or by U.S. mail, either first class or certified, return receipt requested, postage prepaid, as follows:</w:t>
      </w:r>
    </w:p>
    <w:p w14:paraId="000003D7" w14:textId="77777777" w:rsidR="007E3F4C" w:rsidRDefault="00000000">
      <w:pPr>
        <w:jc w:val="both"/>
      </w:pPr>
      <w:r>
        <w:lastRenderedPageBreak/>
        <w:t xml:space="preserve"> </w:t>
      </w:r>
    </w:p>
    <w:p w14:paraId="000003D8" w14:textId="77777777" w:rsidR="007E3F4C" w:rsidRDefault="00000000">
      <w:pPr>
        <w:jc w:val="both"/>
      </w:pPr>
      <w:r>
        <w:t>To the Agency:</w:t>
      </w:r>
    </w:p>
    <w:p w14:paraId="000003D9" w14:textId="77777777" w:rsidR="007E3F4C" w:rsidRDefault="00000000">
      <w:pPr>
        <w:jc w:val="both"/>
      </w:pPr>
      <w:r>
        <w:t xml:space="preserve">Breezy Gutierrez, Deputy Director, </w:t>
      </w:r>
      <w:hyperlink r:id="rId34">
        <w:r>
          <w:rPr>
            <w:color w:val="0000FF"/>
            <w:u w:val="single"/>
          </w:rPr>
          <w:t>Breezy.Gutierrez@ped.nm.gov</w:t>
        </w:r>
      </w:hyperlink>
      <w:r>
        <w:t xml:space="preserve"> </w:t>
      </w:r>
    </w:p>
    <w:p w14:paraId="000003DA" w14:textId="77777777" w:rsidR="007E3F4C" w:rsidRDefault="00000000">
      <w:pPr>
        <w:jc w:val="both"/>
      </w:pPr>
      <w:r>
        <w:t xml:space="preserve"> </w:t>
      </w:r>
    </w:p>
    <w:p w14:paraId="000003DB" w14:textId="77777777" w:rsidR="007E3F4C" w:rsidRDefault="00000000">
      <w:pPr>
        <w:jc w:val="both"/>
      </w:pPr>
      <w:r>
        <w:t>To the Contractor:</w:t>
      </w:r>
    </w:p>
    <w:p w14:paraId="000003DC" w14:textId="77777777" w:rsidR="007E3F4C" w:rsidRDefault="00000000">
      <w:pPr>
        <w:jc w:val="both"/>
      </w:pPr>
      <w:r>
        <w:t>[insert name, address and email].</w:t>
      </w:r>
    </w:p>
    <w:p w14:paraId="000003DD" w14:textId="77777777" w:rsidR="007E3F4C" w:rsidRDefault="00000000">
      <w:pPr>
        <w:jc w:val="both"/>
      </w:pPr>
      <w:r>
        <w:t xml:space="preserve"> </w:t>
      </w:r>
    </w:p>
    <w:p w14:paraId="000003DE" w14:textId="77777777" w:rsidR="007E3F4C" w:rsidRDefault="00000000">
      <w:pPr>
        <w:jc w:val="both"/>
        <w:rPr>
          <w:b/>
          <w:u w:val="single"/>
        </w:rPr>
      </w:pPr>
      <w:r>
        <w:rPr>
          <w:b/>
        </w:rPr>
        <w:t xml:space="preserve">25.   </w:t>
      </w:r>
      <w:r>
        <w:rPr>
          <w:b/>
        </w:rPr>
        <w:tab/>
      </w:r>
      <w:r>
        <w:rPr>
          <w:b/>
          <w:u w:val="single"/>
        </w:rPr>
        <w:t>Authority.</w:t>
      </w:r>
    </w:p>
    <w:p w14:paraId="000003DF" w14:textId="77777777" w:rsidR="007E3F4C" w:rsidRDefault="00000000">
      <w:pPr>
        <w:jc w:val="both"/>
      </w:pPr>
      <w:r>
        <w:t>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w:t>
      </w:r>
    </w:p>
    <w:p w14:paraId="000003E0" w14:textId="77777777" w:rsidR="007E3F4C" w:rsidRDefault="00000000">
      <w:pPr>
        <w:jc w:val="both"/>
        <w:rPr>
          <w:b/>
        </w:rPr>
      </w:pPr>
      <w:r>
        <w:rPr>
          <w:b/>
        </w:rPr>
        <w:t xml:space="preserve"> </w:t>
      </w:r>
    </w:p>
    <w:p w14:paraId="000003E1" w14:textId="77777777" w:rsidR="007E3F4C" w:rsidRDefault="00000000">
      <w:pPr>
        <w:jc w:val="both"/>
        <w:rPr>
          <w:b/>
        </w:rPr>
      </w:pPr>
      <w:r>
        <w:rPr>
          <w:b/>
        </w:rPr>
        <w:t xml:space="preserve"> </w:t>
      </w:r>
    </w:p>
    <w:p w14:paraId="000003E2" w14:textId="77777777" w:rsidR="007E3F4C" w:rsidRDefault="00000000">
      <w:pPr>
        <w:jc w:val="both"/>
        <w:rPr>
          <w:b/>
        </w:rPr>
      </w:pPr>
      <w:r>
        <w:rPr>
          <w:b/>
        </w:rPr>
        <w:t>IN WITNESS WHEREOF, the parties have executed this Agreement as of the date of signature by the GSD/SPD Contracts Review Bureau below.</w:t>
      </w:r>
    </w:p>
    <w:p w14:paraId="000003E3" w14:textId="77777777" w:rsidR="007E3F4C" w:rsidRDefault="00000000">
      <w:pPr>
        <w:jc w:val="both"/>
      </w:pPr>
      <w:r>
        <w:t xml:space="preserve"> </w:t>
      </w:r>
    </w:p>
    <w:p w14:paraId="000003E4" w14:textId="77777777" w:rsidR="007E3F4C" w:rsidRDefault="00000000">
      <w:pPr>
        <w:jc w:val="both"/>
      </w:pPr>
      <w:r>
        <w:t xml:space="preserve"> </w:t>
      </w:r>
    </w:p>
    <w:p w14:paraId="000003E5" w14:textId="77777777" w:rsidR="007E3F4C" w:rsidRDefault="00000000">
      <w:pPr>
        <w:jc w:val="both"/>
      </w:pPr>
      <w:r>
        <w:t xml:space="preserve"> </w:t>
      </w:r>
    </w:p>
    <w:p w14:paraId="000003E6" w14:textId="77777777" w:rsidR="007E3F4C" w:rsidRDefault="00000000">
      <w:pPr>
        <w:jc w:val="both"/>
      </w:pPr>
      <w:r>
        <w:t xml:space="preserve">By:  </w:t>
      </w:r>
      <w:r>
        <w:tab/>
        <w:t xml:space="preserve">____________________________________________    </w:t>
      </w:r>
      <w:r>
        <w:tab/>
        <w:t xml:space="preserve">        </w:t>
      </w:r>
      <w:r>
        <w:tab/>
        <w:t>Date:_____________</w:t>
      </w:r>
    </w:p>
    <w:p w14:paraId="000003E7" w14:textId="77777777" w:rsidR="007E3F4C" w:rsidRDefault="00000000">
      <w:pPr>
        <w:jc w:val="both"/>
      </w:pPr>
      <w:r>
        <w:t>Agency</w:t>
      </w:r>
    </w:p>
    <w:p w14:paraId="000003E8" w14:textId="77777777" w:rsidR="007E3F4C" w:rsidRDefault="00000000">
      <w:pPr>
        <w:jc w:val="both"/>
      </w:pPr>
      <w:r>
        <w:t xml:space="preserve"> </w:t>
      </w:r>
    </w:p>
    <w:p w14:paraId="000003E9" w14:textId="77777777" w:rsidR="007E3F4C" w:rsidRDefault="00000000">
      <w:pPr>
        <w:jc w:val="both"/>
      </w:pPr>
      <w:r>
        <w:t xml:space="preserve"> </w:t>
      </w:r>
    </w:p>
    <w:p w14:paraId="000003EA" w14:textId="77777777" w:rsidR="007E3F4C" w:rsidRDefault="00000000">
      <w:pPr>
        <w:jc w:val="both"/>
      </w:pPr>
      <w:r>
        <w:t xml:space="preserve"> </w:t>
      </w:r>
    </w:p>
    <w:p w14:paraId="000003EB" w14:textId="77777777" w:rsidR="007E3F4C" w:rsidRDefault="00000000">
      <w:pPr>
        <w:jc w:val="both"/>
      </w:pPr>
      <w:r>
        <w:t xml:space="preserve">By:  </w:t>
      </w:r>
      <w:r>
        <w:tab/>
        <w:t xml:space="preserve">____________________________________________                </w:t>
      </w:r>
      <w:r>
        <w:tab/>
        <w:t>Date:_____________</w:t>
      </w:r>
    </w:p>
    <w:p w14:paraId="000003EC" w14:textId="77777777" w:rsidR="007E3F4C" w:rsidRDefault="00000000">
      <w:pPr>
        <w:jc w:val="both"/>
      </w:pPr>
      <w:r>
        <w:t>Agency’s Legal Counsel – Certifying legal sufficiency</w:t>
      </w:r>
    </w:p>
    <w:p w14:paraId="000003ED" w14:textId="77777777" w:rsidR="007E3F4C" w:rsidRDefault="00000000">
      <w:pPr>
        <w:jc w:val="both"/>
      </w:pPr>
      <w:r>
        <w:t xml:space="preserve"> </w:t>
      </w:r>
    </w:p>
    <w:p w14:paraId="000003EE" w14:textId="77777777" w:rsidR="007E3F4C" w:rsidRDefault="00000000">
      <w:pPr>
        <w:jc w:val="both"/>
      </w:pPr>
      <w:r>
        <w:t xml:space="preserve"> </w:t>
      </w:r>
    </w:p>
    <w:p w14:paraId="000003EF" w14:textId="77777777" w:rsidR="007E3F4C" w:rsidRDefault="00000000">
      <w:pPr>
        <w:jc w:val="both"/>
      </w:pPr>
      <w:r>
        <w:t xml:space="preserve"> </w:t>
      </w:r>
    </w:p>
    <w:p w14:paraId="000003F0" w14:textId="77777777" w:rsidR="007E3F4C" w:rsidRDefault="00000000">
      <w:pPr>
        <w:jc w:val="both"/>
      </w:pPr>
      <w:r>
        <w:t xml:space="preserve">By:  </w:t>
      </w:r>
      <w:r>
        <w:tab/>
        <w:t xml:space="preserve">____________________________________________                </w:t>
      </w:r>
      <w:r>
        <w:tab/>
        <w:t>Date:_____________</w:t>
      </w:r>
    </w:p>
    <w:p w14:paraId="000003F1" w14:textId="77777777" w:rsidR="007E3F4C" w:rsidRDefault="00000000">
      <w:pPr>
        <w:jc w:val="both"/>
      </w:pPr>
      <w:r>
        <w:t>Agency’s Chief Financial Officer</w:t>
      </w:r>
    </w:p>
    <w:p w14:paraId="000003F2" w14:textId="77777777" w:rsidR="007E3F4C" w:rsidRDefault="00000000">
      <w:pPr>
        <w:jc w:val="both"/>
      </w:pPr>
      <w:r>
        <w:t xml:space="preserve"> </w:t>
      </w:r>
    </w:p>
    <w:p w14:paraId="000003F3" w14:textId="77777777" w:rsidR="007E3F4C" w:rsidRDefault="00000000">
      <w:pPr>
        <w:jc w:val="both"/>
      </w:pPr>
      <w:r>
        <w:t xml:space="preserve"> </w:t>
      </w:r>
    </w:p>
    <w:p w14:paraId="000003F4" w14:textId="77777777" w:rsidR="007E3F4C" w:rsidRDefault="00000000">
      <w:pPr>
        <w:jc w:val="both"/>
      </w:pPr>
      <w:r>
        <w:t xml:space="preserve"> </w:t>
      </w:r>
    </w:p>
    <w:p w14:paraId="000003F5" w14:textId="77777777" w:rsidR="007E3F4C" w:rsidRDefault="00000000">
      <w:pPr>
        <w:jc w:val="both"/>
      </w:pPr>
      <w:r>
        <w:t xml:space="preserve">By:  </w:t>
      </w:r>
      <w:r>
        <w:tab/>
        <w:t xml:space="preserve">____________________________________________                </w:t>
      </w:r>
      <w:r>
        <w:tab/>
        <w:t>Date:_____________</w:t>
      </w:r>
    </w:p>
    <w:p w14:paraId="000003F6" w14:textId="77777777" w:rsidR="007E3F4C" w:rsidRDefault="00000000">
      <w:pPr>
        <w:jc w:val="both"/>
      </w:pPr>
      <w:r>
        <w:t>Contractor</w:t>
      </w:r>
    </w:p>
    <w:p w14:paraId="000003F7" w14:textId="77777777" w:rsidR="007E3F4C" w:rsidRDefault="00000000">
      <w:pPr>
        <w:jc w:val="both"/>
      </w:pPr>
      <w:r>
        <w:t xml:space="preserve"> </w:t>
      </w:r>
    </w:p>
    <w:p w14:paraId="000003F8" w14:textId="77777777" w:rsidR="007E3F4C" w:rsidRDefault="00000000">
      <w:pPr>
        <w:jc w:val="both"/>
      </w:pPr>
      <w:r>
        <w:t xml:space="preserve"> </w:t>
      </w:r>
    </w:p>
    <w:p w14:paraId="000003F9" w14:textId="77777777" w:rsidR="007E3F4C" w:rsidRDefault="00000000">
      <w:pPr>
        <w:jc w:val="both"/>
      </w:pPr>
      <w:r>
        <w:t>The records of the Taxation and Revenue Department reflect that the Contractor is registered with the Taxation and Revenue Department of the State of New Mexico to pay gross receipts and compensating taxes.</w:t>
      </w:r>
    </w:p>
    <w:p w14:paraId="000003FA" w14:textId="77777777" w:rsidR="007E3F4C" w:rsidRDefault="00000000">
      <w:pPr>
        <w:jc w:val="both"/>
      </w:pPr>
      <w:r>
        <w:t xml:space="preserve"> </w:t>
      </w:r>
    </w:p>
    <w:p w14:paraId="000003FB" w14:textId="77777777" w:rsidR="007E3F4C" w:rsidRDefault="00000000">
      <w:pPr>
        <w:jc w:val="both"/>
        <w:rPr>
          <w:b/>
          <w:u w:val="single"/>
        </w:rPr>
      </w:pPr>
      <w:r>
        <w:t>ID Number:</w:t>
      </w:r>
      <w:r>
        <w:rPr>
          <w:u w:val="single"/>
        </w:rPr>
        <w:t xml:space="preserve"> </w:t>
      </w:r>
      <w:r>
        <w:rPr>
          <w:b/>
          <w:u w:val="single"/>
        </w:rPr>
        <w:t>00-000000-00-0</w:t>
      </w:r>
    </w:p>
    <w:p w14:paraId="000003FC" w14:textId="77777777" w:rsidR="007E3F4C" w:rsidRDefault="00000000">
      <w:pPr>
        <w:jc w:val="both"/>
      </w:pPr>
      <w:r>
        <w:t xml:space="preserve"> </w:t>
      </w:r>
    </w:p>
    <w:p w14:paraId="000003FD" w14:textId="77777777" w:rsidR="007E3F4C" w:rsidRDefault="00000000">
      <w:pPr>
        <w:jc w:val="both"/>
      </w:pPr>
      <w:r>
        <w:t xml:space="preserve"> </w:t>
      </w:r>
    </w:p>
    <w:p w14:paraId="000003FE" w14:textId="77777777" w:rsidR="007E3F4C" w:rsidRDefault="00000000">
      <w:pPr>
        <w:ind w:left="720"/>
        <w:jc w:val="both"/>
      </w:pPr>
      <w:r>
        <w:t xml:space="preserve"> </w:t>
      </w:r>
    </w:p>
    <w:p w14:paraId="000003FF" w14:textId="77777777" w:rsidR="007E3F4C" w:rsidRDefault="00000000">
      <w:pPr>
        <w:ind w:left="720"/>
        <w:jc w:val="both"/>
      </w:pPr>
      <w:r>
        <w:lastRenderedPageBreak/>
        <w:t xml:space="preserve">By:  </w:t>
      </w:r>
      <w:r>
        <w:tab/>
        <w:t xml:space="preserve">____________________________________________                </w:t>
      </w:r>
      <w:r>
        <w:tab/>
        <w:t>Date:_____________</w:t>
      </w:r>
    </w:p>
    <w:p w14:paraId="00000400" w14:textId="77777777" w:rsidR="007E3F4C" w:rsidRDefault="00000000">
      <w:pPr>
        <w:ind w:left="720"/>
        <w:jc w:val="both"/>
      </w:pPr>
      <w:r>
        <w:t>Taxation and Revenue Department</w:t>
      </w:r>
    </w:p>
    <w:p w14:paraId="00000401" w14:textId="77777777" w:rsidR="007E3F4C" w:rsidRDefault="00000000">
      <w:pPr>
        <w:jc w:val="both"/>
      </w:pPr>
      <w:r>
        <w:t xml:space="preserve"> </w:t>
      </w:r>
    </w:p>
    <w:p w14:paraId="00000402" w14:textId="77777777" w:rsidR="007E3F4C" w:rsidRDefault="00000000">
      <w:pPr>
        <w:jc w:val="both"/>
      </w:pPr>
      <w:r>
        <w:t xml:space="preserve"> </w:t>
      </w:r>
    </w:p>
    <w:p w14:paraId="00000403" w14:textId="77777777" w:rsidR="007E3F4C" w:rsidRDefault="00000000">
      <w:pPr>
        <w:jc w:val="both"/>
      </w:pPr>
      <w:r>
        <w:t>This Agreement has been approved by the GSD/SPD Contracts Review Bureau:</w:t>
      </w:r>
    </w:p>
    <w:p w14:paraId="00000404" w14:textId="77777777" w:rsidR="007E3F4C" w:rsidRDefault="00000000">
      <w:pPr>
        <w:jc w:val="both"/>
      </w:pPr>
      <w:r>
        <w:t xml:space="preserve"> </w:t>
      </w:r>
    </w:p>
    <w:p w14:paraId="00000405" w14:textId="77777777" w:rsidR="007E3F4C" w:rsidRDefault="00000000">
      <w:pPr>
        <w:jc w:val="both"/>
      </w:pPr>
      <w:r>
        <w:t xml:space="preserve"> </w:t>
      </w:r>
    </w:p>
    <w:p w14:paraId="00000406" w14:textId="77777777" w:rsidR="007E3F4C" w:rsidRDefault="00000000">
      <w:pPr>
        <w:jc w:val="both"/>
      </w:pPr>
      <w:r>
        <w:t xml:space="preserve"> </w:t>
      </w:r>
    </w:p>
    <w:p w14:paraId="00000407" w14:textId="77777777" w:rsidR="007E3F4C" w:rsidRDefault="00000000">
      <w:pPr>
        <w:jc w:val="both"/>
      </w:pPr>
      <w:r>
        <w:t xml:space="preserve">By:  </w:t>
      </w:r>
      <w:r>
        <w:tab/>
        <w:t xml:space="preserve">____________________________________________                </w:t>
      </w:r>
      <w:r>
        <w:tab/>
        <w:t>Date:_____________</w:t>
      </w:r>
    </w:p>
    <w:p w14:paraId="00000408" w14:textId="77777777" w:rsidR="007E3F4C" w:rsidRDefault="00000000">
      <w:pPr>
        <w:jc w:val="both"/>
      </w:pPr>
      <w:r>
        <w:t>GSD/SPD Contracts Review Bureau</w:t>
      </w:r>
    </w:p>
    <w:p w14:paraId="00000409" w14:textId="77777777" w:rsidR="007E3F4C" w:rsidRDefault="007E3F4C">
      <w:pPr>
        <w:jc w:val="both"/>
        <w:rPr>
          <w:b/>
        </w:rPr>
      </w:pPr>
    </w:p>
    <w:p w14:paraId="0000040A" w14:textId="77777777" w:rsidR="007E3F4C" w:rsidRDefault="007E3F4C">
      <w:pPr>
        <w:jc w:val="both"/>
      </w:pPr>
    </w:p>
    <w:p w14:paraId="0000040B" w14:textId="77777777" w:rsidR="007E3F4C" w:rsidRDefault="00000000">
      <w:pPr>
        <w:jc w:val="both"/>
        <w:rPr>
          <w:b/>
        </w:rPr>
      </w:pPr>
      <w:r>
        <w:rPr>
          <w:b/>
        </w:rPr>
        <w:t>The Agreement included in this Appendix C represents the contract the Agency intends to use to make an award.  The State of New Mexico and the Agency reserve the right to modify the Agreement prior to, or during, the award process, as necessary.</w:t>
      </w:r>
    </w:p>
    <w:p w14:paraId="0000040C" w14:textId="77777777" w:rsidR="007E3F4C" w:rsidRDefault="007E3F4C">
      <w:pPr>
        <w:pStyle w:val="Heading1"/>
      </w:pPr>
      <w:bookmarkStart w:id="96" w:name="_heading=h.buv5hrzdjbru" w:colFirst="0" w:colLast="0"/>
      <w:bookmarkEnd w:id="96"/>
    </w:p>
    <w:p w14:paraId="0000040D" w14:textId="77777777" w:rsidR="007E3F4C" w:rsidRDefault="00000000">
      <w:pPr>
        <w:pStyle w:val="Heading1"/>
      </w:pPr>
      <w:bookmarkStart w:id="97" w:name="_heading=h.n5rssn" w:colFirst="0" w:colLast="0"/>
      <w:bookmarkEnd w:id="97"/>
      <w:r>
        <w:br w:type="page"/>
      </w:r>
      <w:r>
        <w:lastRenderedPageBreak/>
        <w:t>APPENDIX D</w:t>
      </w:r>
    </w:p>
    <w:p w14:paraId="0000040E" w14:textId="77777777" w:rsidR="007E3F4C" w:rsidRDefault="00000000">
      <w:pPr>
        <w:pStyle w:val="Heading1"/>
      </w:pPr>
      <w:bookmarkStart w:id="98" w:name="_heading=h.375fbgg" w:colFirst="0" w:colLast="0"/>
      <w:bookmarkEnd w:id="98"/>
      <w:r>
        <w:t>COST RESPONSE FORM</w:t>
      </w:r>
    </w:p>
    <w:p w14:paraId="0000040F" w14:textId="77777777" w:rsidR="007E3F4C" w:rsidRDefault="007E3F4C">
      <w:pPr>
        <w:rPr>
          <w:highlight w:val="yellow"/>
        </w:rPr>
      </w:pPr>
    </w:p>
    <w:p w14:paraId="00000410" w14:textId="77777777" w:rsidR="007E3F4C" w:rsidRDefault="00000000">
      <w:r>
        <w:t>Offeror must provide costs for each and every line item included in the budget table provided. All costs provided by the Offeror must include all labor, materials, equipment, travel, training, transportation, configuration, profit and taxes to provide the Services described in Section IV.</w:t>
      </w:r>
    </w:p>
    <w:p w14:paraId="00000411" w14:textId="77777777" w:rsidR="007E3F4C" w:rsidRDefault="007E3F4C">
      <w:pPr>
        <w:rPr>
          <w:highlight w:val="yellow"/>
        </w:rPr>
      </w:pPr>
    </w:p>
    <w:tbl>
      <w:tblPr>
        <w:tblStyle w:val="af8"/>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745"/>
      </w:tblGrid>
      <w:tr w:rsidR="007E3F4C" w14:paraId="2E08987B" w14:textId="77777777">
        <w:tc>
          <w:tcPr>
            <w:tcW w:w="6765" w:type="dxa"/>
            <w:shd w:val="clear" w:color="auto" w:fill="auto"/>
            <w:tcMar>
              <w:top w:w="100" w:type="dxa"/>
              <w:left w:w="100" w:type="dxa"/>
              <w:bottom w:w="100" w:type="dxa"/>
              <w:right w:w="100" w:type="dxa"/>
            </w:tcMar>
          </w:tcPr>
          <w:p w14:paraId="00000412" w14:textId="77777777" w:rsidR="007E3F4C" w:rsidRDefault="00000000">
            <w:pPr>
              <w:widowControl w:val="0"/>
              <w:pBdr>
                <w:top w:val="nil"/>
                <w:left w:val="nil"/>
                <w:bottom w:val="nil"/>
                <w:right w:val="nil"/>
                <w:between w:val="nil"/>
              </w:pBdr>
              <w:rPr>
                <w:b/>
              </w:rPr>
            </w:pPr>
            <w:r>
              <w:rPr>
                <w:b/>
              </w:rPr>
              <w:t>Description</w:t>
            </w:r>
          </w:p>
        </w:tc>
        <w:tc>
          <w:tcPr>
            <w:tcW w:w="2745" w:type="dxa"/>
            <w:shd w:val="clear" w:color="auto" w:fill="auto"/>
            <w:tcMar>
              <w:top w:w="100" w:type="dxa"/>
              <w:left w:w="100" w:type="dxa"/>
              <w:bottom w:w="100" w:type="dxa"/>
              <w:right w:w="100" w:type="dxa"/>
            </w:tcMar>
          </w:tcPr>
          <w:p w14:paraId="00000413" w14:textId="77777777" w:rsidR="007E3F4C" w:rsidRDefault="00000000">
            <w:pPr>
              <w:widowControl w:val="0"/>
              <w:pBdr>
                <w:top w:val="nil"/>
                <w:left w:val="nil"/>
                <w:bottom w:val="nil"/>
                <w:right w:val="nil"/>
                <w:between w:val="nil"/>
              </w:pBdr>
              <w:rPr>
                <w:b/>
              </w:rPr>
            </w:pPr>
            <w:r>
              <w:rPr>
                <w:b/>
              </w:rPr>
              <w:t>Cost per Item</w:t>
            </w:r>
          </w:p>
        </w:tc>
      </w:tr>
      <w:tr w:rsidR="007E3F4C" w14:paraId="1ACE60AE" w14:textId="77777777">
        <w:tc>
          <w:tcPr>
            <w:tcW w:w="6765" w:type="dxa"/>
            <w:shd w:val="clear" w:color="auto" w:fill="auto"/>
            <w:tcMar>
              <w:top w:w="100" w:type="dxa"/>
              <w:left w:w="100" w:type="dxa"/>
              <w:bottom w:w="100" w:type="dxa"/>
              <w:right w:w="100" w:type="dxa"/>
            </w:tcMar>
          </w:tcPr>
          <w:p w14:paraId="00000414" w14:textId="77777777" w:rsidR="007E3F4C" w:rsidRDefault="00000000">
            <w:pPr>
              <w:widowControl w:val="0"/>
              <w:pBdr>
                <w:top w:val="nil"/>
                <w:left w:val="nil"/>
                <w:bottom w:val="nil"/>
                <w:right w:val="nil"/>
                <w:between w:val="nil"/>
              </w:pBdr>
            </w:pPr>
            <w:r>
              <w:t>A1. Program Development Services: Researched-based school-to-career transition program</w:t>
            </w:r>
          </w:p>
        </w:tc>
        <w:tc>
          <w:tcPr>
            <w:tcW w:w="2745" w:type="dxa"/>
            <w:shd w:val="clear" w:color="auto" w:fill="auto"/>
            <w:tcMar>
              <w:top w:w="100" w:type="dxa"/>
              <w:left w:w="100" w:type="dxa"/>
              <w:bottom w:w="100" w:type="dxa"/>
              <w:right w:w="100" w:type="dxa"/>
            </w:tcMar>
          </w:tcPr>
          <w:p w14:paraId="00000415" w14:textId="77777777" w:rsidR="007E3F4C" w:rsidRDefault="007E3F4C">
            <w:pPr>
              <w:widowControl w:val="0"/>
              <w:pBdr>
                <w:top w:val="nil"/>
                <w:left w:val="nil"/>
                <w:bottom w:val="nil"/>
                <w:right w:val="nil"/>
                <w:between w:val="nil"/>
              </w:pBdr>
              <w:rPr>
                <w:highlight w:val="yellow"/>
              </w:rPr>
            </w:pPr>
          </w:p>
        </w:tc>
      </w:tr>
      <w:tr w:rsidR="007E3F4C" w14:paraId="7A5FBD50" w14:textId="77777777">
        <w:tc>
          <w:tcPr>
            <w:tcW w:w="6765" w:type="dxa"/>
            <w:shd w:val="clear" w:color="auto" w:fill="auto"/>
            <w:tcMar>
              <w:top w:w="100" w:type="dxa"/>
              <w:left w:w="100" w:type="dxa"/>
              <w:bottom w:w="100" w:type="dxa"/>
              <w:right w:w="100" w:type="dxa"/>
            </w:tcMar>
          </w:tcPr>
          <w:p w14:paraId="00000416" w14:textId="77777777" w:rsidR="007E3F4C" w:rsidRDefault="00000000">
            <w:pPr>
              <w:widowControl w:val="0"/>
              <w:pBdr>
                <w:top w:val="nil"/>
                <w:left w:val="nil"/>
                <w:bottom w:val="nil"/>
                <w:right w:val="nil"/>
                <w:between w:val="nil"/>
              </w:pBdr>
            </w:pPr>
            <w:r>
              <w:t>A2. Program Development Services: Student exposure through working relationships with local school districts and New Mexico industry and employers</w:t>
            </w:r>
          </w:p>
        </w:tc>
        <w:tc>
          <w:tcPr>
            <w:tcW w:w="2745" w:type="dxa"/>
            <w:shd w:val="clear" w:color="auto" w:fill="auto"/>
            <w:tcMar>
              <w:top w:w="100" w:type="dxa"/>
              <w:left w:w="100" w:type="dxa"/>
              <w:bottom w:w="100" w:type="dxa"/>
              <w:right w:w="100" w:type="dxa"/>
            </w:tcMar>
          </w:tcPr>
          <w:p w14:paraId="00000417" w14:textId="77777777" w:rsidR="007E3F4C" w:rsidRDefault="007E3F4C">
            <w:pPr>
              <w:widowControl w:val="0"/>
              <w:pBdr>
                <w:top w:val="nil"/>
                <w:left w:val="nil"/>
                <w:bottom w:val="nil"/>
                <w:right w:val="nil"/>
                <w:between w:val="nil"/>
              </w:pBdr>
              <w:rPr>
                <w:highlight w:val="yellow"/>
              </w:rPr>
            </w:pPr>
          </w:p>
        </w:tc>
      </w:tr>
      <w:tr w:rsidR="007E3F4C" w14:paraId="45EE988E" w14:textId="77777777">
        <w:tc>
          <w:tcPr>
            <w:tcW w:w="6765" w:type="dxa"/>
            <w:shd w:val="clear" w:color="auto" w:fill="auto"/>
            <w:tcMar>
              <w:top w:w="100" w:type="dxa"/>
              <w:left w:w="100" w:type="dxa"/>
              <w:bottom w:w="100" w:type="dxa"/>
              <w:right w:w="100" w:type="dxa"/>
            </w:tcMar>
          </w:tcPr>
          <w:p w14:paraId="00000418" w14:textId="77777777" w:rsidR="007E3F4C" w:rsidRDefault="00000000">
            <w:pPr>
              <w:widowControl w:val="0"/>
              <w:pBdr>
                <w:top w:val="nil"/>
                <w:left w:val="nil"/>
                <w:bottom w:val="nil"/>
                <w:right w:val="nil"/>
                <w:between w:val="nil"/>
              </w:pBdr>
            </w:pPr>
            <w:r>
              <w:t>A3. Program Development Services: Technical assistance and training</w:t>
            </w:r>
          </w:p>
        </w:tc>
        <w:tc>
          <w:tcPr>
            <w:tcW w:w="2745" w:type="dxa"/>
            <w:shd w:val="clear" w:color="auto" w:fill="auto"/>
            <w:tcMar>
              <w:top w:w="100" w:type="dxa"/>
              <w:left w:w="100" w:type="dxa"/>
              <w:bottom w:w="100" w:type="dxa"/>
              <w:right w:w="100" w:type="dxa"/>
            </w:tcMar>
          </w:tcPr>
          <w:p w14:paraId="00000419" w14:textId="77777777" w:rsidR="007E3F4C" w:rsidRDefault="007E3F4C">
            <w:pPr>
              <w:widowControl w:val="0"/>
              <w:pBdr>
                <w:top w:val="nil"/>
                <w:left w:val="nil"/>
                <w:bottom w:val="nil"/>
                <w:right w:val="nil"/>
                <w:between w:val="nil"/>
              </w:pBdr>
              <w:rPr>
                <w:highlight w:val="yellow"/>
              </w:rPr>
            </w:pPr>
          </w:p>
        </w:tc>
      </w:tr>
      <w:tr w:rsidR="007E3F4C" w14:paraId="6D5F480A" w14:textId="77777777">
        <w:tc>
          <w:tcPr>
            <w:tcW w:w="6765" w:type="dxa"/>
            <w:shd w:val="clear" w:color="auto" w:fill="auto"/>
            <w:tcMar>
              <w:top w:w="100" w:type="dxa"/>
              <w:left w:w="100" w:type="dxa"/>
              <w:bottom w:w="100" w:type="dxa"/>
              <w:right w:w="100" w:type="dxa"/>
            </w:tcMar>
          </w:tcPr>
          <w:p w14:paraId="0000041A" w14:textId="77777777" w:rsidR="007E3F4C" w:rsidRDefault="00000000">
            <w:pPr>
              <w:widowControl w:val="0"/>
            </w:pPr>
            <w:r>
              <w:t>A4. Program Development Services: Periodical school visits and site program reviews</w:t>
            </w:r>
          </w:p>
        </w:tc>
        <w:tc>
          <w:tcPr>
            <w:tcW w:w="2745" w:type="dxa"/>
            <w:shd w:val="clear" w:color="auto" w:fill="auto"/>
            <w:tcMar>
              <w:top w:w="100" w:type="dxa"/>
              <w:left w:w="100" w:type="dxa"/>
              <w:bottom w:w="100" w:type="dxa"/>
              <w:right w:w="100" w:type="dxa"/>
            </w:tcMar>
          </w:tcPr>
          <w:p w14:paraId="0000041B" w14:textId="77777777" w:rsidR="007E3F4C" w:rsidRDefault="007E3F4C">
            <w:pPr>
              <w:widowControl w:val="0"/>
              <w:pBdr>
                <w:top w:val="nil"/>
                <w:left w:val="nil"/>
                <w:bottom w:val="nil"/>
                <w:right w:val="nil"/>
                <w:between w:val="nil"/>
              </w:pBdr>
              <w:rPr>
                <w:highlight w:val="yellow"/>
              </w:rPr>
            </w:pPr>
          </w:p>
        </w:tc>
      </w:tr>
      <w:tr w:rsidR="007E3F4C" w14:paraId="7B5B9A45" w14:textId="77777777">
        <w:tc>
          <w:tcPr>
            <w:tcW w:w="6765" w:type="dxa"/>
            <w:shd w:val="clear" w:color="auto" w:fill="auto"/>
            <w:tcMar>
              <w:top w:w="100" w:type="dxa"/>
              <w:left w:w="100" w:type="dxa"/>
              <w:bottom w:w="100" w:type="dxa"/>
              <w:right w:w="100" w:type="dxa"/>
            </w:tcMar>
          </w:tcPr>
          <w:p w14:paraId="0000041C" w14:textId="77777777" w:rsidR="007E3F4C" w:rsidRDefault="00000000">
            <w:pPr>
              <w:widowControl w:val="0"/>
            </w:pPr>
            <w:r>
              <w:t>A5. Program Development Services: Annual State Leadership Conference and Career Development Conference</w:t>
            </w:r>
          </w:p>
        </w:tc>
        <w:tc>
          <w:tcPr>
            <w:tcW w:w="2745" w:type="dxa"/>
            <w:shd w:val="clear" w:color="auto" w:fill="auto"/>
            <w:tcMar>
              <w:top w:w="100" w:type="dxa"/>
              <w:left w:w="100" w:type="dxa"/>
              <w:bottom w:w="100" w:type="dxa"/>
              <w:right w:w="100" w:type="dxa"/>
            </w:tcMar>
          </w:tcPr>
          <w:p w14:paraId="0000041D" w14:textId="77777777" w:rsidR="007E3F4C" w:rsidRDefault="007E3F4C">
            <w:pPr>
              <w:widowControl w:val="0"/>
              <w:pBdr>
                <w:top w:val="nil"/>
                <w:left w:val="nil"/>
                <w:bottom w:val="nil"/>
                <w:right w:val="nil"/>
                <w:between w:val="nil"/>
              </w:pBdr>
              <w:rPr>
                <w:highlight w:val="yellow"/>
              </w:rPr>
            </w:pPr>
          </w:p>
        </w:tc>
      </w:tr>
      <w:tr w:rsidR="007E3F4C" w14:paraId="043A45FA" w14:textId="77777777">
        <w:tc>
          <w:tcPr>
            <w:tcW w:w="6765" w:type="dxa"/>
            <w:shd w:val="clear" w:color="auto" w:fill="auto"/>
            <w:tcMar>
              <w:top w:w="100" w:type="dxa"/>
              <w:left w:w="100" w:type="dxa"/>
              <w:bottom w:w="100" w:type="dxa"/>
              <w:right w:w="100" w:type="dxa"/>
            </w:tcMar>
          </w:tcPr>
          <w:p w14:paraId="0000041E" w14:textId="77777777" w:rsidR="007E3F4C" w:rsidRDefault="00000000">
            <w:pPr>
              <w:widowControl w:val="0"/>
            </w:pPr>
            <w:r>
              <w:t>A6. Program Development Services: Promotion of program offerings in schools</w:t>
            </w:r>
          </w:p>
        </w:tc>
        <w:tc>
          <w:tcPr>
            <w:tcW w:w="2745" w:type="dxa"/>
            <w:shd w:val="clear" w:color="auto" w:fill="auto"/>
            <w:tcMar>
              <w:top w:w="100" w:type="dxa"/>
              <w:left w:w="100" w:type="dxa"/>
              <w:bottom w:w="100" w:type="dxa"/>
              <w:right w:w="100" w:type="dxa"/>
            </w:tcMar>
          </w:tcPr>
          <w:p w14:paraId="0000041F" w14:textId="77777777" w:rsidR="007E3F4C" w:rsidRDefault="007E3F4C">
            <w:pPr>
              <w:widowControl w:val="0"/>
              <w:pBdr>
                <w:top w:val="nil"/>
                <w:left w:val="nil"/>
                <w:bottom w:val="nil"/>
                <w:right w:val="nil"/>
                <w:between w:val="nil"/>
              </w:pBdr>
              <w:rPr>
                <w:highlight w:val="yellow"/>
              </w:rPr>
            </w:pPr>
          </w:p>
        </w:tc>
      </w:tr>
      <w:tr w:rsidR="007E3F4C" w14:paraId="4A9B3381" w14:textId="77777777">
        <w:tc>
          <w:tcPr>
            <w:tcW w:w="6765" w:type="dxa"/>
            <w:shd w:val="clear" w:color="auto" w:fill="auto"/>
            <w:tcMar>
              <w:top w:w="100" w:type="dxa"/>
              <w:left w:w="100" w:type="dxa"/>
              <w:bottom w:w="100" w:type="dxa"/>
              <w:right w:w="100" w:type="dxa"/>
            </w:tcMar>
          </w:tcPr>
          <w:p w14:paraId="00000420" w14:textId="77777777" w:rsidR="007E3F4C" w:rsidRDefault="00000000">
            <w:pPr>
              <w:widowControl w:val="0"/>
            </w:pPr>
            <w:r>
              <w:t>A7. Program Development Services: Other supports as requested by the agency and/or recommendations</w:t>
            </w:r>
          </w:p>
        </w:tc>
        <w:tc>
          <w:tcPr>
            <w:tcW w:w="2745" w:type="dxa"/>
            <w:shd w:val="clear" w:color="auto" w:fill="auto"/>
            <w:tcMar>
              <w:top w:w="100" w:type="dxa"/>
              <w:left w:w="100" w:type="dxa"/>
              <w:bottom w:w="100" w:type="dxa"/>
              <w:right w:w="100" w:type="dxa"/>
            </w:tcMar>
          </w:tcPr>
          <w:p w14:paraId="00000421" w14:textId="77777777" w:rsidR="007E3F4C" w:rsidRDefault="007E3F4C">
            <w:pPr>
              <w:widowControl w:val="0"/>
              <w:pBdr>
                <w:top w:val="nil"/>
                <w:left w:val="nil"/>
                <w:bottom w:val="nil"/>
                <w:right w:val="nil"/>
                <w:between w:val="nil"/>
              </w:pBdr>
              <w:rPr>
                <w:highlight w:val="yellow"/>
              </w:rPr>
            </w:pPr>
          </w:p>
        </w:tc>
      </w:tr>
      <w:tr w:rsidR="007E3F4C" w14:paraId="3F13B1BB" w14:textId="77777777">
        <w:tc>
          <w:tcPr>
            <w:tcW w:w="6765" w:type="dxa"/>
            <w:shd w:val="clear" w:color="auto" w:fill="auto"/>
            <w:tcMar>
              <w:top w:w="100" w:type="dxa"/>
              <w:left w:w="100" w:type="dxa"/>
              <w:bottom w:w="100" w:type="dxa"/>
              <w:right w:w="100" w:type="dxa"/>
            </w:tcMar>
          </w:tcPr>
          <w:p w14:paraId="00000422" w14:textId="77777777" w:rsidR="007E3F4C" w:rsidRDefault="00000000">
            <w:pPr>
              <w:widowControl w:val="0"/>
            </w:pPr>
            <w:r>
              <w:t>B1. Program Staffing: 1.0 FTE Director</w:t>
            </w:r>
          </w:p>
        </w:tc>
        <w:tc>
          <w:tcPr>
            <w:tcW w:w="2745" w:type="dxa"/>
            <w:shd w:val="clear" w:color="auto" w:fill="auto"/>
            <w:tcMar>
              <w:top w:w="100" w:type="dxa"/>
              <w:left w:w="100" w:type="dxa"/>
              <w:bottom w:w="100" w:type="dxa"/>
              <w:right w:w="100" w:type="dxa"/>
            </w:tcMar>
          </w:tcPr>
          <w:p w14:paraId="00000423" w14:textId="77777777" w:rsidR="007E3F4C" w:rsidRDefault="007E3F4C">
            <w:pPr>
              <w:widowControl w:val="0"/>
              <w:pBdr>
                <w:top w:val="nil"/>
                <w:left w:val="nil"/>
                <w:bottom w:val="nil"/>
                <w:right w:val="nil"/>
                <w:between w:val="nil"/>
              </w:pBdr>
              <w:rPr>
                <w:highlight w:val="yellow"/>
              </w:rPr>
            </w:pPr>
          </w:p>
        </w:tc>
      </w:tr>
      <w:tr w:rsidR="007E3F4C" w14:paraId="719632EA" w14:textId="77777777">
        <w:tc>
          <w:tcPr>
            <w:tcW w:w="6765" w:type="dxa"/>
            <w:shd w:val="clear" w:color="auto" w:fill="auto"/>
            <w:tcMar>
              <w:top w:w="100" w:type="dxa"/>
              <w:left w:w="100" w:type="dxa"/>
              <w:bottom w:w="100" w:type="dxa"/>
              <w:right w:w="100" w:type="dxa"/>
            </w:tcMar>
          </w:tcPr>
          <w:p w14:paraId="00000424" w14:textId="77777777" w:rsidR="007E3F4C" w:rsidRDefault="00000000">
            <w:pPr>
              <w:widowControl w:val="0"/>
            </w:pPr>
            <w:r>
              <w:t xml:space="preserve">B2. Program Staffing: </w:t>
            </w:r>
            <w:r>
              <w:rPr>
                <w:highlight w:val="white"/>
              </w:rPr>
              <w:t>1.0 FTE Program Manager</w:t>
            </w:r>
          </w:p>
        </w:tc>
        <w:tc>
          <w:tcPr>
            <w:tcW w:w="2745" w:type="dxa"/>
            <w:shd w:val="clear" w:color="auto" w:fill="auto"/>
            <w:tcMar>
              <w:top w:w="100" w:type="dxa"/>
              <w:left w:w="100" w:type="dxa"/>
              <w:bottom w:w="100" w:type="dxa"/>
              <w:right w:w="100" w:type="dxa"/>
            </w:tcMar>
          </w:tcPr>
          <w:p w14:paraId="00000425" w14:textId="77777777" w:rsidR="007E3F4C" w:rsidRDefault="007E3F4C">
            <w:pPr>
              <w:widowControl w:val="0"/>
              <w:pBdr>
                <w:top w:val="nil"/>
                <w:left w:val="nil"/>
                <w:bottom w:val="nil"/>
                <w:right w:val="nil"/>
                <w:between w:val="nil"/>
              </w:pBdr>
              <w:rPr>
                <w:highlight w:val="yellow"/>
              </w:rPr>
            </w:pPr>
          </w:p>
        </w:tc>
      </w:tr>
    </w:tbl>
    <w:p w14:paraId="00000426" w14:textId="77777777" w:rsidR="007E3F4C" w:rsidRDefault="007E3F4C">
      <w:pPr>
        <w:rPr>
          <w:highlight w:val="yellow"/>
        </w:rPr>
      </w:pPr>
    </w:p>
    <w:p w14:paraId="00000427" w14:textId="77777777" w:rsidR="007E3F4C" w:rsidRDefault="00000000">
      <w:pPr>
        <w:spacing w:after="200"/>
      </w:pPr>
      <w:r>
        <w:t xml:space="preserve">Option Year 1: (Upon approval through 6/30/2023) </w:t>
      </w:r>
      <w:r>
        <w:tab/>
      </w:r>
      <w:r>
        <w:tab/>
      </w:r>
      <w:r>
        <w:tab/>
        <w:t xml:space="preserve">Total:$_________________ </w:t>
      </w:r>
    </w:p>
    <w:p w14:paraId="00000428" w14:textId="77777777" w:rsidR="007E3F4C" w:rsidRDefault="00000000">
      <w:pPr>
        <w:spacing w:after="200"/>
      </w:pPr>
      <w:r>
        <w:t xml:space="preserve">Option Year 2: (7/1/2023 through 6/30/2024) </w:t>
      </w:r>
      <w:r>
        <w:tab/>
      </w:r>
      <w:r>
        <w:tab/>
      </w:r>
      <w:r>
        <w:tab/>
        <w:t>Total:$_________________</w:t>
      </w:r>
    </w:p>
    <w:p w14:paraId="00000429" w14:textId="77777777" w:rsidR="007E3F4C" w:rsidRDefault="00000000">
      <w:pPr>
        <w:spacing w:after="200"/>
      </w:pPr>
      <w:r>
        <w:t xml:space="preserve">Option Year 3: (7/1/2024 through 6/30/2025) </w:t>
      </w:r>
      <w:r>
        <w:tab/>
      </w:r>
      <w:r>
        <w:tab/>
      </w:r>
      <w:r>
        <w:tab/>
        <w:t>Total:$_________________</w:t>
      </w:r>
    </w:p>
    <w:p w14:paraId="0000042A" w14:textId="77777777" w:rsidR="007E3F4C" w:rsidRDefault="00000000">
      <w:pPr>
        <w:spacing w:after="200"/>
      </w:pPr>
      <w:r>
        <w:t xml:space="preserve">Option Year 4: (7/1/2025 through 6/30/2026) </w:t>
      </w:r>
      <w:r>
        <w:tab/>
      </w:r>
      <w:r>
        <w:tab/>
      </w:r>
      <w:r>
        <w:tab/>
        <w:t>Total:$_________________</w:t>
      </w:r>
    </w:p>
    <w:p w14:paraId="0000042B" w14:textId="77777777" w:rsidR="007E3F4C" w:rsidRDefault="007E3F4C"/>
    <w:p w14:paraId="0000042C" w14:textId="77777777" w:rsidR="007E3F4C" w:rsidRDefault="007E3F4C">
      <w:pPr>
        <w:pBdr>
          <w:top w:val="nil"/>
          <w:left w:val="nil"/>
          <w:bottom w:val="nil"/>
          <w:right w:val="nil"/>
          <w:between w:val="nil"/>
        </w:pBdr>
        <w:ind w:left="720"/>
        <w:rPr>
          <w:b/>
          <w:color w:val="000000"/>
          <w:highlight w:val="yellow"/>
        </w:rPr>
      </w:pPr>
    </w:p>
    <w:p w14:paraId="0000042D" w14:textId="77777777" w:rsidR="007E3F4C" w:rsidRDefault="00000000">
      <w:pPr>
        <w:pStyle w:val="Heading1"/>
      </w:pPr>
      <w:bookmarkStart w:id="99" w:name="_heading=h.1maplo9" w:colFirst="0" w:colLast="0"/>
      <w:bookmarkEnd w:id="99"/>
      <w:r>
        <w:lastRenderedPageBreak/>
        <w:t>APPENDIX E</w:t>
      </w:r>
    </w:p>
    <w:p w14:paraId="0000042E" w14:textId="77777777" w:rsidR="007E3F4C" w:rsidRDefault="007E3F4C"/>
    <w:p w14:paraId="0000042F" w14:textId="77777777" w:rsidR="007E3F4C" w:rsidRDefault="00000000">
      <w:pPr>
        <w:pStyle w:val="Heading1"/>
      </w:pPr>
      <w:bookmarkStart w:id="100" w:name="_heading=h.46ad4c2" w:colFirst="0" w:colLast="0"/>
      <w:bookmarkEnd w:id="100"/>
      <w:r>
        <w:t>LETTER OF TRANSMITTAL FORM</w:t>
      </w:r>
    </w:p>
    <w:p w14:paraId="00000430" w14:textId="77777777" w:rsidR="007E3F4C" w:rsidRDefault="00000000">
      <w:pPr>
        <w:jc w:val="center"/>
        <w:rPr>
          <w:b/>
          <w:i/>
          <w:sz w:val="32"/>
          <w:szCs w:val="32"/>
        </w:rPr>
      </w:pPr>
      <w:r>
        <w:br w:type="page"/>
      </w:r>
      <w:r>
        <w:rPr>
          <w:b/>
          <w:i/>
          <w:sz w:val="32"/>
          <w:szCs w:val="32"/>
        </w:rPr>
        <w:lastRenderedPageBreak/>
        <w:t>APPENDIX E</w:t>
      </w:r>
    </w:p>
    <w:p w14:paraId="00000431" w14:textId="77777777" w:rsidR="007E3F4C" w:rsidRDefault="00000000">
      <w:pPr>
        <w:jc w:val="center"/>
        <w:rPr>
          <w:b/>
          <w:i/>
          <w:sz w:val="32"/>
          <w:szCs w:val="32"/>
        </w:rPr>
      </w:pPr>
      <w:r>
        <w:rPr>
          <w:b/>
          <w:i/>
          <w:sz w:val="32"/>
          <w:szCs w:val="32"/>
        </w:rPr>
        <w:t>Letter of Transmittal Form</w:t>
      </w:r>
    </w:p>
    <w:p w14:paraId="00000432" w14:textId="77777777" w:rsidR="007E3F4C" w:rsidRDefault="007E3F4C">
      <w:pPr>
        <w:jc w:val="center"/>
        <w:rPr>
          <w:sz w:val="22"/>
          <w:szCs w:val="22"/>
        </w:rPr>
      </w:pPr>
    </w:p>
    <w:p w14:paraId="00000433" w14:textId="77777777" w:rsidR="007E3F4C" w:rsidRDefault="00000000">
      <w:pPr>
        <w:jc w:val="center"/>
        <w:rPr>
          <w:b/>
          <w:sz w:val="22"/>
          <w:szCs w:val="22"/>
          <w:u w:val="single"/>
        </w:rPr>
      </w:pPr>
      <w:r>
        <w:t xml:space="preserve">Please complete this form in its entirety.  Failure to </w:t>
      </w:r>
      <w:r>
        <w:rPr>
          <w:b/>
        </w:rPr>
        <w:t xml:space="preserve">sign and/or submit </w:t>
      </w:r>
      <w:r>
        <w:t>this form will result in the disqualification of Offeror’s proposal.</w:t>
      </w:r>
    </w:p>
    <w:p w14:paraId="00000434" w14:textId="77777777" w:rsidR="007E3F4C" w:rsidRDefault="007E3F4C">
      <w:pPr>
        <w:rPr>
          <w:b/>
          <w:sz w:val="22"/>
          <w:szCs w:val="22"/>
        </w:rPr>
      </w:pPr>
    </w:p>
    <w:p w14:paraId="00000435" w14:textId="05619683" w:rsidR="007E3F4C" w:rsidRDefault="00000000">
      <w:pPr>
        <w:jc w:val="center"/>
        <w:rPr>
          <w:sz w:val="22"/>
          <w:szCs w:val="22"/>
        </w:rPr>
      </w:pPr>
      <w:r w:rsidRPr="00B938F2">
        <w:rPr>
          <w:b/>
          <w:sz w:val="22"/>
          <w:szCs w:val="22"/>
        </w:rPr>
        <w:t>RFP</w:t>
      </w:r>
      <w:r w:rsidR="00C66B6A" w:rsidRPr="00B938F2">
        <w:rPr>
          <w:b/>
          <w:sz w:val="22"/>
          <w:szCs w:val="22"/>
        </w:rPr>
        <w:t>#:</w:t>
      </w:r>
      <w:r w:rsidR="00C66B6A">
        <w:rPr>
          <w:b/>
          <w:sz w:val="22"/>
          <w:szCs w:val="22"/>
        </w:rPr>
        <w:t>23-92400-00005</w:t>
      </w:r>
    </w:p>
    <w:p w14:paraId="00000436" w14:textId="77777777" w:rsidR="007E3F4C" w:rsidRDefault="007E3F4C">
      <w:pPr>
        <w:rPr>
          <w:sz w:val="16"/>
          <w:szCs w:val="16"/>
        </w:rPr>
      </w:pPr>
    </w:p>
    <w:p w14:paraId="00000437" w14:textId="77777777" w:rsidR="007E3F4C" w:rsidRDefault="00000000">
      <w:pPr>
        <w:rPr>
          <w:sz w:val="22"/>
          <w:szCs w:val="22"/>
        </w:rPr>
      </w:pPr>
      <w:r>
        <w:rPr>
          <w:sz w:val="22"/>
          <w:szCs w:val="22"/>
        </w:rPr>
        <w:t xml:space="preserve">1.  </w:t>
      </w:r>
      <w:r>
        <w:rPr>
          <w:b/>
          <w:sz w:val="22"/>
          <w:szCs w:val="22"/>
        </w:rPr>
        <w:t>Identify the following information</w:t>
      </w:r>
      <w:r>
        <w:rPr>
          <w:sz w:val="22"/>
          <w:szCs w:val="22"/>
        </w:rPr>
        <w:t xml:space="preserve"> </w:t>
      </w:r>
      <w:r>
        <w:rPr>
          <w:b/>
          <w:sz w:val="22"/>
          <w:szCs w:val="22"/>
        </w:rPr>
        <w:t>for the submitting organization</w:t>
      </w:r>
      <w:r>
        <w:rPr>
          <w:sz w:val="22"/>
          <w:szCs w:val="22"/>
        </w:rPr>
        <w:t xml:space="preserve">: </w:t>
      </w:r>
    </w:p>
    <w:tbl>
      <w:tblPr>
        <w:tblStyle w:val="af9"/>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370"/>
      </w:tblGrid>
      <w:tr w:rsidR="007E3F4C" w14:paraId="2A2C2F00" w14:textId="77777777">
        <w:tc>
          <w:tcPr>
            <w:tcW w:w="1818" w:type="dxa"/>
            <w:shd w:val="clear" w:color="auto" w:fill="auto"/>
          </w:tcPr>
          <w:p w14:paraId="00000438" w14:textId="77777777" w:rsidR="007E3F4C" w:rsidRDefault="00000000">
            <w:pPr>
              <w:rPr>
                <w:b/>
              </w:rPr>
            </w:pPr>
            <w:r>
              <w:rPr>
                <w:b/>
              </w:rPr>
              <w:t>Offeror Name</w:t>
            </w:r>
          </w:p>
        </w:tc>
        <w:tc>
          <w:tcPr>
            <w:tcW w:w="8370" w:type="dxa"/>
            <w:shd w:val="clear" w:color="auto" w:fill="auto"/>
          </w:tcPr>
          <w:p w14:paraId="00000439" w14:textId="77777777" w:rsidR="007E3F4C" w:rsidRDefault="007E3F4C"/>
        </w:tc>
      </w:tr>
      <w:tr w:rsidR="007E3F4C" w14:paraId="7C13CD5E" w14:textId="77777777">
        <w:tc>
          <w:tcPr>
            <w:tcW w:w="1818" w:type="dxa"/>
            <w:shd w:val="clear" w:color="auto" w:fill="auto"/>
          </w:tcPr>
          <w:p w14:paraId="0000043A" w14:textId="77777777" w:rsidR="007E3F4C" w:rsidRDefault="00000000">
            <w:pPr>
              <w:rPr>
                <w:b/>
              </w:rPr>
            </w:pPr>
            <w:r>
              <w:rPr>
                <w:b/>
              </w:rPr>
              <w:t>Mailing Address</w:t>
            </w:r>
          </w:p>
        </w:tc>
        <w:tc>
          <w:tcPr>
            <w:tcW w:w="8370" w:type="dxa"/>
            <w:shd w:val="clear" w:color="auto" w:fill="auto"/>
          </w:tcPr>
          <w:p w14:paraId="0000043B" w14:textId="77777777" w:rsidR="007E3F4C" w:rsidRDefault="007E3F4C"/>
        </w:tc>
      </w:tr>
      <w:tr w:rsidR="007E3F4C" w14:paraId="1EBA7C19" w14:textId="77777777">
        <w:tc>
          <w:tcPr>
            <w:tcW w:w="1818" w:type="dxa"/>
            <w:shd w:val="clear" w:color="auto" w:fill="auto"/>
          </w:tcPr>
          <w:p w14:paraId="0000043C" w14:textId="77777777" w:rsidR="007E3F4C" w:rsidRDefault="00000000">
            <w:pPr>
              <w:rPr>
                <w:b/>
              </w:rPr>
            </w:pPr>
            <w:r>
              <w:rPr>
                <w:b/>
              </w:rPr>
              <w:t>Telephone</w:t>
            </w:r>
          </w:p>
        </w:tc>
        <w:tc>
          <w:tcPr>
            <w:tcW w:w="8370" w:type="dxa"/>
            <w:shd w:val="clear" w:color="auto" w:fill="auto"/>
          </w:tcPr>
          <w:p w14:paraId="0000043D" w14:textId="77777777" w:rsidR="007E3F4C" w:rsidRDefault="007E3F4C"/>
        </w:tc>
      </w:tr>
      <w:tr w:rsidR="007E3F4C" w14:paraId="733782C0" w14:textId="77777777">
        <w:tc>
          <w:tcPr>
            <w:tcW w:w="1818" w:type="dxa"/>
            <w:shd w:val="clear" w:color="auto" w:fill="auto"/>
          </w:tcPr>
          <w:p w14:paraId="0000043E" w14:textId="77777777" w:rsidR="007E3F4C" w:rsidRDefault="00000000">
            <w:pPr>
              <w:rPr>
                <w:b/>
              </w:rPr>
            </w:pPr>
            <w:r>
              <w:rPr>
                <w:b/>
              </w:rPr>
              <w:t>FED TIN#</w:t>
            </w:r>
          </w:p>
        </w:tc>
        <w:tc>
          <w:tcPr>
            <w:tcW w:w="8370" w:type="dxa"/>
            <w:shd w:val="clear" w:color="auto" w:fill="auto"/>
          </w:tcPr>
          <w:p w14:paraId="0000043F" w14:textId="77777777" w:rsidR="007E3F4C" w:rsidRDefault="007E3F4C"/>
        </w:tc>
      </w:tr>
      <w:tr w:rsidR="007E3F4C" w14:paraId="339FFE61" w14:textId="77777777">
        <w:tc>
          <w:tcPr>
            <w:tcW w:w="1818" w:type="dxa"/>
            <w:shd w:val="clear" w:color="auto" w:fill="auto"/>
          </w:tcPr>
          <w:p w14:paraId="00000440" w14:textId="77777777" w:rsidR="007E3F4C" w:rsidRDefault="00000000">
            <w:pPr>
              <w:rPr>
                <w:b/>
              </w:rPr>
            </w:pPr>
            <w:r>
              <w:rPr>
                <w:b/>
              </w:rPr>
              <w:t>NM BTIN#</w:t>
            </w:r>
          </w:p>
        </w:tc>
        <w:tc>
          <w:tcPr>
            <w:tcW w:w="8370" w:type="dxa"/>
            <w:shd w:val="clear" w:color="auto" w:fill="auto"/>
          </w:tcPr>
          <w:p w14:paraId="00000441" w14:textId="77777777" w:rsidR="007E3F4C" w:rsidRDefault="007E3F4C"/>
        </w:tc>
      </w:tr>
    </w:tbl>
    <w:p w14:paraId="00000442" w14:textId="77777777" w:rsidR="007E3F4C" w:rsidRDefault="007E3F4C">
      <w:pPr>
        <w:rPr>
          <w:sz w:val="16"/>
          <w:szCs w:val="16"/>
        </w:rPr>
      </w:pPr>
    </w:p>
    <w:p w14:paraId="00000443" w14:textId="77777777" w:rsidR="007E3F4C" w:rsidRDefault="00000000">
      <w:pPr>
        <w:rPr>
          <w:sz w:val="22"/>
          <w:szCs w:val="22"/>
        </w:rPr>
      </w:pPr>
      <w:r>
        <w:rPr>
          <w:sz w:val="22"/>
          <w:szCs w:val="22"/>
        </w:rPr>
        <w:t xml:space="preserve">2.  </w:t>
      </w:r>
      <w:r>
        <w:rPr>
          <w:b/>
          <w:sz w:val="22"/>
          <w:szCs w:val="22"/>
        </w:rPr>
        <w:t>Identify the individual(s) authorized by the organization to (A) contractually obligate, (B) negotiate, and/or (C) clarify/respond to queries on behalf of this Offeror</w:t>
      </w:r>
      <w:r>
        <w:rPr>
          <w:sz w:val="22"/>
          <w:szCs w:val="22"/>
        </w:rPr>
        <w:t xml:space="preserve">: </w:t>
      </w:r>
    </w:p>
    <w:p w14:paraId="00000444" w14:textId="77777777" w:rsidR="007E3F4C" w:rsidRDefault="007E3F4C">
      <w:pPr>
        <w:rPr>
          <w:sz w:val="22"/>
          <w:szCs w:val="22"/>
        </w:rPr>
      </w:pPr>
    </w:p>
    <w:tbl>
      <w:tblPr>
        <w:tblStyle w:val="afa"/>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2610"/>
        <w:gridCol w:w="3150"/>
        <w:gridCol w:w="3150"/>
      </w:tblGrid>
      <w:tr w:rsidR="007E3F4C" w14:paraId="1BEEA82E" w14:textId="77777777">
        <w:tc>
          <w:tcPr>
            <w:tcW w:w="1278" w:type="dxa"/>
            <w:shd w:val="clear" w:color="auto" w:fill="auto"/>
          </w:tcPr>
          <w:p w14:paraId="00000445" w14:textId="77777777" w:rsidR="007E3F4C" w:rsidRDefault="007E3F4C"/>
        </w:tc>
        <w:tc>
          <w:tcPr>
            <w:tcW w:w="2610" w:type="dxa"/>
            <w:shd w:val="clear" w:color="auto" w:fill="auto"/>
          </w:tcPr>
          <w:p w14:paraId="00000446" w14:textId="77777777" w:rsidR="007E3F4C" w:rsidRDefault="00000000">
            <w:pPr>
              <w:jc w:val="center"/>
              <w:rPr>
                <w:b/>
              </w:rPr>
            </w:pPr>
            <w:r>
              <w:rPr>
                <w:b/>
              </w:rPr>
              <w:t>A</w:t>
            </w:r>
          </w:p>
          <w:p w14:paraId="00000447" w14:textId="77777777" w:rsidR="007E3F4C" w:rsidRDefault="00000000">
            <w:pPr>
              <w:jc w:val="center"/>
              <w:rPr>
                <w:b/>
              </w:rPr>
            </w:pPr>
            <w:r>
              <w:rPr>
                <w:b/>
              </w:rPr>
              <w:t>Contractually Obligate</w:t>
            </w:r>
          </w:p>
        </w:tc>
        <w:tc>
          <w:tcPr>
            <w:tcW w:w="3150" w:type="dxa"/>
            <w:shd w:val="clear" w:color="auto" w:fill="auto"/>
          </w:tcPr>
          <w:p w14:paraId="00000448" w14:textId="77777777" w:rsidR="007E3F4C" w:rsidRDefault="00000000">
            <w:pPr>
              <w:jc w:val="center"/>
              <w:rPr>
                <w:b/>
              </w:rPr>
            </w:pPr>
            <w:r>
              <w:rPr>
                <w:b/>
              </w:rPr>
              <w:t>B</w:t>
            </w:r>
          </w:p>
          <w:p w14:paraId="00000449" w14:textId="77777777" w:rsidR="007E3F4C" w:rsidRDefault="00000000">
            <w:pPr>
              <w:jc w:val="center"/>
              <w:rPr>
                <w:b/>
              </w:rPr>
            </w:pPr>
            <w:r>
              <w:rPr>
                <w:b/>
              </w:rPr>
              <w:t>Negotiate*</w:t>
            </w:r>
          </w:p>
        </w:tc>
        <w:tc>
          <w:tcPr>
            <w:tcW w:w="3150" w:type="dxa"/>
            <w:shd w:val="clear" w:color="auto" w:fill="auto"/>
          </w:tcPr>
          <w:p w14:paraId="0000044A" w14:textId="77777777" w:rsidR="007E3F4C" w:rsidRDefault="00000000">
            <w:pPr>
              <w:jc w:val="center"/>
              <w:rPr>
                <w:b/>
              </w:rPr>
            </w:pPr>
            <w:r>
              <w:rPr>
                <w:b/>
              </w:rPr>
              <w:t>C</w:t>
            </w:r>
          </w:p>
          <w:p w14:paraId="0000044B" w14:textId="77777777" w:rsidR="007E3F4C" w:rsidRDefault="00000000">
            <w:pPr>
              <w:jc w:val="center"/>
              <w:rPr>
                <w:b/>
              </w:rPr>
            </w:pPr>
            <w:r>
              <w:rPr>
                <w:b/>
              </w:rPr>
              <w:t>Clarify/Respond to Queries*</w:t>
            </w:r>
          </w:p>
        </w:tc>
      </w:tr>
      <w:tr w:rsidR="007E3F4C" w14:paraId="2DB6B77E" w14:textId="77777777">
        <w:tc>
          <w:tcPr>
            <w:tcW w:w="1278" w:type="dxa"/>
            <w:shd w:val="clear" w:color="auto" w:fill="auto"/>
          </w:tcPr>
          <w:p w14:paraId="0000044C" w14:textId="77777777" w:rsidR="007E3F4C" w:rsidRDefault="00000000">
            <w:pPr>
              <w:rPr>
                <w:b/>
              </w:rPr>
            </w:pPr>
            <w:r>
              <w:rPr>
                <w:b/>
              </w:rPr>
              <w:t>Name</w:t>
            </w:r>
          </w:p>
        </w:tc>
        <w:tc>
          <w:tcPr>
            <w:tcW w:w="2610" w:type="dxa"/>
            <w:shd w:val="clear" w:color="auto" w:fill="auto"/>
          </w:tcPr>
          <w:p w14:paraId="0000044D" w14:textId="77777777" w:rsidR="007E3F4C" w:rsidRDefault="007E3F4C"/>
        </w:tc>
        <w:tc>
          <w:tcPr>
            <w:tcW w:w="3150" w:type="dxa"/>
            <w:shd w:val="clear" w:color="auto" w:fill="auto"/>
          </w:tcPr>
          <w:p w14:paraId="0000044E" w14:textId="77777777" w:rsidR="007E3F4C" w:rsidRDefault="007E3F4C"/>
        </w:tc>
        <w:tc>
          <w:tcPr>
            <w:tcW w:w="3150" w:type="dxa"/>
            <w:shd w:val="clear" w:color="auto" w:fill="auto"/>
          </w:tcPr>
          <w:p w14:paraId="0000044F" w14:textId="77777777" w:rsidR="007E3F4C" w:rsidRDefault="007E3F4C"/>
        </w:tc>
      </w:tr>
      <w:tr w:rsidR="007E3F4C" w14:paraId="55AA1AE3" w14:textId="77777777">
        <w:tc>
          <w:tcPr>
            <w:tcW w:w="1278" w:type="dxa"/>
            <w:shd w:val="clear" w:color="auto" w:fill="auto"/>
          </w:tcPr>
          <w:p w14:paraId="00000450" w14:textId="77777777" w:rsidR="007E3F4C" w:rsidRDefault="00000000">
            <w:pPr>
              <w:rPr>
                <w:b/>
              </w:rPr>
            </w:pPr>
            <w:r>
              <w:rPr>
                <w:b/>
              </w:rPr>
              <w:t>Title</w:t>
            </w:r>
          </w:p>
        </w:tc>
        <w:tc>
          <w:tcPr>
            <w:tcW w:w="2610" w:type="dxa"/>
            <w:shd w:val="clear" w:color="auto" w:fill="auto"/>
          </w:tcPr>
          <w:p w14:paraId="00000451" w14:textId="77777777" w:rsidR="007E3F4C" w:rsidRDefault="007E3F4C"/>
        </w:tc>
        <w:tc>
          <w:tcPr>
            <w:tcW w:w="3150" w:type="dxa"/>
            <w:shd w:val="clear" w:color="auto" w:fill="auto"/>
          </w:tcPr>
          <w:p w14:paraId="00000452" w14:textId="77777777" w:rsidR="007E3F4C" w:rsidRDefault="007E3F4C"/>
        </w:tc>
        <w:tc>
          <w:tcPr>
            <w:tcW w:w="3150" w:type="dxa"/>
            <w:shd w:val="clear" w:color="auto" w:fill="auto"/>
          </w:tcPr>
          <w:p w14:paraId="00000453" w14:textId="77777777" w:rsidR="007E3F4C" w:rsidRDefault="007E3F4C"/>
        </w:tc>
      </w:tr>
      <w:tr w:rsidR="007E3F4C" w14:paraId="79D6668E" w14:textId="77777777">
        <w:tc>
          <w:tcPr>
            <w:tcW w:w="1278" w:type="dxa"/>
            <w:shd w:val="clear" w:color="auto" w:fill="auto"/>
          </w:tcPr>
          <w:p w14:paraId="00000454" w14:textId="77777777" w:rsidR="007E3F4C" w:rsidRDefault="00000000">
            <w:pPr>
              <w:rPr>
                <w:b/>
              </w:rPr>
            </w:pPr>
            <w:r>
              <w:rPr>
                <w:b/>
              </w:rPr>
              <w:t>E-mail</w:t>
            </w:r>
          </w:p>
        </w:tc>
        <w:tc>
          <w:tcPr>
            <w:tcW w:w="2610" w:type="dxa"/>
            <w:shd w:val="clear" w:color="auto" w:fill="auto"/>
          </w:tcPr>
          <w:p w14:paraId="00000455" w14:textId="77777777" w:rsidR="007E3F4C" w:rsidRDefault="007E3F4C"/>
        </w:tc>
        <w:tc>
          <w:tcPr>
            <w:tcW w:w="3150" w:type="dxa"/>
            <w:shd w:val="clear" w:color="auto" w:fill="auto"/>
          </w:tcPr>
          <w:p w14:paraId="00000456" w14:textId="77777777" w:rsidR="007E3F4C" w:rsidRDefault="007E3F4C"/>
        </w:tc>
        <w:tc>
          <w:tcPr>
            <w:tcW w:w="3150" w:type="dxa"/>
            <w:shd w:val="clear" w:color="auto" w:fill="auto"/>
          </w:tcPr>
          <w:p w14:paraId="00000457" w14:textId="77777777" w:rsidR="007E3F4C" w:rsidRDefault="007E3F4C"/>
        </w:tc>
      </w:tr>
      <w:tr w:rsidR="007E3F4C" w14:paraId="31294B99" w14:textId="77777777">
        <w:tc>
          <w:tcPr>
            <w:tcW w:w="1278" w:type="dxa"/>
            <w:shd w:val="clear" w:color="auto" w:fill="auto"/>
          </w:tcPr>
          <w:p w14:paraId="00000458" w14:textId="77777777" w:rsidR="007E3F4C" w:rsidRDefault="00000000">
            <w:pPr>
              <w:rPr>
                <w:b/>
              </w:rPr>
            </w:pPr>
            <w:r>
              <w:rPr>
                <w:b/>
              </w:rPr>
              <w:t>Telephone</w:t>
            </w:r>
          </w:p>
        </w:tc>
        <w:tc>
          <w:tcPr>
            <w:tcW w:w="2610" w:type="dxa"/>
            <w:shd w:val="clear" w:color="auto" w:fill="auto"/>
          </w:tcPr>
          <w:p w14:paraId="00000459" w14:textId="77777777" w:rsidR="007E3F4C" w:rsidRDefault="007E3F4C"/>
        </w:tc>
        <w:tc>
          <w:tcPr>
            <w:tcW w:w="3150" w:type="dxa"/>
            <w:shd w:val="clear" w:color="auto" w:fill="auto"/>
          </w:tcPr>
          <w:p w14:paraId="0000045A" w14:textId="77777777" w:rsidR="007E3F4C" w:rsidRDefault="007E3F4C"/>
        </w:tc>
        <w:tc>
          <w:tcPr>
            <w:tcW w:w="3150" w:type="dxa"/>
            <w:shd w:val="clear" w:color="auto" w:fill="auto"/>
          </w:tcPr>
          <w:p w14:paraId="0000045B" w14:textId="77777777" w:rsidR="007E3F4C" w:rsidRDefault="007E3F4C"/>
        </w:tc>
      </w:tr>
    </w:tbl>
    <w:p w14:paraId="0000045C" w14:textId="77777777" w:rsidR="007E3F4C" w:rsidRDefault="00000000">
      <w:pPr>
        <w:jc w:val="both"/>
        <w:rPr>
          <w:sz w:val="16"/>
          <w:szCs w:val="16"/>
        </w:rPr>
      </w:pPr>
      <w:r>
        <w:rPr>
          <w:sz w:val="16"/>
          <w:szCs w:val="16"/>
        </w:rPr>
        <w:t>* If the individual identified in Column A also performs the functions identified in Columns B &amp; C, then no response is required for those Columns. If separate individuals perform the functions in Columns B and/or C, they must be identified.</w:t>
      </w:r>
    </w:p>
    <w:p w14:paraId="0000045D" w14:textId="77777777" w:rsidR="007E3F4C" w:rsidRDefault="00000000">
      <w:pPr>
        <w:jc w:val="both"/>
        <w:rPr>
          <w:sz w:val="22"/>
          <w:szCs w:val="22"/>
        </w:rPr>
      </w:pPr>
      <w:r>
        <w:rPr>
          <w:sz w:val="22"/>
          <w:szCs w:val="22"/>
        </w:rPr>
        <w:t>-</w:t>
      </w:r>
    </w:p>
    <w:p w14:paraId="0000045E" w14:textId="77777777" w:rsidR="007E3F4C" w:rsidRDefault="00000000">
      <w:pPr>
        <w:jc w:val="both"/>
        <w:rPr>
          <w:sz w:val="22"/>
          <w:szCs w:val="22"/>
        </w:rPr>
      </w:pPr>
      <w:r>
        <w:rPr>
          <w:sz w:val="22"/>
          <w:szCs w:val="22"/>
        </w:rPr>
        <w:t xml:space="preserve">3.  </w:t>
      </w:r>
      <w:r>
        <w:rPr>
          <w:b/>
          <w:sz w:val="22"/>
          <w:szCs w:val="22"/>
        </w:rPr>
        <w:t>Will any subcontractor/s be used in the performance of any resultant contract?</w:t>
      </w:r>
      <w:r>
        <w:rPr>
          <w:sz w:val="22"/>
          <w:szCs w:val="22"/>
        </w:rPr>
        <w:t xml:space="preserve"> (Select one):</w:t>
      </w:r>
    </w:p>
    <w:p w14:paraId="0000045F" w14:textId="77777777" w:rsidR="007E3F4C" w:rsidRDefault="00000000">
      <w:pPr>
        <w:jc w:val="both"/>
        <w:rPr>
          <w:sz w:val="22"/>
          <w:szCs w:val="22"/>
        </w:rPr>
      </w:pPr>
      <w:r>
        <w:rPr>
          <w:sz w:val="22"/>
          <w:szCs w:val="22"/>
        </w:rPr>
        <w:t>____ No.</w:t>
      </w:r>
    </w:p>
    <w:p w14:paraId="00000460" w14:textId="77777777" w:rsidR="007E3F4C" w:rsidRDefault="00000000">
      <w:pPr>
        <w:jc w:val="both"/>
        <w:rPr>
          <w:sz w:val="22"/>
          <w:szCs w:val="22"/>
        </w:rPr>
      </w:pPr>
      <w:r>
        <w:rPr>
          <w:sz w:val="22"/>
          <w:szCs w:val="22"/>
        </w:rPr>
        <w:t>____ Yes.  Identify subcontractor/s: _______________________________________________</w:t>
      </w:r>
    </w:p>
    <w:p w14:paraId="00000461" w14:textId="77777777" w:rsidR="007E3F4C" w:rsidRDefault="007E3F4C">
      <w:pPr>
        <w:jc w:val="both"/>
        <w:rPr>
          <w:sz w:val="16"/>
          <w:szCs w:val="16"/>
        </w:rPr>
      </w:pPr>
    </w:p>
    <w:p w14:paraId="00000462" w14:textId="77777777" w:rsidR="007E3F4C" w:rsidRDefault="00000000">
      <w:pPr>
        <w:jc w:val="both"/>
        <w:rPr>
          <w:sz w:val="22"/>
          <w:szCs w:val="22"/>
        </w:rPr>
      </w:pPr>
      <w:r>
        <w:rPr>
          <w:sz w:val="22"/>
          <w:szCs w:val="22"/>
        </w:rPr>
        <w:t xml:space="preserve">4.  </w:t>
      </w:r>
      <w:r>
        <w:rPr>
          <w:b/>
          <w:sz w:val="22"/>
          <w:szCs w:val="22"/>
        </w:rPr>
        <w:t>Will any other entity/-</w:t>
      </w:r>
      <w:proofErr w:type="spellStart"/>
      <w:r>
        <w:rPr>
          <w:b/>
          <w:sz w:val="22"/>
          <w:szCs w:val="22"/>
        </w:rPr>
        <w:t>ies</w:t>
      </w:r>
      <w:proofErr w:type="spellEnd"/>
      <w:r>
        <w:rPr>
          <w:b/>
          <w:sz w:val="22"/>
          <w:szCs w:val="22"/>
        </w:rPr>
        <w:t xml:space="preserve"> (such as a State Agency, reseller, etc., that is not a subcontractor identified in #3 above) be used in the performance of any resultant contract</w:t>
      </w:r>
      <w:r>
        <w:rPr>
          <w:sz w:val="22"/>
          <w:szCs w:val="22"/>
        </w:rPr>
        <w:t>? (Select one)</w:t>
      </w:r>
    </w:p>
    <w:p w14:paraId="00000463" w14:textId="77777777" w:rsidR="007E3F4C" w:rsidRDefault="00000000">
      <w:pPr>
        <w:jc w:val="both"/>
        <w:rPr>
          <w:sz w:val="22"/>
          <w:szCs w:val="22"/>
        </w:rPr>
      </w:pPr>
      <w:r>
        <w:rPr>
          <w:sz w:val="22"/>
          <w:szCs w:val="22"/>
        </w:rPr>
        <w:t>____ No.</w:t>
      </w:r>
    </w:p>
    <w:p w14:paraId="00000464" w14:textId="77777777" w:rsidR="007E3F4C" w:rsidRDefault="00000000">
      <w:pPr>
        <w:jc w:val="both"/>
        <w:rPr>
          <w:sz w:val="16"/>
          <w:szCs w:val="16"/>
        </w:rPr>
      </w:pPr>
      <w:r>
        <w:rPr>
          <w:sz w:val="22"/>
          <w:szCs w:val="22"/>
        </w:rPr>
        <w:t>____ Yes.  Identify entity/-</w:t>
      </w:r>
      <w:proofErr w:type="spellStart"/>
      <w:r>
        <w:rPr>
          <w:sz w:val="22"/>
          <w:szCs w:val="22"/>
        </w:rPr>
        <w:t>ies</w:t>
      </w:r>
      <w:proofErr w:type="spellEnd"/>
      <w:r>
        <w:rPr>
          <w:sz w:val="22"/>
          <w:szCs w:val="22"/>
        </w:rPr>
        <w:t>: ___________________________________________________</w:t>
      </w:r>
    </w:p>
    <w:p w14:paraId="00000465" w14:textId="77777777" w:rsidR="007E3F4C" w:rsidRDefault="007E3F4C">
      <w:pPr>
        <w:jc w:val="both"/>
        <w:rPr>
          <w:b/>
          <w:sz w:val="22"/>
          <w:szCs w:val="22"/>
        </w:rPr>
      </w:pPr>
    </w:p>
    <w:p w14:paraId="00000466" w14:textId="77777777" w:rsidR="007E3F4C" w:rsidRDefault="00000000">
      <w:pPr>
        <w:jc w:val="both"/>
        <w:rPr>
          <w:sz w:val="22"/>
          <w:szCs w:val="22"/>
        </w:rPr>
      </w:pPr>
      <w:r>
        <w:rPr>
          <w:b/>
          <w:sz w:val="22"/>
          <w:szCs w:val="22"/>
        </w:rPr>
        <w:t>By signing the form below, the Authorized Signatory attests to the accuracy and veracity of the information provided on this form, and explicitly acknowledges the following</w:t>
      </w:r>
      <w:r>
        <w:rPr>
          <w:sz w:val="22"/>
          <w:szCs w:val="22"/>
        </w:rPr>
        <w:t>:</w:t>
      </w:r>
    </w:p>
    <w:p w14:paraId="00000467" w14:textId="77777777" w:rsidR="007E3F4C" w:rsidRDefault="00000000">
      <w:pPr>
        <w:numPr>
          <w:ilvl w:val="0"/>
          <w:numId w:val="1"/>
        </w:numPr>
        <w:jc w:val="both"/>
        <w:rPr>
          <w:sz w:val="22"/>
          <w:szCs w:val="22"/>
        </w:rPr>
      </w:pPr>
      <w:r>
        <w:rPr>
          <w:sz w:val="22"/>
          <w:szCs w:val="22"/>
        </w:rPr>
        <w:t>On behalf of the submitting-organization identified in item #1, above, I accept the Conditions Governing the Procurement, as required in Section II.C.1. of this RFP;</w:t>
      </w:r>
    </w:p>
    <w:p w14:paraId="00000468" w14:textId="77777777" w:rsidR="007E3F4C" w:rsidRDefault="00000000">
      <w:pPr>
        <w:numPr>
          <w:ilvl w:val="0"/>
          <w:numId w:val="1"/>
        </w:numPr>
        <w:jc w:val="both"/>
        <w:rPr>
          <w:sz w:val="22"/>
          <w:szCs w:val="22"/>
        </w:rPr>
      </w:pPr>
      <w:r>
        <w:rPr>
          <w:sz w:val="22"/>
          <w:szCs w:val="22"/>
        </w:rPr>
        <w:t xml:space="preserve">I concur that submission of our proposal constitutes acceptance of the Evaluation Factors contained in Section V of this RFP; and </w:t>
      </w:r>
    </w:p>
    <w:p w14:paraId="00000469" w14:textId="77777777" w:rsidR="007E3F4C" w:rsidRDefault="00000000">
      <w:pPr>
        <w:numPr>
          <w:ilvl w:val="0"/>
          <w:numId w:val="1"/>
        </w:numPr>
        <w:jc w:val="both"/>
        <w:rPr>
          <w:sz w:val="22"/>
          <w:szCs w:val="22"/>
        </w:rPr>
      </w:pPr>
      <w:r>
        <w:rPr>
          <w:sz w:val="22"/>
          <w:szCs w:val="22"/>
        </w:rPr>
        <w:t>I acknowledge receipt of any and all amendments to this RFP, if any.</w:t>
      </w:r>
    </w:p>
    <w:p w14:paraId="0000046A" w14:textId="77777777" w:rsidR="007E3F4C" w:rsidRDefault="007E3F4C">
      <w:pPr>
        <w:jc w:val="both"/>
        <w:rPr>
          <w:sz w:val="22"/>
          <w:szCs w:val="22"/>
        </w:rPr>
      </w:pPr>
    </w:p>
    <w:p w14:paraId="0000046B" w14:textId="77777777" w:rsidR="007E3F4C" w:rsidRDefault="007E3F4C">
      <w:pPr>
        <w:jc w:val="both"/>
        <w:rPr>
          <w:sz w:val="22"/>
          <w:szCs w:val="22"/>
        </w:rPr>
      </w:pPr>
    </w:p>
    <w:p w14:paraId="0000046C" w14:textId="77777777" w:rsidR="007E3F4C" w:rsidRDefault="00000000">
      <w:pPr>
        <w:jc w:val="both"/>
        <w:rPr>
          <w:sz w:val="22"/>
          <w:szCs w:val="22"/>
        </w:rPr>
      </w:pPr>
      <w:r>
        <w:rPr>
          <w:sz w:val="22"/>
          <w:szCs w:val="22"/>
        </w:rPr>
        <w:t>Sign:  ________________________________________________</w:t>
      </w:r>
      <w:r>
        <w:rPr>
          <w:sz w:val="22"/>
          <w:szCs w:val="22"/>
        </w:rPr>
        <w:tab/>
        <w:t>Date:  _____________________</w:t>
      </w:r>
    </w:p>
    <w:p w14:paraId="0000046D" w14:textId="77777777" w:rsidR="007E3F4C" w:rsidRDefault="00000000">
      <w:pPr>
        <w:jc w:val="both"/>
        <w:rPr>
          <w:b/>
          <w:sz w:val="44"/>
          <w:szCs w:val="44"/>
        </w:rPr>
      </w:pPr>
      <w:r>
        <w:t>(</w:t>
      </w:r>
      <w:r>
        <w:rPr>
          <w:i/>
        </w:rPr>
        <w:t>Must be signed by the individual identified in item #2.A, above</w:t>
      </w:r>
      <w:r>
        <w:t>.)</w:t>
      </w:r>
    </w:p>
    <w:p w14:paraId="0000046E" w14:textId="77777777" w:rsidR="007E3F4C" w:rsidRDefault="00000000">
      <w:pPr>
        <w:pStyle w:val="Heading1"/>
      </w:pPr>
      <w:bookmarkStart w:id="101" w:name="_heading=h.2lfnejv" w:colFirst="0" w:colLast="0"/>
      <w:bookmarkEnd w:id="101"/>
      <w:r>
        <w:lastRenderedPageBreak/>
        <w:t>APPENDIX F</w:t>
      </w:r>
    </w:p>
    <w:p w14:paraId="0000046F" w14:textId="77777777" w:rsidR="007E3F4C" w:rsidRDefault="00000000">
      <w:pPr>
        <w:pStyle w:val="Heading1"/>
      </w:pPr>
      <w:bookmarkStart w:id="102" w:name="_heading=h.10kxoro" w:colFirst="0" w:colLast="0"/>
      <w:bookmarkEnd w:id="102"/>
      <w:r>
        <w:t>ORGANIZATIONAL REFERENCE QUESTIONNAIRE</w:t>
      </w:r>
    </w:p>
    <w:p w14:paraId="00000470" w14:textId="77777777" w:rsidR="007E3F4C" w:rsidRDefault="007E3F4C">
      <w:pPr>
        <w:spacing w:after="200" w:line="276" w:lineRule="auto"/>
        <w:jc w:val="center"/>
        <w:rPr>
          <w:b/>
          <w:sz w:val="32"/>
          <w:szCs w:val="32"/>
        </w:rPr>
      </w:pPr>
    </w:p>
    <w:p w14:paraId="00000471" w14:textId="77777777" w:rsidR="007E3F4C" w:rsidRDefault="00000000">
      <w:pPr>
        <w:jc w:val="both"/>
      </w:pPr>
      <w:r>
        <w:t xml:space="preserve">The State of New Mexico, as a part of the RFP process, requires Offerors to list a minimum of </w:t>
      </w:r>
      <w:r>
        <w:rPr>
          <w:highlight w:val="yellow"/>
        </w:rPr>
        <w:t>three (3)</w:t>
      </w:r>
      <w:r>
        <w:t xml:space="preserve"> organizational references in their proposals.  The purpose of these references is to document Offeror’s experience relevant to the Section IV.A, Detailed Scope of Work in an effort to evaluate Offeror’s ability to provide goods and/or services, performance under similar contracts, and ability to provide knowledgeable and experienced staffing. </w:t>
      </w:r>
    </w:p>
    <w:p w14:paraId="00000472" w14:textId="77777777" w:rsidR="007E3F4C" w:rsidRDefault="007E3F4C">
      <w:pPr>
        <w:jc w:val="both"/>
      </w:pPr>
    </w:p>
    <w:p w14:paraId="00000473" w14:textId="77777777" w:rsidR="007E3F4C" w:rsidRDefault="00000000">
      <w:pPr>
        <w:jc w:val="both"/>
      </w:pPr>
      <w:bookmarkStart w:id="103" w:name="_heading=h.4iylrwe" w:colFirst="0" w:colLast="0"/>
      <w:bookmarkEnd w:id="103"/>
      <w:r>
        <w:t xml:space="preserve">Offeror is required to send the following Organizational Reference Questionnaire to each business reference listed in its proposal, as per Section IV.B.2.  The business reference, if it chooses to respond, is required to submit its response to the Organizational Reference Questionnaire directly to: Breezy Gutierrez, Procurement Manager, </w:t>
      </w:r>
      <w:hyperlink r:id="rId35">
        <w:r>
          <w:rPr>
            <w:color w:val="0000FF"/>
            <w:u w:val="single"/>
          </w:rPr>
          <w:t>Breezy.Gutierrez@ped.nm.gov</w:t>
        </w:r>
      </w:hyperlink>
      <w:r>
        <w:t xml:space="preserve">, and Crystal Vigil, Financial Coordinator, </w:t>
      </w:r>
      <w:hyperlink r:id="rId36">
        <w:r>
          <w:rPr>
            <w:color w:val="0000FF"/>
            <w:u w:val="single"/>
          </w:rPr>
          <w:t>Crystal.Vigil3@ped.nm.gov</w:t>
        </w:r>
      </w:hyperlink>
      <w:r>
        <w:t xml:space="preserve"> by </w:t>
      </w:r>
      <w:r>
        <w:rPr>
          <w:highlight w:val="yellow"/>
        </w:rPr>
        <w:t xml:space="preserve">March 10, 2023 3:00 pm </w:t>
      </w:r>
      <w:r>
        <w:t xml:space="preserve">MST/MDT for inclusion in the evaluation process.  The Questionnaire and information provided will become a part of the submitted proposal.  Businesses/Organizations providing references may be contacted for validation of content provided therein. </w:t>
      </w:r>
    </w:p>
    <w:p w14:paraId="00000474" w14:textId="77777777" w:rsidR="007E3F4C" w:rsidRDefault="007E3F4C">
      <w:pPr>
        <w:jc w:val="both"/>
      </w:pPr>
    </w:p>
    <w:p w14:paraId="00000475" w14:textId="77777777" w:rsidR="007E3F4C" w:rsidRDefault="00000000">
      <w:pPr>
        <w:jc w:val="both"/>
        <w:rPr>
          <w:b/>
          <w:sz w:val="28"/>
          <w:szCs w:val="28"/>
        </w:rPr>
      </w:pPr>
      <w:r>
        <w:rPr>
          <w:b/>
          <w:sz w:val="28"/>
          <w:szCs w:val="28"/>
          <w:highlight w:val="yellow"/>
        </w:rPr>
        <w:t>&lt;Agencies may tailor the Questionnaire to suit their individual program/project requirements.</w:t>
      </w:r>
      <w:r>
        <w:rPr>
          <w:sz w:val="28"/>
          <w:szCs w:val="28"/>
          <w:highlight w:val="yellow"/>
        </w:rPr>
        <w:t>&gt;</w:t>
      </w:r>
    </w:p>
    <w:p w14:paraId="00000476" w14:textId="77777777" w:rsidR="007E3F4C" w:rsidRDefault="00000000">
      <w:pPr>
        <w:jc w:val="center"/>
        <w:rPr>
          <w:b/>
          <w:sz w:val="32"/>
          <w:szCs w:val="32"/>
        </w:rPr>
      </w:pPr>
      <w:bookmarkStart w:id="104" w:name="_heading=h.2y3w247" w:colFirst="0" w:colLast="0"/>
      <w:bookmarkEnd w:id="104"/>
      <w:r>
        <w:br w:type="page"/>
      </w:r>
    </w:p>
    <w:p w14:paraId="00000477" w14:textId="77777777" w:rsidR="007E3F4C" w:rsidRDefault="007E3F4C">
      <w:pPr>
        <w:jc w:val="center"/>
        <w:rPr>
          <w:b/>
          <w:sz w:val="32"/>
          <w:szCs w:val="32"/>
        </w:rPr>
      </w:pPr>
    </w:p>
    <w:p w14:paraId="00000478" w14:textId="6FA9BD4A" w:rsidR="007E3F4C" w:rsidRDefault="00000000">
      <w:pPr>
        <w:jc w:val="center"/>
        <w:rPr>
          <w:b/>
          <w:sz w:val="32"/>
          <w:szCs w:val="32"/>
        </w:rPr>
      </w:pPr>
      <w:r>
        <w:rPr>
          <w:b/>
          <w:sz w:val="32"/>
          <w:szCs w:val="32"/>
        </w:rPr>
        <w:t xml:space="preserve">RFP # </w:t>
      </w:r>
      <w:r w:rsidR="00C66B6A">
        <w:rPr>
          <w:b/>
          <w:sz w:val="32"/>
          <w:szCs w:val="32"/>
        </w:rPr>
        <w:t>23-92400-00005</w:t>
      </w:r>
    </w:p>
    <w:p w14:paraId="00000479" w14:textId="77777777" w:rsidR="007E3F4C" w:rsidRDefault="00000000">
      <w:pPr>
        <w:jc w:val="center"/>
        <w:rPr>
          <w:b/>
          <w:sz w:val="32"/>
          <w:szCs w:val="32"/>
        </w:rPr>
      </w:pPr>
      <w:r>
        <w:rPr>
          <w:b/>
          <w:sz w:val="32"/>
          <w:szCs w:val="32"/>
        </w:rPr>
        <w:t>ORGANIZATIONAL REFERENCE QUESTIONNAIRE</w:t>
      </w:r>
    </w:p>
    <w:p w14:paraId="0000047A" w14:textId="77777777" w:rsidR="007E3F4C" w:rsidRDefault="00000000">
      <w:pPr>
        <w:jc w:val="center"/>
        <w:rPr>
          <w:b/>
          <w:sz w:val="32"/>
          <w:szCs w:val="32"/>
        </w:rPr>
      </w:pPr>
      <w:bookmarkStart w:id="105" w:name="_heading=h.1d96cc0" w:colFirst="0" w:colLast="0"/>
      <w:bookmarkEnd w:id="105"/>
      <w:r>
        <w:rPr>
          <w:b/>
          <w:sz w:val="32"/>
          <w:szCs w:val="32"/>
        </w:rPr>
        <w:t>FOR:</w:t>
      </w:r>
    </w:p>
    <w:p w14:paraId="0000047B" w14:textId="77777777" w:rsidR="007E3F4C" w:rsidRDefault="007E3F4C">
      <w:pPr>
        <w:jc w:val="center"/>
        <w:rPr>
          <w:b/>
          <w:sz w:val="32"/>
          <w:szCs w:val="32"/>
        </w:rPr>
      </w:pPr>
    </w:p>
    <w:p w14:paraId="0000047C" w14:textId="77777777" w:rsidR="007E3F4C" w:rsidRDefault="00000000">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0000047D" w14:textId="77777777" w:rsidR="007E3F4C" w:rsidRDefault="00000000">
      <w:pPr>
        <w:jc w:val="center"/>
        <w:rPr>
          <w:sz w:val="20"/>
          <w:szCs w:val="20"/>
        </w:rPr>
      </w:pPr>
      <w:r>
        <w:rPr>
          <w:sz w:val="20"/>
          <w:szCs w:val="20"/>
        </w:rPr>
        <w:t>(Name of Offeror)</w:t>
      </w:r>
    </w:p>
    <w:p w14:paraId="0000047E" w14:textId="77777777" w:rsidR="007E3F4C" w:rsidRDefault="007E3F4C">
      <w:pPr>
        <w:jc w:val="center"/>
      </w:pPr>
    </w:p>
    <w:p w14:paraId="0000047F" w14:textId="77777777" w:rsidR="007E3F4C" w:rsidRDefault="00000000">
      <w:pPr>
        <w:jc w:val="both"/>
      </w:pPr>
      <w:r>
        <w:t xml:space="preserve">This form is being submitted to your company for completion as a reference for the organization listed above.  Submit this Questionnaire to the State of New Mexico, New Mexico Public Education Department via e-mail at: Breezy Gutierrez, Procurement Manager, </w:t>
      </w:r>
      <w:hyperlink r:id="rId37">
        <w:r>
          <w:rPr>
            <w:color w:val="0000FF"/>
            <w:u w:val="single"/>
          </w:rPr>
          <w:t>Breezy.Gutierrez@ped.nm.gov</w:t>
        </w:r>
      </w:hyperlink>
      <w:r>
        <w:t>, and Crystal Vigil, Financial Coordinator, Crystal.Vigil3@ped.nm.gov</w:t>
      </w:r>
    </w:p>
    <w:p w14:paraId="00000480" w14:textId="77777777" w:rsidR="007E3F4C" w:rsidRDefault="007E3F4C">
      <w:pPr>
        <w:jc w:val="both"/>
      </w:pPr>
    </w:p>
    <w:p w14:paraId="00000481" w14:textId="77777777" w:rsidR="007E3F4C" w:rsidRDefault="00000000">
      <w:pPr>
        <w:jc w:val="both"/>
      </w:pPr>
      <w:r>
        <w:t xml:space="preserve">Forms must be submitted no later than </w:t>
      </w:r>
      <w:r>
        <w:rPr>
          <w:highlight w:val="yellow"/>
        </w:rPr>
        <w:t>March 10, 2023 3:00 pm MST/MDT</w:t>
      </w:r>
      <w:r>
        <w:rPr>
          <w:b/>
          <w:highlight w:val="yellow"/>
        </w:rPr>
        <w:t>,</w:t>
      </w:r>
      <w:r>
        <w:t xml:space="preserve"> and </w:t>
      </w:r>
      <w:r>
        <w:rPr>
          <w:b/>
          <w:u w:val="single"/>
        </w:rPr>
        <w:t>must not</w:t>
      </w:r>
      <w:r>
        <w:t xml:space="preserve"> be returned to the organization requesting the reference.  References are </w:t>
      </w:r>
      <w:r>
        <w:rPr>
          <w:b/>
          <w:u w:val="single"/>
        </w:rPr>
        <w:t>strongly encouraged</w:t>
      </w:r>
      <w:r>
        <w:t xml:space="preserve"> to provide comments in response to organizational ratings.  The comments you provide will help the State evaluate the above-referenced Offeror’s service history, successful execution of services and evidence of customer/client satisfaction.</w:t>
      </w:r>
    </w:p>
    <w:p w14:paraId="00000482" w14:textId="77777777" w:rsidR="007E3F4C" w:rsidRDefault="007E3F4C">
      <w:pPr>
        <w:jc w:val="both"/>
      </w:pPr>
    </w:p>
    <w:p w14:paraId="00000483" w14:textId="77777777" w:rsidR="007E3F4C" w:rsidRDefault="00000000">
      <w:pPr>
        <w:jc w:val="both"/>
      </w:pPr>
      <w:r>
        <w:rPr>
          <w:b/>
          <w:u w:val="single"/>
        </w:rPr>
        <w:t>For questions or concerns regarding this form</w:t>
      </w:r>
      <w:r>
        <w:t xml:space="preserve">, please contact the State of New Mexico </w:t>
      </w:r>
      <w:r>
        <w:rPr>
          <w:b/>
        </w:rPr>
        <w:t>Procurement Manager</w:t>
      </w:r>
      <w:r>
        <w:t xml:space="preserve"> at </w:t>
      </w:r>
      <w:r>
        <w:rPr>
          <w:b/>
          <w:i/>
        </w:rPr>
        <w:t xml:space="preserve">Breezy Gutierrez, Procurement Manager, </w:t>
      </w:r>
      <w:hyperlink r:id="rId38">
        <w:r>
          <w:rPr>
            <w:color w:val="0000FF"/>
            <w:u w:val="single"/>
          </w:rPr>
          <w:t>Breezy.Gutierrez@ped.nm.gov</w:t>
        </w:r>
      </w:hyperlink>
      <w:r>
        <w:rPr>
          <w:b/>
          <w:i/>
        </w:rPr>
        <w:t xml:space="preserve">, and Crystal Vigil, Financial Coordinator, </w:t>
      </w:r>
      <w:hyperlink r:id="rId39">
        <w:r>
          <w:rPr>
            <w:color w:val="0000FF"/>
            <w:u w:val="single"/>
          </w:rPr>
          <w:t>Crystal.Vigil3@ped.nm.gov</w:t>
        </w:r>
      </w:hyperlink>
      <w:r>
        <w:t>. When contacting the Procurement Manager, include the Request for Proposal number provided at the top of this page.</w:t>
      </w:r>
    </w:p>
    <w:p w14:paraId="00000484" w14:textId="77777777" w:rsidR="007E3F4C" w:rsidRDefault="007E3F4C"/>
    <w:p w14:paraId="00000485" w14:textId="77777777" w:rsidR="007E3F4C" w:rsidRDefault="007E3F4C"/>
    <w:tbl>
      <w:tblPr>
        <w:tblStyle w:val="afb"/>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6"/>
        <w:gridCol w:w="5614"/>
      </w:tblGrid>
      <w:tr w:rsidR="007E3F4C" w14:paraId="184609B8" w14:textId="77777777">
        <w:tc>
          <w:tcPr>
            <w:tcW w:w="3916" w:type="dxa"/>
            <w:tcBorders>
              <w:top w:val="single" w:sz="4" w:space="0" w:color="000000"/>
              <w:left w:val="single" w:sz="4" w:space="0" w:color="000000"/>
              <w:bottom w:val="single" w:sz="4" w:space="0" w:color="000000"/>
              <w:right w:val="single" w:sz="4" w:space="0" w:color="000000"/>
            </w:tcBorders>
          </w:tcPr>
          <w:p w14:paraId="00000486" w14:textId="77777777" w:rsidR="007E3F4C" w:rsidRDefault="00000000">
            <w:pPr>
              <w:rPr>
                <w:b/>
              </w:rPr>
            </w:pPr>
            <w:r>
              <w:rPr>
                <w:b/>
              </w:rPr>
              <w:t>Organization providing reference</w:t>
            </w:r>
          </w:p>
        </w:tc>
        <w:tc>
          <w:tcPr>
            <w:tcW w:w="5614" w:type="dxa"/>
            <w:tcBorders>
              <w:top w:val="single" w:sz="4" w:space="0" w:color="000000"/>
              <w:left w:val="single" w:sz="4" w:space="0" w:color="000000"/>
              <w:bottom w:val="single" w:sz="4" w:space="0" w:color="000000"/>
              <w:right w:val="single" w:sz="4" w:space="0" w:color="000000"/>
            </w:tcBorders>
          </w:tcPr>
          <w:p w14:paraId="00000487" w14:textId="77777777" w:rsidR="007E3F4C" w:rsidRDefault="007E3F4C"/>
        </w:tc>
      </w:tr>
      <w:tr w:rsidR="007E3F4C" w14:paraId="51EFA937" w14:textId="77777777">
        <w:tc>
          <w:tcPr>
            <w:tcW w:w="3916" w:type="dxa"/>
            <w:tcBorders>
              <w:top w:val="single" w:sz="4" w:space="0" w:color="000000"/>
              <w:left w:val="single" w:sz="4" w:space="0" w:color="000000"/>
              <w:bottom w:val="single" w:sz="4" w:space="0" w:color="000000"/>
              <w:right w:val="single" w:sz="4" w:space="0" w:color="000000"/>
            </w:tcBorders>
          </w:tcPr>
          <w:p w14:paraId="00000488" w14:textId="77777777" w:rsidR="007E3F4C" w:rsidRDefault="00000000">
            <w:pPr>
              <w:keepNext/>
              <w:rPr>
                <w:b/>
              </w:rPr>
            </w:pPr>
            <w:r>
              <w:rPr>
                <w:b/>
              </w:rPr>
              <w:t>Contact name and title/position</w:t>
            </w:r>
          </w:p>
        </w:tc>
        <w:tc>
          <w:tcPr>
            <w:tcW w:w="5614" w:type="dxa"/>
            <w:tcBorders>
              <w:top w:val="single" w:sz="4" w:space="0" w:color="000000"/>
              <w:left w:val="single" w:sz="4" w:space="0" w:color="000000"/>
              <w:bottom w:val="single" w:sz="4" w:space="0" w:color="000000"/>
              <w:right w:val="single" w:sz="4" w:space="0" w:color="000000"/>
            </w:tcBorders>
          </w:tcPr>
          <w:p w14:paraId="00000489" w14:textId="77777777" w:rsidR="007E3F4C" w:rsidRDefault="007E3F4C"/>
        </w:tc>
      </w:tr>
      <w:tr w:rsidR="007E3F4C" w14:paraId="723B86DB" w14:textId="77777777">
        <w:tc>
          <w:tcPr>
            <w:tcW w:w="3916" w:type="dxa"/>
            <w:tcBorders>
              <w:top w:val="single" w:sz="4" w:space="0" w:color="000000"/>
              <w:left w:val="single" w:sz="4" w:space="0" w:color="000000"/>
              <w:bottom w:val="single" w:sz="4" w:space="0" w:color="000000"/>
              <w:right w:val="single" w:sz="4" w:space="0" w:color="000000"/>
            </w:tcBorders>
          </w:tcPr>
          <w:p w14:paraId="0000048A" w14:textId="77777777" w:rsidR="007E3F4C" w:rsidRDefault="00000000">
            <w:pPr>
              <w:keepNext/>
              <w:rPr>
                <w:b/>
              </w:rPr>
            </w:pPr>
            <w:r>
              <w:rPr>
                <w:b/>
              </w:rPr>
              <w:t>Contact telephone number(s)</w:t>
            </w:r>
          </w:p>
        </w:tc>
        <w:tc>
          <w:tcPr>
            <w:tcW w:w="5614" w:type="dxa"/>
            <w:tcBorders>
              <w:top w:val="single" w:sz="4" w:space="0" w:color="000000"/>
              <w:left w:val="single" w:sz="4" w:space="0" w:color="000000"/>
              <w:bottom w:val="single" w:sz="4" w:space="0" w:color="000000"/>
              <w:right w:val="single" w:sz="4" w:space="0" w:color="000000"/>
            </w:tcBorders>
          </w:tcPr>
          <w:p w14:paraId="0000048B" w14:textId="77777777" w:rsidR="007E3F4C" w:rsidRDefault="007E3F4C"/>
        </w:tc>
      </w:tr>
      <w:tr w:rsidR="007E3F4C" w14:paraId="70B184A1" w14:textId="77777777">
        <w:tc>
          <w:tcPr>
            <w:tcW w:w="3916" w:type="dxa"/>
            <w:tcBorders>
              <w:top w:val="single" w:sz="4" w:space="0" w:color="000000"/>
              <w:left w:val="single" w:sz="4" w:space="0" w:color="000000"/>
              <w:bottom w:val="single" w:sz="4" w:space="0" w:color="000000"/>
              <w:right w:val="single" w:sz="4" w:space="0" w:color="000000"/>
            </w:tcBorders>
          </w:tcPr>
          <w:p w14:paraId="0000048C" w14:textId="77777777" w:rsidR="007E3F4C" w:rsidRDefault="00000000">
            <w:pPr>
              <w:keepNext/>
              <w:rPr>
                <w:b/>
              </w:rPr>
            </w:pPr>
            <w:r>
              <w:rPr>
                <w:b/>
              </w:rPr>
              <w:t>Contact e-mail address</w:t>
            </w:r>
          </w:p>
        </w:tc>
        <w:tc>
          <w:tcPr>
            <w:tcW w:w="5614" w:type="dxa"/>
            <w:tcBorders>
              <w:top w:val="single" w:sz="4" w:space="0" w:color="000000"/>
              <w:left w:val="single" w:sz="4" w:space="0" w:color="000000"/>
              <w:bottom w:val="single" w:sz="4" w:space="0" w:color="000000"/>
              <w:right w:val="single" w:sz="4" w:space="0" w:color="000000"/>
            </w:tcBorders>
          </w:tcPr>
          <w:p w14:paraId="0000048D" w14:textId="77777777" w:rsidR="007E3F4C" w:rsidRDefault="007E3F4C"/>
        </w:tc>
      </w:tr>
      <w:tr w:rsidR="007E3F4C" w14:paraId="653A051B" w14:textId="77777777">
        <w:tc>
          <w:tcPr>
            <w:tcW w:w="3916" w:type="dxa"/>
            <w:tcBorders>
              <w:top w:val="single" w:sz="4" w:space="0" w:color="000000"/>
              <w:left w:val="single" w:sz="4" w:space="0" w:color="000000"/>
              <w:bottom w:val="single" w:sz="4" w:space="0" w:color="000000"/>
              <w:right w:val="single" w:sz="4" w:space="0" w:color="000000"/>
            </w:tcBorders>
          </w:tcPr>
          <w:p w14:paraId="0000048E" w14:textId="77777777" w:rsidR="007E3F4C" w:rsidRDefault="00000000">
            <w:pPr>
              <w:keepNext/>
              <w:rPr>
                <w:b/>
              </w:rPr>
            </w:pPr>
            <w:r>
              <w:rPr>
                <w:b/>
              </w:rPr>
              <w:t>Project description</w:t>
            </w:r>
          </w:p>
          <w:p w14:paraId="0000048F" w14:textId="77777777" w:rsidR="007E3F4C" w:rsidRDefault="007E3F4C">
            <w:pPr>
              <w:keepNext/>
              <w:rPr>
                <w:b/>
              </w:rPr>
            </w:pPr>
          </w:p>
        </w:tc>
        <w:tc>
          <w:tcPr>
            <w:tcW w:w="5614" w:type="dxa"/>
            <w:tcBorders>
              <w:top w:val="single" w:sz="4" w:space="0" w:color="000000"/>
              <w:left w:val="single" w:sz="4" w:space="0" w:color="000000"/>
              <w:bottom w:val="single" w:sz="4" w:space="0" w:color="000000"/>
              <w:right w:val="single" w:sz="4" w:space="0" w:color="000000"/>
            </w:tcBorders>
          </w:tcPr>
          <w:p w14:paraId="00000490" w14:textId="77777777" w:rsidR="007E3F4C" w:rsidRDefault="007E3F4C"/>
        </w:tc>
      </w:tr>
      <w:tr w:rsidR="007E3F4C" w14:paraId="7DE2B6F2" w14:textId="77777777">
        <w:tc>
          <w:tcPr>
            <w:tcW w:w="3916" w:type="dxa"/>
            <w:tcBorders>
              <w:top w:val="single" w:sz="4" w:space="0" w:color="000000"/>
              <w:left w:val="single" w:sz="4" w:space="0" w:color="000000"/>
              <w:bottom w:val="single" w:sz="4" w:space="0" w:color="000000"/>
              <w:right w:val="single" w:sz="4" w:space="0" w:color="000000"/>
            </w:tcBorders>
          </w:tcPr>
          <w:p w14:paraId="00000491" w14:textId="77777777" w:rsidR="007E3F4C" w:rsidRDefault="00000000">
            <w:pPr>
              <w:keepNext/>
              <w:rPr>
                <w:b/>
              </w:rPr>
            </w:pPr>
            <w:r>
              <w:rPr>
                <w:b/>
              </w:rPr>
              <w:t>Project dates (start and end dates)</w:t>
            </w:r>
          </w:p>
          <w:p w14:paraId="00000492" w14:textId="77777777" w:rsidR="007E3F4C" w:rsidRDefault="007E3F4C">
            <w:pPr>
              <w:keepNext/>
              <w:rPr>
                <w:b/>
              </w:rPr>
            </w:pPr>
          </w:p>
        </w:tc>
        <w:tc>
          <w:tcPr>
            <w:tcW w:w="5614" w:type="dxa"/>
            <w:tcBorders>
              <w:top w:val="single" w:sz="4" w:space="0" w:color="000000"/>
              <w:left w:val="single" w:sz="4" w:space="0" w:color="000000"/>
              <w:bottom w:val="single" w:sz="4" w:space="0" w:color="000000"/>
              <w:right w:val="single" w:sz="4" w:space="0" w:color="000000"/>
            </w:tcBorders>
          </w:tcPr>
          <w:p w14:paraId="00000493" w14:textId="77777777" w:rsidR="007E3F4C" w:rsidRDefault="007E3F4C"/>
        </w:tc>
      </w:tr>
      <w:tr w:rsidR="007E3F4C" w14:paraId="7D914F75" w14:textId="77777777">
        <w:tc>
          <w:tcPr>
            <w:tcW w:w="3916" w:type="dxa"/>
            <w:tcBorders>
              <w:top w:val="single" w:sz="4" w:space="0" w:color="000000"/>
              <w:left w:val="single" w:sz="4" w:space="0" w:color="000000"/>
              <w:bottom w:val="single" w:sz="4" w:space="0" w:color="000000"/>
              <w:right w:val="single" w:sz="4" w:space="0" w:color="000000"/>
            </w:tcBorders>
          </w:tcPr>
          <w:p w14:paraId="00000494" w14:textId="1F04817F" w:rsidR="007E3F4C" w:rsidRDefault="00000000">
            <w:pPr>
              <w:keepNext/>
              <w:rPr>
                <w:highlight w:val="yellow"/>
              </w:rPr>
            </w:pPr>
            <w:r>
              <w:rPr>
                <w:b/>
                <w:highlight w:val="yellow"/>
              </w:rPr>
              <w:t xml:space="preserve">Technical environment for the project </w:t>
            </w:r>
            <w:r w:rsidR="007C1345">
              <w:rPr>
                <w:b/>
                <w:highlight w:val="yellow"/>
              </w:rPr>
              <w:t>you</w:t>
            </w:r>
            <w:r w:rsidR="007C7CAE">
              <w:rPr>
                <w:b/>
                <w:highlight w:val="yellow"/>
              </w:rPr>
              <w:t xml:space="preserve"> a</w:t>
            </w:r>
            <w:r w:rsidR="007C1345">
              <w:rPr>
                <w:b/>
                <w:highlight w:val="yellow"/>
              </w:rPr>
              <w:t>re</w:t>
            </w:r>
            <w:r>
              <w:rPr>
                <w:b/>
                <w:highlight w:val="yellow"/>
              </w:rPr>
              <w:t xml:space="preserve"> providing a reference </w:t>
            </w:r>
            <w:r>
              <w:rPr>
                <w:highlight w:val="yellow"/>
              </w:rPr>
              <w:t>(i.e., Software applications, Internet capabilities, Data communications, Network, Hardware);</w:t>
            </w:r>
          </w:p>
          <w:p w14:paraId="00000495" w14:textId="77777777" w:rsidR="007E3F4C" w:rsidRDefault="007E3F4C">
            <w:pPr>
              <w:keepNext/>
              <w:rPr>
                <w:b/>
                <w:highlight w:val="yellow"/>
              </w:rPr>
            </w:pPr>
          </w:p>
        </w:tc>
        <w:tc>
          <w:tcPr>
            <w:tcW w:w="5614" w:type="dxa"/>
            <w:tcBorders>
              <w:top w:val="single" w:sz="4" w:space="0" w:color="000000"/>
              <w:left w:val="single" w:sz="4" w:space="0" w:color="000000"/>
              <w:bottom w:val="single" w:sz="4" w:space="0" w:color="000000"/>
              <w:right w:val="single" w:sz="4" w:space="0" w:color="000000"/>
            </w:tcBorders>
          </w:tcPr>
          <w:p w14:paraId="00000496" w14:textId="77777777" w:rsidR="007E3F4C" w:rsidRDefault="007E3F4C"/>
        </w:tc>
      </w:tr>
    </w:tbl>
    <w:p w14:paraId="00000497" w14:textId="77777777" w:rsidR="007E3F4C" w:rsidRDefault="007E3F4C"/>
    <w:p w14:paraId="00000498" w14:textId="77777777" w:rsidR="007E3F4C" w:rsidRDefault="00000000">
      <w:r>
        <w:br w:type="page"/>
      </w:r>
    </w:p>
    <w:p w14:paraId="00000499" w14:textId="77777777" w:rsidR="007E3F4C" w:rsidRDefault="00000000">
      <w:pPr>
        <w:jc w:val="both"/>
      </w:pPr>
      <w:r>
        <w:lastRenderedPageBreak/>
        <w:t xml:space="preserve">QUESTIONS:  </w:t>
      </w:r>
    </w:p>
    <w:p w14:paraId="0000049A" w14:textId="77777777" w:rsidR="007E3F4C" w:rsidRDefault="007E3F4C">
      <w:pPr>
        <w:jc w:val="both"/>
      </w:pPr>
    </w:p>
    <w:p w14:paraId="0000049B" w14:textId="77777777" w:rsidR="007E3F4C" w:rsidRDefault="00000000">
      <w:pPr>
        <w:numPr>
          <w:ilvl w:val="0"/>
          <w:numId w:val="19"/>
        </w:numPr>
        <w:jc w:val="both"/>
      </w:pPr>
      <w:r>
        <w:t>In what capacity have you worked with this vendor in the past?</w:t>
      </w:r>
    </w:p>
    <w:p w14:paraId="0000049C" w14:textId="77777777" w:rsidR="007E3F4C" w:rsidRDefault="00000000">
      <w:pPr>
        <w:ind w:firstLine="720"/>
        <w:jc w:val="both"/>
      </w:pPr>
      <w:r>
        <w:t>COMMENTS:</w:t>
      </w:r>
    </w:p>
    <w:p w14:paraId="0000049D" w14:textId="77777777" w:rsidR="007E3F4C" w:rsidRDefault="007E3F4C">
      <w:pPr>
        <w:tabs>
          <w:tab w:val="left" w:pos="720"/>
        </w:tabs>
        <w:ind w:left="1800" w:hanging="1080"/>
        <w:jc w:val="both"/>
        <w:rPr>
          <w:u w:val="single"/>
        </w:rPr>
      </w:pPr>
    </w:p>
    <w:p w14:paraId="0000049E" w14:textId="77777777" w:rsidR="007E3F4C" w:rsidRDefault="007E3F4C">
      <w:pPr>
        <w:tabs>
          <w:tab w:val="left" w:pos="720"/>
        </w:tabs>
        <w:ind w:left="1800" w:hanging="1080"/>
        <w:jc w:val="both"/>
        <w:rPr>
          <w:u w:val="single"/>
        </w:rPr>
      </w:pPr>
    </w:p>
    <w:p w14:paraId="0000049F" w14:textId="77777777" w:rsidR="007E3F4C" w:rsidRDefault="007E3F4C">
      <w:pPr>
        <w:tabs>
          <w:tab w:val="left" w:pos="720"/>
        </w:tabs>
        <w:ind w:left="1800" w:hanging="1080"/>
        <w:jc w:val="both"/>
        <w:rPr>
          <w:u w:val="single"/>
        </w:rPr>
      </w:pPr>
    </w:p>
    <w:p w14:paraId="000004A0" w14:textId="77777777" w:rsidR="007E3F4C" w:rsidRDefault="007E3F4C">
      <w:pPr>
        <w:tabs>
          <w:tab w:val="left" w:pos="720"/>
        </w:tabs>
        <w:ind w:left="1800" w:hanging="1080"/>
        <w:jc w:val="both"/>
        <w:rPr>
          <w:u w:val="single"/>
        </w:rPr>
      </w:pPr>
    </w:p>
    <w:p w14:paraId="000004A1" w14:textId="77777777" w:rsidR="007E3F4C" w:rsidRDefault="007E3F4C">
      <w:pPr>
        <w:tabs>
          <w:tab w:val="left" w:pos="720"/>
        </w:tabs>
        <w:ind w:left="1800" w:hanging="1080"/>
        <w:jc w:val="both"/>
        <w:rPr>
          <w:u w:val="single"/>
        </w:rPr>
      </w:pPr>
    </w:p>
    <w:p w14:paraId="000004A2" w14:textId="77777777" w:rsidR="007E3F4C" w:rsidRDefault="007E3F4C">
      <w:pPr>
        <w:tabs>
          <w:tab w:val="left" w:pos="720"/>
        </w:tabs>
        <w:ind w:left="1800" w:hanging="1080"/>
        <w:jc w:val="both"/>
        <w:rPr>
          <w:u w:val="single"/>
        </w:rPr>
      </w:pPr>
    </w:p>
    <w:p w14:paraId="000004A3" w14:textId="77777777" w:rsidR="007E3F4C" w:rsidRDefault="00000000">
      <w:pPr>
        <w:jc w:val="both"/>
      </w:pPr>
      <w:r>
        <w:t>2.</w:t>
      </w:r>
      <w:r>
        <w:tab/>
        <w:t>How would you rate this firm's knowledge and expertise?</w:t>
      </w:r>
    </w:p>
    <w:p w14:paraId="000004A4" w14:textId="77777777" w:rsidR="007E3F4C" w:rsidRDefault="00000000">
      <w:pPr>
        <w:ind w:left="720"/>
        <w:jc w:val="both"/>
      </w:pPr>
      <w:r>
        <w:rPr>
          <w:u w:val="single"/>
        </w:rPr>
        <w:t xml:space="preserve">     </w:t>
      </w:r>
      <w:r>
        <w:rPr>
          <w:b/>
          <w:i/>
          <w:u w:val="single"/>
        </w:rPr>
        <w:t xml:space="preserve">   </w:t>
      </w:r>
      <w:r>
        <w:t xml:space="preserve"> (3 = Excellent; 2 = Satisfactory; 1 = Unsatisfactory; 0 = Unacceptable)</w:t>
      </w:r>
    </w:p>
    <w:p w14:paraId="000004A5" w14:textId="77777777" w:rsidR="007E3F4C" w:rsidRDefault="00000000">
      <w:pPr>
        <w:ind w:firstLine="720"/>
        <w:jc w:val="both"/>
      </w:pPr>
      <w:r>
        <w:t>COMMENTS:</w:t>
      </w:r>
    </w:p>
    <w:p w14:paraId="000004A6" w14:textId="77777777" w:rsidR="007E3F4C" w:rsidRDefault="007E3F4C">
      <w:pPr>
        <w:ind w:left="720"/>
        <w:jc w:val="both"/>
        <w:rPr>
          <w:u w:val="single"/>
        </w:rPr>
      </w:pPr>
    </w:p>
    <w:p w14:paraId="000004A7" w14:textId="77777777" w:rsidR="007E3F4C" w:rsidRDefault="007E3F4C">
      <w:pPr>
        <w:ind w:left="720"/>
        <w:jc w:val="both"/>
        <w:rPr>
          <w:u w:val="single"/>
        </w:rPr>
      </w:pPr>
    </w:p>
    <w:p w14:paraId="000004A8" w14:textId="77777777" w:rsidR="007E3F4C" w:rsidRDefault="007E3F4C">
      <w:pPr>
        <w:ind w:left="720"/>
        <w:jc w:val="both"/>
        <w:rPr>
          <w:u w:val="single"/>
        </w:rPr>
      </w:pPr>
    </w:p>
    <w:p w14:paraId="000004A9" w14:textId="77777777" w:rsidR="007E3F4C" w:rsidRDefault="007E3F4C">
      <w:pPr>
        <w:ind w:left="720"/>
        <w:jc w:val="both"/>
        <w:rPr>
          <w:u w:val="single"/>
        </w:rPr>
      </w:pPr>
    </w:p>
    <w:p w14:paraId="000004AA" w14:textId="77777777" w:rsidR="007E3F4C" w:rsidRDefault="007E3F4C">
      <w:pPr>
        <w:ind w:left="720"/>
        <w:jc w:val="both"/>
        <w:rPr>
          <w:u w:val="single"/>
        </w:rPr>
      </w:pPr>
    </w:p>
    <w:p w14:paraId="000004AB" w14:textId="77777777" w:rsidR="007E3F4C" w:rsidRDefault="007E3F4C">
      <w:pPr>
        <w:ind w:left="720"/>
        <w:jc w:val="both"/>
        <w:rPr>
          <w:u w:val="single"/>
        </w:rPr>
      </w:pPr>
    </w:p>
    <w:p w14:paraId="000004AC" w14:textId="77777777" w:rsidR="007E3F4C" w:rsidRDefault="007E3F4C">
      <w:pPr>
        <w:ind w:left="720"/>
        <w:jc w:val="both"/>
        <w:rPr>
          <w:u w:val="single"/>
        </w:rPr>
      </w:pPr>
    </w:p>
    <w:p w14:paraId="000004AD" w14:textId="77777777" w:rsidR="007E3F4C" w:rsidRDefault="00000000">
      <w:pPr>
        <w:numPr>
          <w:ilvl w:val="0"/>
          <w:numId w:val="20"/>
        </w:numPr>
        <w:ind w:hanging="720"/>
        <w:jc w:val="both"/>
      </w:pPr>
      <w:r>
        <w:t>How would you rate the vendor's flexibility relative to changes in the project scope and timelines?</w:t>
      </w:r>
    </w:p>
    <w:p w14:paraId="000004AE" w14:textId="77777777" w:rsidR="007E3F4C" w:rsidRDefault="007E3F4C">
      <w:pPr>
        <w:ind w:left="720"/>
        <w:jc w:val="both"/>
        <w:rPr>
          <w:i/>
          <w:u w:val="single"/>
        </w:rPr>
      </w:pPr>
    </w:p>
    <w:p w14:paraId="000004AF" w14:textId="77777777" w:rsidR="007E3F4C" w:rsidRDefault="00000000">
      <w:pPr>
        <w:ind w:left="720"/>
        <w:jc w:val="both"/>
      </w:pPr>
      <w:r>
        <w:rPr>
          <w:i/>
          <w:u w:val="single"/>
        </w:rPr>
        <w:t xml:space="preserve">      </w:t>
      </w:r>
      <w:r>
        <w:rPr>
          <w:u w:val="single"/>
        </w:rPr>
        <w:t xml:space="preserve">   </w:t>
      </w:r>
      <w:r>
        <w:t xml:space="preserve"> (3 = Excellent; 2 = Satisfactory; 1 = Unsatisfactory; 0 = Unacceptable) </w:t>
      </w:r>
    </w:p>
    <w:p w14:paraId="000004B0" w14:textId="77777777" w:rsidR="007E3F4C" w:rsidRDefault="007E3F4C">
      <w:pPr>
        <w:ind w:firstLine="720"/>
        <w:jc w:val="both"/>
      </w:pPr>
    </w:p>
    <w:p w14:paraId="000004B1" w14:textId="77777777" w:rsidR="007E3F4C" w:rsidRDefault="00000000">
      <w:pPr>
        <w:ind w:firstLine="720"/>
        <w:jc w:val="both"/>
      </w:pPr>
      <w:r>
        <w:t>COMMENTS:</w:t>
      </w:r>
    </w:p>
    <w:p w14:paraId="000004B2" w14:textId="77777777" w:rsidR="007E3F4C" w:rsidRDefault="007E3F4C">
      <w:pPr>
        <w:tabs>
          <w:tab w:val="left" w:pos="720"/>
        </w:tabs>
        <w:ind w:left="1800" w:hanging="1080"/>
        <w:jc w:val="both"/>
      </w:pPr>
    </w:p>
    <w:p w14:paraId="000004B3" w14:textId="77777777" w:rsidR="007E3F4C" w:rsidRDefault="007E3F4C">
      <w:pPr>
        <w:tabs>
          <w:tab w:val="left" w:pos="720"/>
        </w:tabs>
        <w:ind w:left="1800" w:hanging="1080"/>
        <w:jc w:val="both"/>
      </w:pPr>
    </w:p>
    <w:p w14:paraId="000004B4" w14:textId="77777777" w:rsidR="007E3F4C" w:rsidRDefault="007E3F4C">
      <w:pPr>
        <w:tabs>
          <w:tab w:val="left" w:pos="720"/>
        </w:tabs>
        <w:ind w:left="1800" w:hanging="1080"/>
        <w:jc w:val="both"/>
      </w:pPr>
    </w:p>
    <w:p w14:paraId="000004B5" w14:textId="77777777" w:rsidR="007E3F4C" w:rsidRDefault="007E3F4C">
      <w:pPr>
        <w:tabs>
          <w:tab w:val="left" w:pos="720"/>
        </w:tabs>
        <w:ind w:left="1800" w:hanging="1080"/>
        <w:jc w:val="both"/>
      </w:pPr>
    </w:p>
    <w:p w14:paraId="000004B6" w14:textId="77777777" w:rsidR="007E3F4C" w:rsidRDefault="007E3F4C">
      <w:pPr>
        <w:tabs>
          <w:tab w:val="left" w:pos="720"/>
        </w:tabs>
        <w:ind w:left="1800" w:hanging="1080"/>
        <w:jc w:val="both"/>
      </w:pPr>
    </w:p>
    <w:p w14:paraId="000004B7" w14:textId="77777777" w:rsidR="007E3F4C" w:rsidRDefault="007E3F4C">
      <w:pPr>
        <w:tabs>
          <w:tab w:val="left" w:pos="720"/>
        </w:tabs>
        <w:ind w:left="1800" w:hanging="1080"/>
        <w:jc w:val="both"/>
      </w:pPr>
    </w:p>
    <w:p w14:paraId="000004B8" w14:textId="77777777" w:rsidR="007E3F4C" w:rsidRDefault="00000000">
      <w:pPr>
        <w:numPr>
          <w:ilvl w:val="0"/>
          <w:numId w:val="3"/>
        </w:numPr>
        <w:jc w:val="both"/>
      </w:pPr>
      <w:r>
        <w:t>What is your level of satisfaction with hard-copy materials produced by the vendor?</w:t>
      </w:r>
    </w:p>
    <w:p w14:paraId="000004B9" w14:textId="77777777" w:rsidR="007E3F4C" w:rsidRDefault="007E3F4C">
      <w:pPr>
        <w:ind w:left="720"/>
        <w:jc w:val="both"/>
        <w:rPr>
          <w:i/>
          <w:u w:val="single"/>
        </w:rPr>
      </w:pPr>
    </w:p>
    <w:p w14:paraId="000004BA" w14:textId="77777777" w:rsidR="007E3F4C" w:rsidRDefault="00000000">
      <w:pPr>
        <w:ind w:left="720"/>
        <w:jc w:val="both"/>
      </w:pPr>
      <w:r>
        <w:rPr>
          <w:i/>
          <w:u w:val="single"/>
        </w:rPr>
        <w:t xml:space="preserve">      </w:t>
      </w:r>
      <w:r>
        <w:rPr>
          <w:u w:val="single"/>
        </w:rPr>
        <w:t xml:space="preserve">   </w:t>
      </w:r>
      <w:r>
        <w:t xml:space="preserve">  (3 = Excellent; 2 = Satisfactory; 1 = Unsatisfactory; 0 = Unacceptable, N/A = Not applicable)</w:t>
      </w:r>
    </w:p>
    <w:p w14:paraId="000004BB" w14:textId="77777777" w:rsidR="007E3F4C" w:rsidRDefault="007E3F4C">
      <w:pPr>
        <w:ind w:left="720"/>
        <w:jc w:val="both"/>
      </w:pPr>
    </w:p>
    <w:p w14:paraId="000004BC" w14:textId="77777777" w:rsidR="007E3F4C" w:rsidRDefault="00000000">
      <w:pPr>
        <w:ind w:left="720"/>
        <w:jc w:val="both"/>
      </w:pPr>
      <w:r>
        <w:t>COMMENTS:</w:t>
      </w:r>
    </w:p>
    <w:p w14:paraId="000004BD" w14:textId="77777777" w:rsidR="007E3F4C" w:rsidRDefault="007E3F4C">
      <w:pPr>
        <w:ind w:left="720"/>
        <w:jc w:val="both"/>
      </w:pPr>
    </w:p>
    <w:p w14:paraId="000004BE" w14:textId="77777777" w:rsidR="007E3F4C" w:rsidRDefault="007E3F4C">
      <w:pPr>
        <w:ind w:left="720"/>
        <w:jc w:val="both"/>
      </w:pPr>
    </w:p>
    <w:p w14:paraId="000004BF" w14:textId="77777777" w:rsidR="007E3F4C" w:rsidRDefault="007E3F4C">
      <w:pPr>
        <w:ind w:left="720"/>
        <w:jc w:val="both"/>
      </w:pPr>
    </w:p>
    <w:p w14:paraId="000004C0" w14:textId="77777777" w:rsidR="007E3F4C" w:rsidRDefault="007E3F4C">
      <w:pPr>
        <w:ind w:left="720"/>
        <w:jc w:val="both"/>
      </w:pPr>
    </w:p>
    <w:p w14:paraId="000004C1" w14:textId="77777777" w:rsidR="007E3F4C" w:rsidRDefault="007E3F4C">
      <w:pPr>
        <w:ind w:left="720"/>
        <w:jc w:val="both"/>
        <w:rPr>
          <w:u w:val="single"/>
        </w:rPr>
      </w:pPr>
    </w:p>
    <w:p w14:paraId="000004C2" w14:textId="77777777" w:rsidR="007E3F4C" w:rsidRDefault="007E3F4C">
      <w:pPr>
        <w:ind w:left="720"/>
        <w:jc w:val="both"/>
        <w:rPr>
          <w:u w:val="single"/>
        </w:rPr>
      </w:pPr>
    </w:p>
    <w:p w14:paraId="000004C3" w14:textId="77777777" w:rsidR="007E3F4C" w:rsidRDefault="00000000">
      <w:pPr>
        <w:numPr>
          <w:ilvl w:val="0"/>
          <w:numId w:val="3"/>
        </w:numPr>
        <w:jc w:val="both"/>
      </w:pPr>
      <w:r>
        <w:t>How would you rate the dynamics/interaction between vendor personnel and your staff?</w:t>
      </w:r>
    </w:p>
    <w:p w14:paraId="000004C4" w14:textId="77777777" w:rsidR="007E3F4C" w:rsidRDefault="007E3F4C">
      <w:pPr>
        <w:ind w:left="720"/>
        <w:jc w:val="both"/>
        <w:rPr>
          <w:u w:val="single"/>
        </w:rPr>
      </w:pPr>
    </w:p>
    <w:p w14:paraId="000004C5" w14:textId="77777777" w:rsidR="007E3F4C" w:rsidRDefault="00000000">
      <w:pPr>
        <w:ind w:left="720"/>
        <w:jc w:val="both"/>
      </w:pPr>
      <w:r>
        <w:rPr>
          <w:i/>
          <w:u w:val="single"/>
        </w:rPr>
        <w:lastRenderedPageBreak/>
        <w:t xml:space="preserve">      </w:t>
      </w:r>
      <w:r>
        <w:rPr>
          <w:u w:val="single"/>
        </w:rPr>
        <w:t xml:space="preserve">   </w:t>
      </w:r>
      <w:r>
        <w:t xml:space="preserve">  (3 = Excellent; 2 = Satisfactory; 1 = Unsatisfactory; 0 = Unacceptable)</w:t>
      </w:r>
    </w:p>
    <w:p w14:paraId="000004C6" w14:textId="77777777" w:rsidR="007E3F4C" w:rsidRDefault="007E3F4C">
      <w:pPr>
        <w:ind w:left="720"/>
        <w:jc w:val="both"/>
      </w:pPr>
    </w:p>
    <w:p w14:paraId="000004C7" w14:textId="77777777" w:rsidR="007E3F4C" w:rsidRDefault="00000000">
      <w:pPr>
        <w:ind w:firstLine="720"/>
        <w:jc w:val="both"/>
      </w:pPr>
      <w:r>
        <w:t>COMMENTS:</w:t>
      </w:r>
    </w:p>
    <w:p w14:paraId="000004C8" w14:textId="77777777" w:rsidR="007E3F4C" w:rsidRDefault="007E3F4C">
      <w:pPr>
        <w:ind w:firstLine="720"/>
        <w:jc w:val="both"/>
      </w:pPr>
    </w:p>
    <w:p w14:paraId="000004C9" w14:textId="77777777" w:rsidR="007E3F4C" w:rsidRDefault="007E3F4C">
      <w:pPr>
        <w:ind w:firstLine="720"/>
        <w:jc w:val="both"/>
      </w:pPr>
    </w:p>
    <w:p w14:paraId="000004CA" w14:textId="77777777" w:rsidR="007E3F4C" w:rsidRDefault="007E3F4C">
      <w:pPr>
        <w:ind w:firstLine="720"/>
        <w:jc w:val="both"/>
      </w:pPr>
    </w:p>
    <w:p w14:paraId="000004CB" w14:textId="77777777" w:rsidR="007E3F4C" w:rsidRDefault="007E3F4C">
      <w:pPr>
        <w:ind w:firstLine="720"/>
        <w:jc w:val="both"/>
      </w:pPr>
    </w:p>
    <w:p w14:paraId="000004CC" w14:textId="77777777" w:rsidR="007E3F4C" w:rsidRDefault="007E3F4C">
      <w:pPr>
        <w:ind w:firstLine="720"/>
        <w:jc w:val="both"/>
      </w:pPr>
    </w:p>
    <w:p w14:paraId="000004CD" w14:textId="77777777" w:rsidR="007E3F4C" w:rsidRDefault="007E3F4C">
      <w:pPr>
        <w:ind w:firstLine="720"/>
        <w:jc w:val="both"/>
      </w:pPr>
    </w:p>
    <w:p w14:paraId="000004CE" w14:textId="77777777" w:rsidR="007E3F4C" w:rsidRDefault="00000000">
      <w:pPr>
        <w:numPr>
          <w:ilvl w:val="0"/>
          <w:numId w:val="11"/>
        </w:numPr>
        <w:jc w:val="both"/>
      </w:pPr>
      <w:r>
        <w:t>Who are/were the vendor’s principal representatives involved in your project and how would you rate them individually?  Would you, please, comment on the skills, knowledge, behaviors or other factors on which you based the rating?</w:t>
      </w:r>
    </w:p>
    <w:p w14:paraId="000004CF" w14:textId="77777777" w:rsidR="007E3F4C" w:rsidRDefault="007E3F4C">
      <w:pPr>
        <w:ind w:left="720"/>
        <w:jc w:val="both"/>
      </w:pPr>
    </w:p>
    <w:p w14:paraId="000004D0" w14:textId="77777777" w:rsidR="007E3F4C" w:rsidRDefault="00000000">
      <w:pPr>
        <w:ind w:left="720"/>
        <w:jc w:val="both"/>
      </w:pPr>
      <w:r>
        <w:rPr>
          <w:i/>
          <w:u w:val="single"/>
        </w:rPr>
        <w:t xml:space="preserve">      </w:t>
      </w:r>
      <w:r>
        <w:rPr>
          <w:u w:val="single"/>
        </w:rPr>
        <w:t xml:space="preserve">   </w:t>
      </w:r>
      <w:r>
        <w:t xml:space="preserve">  (3 = Excellent; 2 = Satisfactory; 1 = Unsatisfactory; 0 = Unacceptable)</w:t>
      </w:r>
    </w:p>
    <w:p w14:paraId="000004D1" w14:textId="77777777" w:rsidR="007E3F4C" w:rsidRDefault="007E3F4C">
      <w:pPr>
        <w:spacing w:line="360" w:lineRule="auto"/>
        <w:ind w:left="720"/>
        <w:jc w:val="both"/>
      </w:pPr>
    </w:p>
    <w:p w14:paraId="000004D2" w14:textId="77777777" w:rsidR="007E3F4C" w:rsidRDefault="00000000">
      <w:pPr>
        <w:spacing w:line="360" w:lineRule="auto"/>
        <w:ind w:left="720"/>
        <w:jc w:val="both"/>
        <w:rPr>
          <w:b/>
          <w:i/>
          <w:u w:val="single"/>
        </w:rPr>
      </w:pPr>
      <w:r>
        <w:t xml:space="preserve">Name: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t>Rating:</w:t>
      </w:r>
    </w:p>
    <w:p w14:paraId="000004D3" w14:textId="77777777" w:rsidR="007E3F4C" w:rsidRDefault="00000000">
      <w:pPr>
        <w:spacing w:line="360" w:lineRule="auto"/>
        <w:ind w:left="720"/>
        <w:jc w:val="both"/>
        <w:rPr>
          <w:b/>
          <w:i/>
          <w:u w:val="single"/>
        </w:rPr>
      </w:pPr>
      <w:r>
        <w:t xml:space="preserve">Name: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t xml:space="preserve">Rating: </w:t>
      </w:r>
    </w:p>
    <w:p w14:paraId="000004D4" w14:textId="77777777" w:rsidR="007E3F4C" w:rsidRDefault="00000000">
      <w:pPr>
        <w:spacing w:line="360" w:lineRule="auto"/>
        <w:ind w:left="720"/>
        <w:jc w:val="both"/>
        <w:rPr>
          <w:b/>
          <w:i/>
          <w:u w:val="single"/>
        </w:rPr>
      </w:pPr>
      <w:r>
        <w:t xml:space="preserve">Name: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t xml:space="preserve">Rating: </w:t>
      </w:r>
    </w:p>
    <w:p w14:paraId="000004D5" w14:textId="77777777" w:rsidR="007E3F4C" w:rsidRDefault="00000000">
      <w:pPr>
        <w:spacing w:line="360" w:lineRule="auto"/>
        <w:ind w:left="720"/>
        <w:jc w:val="both"/>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Rating: </w:t>
      </w:r>
    </w:p>
    <w:p w14:paraId="000004D6" w14:textId="77777777" w:rsidR="007E3F4C" w:rsidRDefault="00000000">
      <w:pPr>
        <w:ind w:firstLine="720"/>
        <w:jc w:val="both"/>
      </w:pPr>
      <w:r>
        <w:t>COMMENTS:</w:t>
      </w:r>
    </w:p>
    <w:p w14:paraId="000004D7" w14:textId="77777777" w:rsidR="007E3F4C" w:rsidRDefault="007E3F4C">
      <w:pPr>
        <w:ind w:left="720"/>
        <w:jc w:val="both"/>
      </w:pPr>
    </w:p>
    <w:p w14:paraId="000004D8" w14:textId="77777777" w:rsidR="007E3F4C" w:rsidRDefault="007E3F4C">
      <w:pPr>
        <w:ind w:left="720"/>
        <w:jc w:val="both"/>
      </w:pPr>
    </w:p>
    <w:p w14:paraId="000004D9" w14:textId="77777777" w:rsidR="007E3F4C" w:rsidRDefault="007E3F4C">
      <w:pPr>
        <w:ind w:left="720"/>
        <w:jc w:val="both"/>
      </w:pPr>
    </w:p>
    <w:p w14:paraId="000004DA" w14:textId="77777777" w:rsidR="007E3F4C" w:rsidRDefault="007E3F4C">
      <w:pPr>
        <w:ind w:left="720"/>
        <w:jc w:val="both"/>
      </w:pPr>
    </w:p>
    <w:p w14:paraId="000004DB" w14:textId="77777777" w:rsidR="007E3F4C" w:rsidRDefault="007E3F4C">
      <w:pPr>
        <w:ind w:left="720"/>
        <w:jc w:val="both"/>
      </w:pPr>
    </w:p>
    <w:p w14:paraId="000004DC" w14:textId="77777777" w:rsidR="007E3F4C" w:rsidRDefault="007E3F4C">
      <w:pPr>
        <w:ind w:left="720"/>
        <w:jc w:val="both"/>
      </w:pPr>
    </w:p>
    <w:p w14:paraId="000004DD" w14:textId="77777777" w:rsidR="007E3F4C" w:rsidRDefault="007E3F4C">
      <w:pPr>
        <w:ind w:left="720"/>
        <w:jc w:val="both"/>
      </w:pPr>
    </w:p>
    <w:p w14:paraId="000004DE" w14:textId="77777777" w:rsidR="007E3F4C" w:rsidRDefault="00000000">
      <w:pPr>
        <w:numPr>
          <w:ilvl w:val="0"/>
          <w:numId w:val="11"/>
        </w:numPr>
        <w:jc w:val="both"/>
      </w:pPr>
      <w:r>
        <w:t xml:space="preserve">How satisfied are/were you with the products developed by the vendor? </w:t>
      </w:r>
    </w:p>
    <w:p w14:paraId="000004DF" w14:textId="77777777" w:rsidR="007E3F4C" w:rsidRDefault="007E3F4C">
      <w:pPr>
        <w:ind w:left="720"/>
        <w:jc w:val="both"/>
        <w:rPr>
          <w:i/>
          <w:u w:val="single"/>
        </w:rPr>
      </w:pPr>
    </w:p>
    <w:p w14:paraId="000004E0" w14:textId="77777777" w:rsidR="007E3F4C" w:rsidRDefault="00000000">
      <w:pPr>
        <w:ind w:left="720"/>
        <w:jc w:val="both"/>
      </w:pPr>
      <w:r>
        <w:rPr>
          <w:i/>
          <w:u w:val="single"/>
        </w:rPr>
        <w:t xml:space="preserve">      </w:t>
      </w:r>
      <w:r>
        <w:rPr>
          <w:u w:val="single"/>
        </w:rPr>
        <w:t xml:space="preserve">   </w:t>
      </w:r>
      <w:r>
        <w:t xml:space="preserve">  (3 = Excellent; 2 = Satisfactory; 1 = Unsatisfactory; 0 = Unacceptable, N/A = Not applicable)</w:t>
      </w:r>
    </w:p>
    <w:p w14:paraId="000004E1" w14:textId="77777777" w:rsidR="007E3F4C" w:rsidRDefault="007E3F4C">
      <w:pPr>
        <w:ind w:left="-90" w:firstLine="810"/>
        <w:jc w:val="both"/>
      </w:pPr>
    </w:p>
    <w:p w14:paraId="000004E2" w14:textId="77777777" w:rsidR="007E3F4C" w:rsidRDefault="00000000">
      <w:pPr>
        <w:ind w:left="-90" w:firstLine="810"/>
        <w:jc w:val="both"/>
      </w:pPr>
      <w:r>
        <w:t>COMMENTS:</w:t>
      </w:r>
    </w:p>
    <w:p w14:paraId="000004E3" w14:textId="77777777" w:rsidR="007E3F4C" w:rsidRDefault="007E3F4C">
      <w:pPr>
        <w:ind w:left="720"/>
        <w:jc w:val="both"/>
        <w:rPr>
          <w:b/>
          <w:i/>
        </w:rPr>
      </w:pPr>
    </w:p>
    <w:p w14:paraId="000004E4" w14:textId="77777777" w:rsidR="007E3F4C" w:rsidRDefault="007E3F4C">
      <w:pPr>
        <w:ind w:left="720"/>
        <w:jc w:val="both"/>
      </w:pPr>
    </w:p>
    <w:p w14:paraId="000004E5" w14:textId="77777777" w:rsidR="007E3F4C" w:rsidRDefault="007E3F4C">
      <w:pPr>
        <w:ind w:left="720"/>
        <w:jc w:val="both"/>
      </w:pPr>
    </w:p>
    <w:p w14:paraId="000004E6" w14:textId="77777777" w:rsidR="007E3F4C" w:rsidRDefault="007E3F4C">
      <w:pPr>
        <w:ind w:left="720"/>
        <w:jc w:val="both"/>
      </w:pPr>
    </w:p>
    <w:p w14:paraId="000004E7" w14:textId="77777777" w:rsidR="007E3F4C" w:rsidRDefault="007E3F4C">
      <w:pPr>
        <w:ind w:left="720"/>
        <w:jc w:val="both"/>
      </w:pPr>
    </w:p>
    <w:p w14:paraId="000004E8" w14:textId="77777777" w:rsidR="007E3F4C" w:rsidRDefault="007E3F4C">
      <w:pPr>
        <w:ind w:left="720"/>
        <w:jc w:val="both"/>
      </w:pPr>
    </w:p>
    <w:p w14:paraId="000004E9" w14:textId="77777777" w:rsidR="007E3F4C" w:rsidRDefault="00000000">
      <w:pPr>
        <w:numPr>
          <w:ilvl w:val="0"/>
          <w:numId w:val="13"/>
        </w:numPr>
        <w:tabs>
          <w:tab w:val="left" w:pos="0"/>
        </w:tabs>
        <w:jc w:val="both"/>
      </w:pPr>
      <w:r>
        <w:t>With which aspect(s) of this vendor's services are/were you most satisfied?</w:t>
      </w:r>
    </w:p>
    <w:p w14:paraId="000004EA" w14:textId="77777777" w:rsidR="007E3F4C" w:rsidRDefault="007E3F4C">
      <w:pPr>
        <w:tabs>
          <w:tab w:val="left" w:pos="0"/>
        </w:tabs>
        <w:ind w:left="720"/>
        <w:jc w:val="both"/>
      </w:pPr>
    </w:p>
    <w:p w14:paraId="000004EB" w14:textId="77777777" w:rsidR="007E3F4C" w:rsidRDefault="00000000">
      <w:pPr>
        <w:tabs>
          <w:tab w:val="left" w:pos="0"/>
        </w:tabs>
        <w:jc w:val="both"/>
      </w:pPr>
      <w:r>
        <w:tab/>
        <w:t>COMMENTS:</w:t>
      </w:r>
    </w:p>
    <w:p w14:paraId="000004EC" w14:textId="77777777" w:rsidR="007E3F4C" w:rsidRDefault="007E3F4C">
      <w:pPr>
        <w:tabs>
          <w:tab w:val="left" w:pos="720"/>
        </w:tabs>
        <w:ind w:left="720"/>
        <w:jc w:val="both"/>
      </w:pPr>
    </w:p>
    <w:p w14:paraId="000004ED" w14:textId="77777777" w:rsidR="007E3F4C" w:rsidRDefault="007E3F4C">
      <w:pPr>
        <w:tabs>
          <w:tab w:val="left" w:pos="720"/>
        </w:tabs>
        <w:ind w:left="720"/>
        <w:jc w:val="both"/>
      </w:pPr>
    </w:p>
    <w:p w14:paraId="000004EE" w14:textId="77777777" w:rsidR="007E3F4C" w:rsidRDefault="007E3F4C">
      <w:pPr>
        <w:tabs>
          <w:tab w:val="left" w:pos="720"/>
        </w:tabs>
        <w:ind w:left="720"/>
        <w:jc w:val="both"/>
      </w:pPr>
    </w:p>
    <w:p w14:paraId="000004EF" w14:textId="77777777" w:rsidR="007E3F4C" w:rsidRDefault="007E3F4C">
      <w:pPr>
        <w:tabs>
          <w:tab w:val="left" w:pos="720"/>
        </w:tabs>
        <w:ind w:left="720"/>
        <w:jc w:val="both"/>
      </w:pPr>
    </w:p>
    <w:p w14:paraId="000004F0" w14:textId="77777777" w:rsidR="007E3F4C" w:rsidRDefault="007E3F4C">
      <w:pPr>
        <w:tabs>
          <w:tab w:val="left" w:pos="720"/>
        </w:tabs>
        <w:ind w:left="720"/>
        <w:jc w:val="both"/>
      </w:pPr>
    </w:p>
    <w:p w14:paraId="000004F1" w14:textId="77777777" w:rsidR="007E3F4C" w:rsidRDefault="007E3F4C">
      <w:pPr>
        <w:tabs>
          <w:tab w:val="left" w:pos="720"/>
        </w:tabs>
        <w:ind w:left="720"/>
        <w:jc w:val="both"/>
      </w:pPr>
    </w:p>
    <w:p w14:paraId="000004F2" w14:textId="77777777" w:rsidR="007E3F4C" w:rsidRDefault="00000000">
      <w:pPr>
        <w:numPr>
          <w:ilvl w:val="0"/>
          <w:numId w:val="13"/>
        </w:numPr>
        <w:tabs>
          <w:tab w:val="left" w:pos="0"/>
        </w:tabs>
        <w:jc w:val="both"/>
      </w:pPr>
      <w:r>
        <w:t>With which aspect(s) of this vendor's services are/were you least satisfied?</w:t>
      </w:r>
    </w:p>
    <w:p w14:paraId="000004F3" w14:textId="77777777" w:rsidR="007E3F4C" w:rsidRDefault="007E3F4C">
      <w:pPr>
        <w:tabs>
          <w:tab w:val="left" w:pos="0"/>
        </w:tabs>
        <w:ind w:left="720"/>
        <w:jc w:val="both"/>
      </w:pPr>
    </w:p>
    <w:p w14:paraId="000004F4" w14:textId="77777777" w:rsidR="007E3F4C" w:rsidRDefault="00000000">
      <w:pPr>
        <w:tabs>
          <w:tab w:val="left" w:pos="0"/>
        </w:tabs>
        <w:jc w:val="both"/>
      </w:pPr>
      <w:r>
        <w:tab/>
        <w:t>COMMENTS:</w:t>
      </w:r>
    </w:p>
    <w:p w14:paraId="000004F5" w14:textId="77777777" w:rsidR="007E3F4C" w:rsidRDefault="007E3F4C">
      <w:pPr>
        <w:tabs>
          <w:tab w:val="left" w:pos="720"/>
        </w:tabs>
        <w:ind w:left="720"/>
        <w:jc w:val="both"/>
      </w:pPr>
    </w:p>
    <w:p w14:paraId="000004F6" w14:textId="77777777" w:rsidR="007E3F4C" w:rsidRDefault="007E3F4C">
      <w:pPr>
        <w:tabs>
          <w:tab w:val="left" w:pos="720"/>
        </w:tabs>
        <w:ind w:left="720"/>
        <w:jc w:val="both"/>
      </w:pPr>
    </w:p>
    <w:p w14:paraId="000004F7" w14:textId="77777777" w:rsidR="007E3F4C" w:rsidRDefault="007E3F4C">
      <w:pPr>
        <w:tabs>
          <w:tab w:val="left" w:pos="720"/>
        </w:tabs>
        <w:ind w:left="720"/>
        <w:jc w:val="both"/>
      </w:pPr>
    </w:p>
    <w:p w14:paraId="000004F8" w14:textId="77777777" w:rsidR="007E3F4C" w:rsidRDefault="007E3F4C">
      <w:pPr>
        <w:tabs>
          <w:tab w:val="left" w:pos="720"/>
        </w:tabs>
        <w:ind w:left="720"/>
        <w:jc w:val="both"/>
      </w:pPr>
    </w:p>
    <w:p w14:paraId="000004F9" w14:textId="77777777" w:rsidR="007E3F4C" w:rsidRDefault="007E3F4C">
      <w:pPr>
        <w:tabs>
          <w:tab w:val="left" w:pos="720"/>
        </w:tabs>
        <w:ind w:left="720"/>
        <w:jc w:val="both"/>
      </w:pPr>
    </w:p>
    <w:p w14:paraId="000004FA" w14:textId="77777777" w:rsidR="007E3F4C" w:rsidRDefault="007E3F4C">
      <w:pPr>
        <w:tabs>
          <w:tab w:val="left" w:pos="720"/>
        </w:tabs>
        <w:ind w:left="720"/>
        <w:jc w:val="both"/>
      </w:pPr>
    </w:p>
    <w:p w14:paraId="000004FB" w14:textId="77777777" w:rsidR="007E3F4C" w:rsidRDefault="00000000">
      <w:pPr>
        <w:numPr>
          <w:ilvl w:val="0"/>
          <w:numId w:val="13"/>
        </w:numPr>
        <w:tabs>
          <w:tab w:val="left" w:pos="-90"/>
        </w:tabs>
        <w:jc w:val="both"/>
      </w:pPr>
      <w:r>
        <w:t xml:space="preserve">Would you recommend this vendor's services to your organization again?  </w:t>
      </w:r>
    </w:p>
    <w:p w14:paraId="000004FC" w14:textId="77777777" w:rsidR="007E3F4C" w:rsidRDefault="007E3F4C">
      <w:pPr>
        <w:ind w:firstLine="720"/>
        <w:jc w:val="both"/>
      </w:pPr>
    </w:p>
    <w:p w14:paraId="000004FD" w14:textId="77777777" w:rsidR="007E3F4C" w:rsidRDefault="00000000">
      <w:pPr>
        <w:ind w:firstLine="720"/>
        <w:jc w:val="both"/>
      </w:pPr>
      <w:r>
        <w:t>COMMENTS:</w:t>
      </w:r>
    </w:p>
    <w:p w14:paraId="000004FE" w14:textId="77777777" w:rsidR="007E3F4C" w:rsidRDefault="007E3F4C">
      <w:pPr>
        <w:tabs>
          <w:tab w:val="left" w:pos="720"/>
        </w:tabs>
        <w:ind w:left="720"/>
        <w:jc w:val="both"/>
      </w:pPr>
    </w:p>
    <w:p w14:paraId="000004FF" w14:textId="77777777" w:rsidR="007E3F4C" w:rsidRDefault="007E3F4C">
      <w:pPr>
        <w:tabs>
          <w:tab w:val="left" w:pos="720"/>
        </w:tabs>
        <w:ind w:left="720"/>
        <w:jc w:val="both"/>
      </w:pPr>
    </w:p>
    <w:p w14:paraId="00000500" w14:textId="77777777" w:rsidR="007E3F4C" w:rsidRDefault="007E3F4C">
      <w:pPr>
        <w:tabs>
          <w:tab w:val="left" w:pos="720"/>
        </w:tabs>
        <w:ind w:left="720"/>
        <w:jc w:val="both"/>
      </w:pPr>
    </w:p>
    <w:p w14:paraId="00000501" w14:textId="77777777" w:rsidR="007E3F4C" w:rsidRDefault="007E3F4C">
      <w:pPr>
        <w:tabs>
          <w:tab w:val="left" w:pos="720"/>
        </w:tabs>
        <w:ind w:left="720"/>
      </w:pPr>
    </w:p>
    <w:p w14:paraId="00000502" w14:textId="77777777" w:rsidR="007E3F4C" w:rsidRDefault="007E3F4C">
      <w:pPr>
        <w:tabs>
          <w:tab w:val="left" w:pos="720"/>
        </w:tabs>
        <w:ind w:left="720"/>
      </w:pPr>
    </w:p>
    <w:p w14:paraId="00000503" w14:textId="77777777" w:rsidR="007E3F4C" w:rsidRDefault="007E3F4C">
      <w:pPr>
        <w:tabs>
          <w:tab w:val="left" w:pos="720"/>
        </w:tabs>
        <w:ind w:left="720"/>
      </w:pPr>
    </w:p>
    <w:p w14:paraId="00000504" w14:textId="77777777" w:rsidR="007E3F4C" w:rsidRDefault="007E3F4C">
      <w:pPr>
        <w:tabs>
          <w:tab w:val="left" w:pos="720"/>
        </w:tabs>
      </w:pPr>
    </w:p>
    <w:sectPr w:rsidR="007E3F4C">
      <w:footerReference w:type="even" r:id="rId40"/>
      <w:footerReference w:type="default" r:id="rId41"/>
      <w:pgSz w:w="12240" w:h="15840"/>
      <w:pgMar w:top="144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A393" w14:textId="77777777" w:rsidR="002A246A" w:rsidRDefault="002A246A">
      <w:r>
        <w:separator/>
      </w:r>
    </w:p>
  </w:endnote>
  <w:endnote w:type="continuationSeparator" w:id="0">
    <w:p w14:paraId="385A5AEC" w14:textId="77777777" w:rsidR="002A246A" w:rsidRDefault="002A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06" w14:textId="77777777" w:rsidR="007E3F4C" w:rsidRDefault="007E3F4C">
    <w:pPr>
      <w:pBdr>
        <w:top w:val="nil"/>
        <w:left w:val="nil"/>
        <w:bottom w:val="nil"/>
        <w:right w:val="nil"/>
        <w:between w:val="nil"/>
      </w:pBdr>
      <w:tabs>
        <w:tab w:val="center" w:pos="4320"/>
        <w:tab w:val="right" w:pos="8640"/>
      </w:tabs>
      <w:jc w:val="center"/>
      <w:rPr>
        <w:color w:val="000000"/>
      </w:rPr>
    </w:pPr>
  </w:p>
  <w:p w14:paraId="00000507" w14:textId="77777777" w:rsidR="007E3F4C" w:rsidRDefault="00000000">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508" w14:textId="77777777" w:rsidR="007E3F4C" w:rsidRDefault="007E3F4C">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0B" w14:textId="547CBE04" w:rsidR="007E3F4C"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A47AC">
      <w:rPr>
        <w:noProof/>
        <w:color w:val="000000"/>
      </w:rPr>
      <w:t>2</w:t>
    </w:r>
    <w:r>
      <w:rPr>
        <w:color w:val="000000"/>
      </w:rPr>
      <w:fldChar w:fldCharType="end"/>
    </w:r>
  </w:p>
  <w:p w14:paraId="0000050C" w14:textId="77777777" w:rsidR="007E3F4C" w:rsidRDefault="007E3F4C">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09" w14:textId="77777777" w:rsidR="007E3F4C" w:rsidRDefault="00000000">
    <w:pPr>
      <w:pBdr>
        <w:top w:val="nil"/>
        <w:left w:val="nil"/>
        <w:bottom w:val="nil"/>
        <w:right w:val="nil"/>
        <w:between w:val="nil"/>
      </w:pBdr>
      <w:tabs>
        <w:tab w:val="center" w:pos="4320"/>
        <w:tab w:val="right" w:pos="8640"/>
      </w:tabs>
      <w:rPr>
        <w:color w:val="000000"/>
      </w:rPr>
    </w:pPr>
    <w:r>
      <w:rPr>
        <w:color w:val="000000"/>
      </w:rPr>
      <w:t xml:space="preserve">GSD/SPD </w:t>
    </w:r>
    <w:r>
      <w:rPr>
        <w:color w:val="000000"/>
      </w:rPr>
      <w:tab/>
    </w:r>
    <w:r>
      <w:rPr>
        <w:color w:val="000000"/>
      </w:rPr>
      <w:tab/>
      <w:t>Version 1.7 2022-08</w:t>
    </w:r>
  </w:p>
  <w:p w14:paraId="0000050A" w14:textId="77777777" w:rsidR="007E3F4C" w:rsidRDefault="007E3F4C">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0F" w14:textId="77777777" w:rsidR="007E3F4C" w:rsidRDefault="007E3F4C">
    <w:pPr>
      <w:pBdr>
        <w:top w:val="nil"/>
        <w:left w:val="nil"/>
        <w:bottom w:val="nil"/>
        <w:right w:val="nil"/>
        <w:between w:val="nil"/>
      </w:pBdr>
      <w:tabs>
        <w:tab w:val="center" w:pos="4320"/>
        <w:tab w:val="right" w:pos="8640"/>
      </w:tabs>
      <w:jc w:val="center"/>
      <w:rPr>
        <w:color w:val="000000"/>
      </w:rPr>
    </w:pPr>
  </w:p>
  <w:p w14:paraId="00000510" w14:textId="77777777" w:rsidR="007E3F4C" w:rsidRDefault="00000000">
    <w:pPr>
      <w:pBdr>
        <w:top w:val="nil"/>
        <w:left w:val="nil"/>
        <w:bottom w:val="nil"/>
        <w:right w:val="nil"/>
        <w:between w:val="nil"/>
      </w:pBdr>
      <w:tabs>
        <w:tab w:val="center" w:pos="4320"/>
        <w:tab w:val="right" w:pos="8640"/>
      </w:tabs>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511" w14:textId="77777777" w:rsidR="007E3F4C" w:rsidRDefault="007E3F4C">
    <w:pPr>
      <w:widowControl w:val="0"/>
      <w:pBdr>
        <w:top w:val="nil"/>
        <w:left w:val="nil"/>
        <w:bottom w:val="nil"/>
        <w:right w:val="nil"/>
        <w:between w:val="nil"/>
      </w:pBdr>
      <w:spacing w:line="276"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0D" w14:textId="16EFB8D5" w:rsidR="007E3F4C"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A47AC">
      <w:rPr>
        <w:noProof/>
        <w:color w:val="000000"/>
      </w:rPr>
      <w:t>1</w:t>
    </w:r>
    <w:r>
      <w:rPr>
        <w:color w:val="000000"/>
      </w:rPr>
      <w:fldChar w:fldCharType="end"/>
    </w:r>
  </w:p>
  <w:p w14:paraId="0000050E" w14:textId="77777777" w:rsidR="007E3F4C" w:rsidRDefault="007E3F4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7B77" w14:textId="77777777" w:rsidR="002A246A" w:rsidRDefault="002A246A">
      <w:r>
        <w:separator/>
      </w:r>
    </w:p>
  </w:footnote>
  <w:footnote w:type="continuationSeparator" w:id="0">
    <w:p w14:paraId="6420A92D" w14:textId="77777777" w:rsidR="002A246A" w:rsidRDefault="002A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05" w14:textId="77777777" w:rsidR="007E3F4C" w:rsidRDefault="007E3F4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9F77" w14:textId="3EC459B9" w:rsidR="00BA47AC" w:rsidRPr="00BA47AC" w:rsidRDefault="00BA47AC" w:rsidP="00BA47AC">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DEA"/>
    <w:multiLevelType w:val="multilevel"/>
    <w:tmpl w:val="E51643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50A7F61"/>
    <w:multiLevelType w:val="multilevel"/>
    <w:tmpl w:val="F59E40AC"/>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0E0978"/>
    <w:multiLevelType w:val="multilevel"/>
    <w:tmpl w:val="FE5A4C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211A97"/>
    <w:multiLevelType w:val="multilevel"/>
    <w:tmpl w:val="8022F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705522"/>
    <w:multiLevelType w:val="multilevel"/>
    <w:tmpl w:val="903AA200"/>
    <w:lvl w:ilvl="0">
      <w:start w:val="4"/>
      <w:numFmt w:val="decimal"/>
      <w:lvlText w:val="%1."/>
      <w:lvlJc w:val="left"/>
      <w:pPr>
        <w:ind w:left="1140" w:hanging="7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B4007C"/>
    <w:multiLevelType w:val="multilevel"/>
    <w:tmpl w:val="7D909D32"/>
    <w:lvl w:ilvl="0">
      <w:start w:val="6"/>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B5850B1"/>
    <w:multiLevelType w:val="multilevel"/>
    <w:tmpl w:val="A14A133E"/>
    <w:lvl w:ilvl="0">
      <w:start w:val="1"/>
      <w:numFmt w:val="low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942AC5"/>
    <w:multiLevelType w:val="multilevel"/>
    <w:tmpl w:val="E618B618"/>
    <w:lvl w:ilvl="0">
      <w:start w:val="8"/>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E3947EF"/>
    <w:multiLevelType w:val="multilevel"/>
    <w:tmpl w:val="B8E48ED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0C57D80"/>
    <w:multiLevelType w:val="multilevel"/>
    <w:tmpl w:val="E7788DA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1180239"/>
    <w:multiLevelType w:val="multilevel"/>
    <w:tmpl w:val="D094619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1" w15:restartNumberingAfterBreak="0">
    <w:nsid w:val="11301CE7"/>
    <w:multiLevelType w:val="multilevel"/>
    <w:tmpl w:val="1632DA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7843D5"/>
    <w:multiLevelType w:val="multilevel"/>
    <w:tmpl w:val="22D83BE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F40DC4"/>
    <w:multiLevelType w:val="multilevel"/>
    <w:tmpl w:val="81622088"/>
    <w:lvl w:ilvl="0">
      <w:start w:val="1"/>
      <w:numFmt w:val="bullet"/>
      <w:lvlText w:val="●"/>
      <w:lvlJc w:val="left"/>
      <w:pPr>
        <w:ind w:left="720" w:hanging="360"/>
      </w:pPr>
      <w:rPr>
        <w:rFonts w:ascii="Times New Roman" w:eastAsia="Times New Roman" w:hAnsi="Times New Roman" w:cs="Times New Roman"/>
        <w:b w:val="0"/>
        <w:color w:val="00000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4" w15:restartNumberingAfterBreak="0">
    <w:nsid w:val="20330CD1"/>
    <w:multiLevelType w:val="multilevel"/>
    <w:tmpl w:val="AB98587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630D7"/>
    <w:multiLevelType w:val="multilevel"/>
    <w:tmpl w:val="B050A36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E10102"/>
    <w:multiLevelType w:val="multilevel"/>
    <w:tmpl w:val="CC1CEC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6A25DD2"/>
    <w:multiLevelType w:val="multilevel"/>
    <w:tmpl w:val="103AD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39552B"/>
    <w:multiLevelType w:val="multilevel"/>
    <w:tmpl w:val="564896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95D7EE1"/>
    <w:multiLevelType w:val="multilevel"/>
    <w:tmpl w:val="8F089B7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E355AF4"/>
    <w:multiLevelType w:val="multilevel"/>
    <w:tmpl w:val="3DE868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A53FC9"/>
    <w:multiLevelType w:val="multilevel"/>
    <w:tmpl w:val="6A1E964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 w15:restartNumberingAfterBreak="0">
    <w:nsid w:val="4B5C464B"/>
    <w:multiLevelType w:val="multilevel"/>
    <w:tmpl w:val="C270EC30"/>
    <w:lvl w:ilvl="0">
      <w:start w:val="1"/>
      <w:numFmt w:val="bullet"/>
      <w:lvlText w:val="●"/>
      <w:lvlJc w:val="left"/>
      <w:pPr>
        <w:ind w:left="720" w:hanging="360"/>
      </w:pPr>
      <w:rPr>
        <w:rFonts w:ascii="Times New Roman" w:eastAsia="Times New Roman" w:hAnsi="Times New Roman" w:cs="Times New Roman"/>
        <w:b w:val="0"/>
        <w:color w:val="00000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3" w15:restartNumberingAfterBreak="0">
    <w:nsid w:val="4F2341F4"/>
    <w:multiLevelType w:val="multilevel"/>
    <w:tmpl w:val="C9CA0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EF2623"/>
    <w:multiLevelType w:val="multilevel"/>
    <w:tmpl w:val="9BCA3B5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1606CB"/>
    <w:multiLevelType w:val="multilevel"/>
    <w:tmpl w:val="8522F42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E5769D6"/>
    <w:multiLevelType w:val="multilevel"/>
    <w:tmpl w:val="11C62168"/>
    <w:lvl w:ilvl="0">
      <w:start w:val="1"/>
      <w:numFmt w:val="decimal"/>
      <w:lvlText w:val="%1."/>
      <w:lvlJc w:val="left"/>
      <w:pPr>
        <w:ind w:left="1500" w:hanging="7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4960E33"/>
    <w:multiLevelType w:val="multilevel"/>
    <w:tmpl w:val="E28CB49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67492D10"/>
    <w:multiLevelType w:val="multilevel"/>
    <w:tmpl w:val="EDB8459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085616"/>
    <w:multiLevelType w:val="multilevel"/>
    <w:tmpl w:val="89F63930"/>
    <w:lvl w:ilvl="0">
      <w:start w:val="1"/>
      <w:numFmt w:val="decimal"/>
      <w:pStyle w:val="bulle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316728"/>
    <w:multiLevelType w:val="multilevel"/>
    <w:tmpl w:val="7DCA1E0E"/>
    <w:lvl w:ilvl="0">
      <w:start w:val="1"/>
      <w:numFmt w:val="upperLetter"/>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AA0593"/>
    <w:multiLevelType w:val="multilevel"/>
    <w:tmpl w:val="F9AE2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3C6C7E"/>
    <w:multiLevelType w:val="multilevel"/>
    <w:tmpl w:val="E51ACAFC"/>
    <w:lvl w:ilvl="0">
      <w:start w:val="4"/>
      <w:numFmt w:val="decimal"/>
      <w:pStyle w:val="ListBullet"/>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D7169C0"/>
    <w:multiLevelType w:val="multilevel"/>
    <w:tmpl w:val="83720DE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F142060"/>
    <w:multiLevelType w:val="multilevel"/>
    <w:tmpl w:val="79E24B0A"/>
    <w:lvl w:ilvl="0">
      <w:start w:val="1"/>
      <w:numFmt w:val="upperLetter"/>
      <w:lvlText w:val="%1."/>
      <w:lvlJc w:val="left"/>
      <w:pPr>
        <w:ind w:left="1800" w:hanging="72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911608"/>
    <w:multiLevelType w:val="multilevel"/>
    <w:tmpl w:val="A7C6FC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E66A8E"/>
    <w:multiLevelType w:val="multilevel"/>
    <w:tmpl w:val="46581A20"/>
    <w:lvl w:ilvl="0">
      <w:start w:val="1"/>
      <w:numFmt w:val="decimal"/>
      <w:lvlText w:val="%1."/>
      <w:lvlJc w:val="left"/>
      <w:pPr>
        <w:ind w:left="1440" w:hanging="360"/>
      </w:pPr>
      <w:rPr>
        <w:rFonts w:ascii="Times New Roman" w:eastAsia="Times New Roman" w:hAnsi="Times New Roman" w:cs="Times New Roman"/>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775255F5"/>
    <w:multiLevelType w:val="multilevel"/>
    <w:tmpl w:val="C8D41C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820326"/>
    <w:multiLevelType w:val="multilevel"/>
    <w:tmpl w:val="06C4F6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77B35344"/>
    <w:multiLevelType w:val="multilevel"/>
    <w:tmpl w:val="33165EE6"/>
    <w:lvl w:ilvl="0">
      <w:start w:val="1"/>
      <w:numFmt w:val="upp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C5C3980"/>
    <w:multiLevelType w:val="multilevel"/>
    <w:tmpl w:val="57665B50"/>
    <w:lvl w:ilvl="0">
      <w:start w:val="1"/>
      <w:numFmt w:val="upperLetter"/>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624032">
    <w:abstractNumId w:val="3"/>
  </w:num>
  <w:num w:numId="2" w16cid:durableId="80683297">
    <w:abstractNumId w:val="29"/>
  </w:num>
  <w:num w:numId="3" w16cid:durableId="1199590282">
    <w:abstractNumId w:val="32"/>
  </w:num>
  <w:num w:numId="4" w16cid:durableId="1098208923">
    <w:abstractNumId w:val="18"/>
  </w:num>
  <w:num w:numId="5" w16cid:durableId="441268243">
    <w:abstractNumId w:val="34"/>
  </w:num>
  <w:num w:numId="6" w16cid:durableId="168251029">
    <w:abstractNumId w:val="37"/>
  </w:num>
  <w:num w:numId="7" w16cid:durableId="2069062329">
    <w:abstractNumId w:val="4"/>
  </w:num>
  <w:num w:numId="8" w16cid:durableId="1774200612">
    <w:abstractNumId w:val="24"/>
  </w:num>
  <w:num w:numId="9" w16cid:durableId="1708021461">
    <w:abstractNumId w:val="11"/>
  </w:num>
  <w:num w:numId="10" w16cid:durableId="1491629882">
    <w:abstractNumId w:val="16"/>
  </w:num>
  <w:num w:numId="11" w16cid:durableId="498931257">
    <w:abstractNumId w:val="5"/>
  </w:num>
  <w:num w:numId="12" w16cid:durableId="1993946926">
    <w:abstractNumId w:val="35"/>
  </w:num>
  <w:num w:numId="13" w16cid:durableId="1732148890">
    <w:abstractNumId w:val="7"/>
  </w:num>
  <w:num w:numId="14" w16cid:durableId="1118531422">
    <w:abstractNumId w:val="17"/>
  </w:num>
  <w:num w:numId="15" w16cid:durableId="70780935">
    <w:abstractNumId w:val="33"/>
  </w:num>
  <w:num w:numId="16" w16cid:durableId="30157766">
    <w:abstractNumId w:val="31"/>
  </w:num>
  <w:num w:numId="17" w16cid:durableId="1132211007">
    <w:abstractNumId w:val="6"/>
  </w:num>
  <w:num w:numId="18" w16cid:durableId="1414857696">
    <w:abstractNumId w:val="0"/>
  </w:num>
  <w:num w:numId="19" w16cid:durableId="454299666">
    <w:abstractNumId w:val="25"/>
  </w:num>
  <w:num w:numId="20" w16cid:durableId="705448573">
    <w:abstractNumId w:val="12"/>
  </w:num>
  <w:num w:numId="21" w16cid:durableId="1872911499">
    <w:abstractNumId w:val="40"/>
  </w:num>
  <w:num w:numId="22" w16cid:durableId="1599363186">
    <w:abstractNumId w:val="1"/>
  </w:num>
  <w:num w:numId="23" w16cid:durableId="1518735031">
    <w:abstractNumId w:val="15"/>
  </w:num>
  <w:num w:numId="24" w16cid:durableId="1875191108">
    <w:abstractNumId w:val="19"/>
  </w:num>
  <w:num w:numId="25" w16cid:durableId="673218063">
    <w:abstractNumId w:val="13"/>
  </w:num>
  <w:num w:numId="26" w16cid:durableId="953293124">
    <w:abstractNumId w:val="14"/>
  </w:num>
  <w:num w:numId="27" w16cid:durableId="667052359">
    <w:abstractNumId w:val="2"/>
  </w:num>
  <w:num w:numId="28" w16cid:durableId="1338313415">
    <w:abstractNumId w:val="26"/>
  </w:num>
  <w:num w:numId="29" w16cid:durableId="82187851">
    <w:abstractNumId w:val="10"/>
  </w:num>
  <w:num w:numId="30" w16cid:durableId="1751390118">
    <w:abstractNumId w:val="39"/>
  </w:num>
  <w:num w:numId="31" w16cid:durableId="1971663061">
    <w:abstractNumId w:val="28"/>
  </w:num>
  <w:num w:numId="32" w16cid:durableId="1226644658">
    <w:abstractNumId w:val="21"/>
  </w:num>
  <w:num w:numId="33" w16cid:durableId="15037">
    <w:abstractNumId w:val="36"/>
  </w:num>
  <w:num w:numId="34" w16cid:durableId="252982010">
    <w:abstractNumId w:val="8"/>
  </w:num>
  <w:num w:numId="35" w16cid:durableId="1097167658">
    <w:abstractNumId w:val="9"/>
  </w:num>
  <w:num w:numId="36" w16cid:durableId="1326200721">
    <w:abstractNumId w:val="22"/>
  </w:num>
  <w:num w:numId="37" w16cid:durableId="1361391836">
    <w:abstractNumId w:val="27"/>
  </w:num>
  <w:num w:numId="38" w16cid:durableId="1993752477">
    <w:abstractNumId w:val="30"/>
  </w:num>
  <w:num w:numId="39" w16cid:durableId="7415443">
    <w:abstractNumId w:val="38"/>
  </w:num>
  <w:num w:numId="40" w16cid:durableId="902179473">
    <w:abstractNumId w:val="20"/>
  </w:num>
  <w:num w:numId="41" w16cid:durableId="17536948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4C"/>
    <w:rsid w:val="002A246A"/>
    <w:rsid w:val="00344BD1"/>
    <w:rsid w:val="00522C69"/>
    <w:rsid w:val="0055509C"/>
    <w:rsid w:val="00694CBC"/>
    <w:rsid w:val="006F3B3B"/>
    <w:rsid w:val="007359EB"/>
    <w:rsid w:val="007C1345"/>
    <w:rsid w:val="007C7CAE"/>
    <w:rsid w:val="007E3F4C"/>
    <w:rsid w:val="00A42CF1"/>
    <w:rsid w:val="00AF3F93"/>
    <w:rsid w:val="00B0055B"/>
    <w:rsid w:val="00B938F2"/>
    <w:rsid w:val="00BA47AC"/>
    <w:rsid w:val="00C35F51"/>
    <w:rsid w:val="00C66B6A"/>
    <w:rsid w:val="00D27347"/>
    <w:rsid w:val="00E8679E"/>
    <w:rsid w:val="00F639D2"/>
    <w:rsid w:val="00F8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7789"/>
  <w15:docId w15:val="{9E6F4159-6D8E-4225-A841-B69EC0B9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9E2"/>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unhideWhenUsed/>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pPr>
      <w:keepNext/>
      <w:jc w:val="center"/>
      <w:outlineLvl w:val="3"/>
    </w:pPr>
    <w:rPr>
      <w:b/>
      <w:bCs/>
      <w:sz w:val="28"/>
    </w:rPr>
  </w:style>
  <w:style w:type="paragraph" w:styleId="Heading5">
    <w:name w:val="heading 5"/>
    <w:basedOn w:val="Normal"/>
    <w:next w:val="Normal"/>
    <w:link w:val="Heading5Char"/>
    <w:uiPriority w:val="9"/>
    <w:semiHidden/>
    <w:unhideWhenUsed/>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uiPriority w:val="9"/>
    <w:semiHidden/>
    <w:unhideWhenUsed/>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color w:val="000000"/>
      <w:sz w:val="22"/>
      <w:szCs w:val="22"/>
    </w:rPr>
    <w:tblPr>
      <w:tblStyleRowBandSize w:val="1"/>
      <w:tblStyleColBandSize w:val="1"/>
    </w:tblPr>
  </w:style>
  <w:style w:type="table" w:customStyle="1" w:styleId="a1">
    <w:basedOn w:val="TableNormal"/>
    <w:rPr>
      <w:rFonts w:ascii="Calibri" w:eastAsia="Calibri" w:hAnsi="Calibri" w:cs="Calibri"/>
      <w:color w:val="000000"/>
      <w:sz w:val="22"/>
      <w:szCs w:val="22"/>
    </w:rPr>
    <w:tblPr>
      <w:tblStyleRowBandSize w:val="1"/>
      <w:tblStyleColBandSize w:val="1"/>
    </w:tblPr>
  </w:style>
  <w:style w:type="table" w:customStyle="1" w:styleId="a2">
    <w:basedOn w:val="TableNormal"/>
    <w:rPr>
      <w:rFonts w:ascii="Calibri" w:eastAsia="Calibri" w:hAnsi="Calibri" w:cs="Calibri"/>
      <w:color w:val="000000"/>
      <w:sz w:val="22"/>
      <w:szCs w:val="22"/>
    </w:rPr>
    <w:tblPr>
      <w:tblStyleRowBandSize w:val="1"/>
      <w:tblStyleColBandSize w:val="1"/>
    </w:tblPr>
  </w:style>
  <w:style w:type="table" w:customStyle="1" w:styleId="a3">
    <w:basedOn w:val="TableNormal"/>
    <w:rPr>
      <w:rFonts w:ascii="Calibri" w:eastAsia="Calibri" w:hAnsi="Calibri" w:cs="Calibri"/>
      <w:color w:val="000000"/>
      <w:sz w:val="22"/>
      <w:szCs w:val="22"/>
    </w:rPr>
    <w:tblPr>
      <w:tblStyleRowBandSize w:val="1"/>
      <w:tblStyleColBandSize w:val="1"/>
    </w:tblPr>
  </w:style>
  <w:style w:type="table" w:customStyle="1" w:styleId="a4">
    <w:basedOn w:val="TableNormal"/>
    <w:rPr>
      <w:rFonts w:ascii="Calibri" w:eastAsia="Calibri" w:hAnsi="Calibri" w:cs="Calibri"/>
      <w:color w:val="000000"/>
      <w:sz w:val="22"/>
      <w:szCs w:val="22"/>
    </w:rPr>
    <w:tblPr>
      <w:tblStyleRowBandSize w:val="1"/>
      <w:tblStyleColBandSize w:val="1"/>
    </w:tblPr>
  </w:style>
  <w:style w:type="table" w:customStyle="1" w:styleId="a5">
    <w:basedOn w:val="TableNormal"/>
    <w:rPr>
      <w:rFonts w:ascii="Calibri" w:eastAsia="Calibri" w:hAnsi="Calibri" w:cs="Calibri"/>
      <w:color w:val="000000"/>
      <w:sz w:val="22"/>
      <w:szCs w:val="22"/>
    </w:rPr>
    <w:tblPr>
      <w:tblStyleRowBandSize w:val="1"/>
      <w:tblStyleColBandSize w:val="1"/>
    </w:tblPr>
  </w:style>
  <w:style w:type="table" w:customStyle="1" w:styleId="a6">
    <w:basedOn w:val="TableNormal"/>
    <w:rPr>
      <w:rFonts w:ascii="Calibri" w:eastAsia="Calibri" w:hAnsi="Calibri" w:cs="Calibri"/>
      <w:color w:val="000000"/>
      <w:sz w:val="22"/>
      <w:szCs w:val="22"/>
    </w:rPr>
    <w:tblPr>
      <w:tblStyleRowBandSize w:val="1"/>
      <w:tblStyleColBandSize w:val="1"/>
    </w:tblPr>
  </w:style>
  <w:style w:type="table" w:customStyle="1" w:styleId="a7">
    <w:basedOn w:val="TableNormal"/>
    <w:rPr>
      <w:rFonts w:ascii="Calibri" w:eastAsia="Calibri" w:hAnsi="Calibri" w:cs="Calibri"/>
      <w:color w:val="000000"/>
      <w:sz w:val="22"/>
      <w:szCs w:val="22"/>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AA54FA"/>
    <w:rPr>
      <w:color w:val="605E5C"/>
      <w:shd w:val="clear" w:color="auto" w:fill="E1DFDD"/>
    </w:rPr>
  </w:style>
  <w:style w:type="table" w:customStyle="1" w:styleId="ac">
    <w:basedOn w:val="TableNormal"/>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color w:val="000000"/>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Breezy.Gutierrez@ped.nm.gov" TargetMode="External"/><Relationship Id="rId26" Type="http://schemas.openxmlformats.org/officeDocument/2006/relationships/hyperlink" Target="mailto:Breezy.Gutierrez@ped.nm.gov" TargetMode="External"/><Relationship Id="rId39" Type="http://schemas.openxmlformats.org/officeDocument/2006/relationships/hyperlink" Target="mailto:Crystal.Vigil3@ped.nm.gov" TargetMode="External"/><Relationship Id="rId21" Type="http://schemas.openxmlformats.org/officeDocument/2006/relationships/hyperlink" Target="https://webed.ped.state.nm.us/sites/schooldirectory/images/map.gif" TargetMode="External"/><Relationship Id="rId34" Type="http://schemas.openxmlformats.org/officeDocument/2006/relationships/hyperlink" Target="mailto:Breezy.Gutierrez@ped.nm.go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rystal.Vigil3@ped.nm.gov" TargetMode="External"/><Relationship Id="rId20" Type="http://schemas.openxmlformats.org/officeDocument/2006/relationships/hyperlink" Target="https://webnew.ped.state.nm.us/wp-content/uploads/2022/05/Martinez-Yazzie-Discussion-Draft-2022.05.09.pdf" TargetMode="External"/><Relationship Id="rId29" Type="http://schemas.openxmlformats.org/officeDocument/2006/relationships/hyperlink" Target="mailto:__Crystal.Vigil3@ped.nm.gov"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ewellnm.com" TargetMode="External"/><Relationship Id="rId32"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37" Type="http://schemas.openxmlformats.org/officeDocument/2006/relationships/hyperlink" Target="mailto:Breezy.Gutierrez@ped.nm.gov"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Breezy.Gutierrez@ped.nm.gov" TargetMode="External"/><Relationship Id="rId23" Type="http://schemas.openxmlformats.org/officeDocument/2006/relationships/hyperlink" Target="mailto:Breezy.Gutierrez@ped.nm.gov" TargetMode="External"/><Relationship Id="rId28" Type="http://schemas.openxmlformats.org/officeDocument/2006/relationships/hyperlink" Target="mailto:Breezy.Gutierrez@ped.nm.gov" TargetMode="External"/><Relationship Id="rId36" Type="http://schemas.openxmlformats.org/officeDocument/2006/relationships/hyperlink" Target="mailto:Crystal.Vigil3@ped.nm.gov" TargetMode="External"/><Relationship Id="rId10" Type="http://schemas.openxmlformats.org/officeDocument/2006/relationships/footer" Target="footer1.xml"/><Relationship Id="rId19" Type="http://schemas.openxmlformats.org/officeDocument/2006/relationships/hyperlink" Target="https://webnew.ped.state.nm.us/wp-content/uploads/2022/02/NMPED-Strategic-Plan-2022.02.07_CG.pdf" TargetMode="External"/><Relationship Id="rId31"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ebnew.ped.state.nm.us/bureaus/accountability/graduation/" TargetMode="External"/><Relationship Id="rId22" Type="http://schemas.openxmlformats.org/officeDocument/2006/relationships/hyperlink" Target="https://webnew.ped.state.nm.us/bureaus/college-career-readiness/" TargetMode="External"/><Relationship Id="rId27" Type="http://schemas.openxmlformats.org/officeDocument/2006/relationships/hyperlink" Target="mailto:Crystal.Vigil3@ped.nm.gov" TargetMode="External"/><Relationship Id="rId30"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35" Type="http://schemas.openxmlformats.org/officeDocument/2006/relationships/hyperlink" Target="mailto:Breezy.Gutierrez@ped.nm.gov"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Crystal.Vigil3@ped.nm.gov" TargetMode="External"/><Relationship Id="rId25" Type="http://schemas.openxmlformats.org/officeDocument/2006/relationships/hyperlink" Target="http://www.tax.newmexico.gov/Businesses/in-state-veteran-preference-certification.aspx" TargetMode="External"/><Relationship Id="rId33"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38" Type="http://schemas.openxmlformats.org/officeDocument/2006/relationships/hyperlink" Target="mailto:Breezy.Gutierrez@ped.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1XLEQCBOgbjWZfW7ed4ZSokflA==">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52</Pages>
  <Words>17675</Words>
  <Characters>100751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Beltemacchi, Laura</dc:creator>
  <cp:lastModifiedBy>Gutierrez, Breezy, PED</cp:lastModifiedBy>
  <cp:revision>6</cp:revision>
  <dcterms:created xsi:type="dcterms:W3CDTF">2023-02-22T23:45:00Z</dcterms:created>
  <dcterms:modified xsi:type="dcterms:W3CDTF">2023-02-23T16:27:00Z</dcterms:modified>
</cp:coreProperties>
</file>