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934"/>
      </w:tblGrid>
      <w:tr w:rsidR="00020EFC" w:rsidRPr="00A60530" w14:paraId="00F14DA7" w14:textId="77777777" w:rsidTr="000B61BB">
        <w:tc>
          <w:tcPr>
            <w:tcW w:w="1426" w:type="dxa"/>
          </w:tcPr>
          <w:p w14:paraId="75947C8E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530">
              <w:rPr>
                <w:rFonts w:ascii="Times New Roman" w:hAnsi="Times New Roman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AEB898" wp14:editId="27EC8965">
                  <wp:extent cx="768350" cy="782491"/>
                  <wp:effectExtent l="0" t="0" r="0" b="0"/>
                  <wp:docPr id="1" name="Picture 1" descr="A picture containing text, coin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oin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0" cy="78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vAlign w:val="center"/>
          </w:tcPr>
          <w:p w14:paraId="5C7B4ACC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30">
              <w:rPr>
                <w:rFonts w:ascii="Times New Roman" w:hAnsi="Times New Roman" w:cs="Times New Roman"/>
                <w:b/>
                <w:sz w:val="32"/>
                <w:szCs w:val="32"/>
              </w:rPr>
              <w:t>New Mexico Public Education Commission (PEC)</w:t>
            </w:r>
          </w:p>
        </w:tc>
      </w:tr>
    </w:tbl>
    <w:p w14:paraId="443CB577" w14:textId="06B159E7" w:rsidR="00020EFC" w:rsidRPr="00A60530" w:rsidRDefault="00322FC9" w:rsidP="00020EFC">
      <w:pPr>
        <w:spacing w:after="200" w:line="240" w:lineRule="auto"/>
        <w:ind w:right="-57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34510807"/>
      <w:r>
        <w:rPr>
          <w:rFonts w:ascii="Times New Roman" w:hAnsi="Times New Roman" w:cs="Times New Roman"/>
          <w:b/>
          <w:sz w:val="26"/>
          <w:szCs w:val="26"/>
        </w:rPr>
        <w:t>Pre-Kindergarten Early Childhood Program</w:t>
      </w:r>
      <w:r w:rsidR="00FF6A6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951D9B">
        <w:rPr>
          <w:rFonts w:ascii="Times New Roman" w:hAnsi="Times New Roman" w:cs="Times New Roman"/>
          <w:b/>
          <w:sz w:val="26"/>
          <w:szCs w:val="26"/>
        </w:rPr>
        <w:t>Notification</w:t>
      </w:r>
      <w:r w:rsidR="00020EFC" w:rsidRPr="00A60530">
        <w:rPr>
          <w:rFonts w:ascii="Times New Roman" w:hAnsi="Times New Roman" w:cs="Times New Roman"/>
          <w:b/>
          <w:sz w:val="26"/>
          <w:szCs w:val="26"/>
        </w:rPr>
        <w:t xml:space="preserve"> Instructions</w:t>
      </w:r>
    </w:p>
    <w:p w14:paraId="34CB0F9D" w14:textId="77777777" w:rsidR="000C687C" w:rsidRDefault="00020EFC" w:rsidP="000C687C">
      <w:pPr>
        <w:pStyle w:val="NormalWeb"/>
        <w:spacing w:before="10" w:after="120"/>
      </w:pPr>
      <w:r w:rsidRPr="008C7987">
        <w:rPr>
          <w:b/>
        </w:rPr>
        <w:t>Purpose</w:t>
      </w:r>
      <w:r w:rsidRPr="008C7987">
        <w:t xml:space="preserve">: </w:t>
      </w:r>
      <w:r w:rsidR="000C687C">
        <w:t xml:space="preserve">To notify the Public Education Commission (PEC) if a charter school has received approval to operate an approved early childhood education program allowing the addition of, and funding for, a pre-kindergarten (Pre-K) or an early childhood educational program.  </w:t>
      </w:r>
    </w:p>
    <w:p w14:paraId="680A801A" w14:textId="45AE6663" w:rsidR="00020EFC" w:rsidRPr="008C7987" w:rsidRDefault="000C687C" w:rsidP="000C687C">
      <w:pPr>
        <w:pStyle w:val="NormalWeb"/>
        <w:spacing w:before="10" w:beforeAutospacing="0" w:after="120" w:afterAutospacing="0"/>
      </w:pPr>
      <w:r>
        <w:t xml:space="preserve">If the addition of an approved childhood educational program causes facility to exceed the maximum building capacity for the facility set forth in the </w:t>
      </w:r>
      <w:r w:rsidR="0084006B">
        <w:t>school’s</w:t>
      </w:r>
      <w:r>
        <w:t xml:space="preserve"> charter contract with the PEC, the School must also submit the appropriate building amendment form.</w:t>
      </w:r>
      <w:r w:rsidR="00020EFC" w:rsidRPr="008C7987">
        <w:t>  </w:t>
      </w:r>
    </w:p>
    <w:p w14:paraId="52EBE163" w14:textId="099080BE" w:rsidR="00801E18" w:rsidRPr="00801E18" w:rsidRDefault="00020EFC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C7987">
        <w:rPr>
          <w:rFonts w:ascii="Times New Roman" w:hAnsi="Times New Roman" w:cs="Times New Roman"/>
          <w:b/>
          <w:sz w:val="24"/>
          <w:szCs w:val="24"/>
        </w:rPr>
        <w:t>Submission Deadline</w:t>
      </w:r>
      <w:r w:rsidRPr="008C7987">
        <w:rPr>
          <w:rFonts w:ascii="Times New Roman" w:hAnsi="Times New Roman" w:cs="Times New Roman"/>
          <w:sz w:val="24"/>
          <w:szCs w:val="24"/>
        </w:rPr>
        <w:t xml:space="preserve">: </w:t>
      </w:r>
      <w:r w:rsidR="005A17CE" w:rsidRPr="005A17CE">
        <w:rPr>
          <w:rFonts w:ascii="Times New Roman" w:hAnsi="Times New Roman" w:cs="Times New Roman"/>
          <w:sz w:val="24"/>
          <w:szCs w:val="24"/>
        </w:rPr>
        <w:t xml:space="preserve">Notification of an approved childhood educational program (along with an amendment regarding the building capacity, if needed) does not require prior approval of the PEC; however, notice must be received within 30 calendar days of the </w:t>
      </w:r>
      <w:r w:rsidR="0084006B" w:rsidRPr="005A17CE">
        <w:rPr>
          <w:rFonts w:ascii="Times New Roman" w:hAnsi="Times New Roman" w:cs="Times New Roman"/>
          <w:sz w:val="24"/>
          <w:szCs w:val="24"/>
        </w:rPr>
        <w:t>change.</w:t>
      </w:r>
      <w:r w:rsidR="00801E18" w:rsidRPr="00801E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26D07" w14:textId="77777777" w:rsidR="00801E18" w:rsidRPr="00801E18" w:rsidRDefault="00801E18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01E18">
        <w:rPr>
          <w:rFonts w:ascii="Times New Roman" w:hAnsi="Times New Roman" w:cs="Times New Roman"/>
          <w:sz w:val="24"/>
          <w:szCs w:val="24"/>
        </w:rPr>
        <w:t>Notifications completed 14 days prior to the next PEC meeting will be placed on the next agenda.  Notifications of this type are typically placed on the consent agenda; however, any notification may be removed from the consent agenda and moved to the regular agenda for full discussion and possible action by the PEC.</w:t>
      </w:r>
    </w:p>
    <w:p w14:paraId="02410363" w14:textId="2F8D8C1F" w:rsidR="00020EFC" w:rsidRPr="008C7987" w:rsidRDefault="00801E18" w:rsidP="00801E18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01E18">
        <w:rPr>
          <w:rFonts w:ascii="Times New Roman" w:hAnsi="Times New Roman" w:cs="Times New Roman"/>
          <w:sz w:val="24"/>
          <w:szCs w:val="24"/>
        </w:rPr>
        <w:t>Meeting minutes of the governing board of the school and the PEC will serve as an amendment to, or compliance with, the charter contract regarding this change.</w:t>
      </w:r>
    </w:p>
    <w:p w14:paraId="132B931B" w14:textId="60D9618B" w:rsidR="00020EFC" w:rsidRPr="008C7987" w:rsidRDefault="00DE287A" w:rsidP="00020EFC">
      <w:pPr>
        <w:spacing w:before="20" w:after="120" w:line="240" w:lineRule="auto"/>
        <w:ind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school must provide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969186" w14:textId="201D4C75" w:rsidR="00020EFC" w:rsidRDefault="00020EFC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>□ Fully completed form </w:t>
      </w:r>
    </w:p>
    <w:p w14:paraId="75599E5D" w14:textId="2AF5A41D" w:rsidR="00020EFC" w:rsidRPr="008C7987" w:rsidRDefault="00020EFC" w:rsidP="00020EFC">
      <w:pPr>
        <w:pStyle w:val="NormalWeb"/>
        <w:spacing w:before="10" w:beforeAutospacing="0" w:after="120" w:afterAutospacing="0"/>
        <w:jc w:val="both"/>
      </w:pPr>
      <w:r w:rsidRPr="008C7987">
        <w:rPr>
          <w:color w:val="000000"/>
        </w:rPr>
        <w:t xml:space="preserve">□ Approved board minutes or certification of the vote taken by the board </w:t>
      </w:r>
      <w:r w:rsidR="005A17CE">
        <w:rPr>
          <w:color w:val="000000"/>
        </w:rPr>
        <w:t>approving the program</w:t>
      </w:r>
    </w:p>
    <w:p w14:paraId="55DB19C7" w14:textId="39A1B311" w:rsidR="00020EFC" w:rsidRDefault="00020EFC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 xml:space="preserve">□ </w:t>
      </w:r>
      <w:r w:rsidR="005A17CE" w:rsidRPr="005A17CE">
        <w:rPr>
          <w:color w:val="000000"/>
        </w:rPr>
        <w:t>Proof of an approved early childhood education program</w:t>
      </w:r>
    </w:p>
    <w:p w14:paraId="4439B896" w14:textId="05A5FE90" w:rsidR="00483C13" w:rsidRDefault="00DE287A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  <w:r w:rsidRPr="008C7987">
        <w:rPr>
          <w:color w:val="000000"/>
        </w:rPr>
        <w:t xml:space="preserve">□ </w:t>
      </w:r>
      <w:r w:rsidR="005A17CE" w:rsidRPr="005A17CE">
        <w:rPr>
          <w:color w:val="000000"/>
        </w:rPr>
        <w:t xml:space="preserve">Assurance that the approved early childhood education program is adequate to support the costs of the early childhood educational program and does not impact funding for school-age children supported by the SEG funding at the </w:t>
      </w:r>
      <w:r w:rsidR="0084006B">
        <w:rPr>
          <w:color w:val="000000"/>
        </w:rPr>
        <w:t>s</w:t>
      </w:r>
      <w:r w:rsidR="005A17CE" w:rsidRPr="005A17CE">
        <w:rPr>
          <w:color w:val="000000"/>
        </w:rPr>
        <w:t>chool</w:t>
      </w:r>
    </w:p>
    <w:p w14:paraId="1DD6A55F" w14:textId="242ADA15" w:rsidR="00DE287A" w:rsidRPr="008C7987" w:rsidRDefault="00DE287A" w:rsidP="00DE287A">
      <w:pPr>
        <w:pStyle w:val="NormalWeb"/>
        <w:spacing w:before="10" w:beforeAutospacing="0" w:after="120" w:afterAutospacing="0"/>
        <w:jc w:val="both"/>
      </w:pPr>
      <w:r w:rsidRPr="008C7987">
        <w:rPr>
          <w:color w:val="000000"/>
        </w:rPr>
        <w:t xml:space="preserve">□ </w:t>
      </w:r>
      <w:r w:rsidR="005A17CE" w:rsidRPr="005A17CE">
        <w:rPr>
          <w:color w:val="000000"/>
        </w:rPr>
        <w:t xml:space="preserve">Assurance that the </w:t>
      </w:r>
      <w:r w:rsidR="0084006B" w:rsidRPr="005A17CE">
        <w:rPr>
          <w:color w:val="000000"/>
        </w:rPr>
        <w:t>school</w:t>
      </w:r>
      <w:r w:rsidR="005A17CE" w:rsidRPr="005A17CE">
        <w:rPr>
          <w:color w:val="000000"/>
        </w:rPr>
        <w:t xml:space="preserve"> is complying with NMSA 22-8B-4.1 enrollment procedures and is not providing an enrollment preference to children enrolled in the early childhood educational program</w:t>
      </w:r>
    </w:p>
    <w:p w14:paraId="3C8E6D33" w14:textId="77777777" w:rsidR="00DE287A" w:rsidRPr="009B0F12" w:rsidRDefault="00DE287A" w:rsidP="00020EFC">
      <w:pPr>
        <w:pStyle w:val="NormalWeb"/>
        <w:spacing w:before="10" w:beforeAutospacing="0" w:after="120" w:afterAutospacing="0"/>
        <w:jc w:val="both"/>
        <w:rPr>
          <w:color w:val="000000"/>
        </w:rPr>
      </w:pPr>
    </w:p>
    <w:p w14:paraId="01530351" w14:textId="5662799B" w:rsidR="00020EFC" w:rsidRDefault="00020EFC" w:rsidP="009C2556">
      <w:pPr>
        <w:rPr>
          <w:rFonts w:ascii="Times New Roman" w:hAnsi="Times New Roman" w:cs="Times New Roman"/>
          <w:b/>
        </w:rPr>
      </w:pP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hyperlink r:id="rId8" w:history="1">
        <w:r w:rsidRPr="009B0F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charter.schools@state.nm.us </w:t>
        </w:r>
      </w:hyperlink>
      <w:r w:rsidR="00BF206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 questions about completing or submitting documents.</w:t>
      </w:r>
    </w:p>
    <w:p w14:paraId="36033024" w14:textId="77777777" w:rsidR="00BF2063" w:rsidRDefault="00BF20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5B64D90" w14:textId="3EB7593A" w:rsidR="00020EFC" w:rsidRPr="00A21ABB" w:rsidRDefault="00322FC9" w:rsidP="00020E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Pre-Kindergarten Early Childhood Program </w:t>
      </w:r>
      <w:r w:rsidR="00951D9B">
        <w:rPr>
          <w:rFonts w:ascii="Times New Roman" w:hAnsi="Times New Roman" w:cs="Times New Roman"/>
          <w:b/>
          <w:sz w:val="26"/>
          <w:szCs w:val="26"/>
        </w:rPr>
        <w:t>Notification</w:t>
      </w:r>
      <w:r w:rsidR="00020EFC" w:rsidRPr="00A21ABB">
        <w:rPr>
          <w:rFonts w:ascii="Times New Roman" w:hAnsi="Times New Roman" w:cs="Times New Roman"/>
          <w:b/>
          <w:sz w:val="26"/>
          <w:szCs w:val="26"/>
        </w:rPr>
        <w:t xml:space="preserve"> Form</w:t>
      </w:r>
    </w:p>
    <w:p w14:paraId="2DCA60DC" w14:textId="77777777" w:rsidR="00020EFC" w:rsidRPr="00EF59BB" w:rsidRDefault="00020EFC" w:rsidP="00020EFC">
      <w:pPr>
        <w:spacing w:after="200" w:line="240" w:lineRule="auto"/>
        <w:jc w:val="center"/>
        <w:rPr>
          <w:rFonts w:ascii="Times New Roman" w:hAnsi="Times New Roman" w:cs="Times New Roman"/>
          <w:color w:val="1155CC"/>
          <w:sz w:val="24"/>
          <w:szCs w:val="24"/>
        </w:rPr>
      </w:pPr>
      <w:r w:rsidRPr="00EF59BB">
        <w:rPr>
          <w:rFonts w:ascii="Times New Roman" w:hAnsi="Times New Roman" w:cs="Times New Roman"/>
          <w:sz w:val="24"/>
          <w:szCs w:val="24"/>
        </w:rPr>
        <w:t xml:space="preserve">Submit this form and all supporting documents to </w:t>
      </w:r>
      <w:hyperlink r:id="rId9">
        <w:r w:rsidRPr="00EF59BB">
          <w:rPr>
            <w:rFonts w:ascii="Times New Roman" w:hAnsi="Times New Roman" w:cs="Times New Roman"/>
            <w:color w:val="1155CC"/>
            <w:sz w:val="24"/>
            <w:szCs w:val="24"/>
          </w:rPr>
          <w:t>charter.schools@ped.nm.gov</w:t>
        </w:r>
      </w:hyperlink>
    </w:p>
    <w:p w14:paraId="47F29FB4" w14:textId="77777777" w:rsidR="00020EFC" w:rsidRPr="00EF59BB" w:rsidRDefault="00020EFC" w:rsidP="00020EF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The Charter Contract was entered into by and between the New Mexico Public Education Commission (PEC) and</w:t>
      </w:r>
      <w:r w:rsidRPr="00EF59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156983"/>
          <w:placeholder>
            <w:docPart w:val="4DAB5ADF2707864F9DDFB16769DCBDDF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F59BB">
        <w:rPr>
          <w:rFonts w:ascii="Times New Roman" w:hAnsi="Times New Roman" w:cs="Times New Roman"/>
          <w:sz w:val="24"/>
          <w:szCs w:val="24"/>
        </w:rPr>
        <w:t xml:space="preserve">, 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>hereafter "the school," effective on</w:t>
      </w:r>
      <w:r w:rsidRPr="00EF59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46273117"/>
          <w:placeholder>
            <w:docPart w:val="E406ED6622624F48A74A5EE566033C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EF59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E596AE" w14:textId="55DAE648" w:rsidR="00020EFC" w:rsidRPr="00EF59BB" w:rsidRDefault="00886468" w:rsidP="00020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7D7381" w:rsidRPr="00EF59BB">
        <w:rPr>
          <w:rFonts w:ascii="Times New Roman" w:hAnsi="Times New Roman" w:cs="Times New Roman"/>
          <w:b/>
          <w:bCs/>
          <w:sz w:val="24"/>
          <w:szCs w:val="24"/>
        </w:rPr>
        <w:t>grade levels served and enrollment cap for school-age students</w:t>
      </w:r>
      <w:r w:rsidR="00020EFC" w:rsidRPr="00EF59BB">
        <w:rPr>
          <w:rFonts w:ascii="Times New Roman" w:hAnsi="Times New Roman" w:cs="Times New Roman"/>
          <w:sz w:val="24"/>
          <w:szCs w:val="24"/>
        </w:rPr>
        <w:t>:</w:t>
      </w:r>
      <w:r w:rsidR="00020EFC"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6418513"/>
          <w:placeholder>
            <w:docPart w:val="4DAB5ADF2707864F9DDFB16769DCBDDF"/>
          </w:placeholder>
          <w:showingPlcHdr/>
        </w:sdtPr>
        <w:sdtContent>
          <w:r w:rsidR="00020EFC"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47711D2" w14:textId="2C709CD2" w:rsidR="007D7381" w:rsidRPr="00EF59BB" w:rsidRDefault="007D7381" w:rsidP="007D738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Current enrollment of school-age students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2960736"/>
          <w:placeholder>
            <w:docPart w:val="E41E760F462C476C9DCD14360D7A46A3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2DA4A20" w14:textId="344238AB" w:rsidR="007D7381" w:rsidRPr="00EF59BB" w:rsidRDefault="007D7381" w:rsidP="007D738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Projected enrollment of pre-kindergarten students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7159165"/>
          <w:placeholder>
            <w:docPart w:val="DE1AC465BEC840759CEE7BCF5497C1DC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47760BD" w14:textId="320D907C" w:rsidR="007D7381" w:rsidRPr="00EF59BB" w:rsidRDefault="007D7381" w:rsidP="007D738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Projected total enrollment (all students)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5368841"/>
          <w:placeholder>
            <w:docPart w:val="06D24D8A22204DDDB6EB3403CDD89515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0DABE14" w14:textId="15773ED1" w:rsidR="00020EFC" w:rsidRPr="00EF59BB" w:rsidRDefault="007D7381" w:rsidP="00020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Current maximum building capacity</w:t>
      </w:r>
      <w:r w:rsidR="00020EFC" w:rsidRPr="00EF59BB">
        <w:rPr>
          <w:rFonts w:ascii="Times New Roman" w:hAnsi="Times New Roman" w:cs="Times New Roman"/>
          <w:sz w:val="24"/>
          <w:szCs w:val="24"/>
        </w:rPr>
        <w:t>:</w:t>
      </w:r>
      <w:r w:rsidR="00020EFC"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568730"/>
          <w:placeholder>
            <w:docPart w:val="7FB6268FF9A6D14999988662B03D9631"/>
          </w:placeholder>
          <w:showingPlcHdr/>
        </w:sdtPr>
        <w:sdtContent>
          <w:r w:rsidR="00020EFC"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020EFC" w:rsidRPr="00EF59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D20638" w14:textId="7E892F17" w:rsidR="00396870" w:rsidRPr="00EF59BB" w:rsidRDefault="00396870" w:rsidP="0039687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Information regarding Pre-K or Early Childhood application, approval, and funding source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49899683"/>
          <w:placeholder>
            <w:docPart w:val="2BE6AF3263E54690ADC9D5B872DDB0D0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F59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3B5EE1" w14:textId="13C53E96" w:rsidR="00396870" w:rsidRPr="00EF59BB" w:rsidRDefault="00396870" w:rsidP="0039687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Impact of the program on the school lottery policy, if any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2117743"/>
          <w:placeholder>
            <w:docPart w:val="F933D0F60CEE46BB9AF6C572BBF85DED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F59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61D82B" w14:textId="16C5324B" w:rsidR="00396870" w:rsidRPr="00EF59BB" w:rsidRDefault="00396870" w:rsidP="0039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>The school is submitting an amendment for building capacity</w:t>
      </w:r>
      <w:r w:rsidRPr="00EF59BB">
        <w:rPr>
          <w:rFonts w:ascii="Times New Roman" w:hAnsi="Times New Roman" w:cs="Times New Roman"/>
          <w:sz w:val="24"/>
          <w:szCs w:val="24"/>
        </w:rPr>
        <w:t>:</w:t>
      </w: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588234"/>
          <w:placeholder>
            <w:docPart w:val="E19B719DC1E747688EC34B6B3ED0CB19"/>
          </w:placeholder>
          <w:showingPlcHdr/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F59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D53CE2" w14:textId="2208B724" w:rsidR="00396870" w:rsidRPr="00EF59BB" w:rsidRDefault="00396870" w:rsidP="00E9111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9BB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EF5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       </w:t>
      </w:r>
      <w:r w:rsidRPr="00EF5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59BB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EF5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needed</w:t>
      </w:r>
    </w:p>
    <w:p w14:paraId="29286649" w14:textId="654E09A7" w:rsidR="00E9111D" w:rsidRPr="00EF59BB" w:rsidRDefault="00E9111D" w:rsidP="00E9111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9BB">
        <w:rPr>
          <w:rFonts w:ascii="Times New Roman" w:hAnsi="Times New Roman" w:cs="Times New Roman"/>
          <w:b/>
          <w:bCs/>
          <w:sz w:val="24"/>
          <w:szCs w:val="24"/>
        </w:rPr>
        <w:t xml:space="preserve">Effective 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3054186"/>
          <w:placeholder>
            <w:docPart w:val="A045AA84FF724D138A48958CFE9BFB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F59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481DA43B" w14:textId="77777777" w:rsidR="003D75E3" w:rsidRPr="0052066E" w:rsidRDefault="003D75E3" w:rsidP="003D75E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4457597"/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The school's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notification</w:t>
      </w: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 is hereby submitted by:</w:t>
      </w:r>
    </w:p>
    <w:p w14:paraId="34323D08" w14:textId="77777777" w:rsidR="003D75E3" w:rsidRPr="0052066E" w:rsidRDefault="003D75E3" w:rsidP="003D75E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C2E55" w14:textId="77777777" w:rsidR="003D75E3" w:rsidRPr="0052066E" w:rsidRDefault="003D75E3" w:rsidP="003D75E3">
      <w:pPr>
        <w:spacing w:line="240" w:lineRule="auto"/>
        <w:ind w:hanging="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4444759"/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School Representative: ___________________________   Date: ____________</w:t>
      </w:r>
    </w:p>
    <w:p w14:paraId="196A1EDD" w14:textId="77777777" w:rsidR="003D75E3" w:rsidRPr="0052066E" w:rsidRDefault="003D75E3" w:rsidP="003D75E3">
      <w:pPr>
        <w:tabs>
          <w:tab w:val="left" w:pos="250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72ECFAA" w14:textId="77777777" w:rsidR="003D75E3" w:rsidRPr="0052066E" w:rsidRDefault="003D75E3" w:rsidP="003D75E3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Governing Board Chair: __________________________   Date: ____________</w:t>
      </w:r>
    </w:p>
    <w:p w14:paraId="79E17C41" w14:textId="77777777" w:rsidR="003D75E3" w:rsidRPr="0052066E" w:rsidRDefault="003D75E3" w:rsidP="003D75E3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68BF19" w14:textId="77777777" w:rsidR="003D75E3" w:rsidRPr="0052066E" w:rsidRDefault="003D75E3" w:rsidP="003D75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81B16" w14:textId="77777777" w:rsidR="003D75E3" w:rsidRPr="0052066E" w:rsidRDefault="003D75E3" w:rsidP="003D75E3">
      <w:pPr>
        <w:pBdr>
          <w:top w:val="single" w:sz="6" w:space="1" w:color="000000"/>
          <w:bottom w:val="single" w:sz="6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>For PEC/CSD use only</w:t>
      </w:r>
    </w:p>
    <w:p w14:paraId="3DB4289B" w14:textId="77777777" w:rsidR="003D75E3" w:rsidRPr="0052066E" w:rsidRDefault="003D75E3" w:rsidP="003D75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6A7D6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PEC Meeting Date: </w:t>
      </w:r>
    </w:p>
    <w:p w14:paraId="1FE19B4E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FBBA8" w14:textId="36BAF2E8" w:rsidR="003D75E3" w:rsidRDefault="003D75E3" w:rsidP="003D75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Agenda: </w:t>
      </w:r>
      <w:r w:rsidRPr="0052066E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(typical)</w:t>
      </w:r>
      <w:r w:rsidR="008400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066E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(unusual circumstance)</w:t>
      </w:r>
    </w:p>
    <w:p w14:paraId="4F9ED7F9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D0514A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school’s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notification</w:t>
      </w: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was:  </w:t>
      </w:r>
      <w:sdt>
        <w:sdtPr>
          <w:rPr>
            <w:sz w:val="24"/>
            <w:szCs w:val="24"/>
          </w:rPr>
          <w:tag w:val="goog_rdk_0"/>
          <w:id w:val="431554164"/>
        </w:sdtPr>
        <w:sdtContent>
          <w:r w:rsidRPr="0052066E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ccept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066E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Rejected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reason</w:t>
      </w:r>
      <w:r w:rsidRPr="0052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CB3197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3A400E" w14:textId="77777777" w:rsidR="003D75E3" w:rsidRPr="0052066E" w:rsidRDefault="003D75E3" w:rsidP="003D75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Electronic signature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CSD Director</w:t>
      </w: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_________________________   Date: _____________</w:t>
      </w:r>
      <w:bookmarkEnd w:id="1"/>
      <w:bookmarkEnd w:id="2"/>
    </w:p>
    <w:p w14:paraId="11C2B775" w14:textId="77777777" w:rsidR="00A12067" w:rsidRPr="00EF59BB" w:rsidRDefault="00A12067" w:rsidP="003D75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067" w:rsidRPr="00EF59BB" w:rsidSect="00CA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3" w:right="1440" w:bottom="863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9EED" w14:textId="77777777" w:rsidR="006F34D9" w:rsidRDefault="006F34D9" w:rsidP="00020EFC">
      <w:pPr>
        <w:spacing w:line="240" w:lineRule="auto"/>
      </w:pPr>
      <w:r>
        <w:separator/>
      </w:r>
    </w:p>
  </w:endnote>
  <w:endnote w:type="continuationSeparator" w:id="0">
    <w:p w14:paraId="4FE23849" w14:textId="77777777" w:rsidR="006F34D9" w:rsidRDefault="006F34D9" w:rsidP="00020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5A7" w14:textId="77777777" w:rsidR="00EF59BB" w:rsidRDefault="00EF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2EB" w14:textId="723903E6" w:rsidR="00CA2ABB" w:rsidRPr="00DE287A" w:rsidRDefault="00EF59BB" w:rsidP="00A21ABB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B5 </w:t>
    </w:r>
    <w:r w:rsidR="00322FC9" w:rsidRPr="00322FC9">
      <w:rPr>
        <w:rFonts w:ascii="Times New Roman" w:hAnsi="Times New Roman" w:cs="Times New Roman"/>
      </w:rPr>
      <w:t xml:space="preserve">Pre-Kindergarten Early Childhood Program </w:t>
    </w:r>
    <w:r w:rsidR="00E9111D">
      <w:rPr>
        <w:rFonts w:ascii="Times New Roman" w:hAnsi="Times New Roman" w:cs="Times New Roman"/>
      </w:rPr>
      <w:t>Notification</w:t>
    </w:r>
    <w:r w:rsidR="00DE287A">
      <w:rPr>
        <w:rFonts w:ascii="Times New Roman" w:hAnsi="Times New Roman" w:cs="Times New Roman"/>
      </w:rPr>
      <w:t xml:space="preserve"> 5.18.23 Work Session</w:t>
    </w:r>
    <w:r w:rsidR="00C84D4C">
      <w:rPr>
        <w:rFonts w:ascii="Times New Roman" w:hAnsi="Times New Roman" w:cs="Times New Roman"/>
        <w:sz w:val="20"/>
        <w:szCs w:val="20"/>
      </w:rPr>
      <w:tab/>
    </w:r>
    <w:r w:rsidR="00C84D4C" w:rsidRPr="00A21ABB">
      <w:rPr>
        <w:rFonts w:ascii="Times New Roman" w:hAnsi="Times New Roman" w:cs="Times New Roman"/>
      </w:rPr>
      <w:t xml:space="preserve">Page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PAGE  \* Arabic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1</w:t>
    </w:r>
    <w:r w:rsidR="00C84D4C" w:rsidRPr="00A21ABB">
      <w:rPr>
        <w:rFonts w:ascii="Times New Roman" w:hAnsi="Times New Roman" w:cs="Times New Roman"/>
      </w:rPr>
      <w:fldChar w:fldCharType="end"/>
    </w:r>
    <w:r w:rsidR="00C84D4C" w:rsidRPr="00A21ABB">
      <w:rPr>
        <w:rFonts w:ascii="Times New Roman" w:hAnsi="Times New Roman" w:cs="Times New Roman"/>
      </w:rPr>
      <w:t xml:space="preserve"> of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NUMPAGES 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2</w:t>
    </w:r>
    <w:r w:rsidR="00C84D4C" w:rsidRPr="00A21ABB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CD5A" w14:textId="77777777" w:rsidR="00EF59BB" w:rsidRDefault="00EF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3375" w14:textId="77777777" w:rsidR="006F34D9" w:rsidRDefault="006F34D9" w:rsidP="00020EFC">
      <w:pPr>
        <w:spacing w:line="240" w:lineRule="auto"/>
      </w:pPr>
      <w:r>
        <w:separator/>
      </w:r>
    </w:p>
  </w:footnote>
  <w:footnote w:type="continuationSeparator" w:id="0">
    <w:p w14:paraId="6F42C3AA" w14:textId="77777777" w:rsidR="006F34D9" w:rsidRDefault="006F34D9" w:rsidP="00020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F240" w14:textId="77777777" w:rsidR="00EF59BB" w:rsidRDefault="00EF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5F62" w14:textId="77777777" w:rsidR="00EF59BB" w:rsidRDefault="00EF5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3C0B" w14:textId="77777777" w:rsidR="00EF59BB" w:rsidRDefault="00EF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DA6"/>
    <w:multiLevelType w:val="multilevel"/>
    <w:tmpl w:val="73E6D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44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C"/>
    <w:rsid w:val="00020EFC"/>
    <w:rsid w:val="00074A52"/>
    <w:rsid w:val="000B61BB"/>
    <w:rsid w:val="000C687C"/>
    <w:rsid w:val="001706C1"/>
    <w:rsid w:val="00215894"/>
    <w:rsid w:val="002D3348"/>
    <w:rsid w:val="003039E6"/>
    <w:rsid w:val="00322FC9"/>
    <w:rsid w:val="00365860"/>
    <w:rsid w:val="003901B8"/>
    <w:rsid w:val="00396870"/>
    <w:rsid w:val="003D75E3"/>
    <w:rsid w:val="00403D56"/>
    <w:rsid w:val="0040770C"/>
    <w:rsid w:val="00457359"/>
    <w:rsid w:val="0046295A"/>
    <w:rsid w:val="00483C13"/>
    <w:rsid w:val="004D078C"/>
    <w:rsid w:val="005A17CE"/>
    <w:rsid w:val="00637F19"/>
    <w:rsid w:val="006A12F0"/>
    <w:rsid w:val="006F07F9"/>
    <w:rsid w:val="006F34D9"/>
    <w:rsid w:val="006F7CA9"/>
    <w:rsid w:val="007122DC"/>
    <w:rsid w:val="00776C8E"/>
    <w:rsid w:val="007D7381"/>
    <w:rsid w:val="00801E18"/>
    <w:rsid w:val="0084006B"/>
    <w:rsid w:val="00886468"/>
    <w:rsid w:val="008C7987"/>
    <w:rsid w:val="00951D9B"/>
    <w:rsid w:val="009654F4"/>
    <w:rsid w:val="009C2556"/>
    <w:rsid w:val="00A12067"/>
    <w:rsid w:val="00BF2063"/>
    <w:rsid w:val="00C84D4C"/>
    <w:rsid w:val="00CA2ABB"/>
    <w:rsid w:val="00D5093F"/>
    <w:rsid w:val="00D848AC"/>
    <w:rsid w:val="00DE287A"/>
    <w:rsid w:val="00E348DA"/>
    <w:rsid w:val="00E9111D"/>
    <w:rsid w:val="00EF59BB"/>
    <w:rsid w:val="00F47246"/>
    <w:rsid w:val="00F57C29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4EEB"/>
  <w15:chartTrackingRefBased/>
  <w15:docId w15:val="{C1EF22CB-A68A-E94A-BCFB-76CD785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C"/>
    <w:rPr>
      <w:rFonts w:ascii="Arial" w:eastAsia="Arial" w:hAnsi="Arial" w:cs="Arial"/>
      <w:sz w:val="22"/>
      <w:szCs w:val="22"/>
      <w:lang w:val="en"/>
    </w:rPr>
  </w:style>
  <w:style w:type="character" w:styleId="PlaceholderText">
    <w:name w:val="Placeholder Text"/>
    <w:basedOn w:val="DefaultParagraphFont"/>
    <w:uiPriority w:val="99"/>
    <w:semiHidden/>
    <w:rsid w:val="00020EFC"/>
    <w:rPr>
      <w:color w:val="808080"/>
    </w:rPr>
  </w:style>
  <w:style w:type="table" w:styleId="TableGrid">
    <w:name w:val="Table Grid"/>
    <w:basedOn w:val="TableNormal"/>
    <w:uiPriority w:val="39"/>
    <w:rsid w:val="00020EF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E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.schools@state.nm.us%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ter.schools@ped.nm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5ADF2707864F9DDFB16769DC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877C-8367-2C42-881B-3C7EBD9E5816}"/>
      </w:docPartPr>
      <w:docPartBody>
        <w:p w:rsidR="006212C9" w:rsidRDefault="00490BE4" w:rsidP="00490BE4">
          <w:pPr>
            <w:pStyle w:val="4DAB5ADF2707864F9DDFB16769DCBDDF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6ED6622624F48A74A5EE56603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1F17-C471-8748-B572-17294F48EC24}"/>
      </w:docPartPr>
      <w:docPartBody>
        <w:p w:rsidR="006212C9" w:rsidRDefault="00490BE4" w:rsidP="00490BE4">
          <w:pPr>
            <w:pStyle w:val="E406ED6622624F48A74A5EE566033CCA"/>
          </w:pPr>
          <w:r w:rsidRPr="00F83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6268FF9A6D14999988662B03D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AA8E-E435-C647-959C-C240047E18C1}"/>
      </w:docPartPr>
      <w:docPartBody>
        <w:p w:rsidR="006212C9" w:rsidRDefault="00490BE4" w:rsidP="00490BE4">
          <w:pPr>
            <w:pStyle w:val="7FB6268FF9A6D14999988662B03D9631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AA84FF724D138A48958CFE9B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A76A-F6DB-4045-92AA-AB14ADC5CB4F}"/>
      </w:docPartPr>
      <w:docPartBody>
        <w:p w:rsidR="00417BFC" w:rsidRDefault="006212C9" w:rsidP="006212C9">
          <w:pPr>
            <w:pStyle w:val="A045AA84FF724D138A48958CFE9BFB8E"/>
          </w:pPr>
          <w:r w:rsidRPr="00F83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AC465BEC840759CEE7BCF5497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073C-1D0F-47B3-91E6-979F9552D3B9}"/>
      </w:docPartPr>
      <w:docPartBody>
        <w:p w:rsidR="00A76D79" w:rsidRDefault="004118A8" w:rsidP="004118A8">
          <w:pPr>
            <w:pStyle w:val="DE1AC465BEC840759CEE7BCF5497C1DC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E760F462C476C9DCD14360D7A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597B-8E4D-4124-BDA2-1CA601F1DECC}"/>
      </w:docPartPr>
      <w:docPartBody>
        <w:p w:rsidR="00A76D79" w:rsidRDefault="004118A8" w:rsidP="004118A8">
          <w:pPr>
            <w:pStyle w:val="E41E760F462C476C9DCD14360D7A46A3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24D8A22204DDDB6EB3403CDD8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E8E0-C9C9-47E6-B1CB-F0CB19D1405E}"/>
      </w:docPartPr>
      <w:docPartBody>
        <w:p w:rsidR="00A76D79" w:rsidRDefault="004118A8" w:rsidP="004118A8">
          <w:pPr>
            <w:pStyle w:val="06D24D8A22204DDDB6EB3403CDD89515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6AF3263E54690ADC9D5B872DD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417-9AE0-491D-89BF-7EEAB15531AA}"/>
      </w:docPartPr>
      <w:docPartBody>
        <w:p w:rsidR="00A76D79" w:rsidRDefault="004118A8" w:rsidP="004118A8">
          <w:pPr>
            <w:pStyle w:val="2BE6AF3263E54690ADC9D5B872DDB0D0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3D0F60CEE46BB9AF6C572BBF8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6679-F0A4-47DE-92E9-2587A4CEE481}"/>
      </w:docPartPr>
      <w:docPartBody>
        <w:p w:rsidR="00A76D79" w:rsidRDefault="004118A8" w:rsidP="004118A8">
          <w:pPr>
            <w:pStyle w:val="F933D0F60CEE46BB9AF6C572BBF85DED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B719DC1E747688EC34B6B3ED0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3D6E-4D5F-4225-A73D-7DE0D62A112D}"/>
      </w:docPartPr>
      <w:docPartBody>
        <w:p w:rsidR="00A76D79" w:rsidRDefault="004118A8" w:rsidP="004118A8">
          <w:pPr>
            <w:pStyle w:val="E19B719DC1E747688EC34B6B3ED0CB19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4"/>
    <w:rsid w:val="001E7F13"/>
    <w:rsid w:val="00317188"/>
    <w:rsid w:val="004118A8"/>
    <w:rsid w:val="00417BFC"/>
    <w:rsid w:val="00490BE4"/>
    <w:rsid w:val="005F7ECB"/>
    <w:rsid w:val="006212C9"/>
    <w:rsid w:val="007433A2"/>
    <w:rsid w:val="00957F5C"/>
    <w:rsid w:val="00A76D79"/>
    <w:rsid w:val="00BA5FAF"/>
    <w:rsid w:val="00E03BE9"/>
    <w:rsid w:val="00E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8A8"/>
    <w:rPr>
      <w:color w:val="808080"/>
    </w:rPr>
  </w:style>
  <w:style w:type="paragraph" w:customStyle="1" w:styleId="4DAB5ADF2707864F9DDFB16769DCBDDF">
    <w:name w:val="4DAB5ADF2707864F9DDFB16769DCBDDF"/>
    <w:rsid w:val="00490BE4"/>
  </w:style>
  <w:style w:type="paragraph" w:customStyle="1" w:styleId="E406ED6622624F48A74A5EE566033CCA">
    <w:name w:val="E406ED6622624F48A74A5EE566033CCA"/>
    <w:rsid w:val="00490BE4"/>
  </w:style>
  <w:style w:type="paragraph" w:customStyle="1" w:styleId="7FB6268FF9A6D14999988662B03D9631">
    <w:name w:val="7FB6268FF9A6D14999988662B03D9631"/>
    <w:rsid w:val="00490BE4"/>
  </w:style>
  <w:style w:type="paragraph" w:customStyle="1" w:styleId="DE1AC465BEC840759CEE7BCF5497C1DC">
    <w:name w:val="DE1AC465BEC840759CEE7BCF5497C1DC"/>
    <w:rsid w:val="004118A8"/>
    <w:pPr>
      <w:spacing w:after="160" w:line="259" w:lineRule="auto"/>
    </w:pPr>
    <w:rPr>
      <w:sz w:val="22"/>
      <w:szCs w:val="22"/>
    </w:rPr>
  </w:style>
  <w:style w:type="paragraph" w:customStyle="1" w:styleId="E41E760F462C476C9DCD14360D7A46A3">
    <w:name w:val="E41E760F462C476C9DCD14360D7A46A3"/>
    <w:rsid w:val="004118A8"/>
    <w:pPr>
      <w:spacing w:after="160" w:line="259" w:lineRule="auto"/>
    </w:pPr>
    <w:rPr>
      <w:sz w:val="22"/>
      <w:szCs w:val="22"/>
    </w:rPr>
  </w:style>
  <w:style w:type="paragraph" w:customStyle="1" w:styleId="A045AA84FF724D138A48958CFE9BFB8E">
    <w:name w:val="A045AA84FF724D138A48958CFE9BFB8E"/>
    <w:rsid w:val="006212C9"/>
    <w:pPr>
      <w:spacing w:after="160" w:line="259" w:lineRule="auto"/>
    </w:pPr>
    <w:rPr>
      <w:sz w:val="22"/>
      <w:szCs w:val="22"/>
    </w:rPr>
  </w:style>
  <w:style w:type="paragraph" w:customStyle="1" w:styleId="06D24D8A22204DDDB6EB3403CDD89515">
    <w:name w:val="06D24D8A22204DDDB6EB3403CDD89515"/>
    <w:rsid w:val="004118A8"/>
    <w:pPr>
      <w:spacing w:after="160" w:line="259" w:lineRule="auto"/>
    </w:pPr>
    <w:rPr>
      <w:sz w:val="22"/>
      <w:szCs w:val="22"/>
    </w:rPr>
  </w:style>
  <w:style w:type="paragraph" w:customStyle="1" w:styleId="2BE6AF3263E54690ADC9D5B872DDB0D0">
    <w:name w:val="2BE6AF3263E54690ADC9D5B872DDB0D0"/>
    <w:rsid w:val="004118A8"/>
    <w:pPr>
      <w:spacing w:after="160" w:line="259" w:lineRule="auto"/>
    </w:pPr>
    <w:rPr>
      <w:sz w:val="22"/>
      <w:szCs w:val="22"/>
    </w:rPr>
  </w:style>
  <w:style w:type="paragraph" w:customStyle="1" w:styleId="F933D0F60CEE46BB9AF6C572BBF85DED">
    <w:name w:val="F933D0F60CEE46BB9AF6C572BBF85DED"/>
    <w:rsid w:val="004118A8"/>
    <w:pPr>
      <w:spacing w:after="160" w:line="259" w:lineRule="auto"/>
    </w:pPr>
    <w:rPr>
      <w:sz w:val="22"/>
      <w:szCs w:val="22"/>
    </w:rPr>
  </w:style>
  <w:style w:type="paragraph" w:customStyle="1" w:styleId="E19B719DC1E747688EC34B6B3ED0CB19">
    <w:name w:val="E19B719DC1E747688EC34B6B3ED0CB19"/>
    <w:rsid w:val="004118A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Samantha, PED</dc:creator>
  <cp:keywords/>
  <dc:description/>
  <cp:lastModifiedBy>Valenzuela, Lucy, PED</cp:lastModifiedBy>
  <cp:revision>2</cp:revision>
  <dcterms:created xsi:type="dcterms:W3CDTF">2023-05-15T20:01:00Z</dcterms:created>
  <dcterms:modified xsi:type="dcterms:W3CDTF">2023-05-15T20:01:00Z</dcterms:modified>
</cp:coreProperties>
</file>