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934"/>
      </w:tblGrid>
      <w:tr w:rsidR="00020EFC" w:rsidRPr="00A60530" w14:paraId="00F14DA7" w14:textId="77777777" w:rsidTr="000B61BB">
        <w:tc>
          <w:tcPr>
            <w:tcW w:w="1426" w:type="dxa"/>
          </w:tcPr>
          <w:p w14:paraId="75947C8E" w14:textId="77777777" w:rsidR="00020EFC" w:rsidRPr="00A60530" w:rsidRDefault="00020EFC" w:rsidP="00F45CEF">
            <w:pPr>
              <w:spacing w:before="80"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530">
              <w:rPr>
                <w:rFonts w:ascii="Times New Roman" w:hAnsi="Times New Roman" w:cs="Times New Roman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6AEB898" wp14:editId="27EC8965">
                  <wp:extent cx="768350" cy="782491"/>
                  <wp:effectExtent l="0" t="0" r="0" b="0"/>
                  <wp:docPr id="1" name="Picture 1" descr="A picture containing text, coin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oin, porcel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30" cy="78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4" w:type="dxa"/>
            <w:vAlign w:val="center"/>
          </w:tcPr>
          <w:p w14:paraId="5C7B4ACC" w14:textId="77777777" w:rsidR="00020EFC" w:rsidRPr="00A60530" w:rsidRDefault="00020EFC" w:rsidP="00F45CEF">
            <w:pPr>
              <w:spacing w:before="80" w:after="2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530">
              <w:rPr>
                <w:rFonts w:ascii="Times New Roman" w:hAnsi="Times New Roman" w:cs="Times New Roman"/>
                <w:b/>
                <w:sz w:val="32"/>
                <w:szCs w:val="32"/>
              </w:rPr>
              <w:t>New Mexico Public Education Commission (PEC)</w:t>
            </w:r>
          </w:p>
        </w:tc>
      </w:tr>
    </w:tbl>
    <w:p w14:paraId="443CB577" w14:textId="4708AE38" w:rsidR="00020EFC" w:rsidRPr="00A60530" w:rsidRDefault="00054973" w:rsidP="00020EFC">
      <w:pPr>
        <w:spacing w:after="200" w:line="240" w:lineRule="auto"/>
        <w:ind w:right="-5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973">
        <w:rPr>
          <w:rFonts w:ascii="Times New Roman" w:hAnsi="Times New Roman" w:cs="Times New Roman"/>
          <w:b/>
          <w:sz w:val="26"/>
          <w:szCs w:val="26"/>
        </w:rPr>
        <w:t xml:space="preserve">Lease Terms or Facility Ownership </w:t>
      </w:r>
      <w:r w:rsidR="00951D9B">
        <w:rPr>
          <w:rFonts w:ascii="Times New Roman" w:hAnsi="Times New Roman" w:cs="Times New Roman"/>
          <w:b/>
          <w:sz w:val="26"/>
          <w:szCs w:val="26"/>
        </w:rPr>
        <w:t>Notification</w:t>
      </w:r>
      <w:r w:rsidR="00020EFC" w:rsidRPr="00A60530">
        <w:rPr>
          <w:rFonts w:ascii="Times New Roman" w:hAnsi="Times New Roman" w:cs="Times New Roman"/>
          <w:b/>
          <w:sz w:val="26"/>
          <w:szCs w:val="26"/>
        </w:rPr>
        <w:t xml:space="preserve"> Instructions</w:t>
      </w:r>
    </w:p>
    <w:p w14:paraId="34CB0F9D" w14:textId="629029AD" w:rsidR="000C687C" w:rsidRDefault="00020EFC" w:rsidP="000C687C">
      <w:pPr>
        <w:pStyle w:val="NormalWeb"/>
        <w:spacing w:before="10" w:after="120"/>
      </w:pPr>
      <w:r w:rsidRPr="008C7987">
        <w:rPr>
          <w:b/>
        </w:rPr>
        <w:t>Purpose</w:t>
      </w:r>
      <w:r w:rsidRPr="008C7987">
        <w:t xml:space="preserve">: </w:t>
      </w:r>
      <w:r w:rsidR="00054973" w:rsidRPr="00054973">
        <w:t>To notify the Public Education Commission (PEC) if the charter school’s lease terms have changed; if the type of ownership (private, foundation, public) of the facility in which the charter school is located has changed; or if the change in ownership has created new conflicts of interest which must be disclosed</w:t>
      </w:r>
      <w:r w:rsidR="000C687C">
        <w:t xml:space="preserve">.  </w:t>
      </w:r>
    </w:p>
    <w:p w14:paraId="73D531E2" w14:textId="77777777" w:rsidR="00F61393" w:rsidRPr="00F61393" w:rsidRDefault="00020EFC" w:rsidP="00F61393">
      <w:pPr>
        <w:spacing w:after="20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8C7987">
        <w:rPr>
          <w:rFonts w:ascii="Times New Roman" w:hAnsi="Times New Roman" w:cs="Times New Roman"/>
          <w:b/>
          <w:sz w:val="24"/>
          <w:szCs w:val="24"/>
        </w:rPr>
        <w:t>Submission Deadline</w:t>
      </w:r>
      <w:r w:rsidRPr="008C7987">
        <w:rPr>
          <w:rFonts w:ascii="Times New Roman" w:hAnsi="Times New Roman" w:cs="Times New Roman"/>
          <w:sz w:val="24"/>
          <w:szCs w:val="24"/>
        </w:rPr>
        <w:t xml:space="preserve">: </w:t>
      </w:r>
      <w:r w:rsidR="00F61393" w:rsidRPr="00F61393">
        <w:rPr>
          <w:rFonts w:ascii="Times New Roman" w:hAnsi="Times New Roman" w:cs="Times New Roman"/>
          <w:sz w:val="24"/>
          <w:szCs w:val="24"/>
        </w:rPr>
        <w:t xml:space="preserve">Changes to the lease terms or facility ownership do not require prior approval of the PEC; however, notice must be received within 30 calendar days of the change.  </w:t>
      </w:r>
    </w:p>
    <w:p w14:paraId="54E7980C" w14:textId="77777777" w:rsidR="00F61393" w:rsidRPr="00F61393" w:rsidRDefault="00F61393" w:rsidP="00F61393">
      <w:pPr>
        <w:spacing w:after="20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F61393">
        <w:rPr>
          <w:rFonts w:ascii="Times New Roman" w:hAnsi="Times New Roman" w:cs="Times New Roman"/>
          <w:sz w:val="24"/>
          <w:szCs w:val="24"/>
        </w:rPr>
        <w:t>Notifications completed 14 days prior to the next PEC meeting will be placed on the next agenda.  Notifications of this type are typically placed on the consent agenda; however, any notification may be removed from the consent agenda and moved to the regular agenda for full discussion and possible action by the PEC.</w:t>
      </w:r>
    </w:p>
    <w:p w14:paraId="53C0E265" w14:textId="77777777" w:rsidR="00F61393" w:rsidRPr="00F61393" w:rsidRDefault="00F61393" w:rsidP="00F61393">
      <w:pPr>
        <w:spacing w:after="20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F61393">
        <w:rPr>
          <w:rFonts w:ascii="Times New Roman" w:hAnsi="Times New Roman" w:cs="Times New Roman"/>
          <w:sz w:val="24"/>
          <w:szCs w:val="24"/>
        </w:rPr>
        <w:t>Meeting minutes of the governing board of the school and the PEC will serve as an amendment to, or compliance with, the charter contract regarding this change.</w:t>
      </w:r>
    </w:p>
    <w:p w14:paraId="02410363" w14:textId="4CD7F47C" w:rsidR="00020EFC" w:rsidRPr="008C7987" w:rsidRDefault="00F61393" w:rsidP="00F61393">
      <w:pPr>
        <w:spacing w:after="20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PEC Direction</w:t>
      </w:r>
      <w:r>
        <w:rPr>
          <w:rFonts w:ascii="Times New Roman" w:eastAsia="Times New Roman" w:hAnsi="Times New Roman" w:cs="Times New Roman"/>
        </w:rPr>
        <w:t xml:space="preserve">: </w:t>
      </w:r>
      <w:r w:rsidRPr="00F61393">
        <w:rPr>
          <w:rFonts w:ascii="Times New Roman" w:hAnsi="Times New Roman" w:cs="Times New Roman"/>
          <w:sz w:val="24"/>
          <w:szCs w:val="24"/>
        </w:rPr>
        <w:t>If the facility is now owned by a Foundation (Component Unit) of the school, please complete the Non-profit Foundation Partnership Agreement form as well.</w:t>
      </w:r>
    </w:p>
    <w:p w14:paraId="132B931B" w14:textId="60D9618B" w:rsidR="00020EFC" w:rsidRPr="008C7987" w:rsidRDefault="00DE287A" w:rsidP="00F61393">
      <w:pPr>
        <w:spacing w:before="20" w:after="120" w:line="240" w:lineRule="auto"/>
        <w:ind w:righ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</w:t>
      </w:r>
      <w:r w:rsidR="00020EFC" w:rsidRPr="008C79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school must provide</w:t>
      </w:r>
      <w:r w:rsidR="00020EFC" w:rsidRPr="008C79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2969186" w14:textId="201D4C75" w:rsidR="00020EFC" w:rsidRDefault="00020EFC" w:rsidP="00F61393">
      <w:pPr>
        <w:pStyle w:val="NormalWeb"/>
        <w:spacing w:before="10" w:beforeAutospacing="0" w:after="120" w:afterAutospacing="0"/>
        <w:rPr>
          <w:color w:val="000000"/>
        </w:rPr>
      </w:pPr>
      <w:r w:rsidRPr="008C7987">
        <w:rPr>
          <w:color w:val="000000"/>
        </w:rPr>
        <w:t>□ Fully completed form </w:t>
      </w:r>
    </w:p>
    <w:p w14:paraId="75599E5D" w14:textId="7ECD7286" w:rsidR="00020EFC" w:rsidRPr="008C7987" w:rsidRDefault="00020EFC" w:rsidP="00F61393">
      <w:pPr>
        <w:pStyle w:val="NormalWeb"/>
        <w:spacing w:before="10" w:beforeAutospacing="0" w:after="120" w:afterAutospacing="0"/>
      </w:pPr>
      <w:r w:rsidRPr="008C7987">
        <w:rPr>
          <w:color w:val="000000"/>
        </w:rPr>
        <w:t>□ Approved board minutes or certification of the vote taken by the board</w:t>
      </w:r>
    </w:p>
    <w:p w14:paraId="55DB19C7" w14:textId="338300F5" w:rsidR="00020EFC" w:rsidRDefault="00020EFC" w:rsidP="00F61393">
      <w:pPr>
        <w:pStyle w:val="NormalWeb"/>
        <w:spacing w:before="10" w:beforeAutospacing="0" w:after="120" w:afterAutospacing="0"/>
        <w:rPr>
          <w:color w:val="000000"/>
        </w:rPr>
      </w:pPr>
      <w:r w:rsidRPr="008C7987">
        <w:rPr>
          <w:color w:val="000000"/>
        </w:rPr>
        <w:t>□</w:t>
      </w:r>
      <w:r w:rsidR="00F61393" w:rsidRPr="00F61393">
        <w:rPr>
          <w:color w:val="000000"/>
        </w:rPr>
        <w:t xml:space="preserve"> </w:t>
      </w:r>
      <w:r w:rsidR="00F61393">
        <w:rPr>
          <w:color w:val="000000"/>
        </w:rPr>
        <w:t xml:space="preserve">If any conflict of </w:t>
      </w:r>
      <w:r w:rsidR="00F61393" w:rsidRPr="00F61393">
        <w:rPr>
          <w:color w:val="000000"/>
        </w:rPr>
        <w:t xml:space="preserve">interest </w:t>
      </w:r>
      <w:r w:rsidR="00F61393">
        <w:rPr>
          <w:color w:val="000000"/>
        </w:rPr>
        <w:t xml:space="preserve">is </w:t>
      </w:r>
      <w:r w:rsidR="00F61393" w:rsidRPr="00F61393">
        <w:rPr>
          <w:color w:val="000000"/>
        </w:rPr>
        <w:t>created by the change in facility ownership</w:t>
      </w:r>
      <w:r w:rsidR="00F61393">
        <w:rPr>
          <w:color w:val="000000"/>
        </w:rPr>
        <w:t xml:space="preserve">, a </w:t>
      </w:r>
      <w:r w:rsidR="00F61393" w:rsidRPr="00F61393">
        <w:rPr>
          <w:color w:val="000000"/>
        </w:rPr>
        <w:t xml:space="preserve">signed Conflict of Interest Statement from </w:t>
      </w:r>
      <w:r w:rsidR="00F61393">
        <w:rPr>
          <w:color w:val="000000"/>
        </w:rPr>
        <w:t>any</w:t>
      </w:r>
      <w:r w:rsidR="00F61393" w:rsidRPr="00F61393">
        <w:rPr>
          <w:color w:val="000000"/>
        </w:rPr>
        <w:t xml:space="preserve"> </w:t>
      </w:r>
      <w:r w:rsidR="00F61393">
        <w:rPr>
          <w:color w:val="000000"/>
        </w:rPr>
        <w:t xml:space="preserve">relevant </w:t>
      </w:r>
      <w:r w:rsidR="00F61393" w:rsidRPr="00F61393">
        <w:rPr>
          <w:color w:val="000000"/>
        </w:rPr>
        <w:t>board member, school employee, officer</w:t>
      </w:r>
      <w:r w:rsidR="00F61393">
        <w:rPr>
          <w:color w:val="000000"/>
        </w:rPr>
        <w:t>,</w:t>
      </w:r>
      <w:r w:rsidR="00F61393" w:rsidRPr="00F61393">
        <w:rPr>
          <w:color w:val="000000"/>
        </w:rPr>
        <w:t xml:space="preserve"> or agent</w:t>
      </w:r>
      <w:r w:rsidR="00F61393">
        <w:rPr>
          <w:color w:val="000000"/>
        </w:rPr>
        <w:t xml:space="preserve"> </w:t>
      </w:r>
      <w:r w:rsidR="00F61393" w:rsidRPr="00F61393">
        <w:rPr>
          <w:color w:val="000000"/>
        </w:rPr>
        <w:t>disclosing all conflicts of interest created by the change in facility ownership</w:t>
      </w:r>
    </w:p>
    <w:p w14:paraId="4439B896" w14:textId="304181CF" w:rsidR="00483C13" w:rsidRDefault="00DE287A" w:rsidP="00F61393">
      <w:pPr>
        <w:pStyle w:val="NormalWeb"/>
        <w:spacing w:before="10" w:beforeAutospacing="0" w:after="120" w:afterAutospacing="0"/>
        <w:rPr>
          <w:color w:val="000000"/>
        </w:rPr>
      </w:pPr>
      <w:r w:rsidRPr="008C7987">
        <w:rPr>
          <w:color w:val="000000"/>
        </w:rPr>
        <w:t xml:space="preserve">□ </w:t>
      </w:r>
      <w:r w:rsidR="00F61393" w:rsidRPr="00F61393">
        <w:rPr>
          <w:color w:val="000000"/>
        </w:rPr>
        <w:t xml:space="preserve">Copy of Lease or Lease Purchase Arrangement if changed </w:t>
      </w:r>
      <w:proofErr w:type="gramStart"/>
      <w:r w:rsidR="00F61393" w:rsidRPr="00F61393">
        <w:rPr>
          <w:color w:val="000000"/>
        </w:rPr>
        <w:t>as a consequence of</w:t>
      </w:r>
      <w:proofErr w:type="gramEnd"/>
      <w:r w:rsidR="00F61393" w:rsidRPr="00F61393">
        <w:rPr>
          <w:color w:val="000000"/>
        </w:rPr>
        <w:t xml:space="preserve"> the change in ownership and an affidavit verifying that the lease or lease purchase agreement has been reviewed by legal counsel for the </w:t>
      </w:r>
      <w:r w:rsidR="00F770A0" w:rsidRPr="00F61393">
        <w:rPr>
          <w:color w:val="000000"/>
        </w:rPr>
        <w:t>school</w:t>
      </w:r>
      <w:r w:rsidR="00F61393" w:rsidRPr="00F61393">
        <w:rPr>
          <w:color w:val="000000"/>
        </w:rPr>
        <w:t xml:space="preserve"> for compliance with New Mexico statute</w:t>
      </w:r>
    </w:p>
    <w:p w14:paraId="1DD6A55F" w14:textId="4BDAB254" w:rsidR="00DE287A" w:rsidRPr="008C7987" w:rsidRDefault="00DE287A" w:rsidP="00F61393">
      <w:pPr>
        <w:pStyle w:val="NormalWeb"/>
        <w:spacing w:before="10" w:beforeAutospacing="0" w:after="120" w:afterAutospacing="0"/>
      </w:pPr>
      <w:r w:rsidRPr="008C7987">
        <w:rPr>
          <w:color w:val="000000"/>
        </w:rPr>
        <w:t xml:space="preserve">□ </w:t>
      </w:r>
      <w:r w:rsidR="00F61393" w:rsidRPr="00F61393">
        <w:rPr>
          <w:color w:val="000000"/>
        </w:rPr>
        <w:t>Completed Non-profit Foundation Partnership Agreement form, if appropriate</w:t>
      </w:r>
    </w:p>
    <w:p w14:paraId="3C8E6D33" w14:textId="77777777" w:rsidR="00DE287A" w:rsidRPr="009B0F12" w:rsidRDefault="00DE287A" w:rsidP="00F61393">
      <w:pPr>
        <w:pStyle w:val="NormalWeb"/>
        <w:spacing w:before="10" w:beforeAutospacing="0" w:after="120" w:afterAutospacing="0"/>
        <w:rPr>
          <w:color w:val="000000"/>
        </w:rPr>
      </w:pPr>
    </w:p>
    <w:p w14:paraId="01530351" w14:textId="5662799B" w:rsidR="00020EFC" w:rsidRDefault="00020EFC" w:rsidP="00F61393">
      <w:pPr>
        <w:rPr>
          <w:rFonts w:ascii="Times New Roman" w:hAnsi="Times New Roman" w:cs="Times New Roman"/>
          <w:b/>
        </w:rPr>
      </w:pPr>
      <w:r w:rsidRPr="009B0F12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hyperlink r:id="rId8" w:history="1">
        <w:r w:rsidRPr="009B0F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charter.schools@state.nm.us </w:t>
        </w:r>
      </w:hyperlink>
      <w:r w:rsidR="00BF206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B0F12">
        <w:rPr>
          <w:rFonts w:ascii="Times New Roman" w:hAnsi="Times New Roman" w:cs="Times New Roman"/>
          <w:sz w:val="24"/>
          <w:szCs w:val="24"/>
          <w:lang w:val="en-US"/>
        </w:rPr>
        <w:t xml:space="preserve"> questions about completing or submitting documents.</w:t>
      </w:r>
    </w:p>
    <w:p w14:paraId="36033024" w14:textId="77777777" w:rsidR="00BF2063" w:rsidRDefault="00BF2063" w:rsidP="00F6139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5B64D90" w14:textId="56164DC9" w:rsidR="00020EFC" w:rsidRPr="00A21ABB" w:rsidRDefault="00F61393" w:rsidP="00020E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9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Lease Terms or Facility Ownership </w:t>
      </w:r>
      <w:r w:rsidR="00951D9B">
        <w:rPr>
          <w:rFonts w:ascii="Times New Roman" w:hAnsi="Times New Roman" w:cs="Times New Roman"/>
          <w:b/>
          <w:sz w:val="26"/>
          <w:szCs w:val="26"/>
        </w:rPr>
        <w:t>Notification</w:t>
      </w:r>
      <w:r w:rsidR="00020EFC" w:rsidRPr="00A21ABB">
        <w:rPr>
          <w:rFonts w:ascii="Times New Roman" w:hAnsi="Times New Roman" w:cs="Times New Roman"/>
          <w:b/>
          <w:sz w:val="26"/>
          <w:szCs w:val="26"/>
        </w:rPr>
        <w:t xml:space="preserve"> Form</w:t>
      </w:r>
    </w:p>
    <w:p w14:paraId="2DCA60DC" w14:textId="77777777" w:rsidR="00020EFC" w:rsidRPr="0078605D" w:rsidRDefault="00020EFC" w:rsidP="00020EFC">
      <w:pPr>
        <w:spacing w:after="200" w:line="240" w:lineRule="auto"/>
        <w:jc w:val="center"/>
        <w:rPr>
          <w:rFonts w:ascii="Times New Roman" w:hAnsi="Times New Roman" w:cs="Times New Roman"/>
          <w:color w:val="1155CC"/>
          <w:sz w:val="24"/>
          <w:szCs w:val="24"/>
        </w:rPr>
      </w:pPr>
      <w:r w:rsidRPr="0078605D">
        <w:rPr>
          <w:rFonts w:ascii="Times New Roman" w:hAnsi="Times New Roman" w:cs="Times New Roman"/>
          <w:sz w:val="24"/>
          <w:szCs w:val="24"/>
        </w:rPr>
        <w:t xml:space="preserve">Submit this form and all supporting documents to </w:t>
      </w:r>
      <w:hyperlink r:id="rId9">
        <w:r w:rsidRPr="0078605D">
          <w:rPr>
            <w:rFonts w:ascii="Times New Roman" w:hAnsi="Times New Roman" w:cs="Times New Roman"/>
            <w:color w:val="1155CC"/>
            <w:sz w:val="24"/>
            <w:szCs w:val="24"/>
          </w:rPr>
          <w:t>charter.schools@ped.nm.gov</w:t>
        </w:r>
      </w:hyperlink>
    </w:p>
    <w:p w14:paraId="47F29FB4" w14:textId="77777777" w:rsidR="00020EFC" w:rsidRPr="0078605D" w:rsidRDefault="00020EFC" w:rsidP="00020EFC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05D">
        <w:rPr>
          <w:rFonts w:ascii="Times New Roman" w:hAnsi="Times New Roman" w:cs="Times New Roman"/>
          <w:b/>
          <w:bCs/>
          <w:sz w:val="24"/>
          <w:szCs w:val="24"/>
        </w:rPr>
        <w:t>The Charter Contract was entered into by and between the New Mexico Public Education Commission (PEC) and</w:t>
      </w:r>
      <w:r w:rsidRPr="007860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9156983"/>
          <w:placeholder>
            <w:docPart w:val="4DAB5ADF2707864F9DDFB16769DCBDDF"/>
          </w:placeholder>
          <w:showingPlcHdr/>
        </w:sdtPr>
        <w:sdtContent>
          <w:r w:rsidRPr="0078605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78605D">
        <w:rPr>
          <w:rFonts w:ascii="Times New Roman" w:hAnsi="Times New Roman" w:cs="Times New Roman"/>
          <w:sz w:val="24"/>
          <w:szCs w:val="24"/>
        </w:rPr>
        <w:t xml:space="preserve">, </w:t>
      </w:r>
      <w:r w:rsidRPr="0078605D">
        <w:rPr>
          <w:rFonts w:ascii="Times New Roman" w:hAnsi="Times New Roman" w:cs="Times New Roman"/>
          <w:b/>
          <w:bCs/>
          <w:sz w:val="24"/>
          <w:szCs w:val="24"/>
        </w:rPr>
        <w:t>hereafter "the school," effective on</w:t>
      </w:r>
      <w:r w:rsidRPr="007860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46273117"/>
          <w:placeholder>
            <w:docPart w:val="E406ED6622624F48A74A5EE566033C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8605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r w:rsidRPr="007860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E596AE" w14:textId="1180EE6F" w:rsidR="00020EFC" w:rsidRPr="0078605D" w:rsidRDefault="00F61393" w:rsidP="00020EF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8605D">
        <w:rPr>
          <w:rFonts w:ascii="Times New Roman" w:hAnsi="Times New Roman" w:cs="Times New Roman"/>
          <w:b/>
          <w:bCs/>
          <w:sz w:val="24"/>
          <w:szCs w:val="24"/>
        </w:rPr>
        <w:t>Current lease terms or facility ownership and address/location</w:t>
      </w:r>
      <w:r w:rsidR="00020EFC" w:rsidRPr="0078605D">
        <w:rPr>
          <w:rFonts w:ascii="Times New Roman" w:hAnsi="Times New Roman" w:cs="Times New Roman"/>
          <w:sz w:val="24"/>
          <w:szCs w:val="24"/>
        </w:rPr>
        <w:t>:</w:t>
      </w:r>
      <w:r w:rsidR="00020EFC" w:rsidRPr="00786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26418513"/>
          <w:placeholder>
            <w:docPart w:val="4DAB5ADF2707864F9DDFB16769DCBDDF"/>
          </w:placeholder>
          <w:showingPlcHdr/>
        </w:sdtPr>
        <w:sdtContent>
          <w:r w:rsidR="00020EFC" w:rsidRPr="0078605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47711D2" w14:textId="50BA8E5F" w:rsidR="007D7381" w:rsidRPr="0078605D" w:rsidRDefault="00F61393" w:rsidP="007D738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8605D">
        <w:rPr>
          <w:rFonts w:ascii="Times New Roman" w:hAnsi="Times New Roman" w:cs="Times New Roman"/>
          <w:b/>
          <w:bCs/>
          <w:sz w:val="24"/>
          <w:szCs w:val="24"/>
        </w:rPr>
        <w:t>New lease terms or facility ownership and address/location</w:t>
      </w:r>
      <w:r w:rsidR="007D7381" w:rsidRPr="0078605D">
        <w:rPr>
          <w:rFonts w:ascii="Times New Roman" w:hAnsi="Times New Roman" w:cs="Times New Roman"/>
          <w:sz w:val="24"/>
          <w:szCs w:val="24"/>
        </w:rPr>
        <w:t>:</w:t>
      </w:r>
      <w:r w:rsidR="007D7381" w:rsidRPr="00786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32960736"/>
          <w:placeholder>
            <w:docPart w:val="E41E760F462C476C9DCD14360D7A46A3"/>
          </w:placeholder>
          <w:showingPlcHdr/>
        </w:sdtPr>
        <w:sdtContent>
          <w:r w:rsidR="007D7381" w:rsidRPr="0078605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9286649" w14:textId="654E09A7" w:rsidR="00E9111D" w:rsidRPr="0078605D" w:rsidRDefault="00E9111D" w:rsidP="00E9111D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05D">
        <w:rPr>
          <w:rFonts w:ascii="Times New Roman" w:hAnsi="Times New Roman" w:cs="Times New Roman"/>
          <w:b/>
          <w:bCs/>
          <w:sz w:val="24"/>
          <w:szCs w:val="24"/>
        </w:rPr>
        <w:t xml:space="preserve">Effective Date: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3054186"/>
          <w:placeholder>
            <w:docPart w:val="A045AA84FF724D138A48958CFE9BFB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8605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608147EB" w14:textId="77777777" w:rsidR="00573B44" w:rsidRPr="0052066E" w:rsidRDefault="00573B44" w:rsidP="00573B44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4457597"/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 xml:space="preserve">The school's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notification</w:t>
      </w:r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 xml:space="preserve"> is hereby submitted by:</w:t>
      </w:r>
    </w:p>
    <w:p w14:paraId="5AB0DD42" w14:textId="77777777" w:rsidR="00573B44" w:rsidRPr="0052066E" w:rsidRDefault="00573B44" w:rsidP="00573B44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5137A" w14:textId="77777777" w:rsidR="00573B44" w:rsidRPr="0052066E" w:rsidRDefault="00573B44" w:rsidP="00573B44">
      <w:pPr>
        <w:spacing w:line="240" w:lineRule="auto"/>
        <w:ind w:hanging="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4444759"/>
      <w:r w:rsidRPr="00520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 of School Representative: ___________________________   Date: ____________</w:t>
      </w:r>
    </w:p>
    <w:p w14:paraId="7F691BBD" w14:textId="77777777" w:rsidR="00573B44" w:rsidRPr="0052066E" w:rsidRDefault="00573B44" w:rsidP="00573B44">
      <w:pPr>
        <w:tabs>
          <w:tab w:val="left" w:pos="2505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E5A1B7D" w14:textId="77777777" w:rsidR="00573B44" w:rsidRPr="0052066E" w:rsidRDefault="00573B44" w:rsidP="00573B44">
      <w:pPr>
        <w:spacing w:line="240" w:lineRule="auto"/>
        <w:ind w:hanging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 of Governing Board Chair: __________________________   Date: ____________</w:t>
      </w:r>
    </w:p>
    <w:p w14:paraId="61DD9819" w14:textId="77777777" w:rsidR="00573B44" w:rsidRPr="0052066E" w:rsidRDefault="00573B44" w:rsidP="00573B44">
      <w:pPr>
        <w:spacing w:line="240" w:lineRule="auto"/>
        <w:ind w:hanging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20E382" w14:textId="77777777" w:rsidR="00573B44" w:rsidRPr="0052066E" w:rsidRDefault="00573B44" w:rsidP="00573B4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49F55" w14:textId="77777777" w:rsidR="00573B44" w:rsidRPr="0052066E" w:rsidRDefault="00573B44" w:rsidP="00573B44">
      <w:pPr>
        <w:pBdr>
          <w:top w:val="single" w:sz="6" w:space="1" w:color="000000"/>
          <w:bottom w:val="single" w:sz="6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6E">
        <w:rPr>
          <w:rFonts w:ascii="Times New Roman" w:eastAsia="Times New Roman" w:hAnsi="Times New Roman" w:cs="Times New Roman"/>
          <w:b/>
          <w:sz w:val="24"/>
          <w:szCs w:val="24"/>
        </w:rPr>
        <w:t>For PEC/CSD use only</w:t>
      </w:r>
    </w:p>
    <w:p w14:paraId="2F21670E" w14:textId="77777777" w:rsidR="00573B44" w:rsidRPr="0052066E" w:rsidRDefault="00573B44" w:rsidP="00573B4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bookmarkEnd w:id="1"/>
    <w:p w14:paraId="39ED7148" w14:textId="77777777" w:rsidR="008B7318" w:rsidRDefault="008B7318" w:rsidP="008B731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PEC Meeting Date: </w:t>
      </w:r>
    </w:p>
    <w:p w14:paraId="651FA215" w14:textId="77777777" w:rsidR="008B7318" w:rsidRDefault="008B7318" w:rsidP="008B73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9F20C" w14:textId="77777777" w:rsidR="008B7318" w:rsidRDefault="008B7318" w:rsidP="008B731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Agenda: </w:t>
      </w: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Consent (typical)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 (unusual circumstance)</w:t>
      </w:r>
    </w:p>
    <w:p w14:paraId="71E777D8" w14:textId="77777777" w:rsidR="008B7318" w:rsidRDefault="008B7318" w:rsidP="008B731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ED903B" w14:textId="77777777" w:rsidR="008B7318" w:rsidRDefault="008B7318" w:rsidP="008B731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school’s notification was:  </w:t>
      </w:r>
      <w:sdt>
        <w:sdtPr>
          <w:rPr>
            <w:sz w:val="24"/>
            <w:szCs w:val="24"/>
          </w:rPr>
          <w:tag w:val="goog_rdk_0"/>
          <w:id w:val="431554164"/>
        </w:sdtPr>
        <w:sdtContent>
          <w:r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Rejected (provide reason) </w:t>
      </w:r>
    </w:p>
    <w:p w14:paraId="4FC2FD87" w14:textId="77777777" w:rsidR="008B7318" w:rsidRDefault="008B7318" w:rsidP="008B731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84F292" w14:textId="77777777" w:rsidR="008B7318" w:rsidRDefault="008B7318" w:rsidP="008B731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Electronic signature of CSD Director: _________________________   Date: _____________</w:t>
      </w:r>
    </w:p>
    <w:p w14:paraId="11C2B775" w14:textId="77777777" w:rsidR="00A12067" w:rsidRPr="0078605D" w:rsidRDefault="00A12067" w:rsidP="008B73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2067" w:rsidRPr="0078605D" w:rsidSect="00CA2ABB">
      <w:footerReference w:type="default" r:id="rId10"/>
      <w:pgSz w:w="12240" w:h="15840"/>
      <w:pgMar w:top="863" w:right="1440" w:bottom="863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B0DC" w14:textId="77777777" w:rsidR="00D962F4" w:rsidRDefault="00D962F4" w:rsidP="00020EFC">
      <w:pPr>
        <w:spacing w:line="240" w:lineRule="auto"/>
      </w:pPr>
      <w:r>
        <w:separator/>
      </w:r>
    </w:p>
  </w:endnote>
  <w:endnote w:type="continuationSeparator" w:id="0">
    <w:p w14:paraId="15CD17E2" w14:textId="77777777" w:rsidR="00D962F4" w:rsidRDefault="00D962F4" w:rsidP="00020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B2EB" w14:textId="68E8E901" w:rsidR="00CA2ABB" w:rsidRPr="00DE287A" w:rsidRDefault="0078605D" w:rsidP="00A21ABB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B6 </w:t>
    </w:r>
    <w:r w:rsidR="00F61393" w:rsidRPr="00F61393">
      <w:rPr>
        <w:rFonts w:ascii="Times New Roman" w:hAnsi="Times New Roman" w:cs="Times New Roman"/>
      </w:rPr>
      <w:t xml:space="preserve">Lease Terms or Facility Ownership Notification </w:t>
    </w:r>
    <w:r w:rsidR="00DE287A">
      <w:rPr>
        <w:rFonts w:ascii="Times New Roman" w:hAnsi="Times New Roman" w:cs="Times New Roman"/>
      </w:rPr>
      <w:t>5.18.23 Work Session</w:t>
    </w:r>
    <w:r w:rsidR="00C84D4C">
      <w:rPr>
        <w:rFonts w:ascii="Times New Roman" w:hAnsi="Times New Roman" w:cs="Times New Roman"/>
        <w:sz w:val="20"/>
        <w:szCs w:val="20"/>
      </w:rPr>
      <w:tab/>
    </w:r>
    <w:r w:rsidR="00C84D4C" w:rsidRPr="00A21ABB">
      <w:rPr>
        <w:rFonts w:ascii="Times New Roman" w:hAnsi="Times New Roman" w:cs="Times New Roman"/>
      </w:rPr>
      <w:t xml:space="preserve">Page </w:t>
    </w:r>
    <w:r w:rsidR="00C84D4C" w:rsidRPr="00A21ABB">
      <w:rPr>
        <w:rFonts w:ascii="Times New Roman" w:hAnsi="Times New Roman" w:cs="Times New Roman"/>
      </w:rPr>
      <w:fldChar w:fldCharType="begin"/>
    </w:r>
    <w:r w:rsidR="00C84D4C" w:rsidRPr="00A21ABB">
      <w:rPr>
        <w:rFonts w:ascii="Times New Roman" w:hAnsi="Times New Roman" w:cs="Times New Roman"/>
      </w:rPr>
      <w:instrText xml:space="preserve"> PAGE  \* Arabic  \* MERGEFORMAT </w:instrText>
    </w:r>
    <w:r w:rsidR="00C84D4C" w:rsidRPr="00A21ABB">
      <w:rPr>
        <w:rFonts w:ascii="Times New Roman" w:hAnsi="Times New Roman" w:cs="Times New Roman"/>
      </w:rPr>
      <w:fldChar w:fldCharType="separate"/>
    </w:r>
    <w:r w:rsidR="00C84D4C" w:rsidRPr="00A21ABB">
      <w:rPr>
        <w:rFonts w:ascii="Times New Roman" w:hAnsi="Times New Roman" w:cs="Times New Roman"/>
        <w:noProof/>
      </w:rPr>
      <w:t>1</w:t>
    </w:r>
    <w:r w:rsidR="00C84D4C" w:rsidRPr="00A21ABB">
      <w:rPr>
        <w:rFonts w:ascii="Times New Roman" w:hAnsi="Times New Roman" w:cs="Times New Roman"/>
      </w:rPr>
      <w:fldChar w:fldCharType="end"/>
    </w:r>
    <w:r w:rsidR="00C84D4C" w:rsidRPr="00A21ABB">
      <w:rPr>
        <w:rFonts w:ascii="Times New Roman" w:hAnsi="Times New Roman" w:cs="Times New Roman"/>
      </w:rPr>
      <w:t xml:space="preserve"> of </w:t>
    </w:r>
    <w:r w:rsidR="00C84D4C" w:rsidRPr="00A21ABB">
      <w:rPr>
        <w:rFonts w:ascii="Times New Roman" w:hAnsi="Times New Roman" w:cs="Times New Roman"/>
      </w:rPr>
      <w:fldChar w:fldCharType="begin"/>
    </w:r>
    <w:r w:rsidR="00C84D4C" w:rsidRPr="00A21ABB">
      <w:rPr>
        <w:rFonts w:ascii="Times New Roman" w:hAnsi="Times New Roman" w:cs="Times New Roman"/>
      </w:rPr>
      <w:instrText xml:space="preserve"> NUMPAGES   \* MERGEFORMAT </w:instrText>
    </w:r>
    <w:r w:rsidR="00C84D4C" w:rsidRPr="00A21ABB">
      <w:rPr>
        <w:rFonts w:ascii="Times New Roman" w:hAnsi="Times New Roman" w:cs="Times New Roman"/>
      </w:rPr>
      <w:fldChar w:fldCharType="separate"/>
    </w:r>
    <w:r w:rsidR="00C84D4C" w:rsidRPr="00A21ABB">
      <w:rPr>
        <w:rFonts w:ascii="Times New Roman" w:hAnsi="Times New Roman" w:cs="Times New Roman"/>
        <w:noProof/>
      </w:rPr>
      <w:t>2</w:t>
    </w:r>
    <w:r w:rsidR="00C84D4C" w:rsidRPr="00A21AB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9A0B" w14:textId="77777777" w:rsidR="00D962F4" w:rsidRDefault="00D962F4" w:rsidP="00020EFC">
      <w:pPr>
        <w:spacing w:line="240" w:lineRule="auto"/>
      </w:pPr>
      <w:r>
        <w:separator/>
      </w:r>
    </w:p>
  </w:footnote>
  <w:footnote w:type="continuationSeparator" w:id="0">
    <w:p w14:paraId="40584DF6" w14:textId="77777777" w:rsidR="00D962F4" w:rsidRDefault="00D962F4" w:rsidP="00020E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C6DA6"/>
    <w:multiLevelType w:val="multilevel"/>
    <w:tmpl w:val="73E6D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445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C"/>
    <w:rsid w:val="00020EFC"/>
    <w:rsid w:val="00025DC5"/>
    <w:rsid w:val="00054973"/>
    <w:rsid w:val="00074A52"/>
    <w:rsid w:val="000B61BB"/>
    <w:rsid w:val="000C687C"/>
    <w:rsid w:val="001706C1"/>
    <w:rsid w:val="00215894"/>
    <w:rsid w:val="002D3348"/>
    <w:rsid w:val="00322FC9"/>
    <w:rsid w:val="00365860"/>
    <w:rsid w:val="003901B8"/>
    <w:rsid w:val="00396870"/>
    <w:rsid w:val="00403D56"/>
    <w:rsid w:val="00457359"/>
    <w:rsid w:val="00483C13"/>
    <w:rsid w:val="004D078C"/>
    <w:rsid w:val="00573B44"/>
    <w:rsid w:val="005A17CE"/>
    <w:rsid w:val="00637F19"/>
    <w:rsid w:val="006A12F0"/>
    <w:rsid w:val="006E5B5A"/>
    <w:rsid w:val="006F07F9"/>
    <w:rsid w:val="006F7CA9"/>
    <w:rsid w:val="00776C8E"/>
    <w:rsid w:val="0078605D"/>
    <w:rsid w:val="007D7381"/>
    <w:rsid w:val="00801E18"/>
    <w:rsid w:val="0088584A"/>
    <w:rsid w:val="00886468"/>
    <w:rsid w:val="008B7318"/>
    <w:rsid w:val="008C7987"/>
    <w:rsid w:val="00951D9B"/>
    <w:rsid w:val="009654F4"/>
    <w:rsid w:val="009C2556"/>
    <w:rsid w:val="00A12067"/>
    <w:rsid w:val="00B06CB4"/>
    <w:rsid w:val="00B5215D"/>
    <w:rsid w:val="00BE59DC"/>
    <w:rsid w:val="00BF2063"/>
    <w:rsid w:val="00C84D4C"/>
    <w:rsid w:val="00CA2ABB"/>
    <w:rsid w:val="00D5093F"/>
    <w:rsid w:val="00D848AC"/>
    <w:rsid w:val="00D962F4"/>
    <w:rsid w:val="00DE287A"/>
    <w:rsid w:val="00E348DA"/>
    <w:rsid w:val="00E9111D"/>
    <w:rsid w:val="00F47246"/>
    <w:rsid w:val="00F57C29"/>
    <w:rsid w:val="00F61393"/>
    <w:rsid w:val="00F770A0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04EEB"/>
  <w15:chartTrackingRefBased/>
  <w15:docId w15:val="{C1EF22CB-A68A-E94A-BCFB-76CD785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F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0E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FC"/>
    <w:rPr>
      <w:rFonts w:ascii="Arial" w:eastAsia="Arial" w:hAnsi="Arial" w:cs="Arial"/>
      <w:sz w:val="22"/>
      <w:szCs w:val="22"/>
      <w:lang w:val="en"/>
    </w:rPr>
  </w:style>
  <w:style w:type="character" w:styleId="PlaceholderText">
    <w:name w:val="Placeholder Text"/>
    <w:basedOn w:val="DefaultParagraphFont"/>
    <w:uiPriority w:val="99"/>
    <w:semiHidden/>
    <w:rsid w:val="00020EFC"/>
    <w:rPr>
      <w:color w:val="808080"/>
    </w:rPr>
  </w:style>
  <w:style w:type="table" w:styleId="TableGrid">
    <w:name w:val="Table Grid"/>
    <w:basedOn w:val="TableNormal"/>
    <w:uiPriority w:val="39"/>
    <w:rsid w:val="00020EFC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E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0E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FC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.schools@state.nm.us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arter.schools@ped.nm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5ADF2707864F9DDFB16769DC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877C-8367-2C42-881B-3C7EBD9E5816}"/>
      </w:docPartPr>
      <w:docPartBody>
        <w:p w:rsidR="006212C9" w:rsidRDefault="00490BE4" w:rsidP="00490BE4">
          <w:pPr>
            <w:pStyle w:val="4DAB5ADF2707864F9DDFB16769DCBDDF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6ED6622624F48A74A5EE56603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1F17-C471-8748-B572-17294F48EC24}"/>
      </w:docPartPr>
      <w:docPartBody>
        <w:p w:rsidR="006212C9" w:rsidRDefault="00490BE4" w:rsidP="00490BE4">
          <w:pPr>
            <w:pStyle w:val="E406ED6622624F48A74A5EE566033CCA"/>
          </w:pPr>
          <w:r w:rsidRPr="00F839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45AA84FF724D138A48958CFE9B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A76A-F6DB-4045-92AA-AB14ADC5CB4F}"/>
      </w:docPartPr>
      <w:docPartBody>
        <w:p w:rsidR="00417BFC" w:rsidRDefault="006212C9" w:rsidP="006212C9">
          <w:pPr>
            <w:pStyle w:val="A045AA84FF724D138A48958CFE9BFB8E"/>
          </w:pPr>
          <w:r w:rsidRPr="00F839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1E760F462C476C9DCD14360D7A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597B-8E4D-4124-BDA2-1CA601F1DECC}"/>
      </w:docPartPr>
      <w:docPartBody>
        <w:p w:rsidR="00DC47CA" w:rsidRDefault="004118A8" w:rsidP="004118A8">
          <w:pPr>
            <w:pStyle w:val="E41E760F462C476C9DCD14360D7A46A3"/>
          </w:pPr>
          <w:r w:rsidRPr="00F839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E4"/>
    <w:rsid w:val="00191687"/>
    <w:rsid w:val="004118A8"/>
    <w:rsid w:val="00417BFC"/>
    <w:rsid w:val="00490BE4"/>
    <w:rsid w:val="005F7ECB"/>
    <w:rsid w:val="006212C9"/>
    <w:rsid w:val="006929A7"/>
    <w:rsid w:val="009A4258"/>
    <w:rsid w:val="00B60875"/>
    <w:rsid w:val="00BA5FAF"/>
    <w:rsid w:val="00BD1D9C"/>
    <w:rsid w:val="00DC47CA"/>
    <w:rsid w:val="00E03BE9"/>
    <w:rsid w:val="00E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8A8"/>
    <w:rPr>
      <w:color w:val="808080"/>
    </w:rPr>
  </w:style>
  <w:style w:type="paragraph" w:customStyle="1" w:styleId="4DAB5ADF2707864F9DDFB16769DCBDDF">
    <w:name w:val="4DAB5ADF2707864F9DDFB16769DCBDDF"/>
    <w:rsid w:val="00490BE4"/>
  </w:style>
  <w:style w:type="paragraph" w:customStyle="1" w:styleId="E406ED6622624F48A74A5EE566033CCA">
    <w:name w:val="E406ED6622624F48A74A5EE566033CCA"/>
    <w:rsid w:val="00490BE4"/>
  </w:style>
  <w:style w:type="paragraph" w:customStyle="1" w:styleId="E41E760F462C476C9DCD14360D7A46A3">
    <w:name w:val="E41E760F462C476C9DCD14360D7A46A3"/>
    <w:rsid w:val="004118A8"/>
    <w:pPr>
      <w:spacing w:after="160" w:line="259" w:lineRule="auto"/>
    </w:pPr>
    <w:rPr>
      <w:sz w:val="22"/>
      <w:szCs w:val="22"/>
    </w:rPr>
  </w:style>
  <w:style w:type="paragraph" w:customStyle="1" w:styleId="A045AA84FF724D138A48958CFE9BFB8E">
    <w:name w:val="A045AA84FF724D138A48958CFE9BFB8E"/>
    <w:rsid w:val="006212C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Samantha, PED</dc:creator>
  <cp:keywords/>
  <dc:description/>
  <cp:lastModifiedBy>Valenzuela, Lucy, PED</cp:lastModifiedBy>
  <cp:revision>2</cp:revision>
  <dcterms:created xsi:type="dcterms:W3CDTF">2023-05-15T20:02:00Z</dcterms:created>
  <dcterms:modified xsi:type="dcterms:W3CDTF">2023-05-15T20:02:00Z</dcterms:modified>
</cp:coreProperties>
</file>