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33F0" w14:textId="77777777" w:rsidR="00DB229C" w:rsidRDefault="00DB229C" w:rsidP="0015640F">
      <w:pPr>
        <w:jc w:val="center"/>
        <w:rPr>
          <w:rFonts w:ascii="Arial Narrow" w:hAnsi="Arial Narrow"/>
          <w:sz w:val="24"/>
          <w:szCs w:val="24"/>
        </w:rPr>
      </w:pPr>
    </w:p>
    <w:p w14:paraId="7AF975D3" w14:textId="135C7881" w:rsidR="00DB229C" w:rsidRDefault="00DB229C" w:rsidP="0015640F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5D87B8D7" wp14:editId="473990D4">
            <wp:extent cx="1066800" cy="1066800"/>
            <wp:effectExtent l="0" t="0" r="0" b="0"/>
            <wp:docPr id="4" name="Picture 4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C7D7D" w14:textId="393681E2" w:rsidR="008F5ACB" w:rsidRDefault="00653448" w:rsidP="0015640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State of </w:t>
      </w:r>
      <w:r w:rsidR="00DB229C">
        <w:rPr>
          <w:rFonts w:ascii="Arial Narrow" w:hAnsi="Arial Narrow"/>
          <w:sz w:val="24"/>
          <w:szCs w:val="24"/>
        </w:rPr>
        <w:t>N</w:t>
      </w:r>
      <w:r w:rsidR="00820B8E">
        <w:rPr>
          <w:rFonts w:ascii="Arial Narrow" w:hAnsi="Arial Narrow"/>
          <w:sz w:val="24"/>
          <w:szCs w:val="24"/>
        </w:rPr>
        <w:t>ew Mexico</w:t>
      </w:r>
    </w:p>
    <w:p w14:paraId="73D6CAEC" w14:textId="473E1AAC" w:rsidR="0015640F" w:rsidRDefault="0015640F" w:rsidP="00923DDD">
      <w:pPr>
        <w:jc w:val="center"/>
        <w:rPr>
          <w:rFonts w:ascii="Arial Narrow" w:hAnsi="Arial Narrow"/>
          <w:sz w:val="24"/>
          <w:szCs w:val="24"/>
        </w:rPr>
      </w:pPr>
      <w:r w:rsidRPr="00E02589">
        <w:rPr>
          <w:rFonts w:ascii="Arial Narrow" w:hAnsi="Arial Narrow"/>
          <w:sz w:val="24"/>
          <w:szCs w:val="24"/>
        </w:rPr>
        <w:t>Public Education Department</w:t>
      </w:r>
    </w:p>
    <w:p w14:paraId="1233A783" w14:textId="0E806D45" w:rsidR="0015640F" w:rsidRPr="00DB229C" w:rsidRDefault="00DB229C" w:rsidP="00DB229C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87239A" wp14:editId="0F40D813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7000240" cy="5080"/>
                <wp:effectExtent l="38100" t="38100" r="67310" b="901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7E4F4" id="Straight Connector 3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pt" to="551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" strokecolor="#622423 [16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C8B27BB" w14:textId="6F331AD6" w:rsidR="00502E3A" w:rsidRPr="00502E3A" w:rsidRDefault="00653448" w:rsidP="00502E3A">
      <w:pPr>
        <w:jc w:val="right"/>
        <w:rPr>
          <w:rFonts w:ascii="Arial Narrow" w:hAnsi="Arial Narrow"/>
          <w:b/>
          <w:color w:val="632423" w:themeColor="accent2" w:themeShade="80"/>
          <w:sz w:val="12"/>
          <w:szCs w:val="12"/>
          <w:shd w:val="clear" w:color="auto" w:fill="F2F2F2" w:themeFill="background1" w:themeFillShade="F2"/>
        </w:rPr>
      </w:pPr>
      <w:r w:rsidRPr="007D5789">
        <w:rPr>
          <w:rFonts w:ascii="Arial Narrow" w:hAnsi="Arial Narrow"/>
          <w:b/>
          <w:caps/>
          <w:color w:val="632423" w:themeColor="accent2" w:themeShade="80"/>
          <w:sz w:val="12"/>
          <w:szCs w:val="12"/>
        </w:rPr>
        <w:t xml:space="preserve">Revised: </w:t>
      </w:r>
      <w:r w:rsidR="007D5789" w:rsidRPr="007D5789">
        <w:rPr>
          <w:rFonts w:ascii="Arial Narrow" w:hAnsi="Arial Narrow"/>
          <w:b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502E3A">
        <w:rPr>
          <w:rFonts w:ascii="Arial Narrow" w:hAnsi="Arial Narrow"/>
          <w:b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9.10.2024</w:t>
      </w:r>
    </w:p>
    <w:p w14:paraId="5539AB6E" w14:textId="739C7A58" w:rsidR="00DB229C" w:rsidRDefault="00653448" w:rsidP="00DB229C">
      <w:pPr>
        <w:jc w:val="center"/>
        <w:rPr>
          <w:rFonts w:ascii="Arial Narrow" w:hAnsi="Arial Narrow"/>
          <w:b/>
          <w:caps/>
          <w:color w:val="215868"/>
          <w:sz w:val="32"/>
          <w:szCs w:val="32"/>
        </w:rPr>
      </w:pPr>
      <w:r>
        <w:rPr>
          <w:rFonts w:ascii="Arial Narrow" w:hAnsi="Arial Narrow"/>
          <w:b/>
          <w:caps/>
          <w:noProof/>
          <w:color w:val="21586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34A720" wp14:editId="550E7E4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842760" cy="312420"/>
                <wp:effectExtent l="0" t="0" r="1524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760" cy="3124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9E13451" w14:textId="5CA676C9" w:rsidR="00C30F2C" w:rsidRPr="00C30F2C" w:rsidRDefault="00C30F2C" w:rsidP="00C30F2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30F2C">
                              <w:rPr>
                                <w:rFonts w:ascii="Arial Narrow" w:hAnsi="Arial Narrow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ALTERNATIVE CREDIT Waiver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34A72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7.6pt;margin-top:.35pt;width:538.8pt;height:24.6pt;z-index:251662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" fillcolor="#002060" strokecolor="#002060" strokeweight=".5pt">
                <v:textbox>
                  <w:txbxContent>
                    <w:p w14:paraId="59E13451" w14:textId="5CA676C9" w:rsidR="00C30F2C" w:rsidRPr="00C30F2C" w:rsidRDefault="00C30F2C" w:rsidP="00C30F2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30F2C">
                        <w:rPr>
                          <w:rFonts w:ascii="Arial Narrow" w:hAnsi="Arial Narrow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  <w:t>ALTERNATIVE CREDIT Waiver rEQUEST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F91774" w14:textId="4B0571D1" w:rsidR="00DB229C" w:rsidRPr="00E02589" w:rsidRDefault="00DB229C" w:rsidP="00932071">
      <w:pPr>
        <w:spacing w:after="240"/>
        <w:jc w:val="center"/>
        <w:rPr>
          <w:rFonts w:ascii="Arial Narrow" w:hAnsi="Arial Narrow"/>
          <w:b/>
          <w:caps/>
          <w:color w:val="215868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EC2D01" wp14:editId="6325B9DE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7000240" cy="5080"/>
                <wp:effectExtent l="38100" t="38100" r="67310" b="901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E6092" id="Straight Connector 5" o:spid="_x0000_s1026" style="position:absolute;z-index:2516618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35pt" to="551.2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" strokecolor="#622423 [160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646"/>
        <w:gridCol w:w="901"/>
        <w:gridCol w:w="1918"/>
        <w:gridCol w:w="1885"/>
      </w:tblGrid>
      <w:tr w:rsidR="00194707" w:rsidRPr="00653448" w14:paraId="71C08A0F" w14:textId="77777777" w:rsidTr="00C30F2C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4D0BC313" w14:textId="77777777" w:rsidR="00692DB4" w:rsidRPr="00653448" w:rsidRDefault="00194707" w:rsidP="00194707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Instructions: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 Please complete this form electronically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 from the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uperintendent,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c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harter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 xml:space="preserve">chool </w:t>
            </w:r>
            <w:r w:rsidR="00154A90" w:rsidRPr="00653448">
              <w:rPr>
                <w:rFonts w:ascii="Arial Narrow" w:hAnsi="Arial Narrow"/>
                <w:sz w:val="22"/>
                <w:szCs w:val="22"/>
              </w:rPr>
              <w:t>a</w:t>
            </w:r>
            <w:r w:rsidR="00692DB4" w:rsidRPr="00653448">
              <w:rPr>
                <w:rFonts w:ascii="Arial Narrow" w:hAnsi="Arial Narrow"/>
                <w:sz w:val="22"/>
                <w:szCs w:val="22"/>
              </w:rPr>
              <w:t>dministrator, or designee</w:t>
            </w:r>
            <w:r w:rsidR="003012AF" w:rsidRPr="00653448">
              <w:rPr>
                <w:rFonts w:ascii="Arial Narrow" w:hAnsi="Arial Narrow"/>
                <w:sz w:val="22"/>
                <w:szCs w:val="22"/>
              </w:rPr>
              <w:t>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7479F8B" w14:textId="77777777" w:rsidR="00194707" w:rsidRPr="00653448" w:rsidRDefault="00194707" w:rsidP="009D5E9F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Note: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he boxes </w:t>
            </w:r>
            <w:r w:rsidR="009D5E9F" w:rsidRPr="00653448">
              <w:rPr>
                <w:rFonts w:ascii="Arial Narrow" w:hAnsi="Arial Narrow"/>
                <w:sz w:val="22"/>
                <w:szCs w:val="22"/>
              </w:rPr>
              <w:t xml:space="preserve">expand </w:t>
            </w:r>
            <w:r w:rsidRPr="00653448">
              <w:rPr>
                <w:rFonts w:ascii="Arial Narrow" w:hAnsi="Arial Narrow"/>
                <w:sz w:val="22"/>
                <w:szCs w:val="22"/>
              </w:rPr>
              <w:t>automatically as you add text.</w:t>
            </w:r>
          </w:p>
        </w:tc>
      </w:tr>
      <w:tr w:rsidR="00C30F2C" w:rsidRPr="00653448" w14:paraId="02909B74" w14:textId="77777777" w:rsidTr="00C30F2C">
        <w:trPr>
          <w:trHeight w:val="467"/>
        </w:trPr>
        <w:tc>
          <w:tcPr>
            <w:tcW w:w="10790" w:type="dxa"/>
            <w:gridSpan w:val="5"/>
            <w:shd w:val="clear" w:color="auto" w:fill="DBE5F1" w:themeFill="accent1" w:themeFillTint="33"/>
          </w:tcPr>
          <w:p w14:paraId="727EB91E" w14:textId="4C33EC85" w:rsidR="00C30F2C" w:rsidRPr="00653448" w:rsidRDefault="00C30F2C" w:rsidP="00692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District or Charter School: </w:t>
            </w:r>
          </w:p>
        </w:tc>
      </w:tr>
      <w:tr w:rsidR="00692DB4" w:rsidRPr="00653448" w14:paraId="1D888752" w14:textId="77777777" w:rsidTr="00C30F2C">
        <w:trPr>
          <w:trHeight w:val="467"/>
        </w:trPr>
        <w:tc>
          <w:tcPr>
            <w:tcW w:w="10790" w:type="dxa"/>
            <w:gridSpan w:val="5"/>
            <w:shd w:val="clear" w:color="auto" w:fill="FFFFFF" w:themeFill="background1"/>
          </w:tcPr>
          <w:p w14:paraId="027D573E" w14:textId="7F0593F6" w:rsidR="00692DB4" w:rsidRPr="00653448" w:rsidRDefault="00692DB4" w:rsidP="00692DB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bookmarkStart w:id="0" w:name="_Hlk130374151"/>
            <w:r w:rsidRPr="00653448">
              <w:rPr>
                <w:rFonts w:ascii="Arial Narrow" w:hAnsi="Arial Narrow"/>
                <w:sz w:val="22"/>
                <w:szCs w:val="22"/>
              </w:rPr>
              <w:t>Superintendent or Charter School Administrator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692DB4" w:rsidRPr="00653448" w14:paraId="0D8D6CB4" w14:textId="77777777" w:rsidTr="00C30F2C">
        <w:trPr>
          <w:trHeight w:val="422"/>
        </w:trPr>
        <w:tc>
          <w:tcPr>
            <w:tcW w:w="6987" w:type="dxa"/>
            <w:gridSpan w:val="3"/>
            <w:shd w:val="clear" w:color="auto" w:fill="FFFFFF" w:themeFill="background1"/>
          </w:tcPr>
          <w:p w14:paraId="3578C10C" w14:textId="408750C6" w:rsidR="00692DB4" w:rsidRPr="00653448" w:rsidRDefault="00692DB4" w:rsidP="00692DB4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Mailing Address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918" w:type="dxa"/>
            <w:shd w:val="clear" w:color="auto" w:fill="FFFFFF" w:themeFill="background1"/>
          </w:tcPr>
          <w:p w14:paraId="396C1A56" w14:textId="7C1ECFF5" w:rsidR="00692DB4" w:rsidRPr="00653448" w:rsidRDefault="00692DB4" w:rsidP="00C30F2C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State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 NM</w:t>
            </w:r>
          </w:p>
        </w:tc>
        <w:tc>
          <w:tcPr>
            <w:tcW w:w="1885" w:type="dxa"/>
            <w:shd w:val="clear" w:color="auto" w:fill="FFFFFF" w:themeFill="background1"/>
          </w:tcPr>
          <w:p w14:paraId="033B1B28" w14:textId="68CECC6E" w:rsidR="00692DB4" w:rsidRPr="00653448" w:rsidRDefault="00692DB4" w:rsidP="0002561E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Zip Code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692DB4" w:rsidRPr="00653448" w14:paraId="2B2F6EC5" w14:textId="77777777" w:rsidTr="00C30F2C">
        <w:trPr>
          <w:trHeight w:val="368"/>
        </w:trPr>
        <w:tc>
          <w:tcPr>
            <w:tcW w:w="3440" w:type="dxa"/>
            <w:shd w:val="clear" w:color="auto" w:fill="FFFFFF" w:themeFill="background1"/>
          </w:tcPr>
          <w:p w14:paraId="058FFE74" w14:textId="6085794B" w:rsidR="00692DB4" w:rsidRPr="00653448" w:rsidRDefault="00692DB4" w:rsidP="000256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Phone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46" w:type="dxa"/>
            <w:shd w:val="clear" w:color="auto" w:fill="FFFFFF" w:themeFill="background1"/>
          </w:tcPr>
          <w:p w14:paraId="00215015" w14:textId="7B8B0A35" w:rsidR="00692DB4" w:rsidRPr="00653448" w:rsidRDefault="00692DB4" w:rsidP="000256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F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ax:</w:t>
            </w:r>
          </w:p>
        </w:tc>
        <w:tc>
          <w:tcPr>
            <w:tcW w:w="4704" w:type="dxa"/>
            <w:gridSpan w:val="3"/>
            <w:shd w:val="clear" w:color="auto" w:fill="FFFFFF" w:themeFill="background1"/>
          </w:tcPr>
          <w:p w14:paraId="1909E1FD" w14:textId="20139CE6" w:rsidR="00692DB4" w:rsidRPr="00653448" w:rsidRDefault="00692DB4" w:rsidP="0002561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Email</w:t>
            </w:r>
            <w:r w:rsidR="00C30F2C"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bookmarkEnd w:id="0"/>
    </w:tbl>
    <w:p w14:paraId="21CF9490" w14:textId="6A14A0D4" w:rsidR="0015640F" w:rsidRPr="00653448" w:rsidRDefault="0015640F" w:rsidP="0015640F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2646"/>
        <w:gridCol w:w="901"/>
        <w:gridCol w:w="1918"/>
        <w:gridCol w:w="1885"/>
      </w:tblGrid>
      <w:tr w:rsidR="00C30F2C" w:rsidRPr="00653448" w14:paraId="5915D4DB" w14:textId="77777777" w:rsidTr="00653448">
        <w:trPr>
          <w:trHeight w:val="467"/>
        </w:trPr>
        <w:tc>
          <w:tcPr>
            <w:tcW w:w="10790" w:type="dxa"/>
            <w:gridSpan w:val="5"/>
            <w:shd w:val="clear" w:color="auto" w:fill="DBE5F1" w:themeFill="accent1" w:themeFillTint="33"/>
          </w:tcPr>
          <w:p w14:paraId="3531F878" w14:textId="35228BC3" w:rsidR="00C30F2C" w:rsidRPr="00653448" w:rsidRDefault="00C30F2C" w:rsidP="00492E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Seconda</w:t>
            </w:r>
            <w:r w:rsidR="00653448" w:rsidRPr="00653448">
              <w:rPr>
                <w:rFonts w:ascii="Arial Narrow" w:hAnsi="Arial Narrow"/>
                <w:sz w:val="22"/>
                <w:szCs w:val="22"/>
              </w:rPr>
              <w:t>ry Contact</w:t>
            </w:r>
            <w:r w:rsidRPr="0065344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C30F2C" w:rsidRPr="00653448" w14:paraId="7D0EDE49" w14:textId="77777777" w:rsidTr="00653448">
        <w:trPr>
          <w:trHeight w:val="422"/>
        </w:trPr>
        <w:tc>
          <w:tcPr>
            <w:tcW w:w="6987" w:type="dxa"/>
            <w:gridSpan w:val="3"/>
            <w:shd w:val="clear" w:color="auto" w:fill="DBE5F1" w:themeFill="accent1" w:themeFillTint="33"/>
          </w:tcPr>
          <w:p w14:paraId="3593B76A" w14:textId="77777777" w:rsidR="00C30F2C" w:rsidRPr="00653448" w:rsidRDefault="00C30F2C" w:rsidP="00492E2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Mailing Address:</w:t>
            </w:r>
          </w:p>
        </w:tc>
        <w:tc>
          <w:tcPr>
            <w:tcW w:w="1918" w:type="dxa"/>
            <w:shd w:val="clear" w:color="auto" w:fill="DBE5F1" w:themeFill="accent1" w:themeFillTint="33"/>
          </w:tcPr>
          <w:p w14:paraId="7EF03FE3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State: NM</w:t>
            </w:r>
          </w:p>
        </w:tc>
        <w:tc>
          <w:tcPr>
            <w:tcW w:w="1885" w:type="dxa"/>
            <w:shd w:val="clear" w:color="auto" w:fill="DBE5F1" w:themeFill="accent1" w:themeFillTint="33"/>
          </w:tcPr>
          <w:p w14:paraId="61CFD442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Zip Code: </w:t>
            </w:r>
          </w:p>
        </w:tc>
      </w:tr>
      <w:tr w:rsidR="00C30F2C" w:rsidRPr="00653448" w14:paraId="17482554" w14:textId="77777777" w:rsidTr="00653448">
        <w:trPr>
          <w:trHeight w:val="368"/>
        </w:trPr>
        <w:tc>
          <w:tcPr>
            <w:tcW w:w="3440" w:type="dxa"/>
            <w:shd w:val="clear" w:color="auto" w:fill="DBE5F1" w:themeFill="accent1" w:themeFillTint="33"/>
          </w:tcPr>
          <w:p w14:paraId="3E728F74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Phone:</w:t>
            </w:r>
          </w:p>
        </w:tc>
        <w:tc>
          <w:tcPr>
            <w:tcW w:w="2646" w:type="dxa"/>
            <w:shd w:val="clear" w:color="auto" w:fill="DBE5F1" w:themeFill="accent1" w:themeFillTint="33"/>
          </w:tcPr>
          <w:p w14:paraId="4BF63593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704" w:type="dxa"/>
            <w:gridSpan w:val="3"/>
            <w:shd w:val="clear" w:color="auto" w:fill="DBE5F1" w:themeFill="accent1" w:themeFillTint="33"/>
          </w:tcPr>
          <w:p w14:paraId="3F72197A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</w:tr>
    </w:tbl>
    <w:p w14:paraId="22564E22" w14:textId="640025F2" w:rsidR="00C30F2C" w:rsidRPr="00653448" w:rsidRDefault="00C30F2C" w:rsidP="0015640F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  <w:gridCol w:w="1904"/>
        <w:gridCol w:w="1899"/>
      </w:tblGrid>
      <w:tr w:rsidR="00C30F2C" w:rsidRPr="00653448" w14:paraId="6BBCBFE4" w14:textId="77777777" w:rsidTr="00653448">
        <w:trPr>
          <w:trHeight w:val="305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05356051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 Submitted</w:t>
            </w:r>
          </w:p>
        </w:tc>
      </w:tr>
      <w:tr w:rsidR="00C30F2C" w:rsidRPr="00653448" w14:paraId="734E5A58" w14:textId="77777777" w:rsidTr="00653448">
        <w:trPr>
          <w:trHeight w:val="440"/>
        </w:trPr>
        <w:tc>
          <w:tcPr>
            <w:tcW w:w="6987" w:type="dxa"/>
            <w:shd w:val="clear" w:color="auto" w:fill="D9D9D9" w:themeFill="background1" w:themeFillShade="D9"/>
          </w:tcPr>
          <w:p w14:paraId="431A7E12" w14:textId="77777777" w:rsidR="00C30F2C" w:rsidRPr="00653448" w:rsidRDefault="00C30F2C" w:rsidP="00492E28">
            <w:pPr>
              <w:rPr>
                <w:rFonts w:ascii="Arial Narrow" w:hAnsi="Arial Narrow"/>
                <w:iCs/>
                <w:sz w:val="22"/>
                <w:szCs w:val="22"/>
              </w:rPr>
            </w:pPr>
            <w:r w:rsidRPr="00653448">
              <w:rPr>
                <w:rFonts w:ascii="Arial Narrow" w:hAnsi="Arial Narrow"/>
                <w:iCs/>
                <w:sz w:val="22"/>
                <w:szCs w:val="22"/>
              </w:rPr>
              <w:t xml:space="preserve">Does local school board policy require board approval prior to this request?  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6A635646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21532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7FF19E2E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6996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C30F2C" w:rsidRPr="00653448" w14:paraId="4CA3A5D8" w14:textId="77777777" w:rsidTr="00653448">
        <w:trPr>
          <w:trHeight w:val="440"/>
        </w:trPr>
        <w:tc>
          <w:tcPr>
            <w:tcW w:w="6987" w:type="dxa"/>
            <w:shd w:val="clear" w:color="auto" w:fill="D9D9D9" w:themeFill="background1" w:themeFillShade="D9"/>
          </w:tcPr>
          <w:p w14:paraId="1FECEA1E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iCs/>
                <w:sz w:val="22"/>
                <w:szCs w:val="22"/>
              </w:rPr>
              <w:t>If yes, has board approval been obtained?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5EDE3605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5449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Yes</w:t>
            </w:r>
          </w:p>
        </w:tc>
        <w:tc>
          <w:tcPr>
            <w:tcW w:w="1899" w:type="dxa"/>
            <w:shd w:val="clear" w:color="auto" w:fill="D9D9D9" w:themeFill="background1" w:themeFillShade="D9"/>
            <w:vAlign w:val="center"/>
          </w:tcPr>
          <w:p w14:paraId="0DCB55B4" w14:textId="77777777" w:rsidR="00C30F2C" w:rsidRPr="00653448" w:rsidRDefault="00000000" w:rsidP="00492E28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17261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0F2C" w:rsidRPr="0065344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30F2C" w:rsidRPr="00653448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C30F2C" w:rsidRPr="00653448" w14:paraId="48A23331" w14:textId="77777777" w:rsidTr="00653448">
        <w:trPr>
          <w:trHeight w:val="350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3D1E25F0" w14:textId="77777777" w:rsidR="00C30F2C" w:rsidRPr="00653448" w:rsidRDefault="00C30F2C" w:rsidP="00492E28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 of Board Approval</w:t>
            </w:r>
          </w:p>
        </w:tc>
      </w:tr>
    </w:tbl>
    <w:p w14:paraId="29C7B957" w14:textId="77777777" w:rsidR="00C30F2C" w:rsidRPr="00653448" w:rsidRDefault="00C30F2C" w:rsidP="0015640F">
      <w:pPr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E348B" w:rsidRPr="00653448" w14:paraId="45CF9166" w14:textId="77777777" w:rsidTr="00653448">
        <w:tc>
          <w:tcPr>
            <w:tcW w:w="5000" w:type="pct"/>
            <w:shd w:val="clear" w:color="auto" w:fill="002060"/>
          </w:tcPr>
          <w:p w14:paraId="63035E17" w14:textId="77777777" w:rsidR="006555DD" w:rsidRPr="006555DD" w:rsidRDefault="006555DD" w:rsidP="00820B8E">
            <w:pPr>
              <w:spacing w:before="60" w:after="60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3C51E049" w14:textId="77777777" w:rsidR="005E348B" w:rsidRDefault="001F0C9D" w:rsidP="00820B8E">
            <w:pPr>
              <w:spacing w:before="60" w:after="60"/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 xml:space="preserve">Applicable Statute and/or </w:t>
            </w:r>
            <w:r w:rsidR="005E348B" w:rsidRPr="00653448">
              <w:rPr>
                <w:rFonts w:ascii="Arial Narrow" w:hAnsi="Arial Narrow"/>
                <w:b/>
                <w:sz w:val="22"/>
                <w:szCs w:val="22"/>
              </w:rPr>
              <w:t>Rule</w:t>
            </w:r>
          </w:p>
          <w:p w14:paraId="33830E7D" w14:textId="133D938A" w:rsidR="006555DD" w:rsidRPr="006555DD" w:rsidRDefault="006555DD" w:rsidP="00820B8E">
            <w:pPr>
              <w:spacing w:before="60" w:after="60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15640F" w:rsidRPr="00653448" w14:paraId="619AFCDB" w14:textId="77777777" w:rsidTr="000230BC">
        <w:trPr>
          <w:trHeight w:val="1088"/>
        </w:trPr>
        <w:tc>
          <w:tcPr>
            <w:tcW w:w="5000" w:type="pct"/>
          </w:tcPr>
          <w:p w14:paraId="4709D48A" w14:textId="77777777" w:rsidR="000230BC" w:rsidRPr="00653448" w:rsidRDefault="0015640F" w:rsidP="000230B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hAnsi="Arial Narrow" w:cs="Times New Roman"/>
                <w:sz w:val="22"/>
                <w:szCs w:val="22"/>
              </w:rPr>
              <w:tab/>
            </w:r>
            <w:r w:rsidR="000230BC" w:rsidRPr="00653448">
              <w:rPr>
                <w:rFonts w:ascii="Arial Narrow" w:eastAsia="MS Mincho" w:hAnsi="Arial Narrow"/>
                <w:b/>
                <w:sz w:val="22"/>
                <w:szCs w:val="22"/>
              </w:rPr>
              <w:t>6.29.1.9</w:t>
            </w:r>
            <w:r w:rsidR="000230BC" w:rsidRPr="00653448">
              <w:rPr>
                <w:rFonts w:ascii="Arial Narrow" w:eastAsia="MS Mincho" w:hAnsi="Arial Narrow"/>
                <w:b/>
                <w:sz w:val="22"/>
                <w:szCs w:val="22"/>
              </w:rPr>
              <w:tab/>
            </w:r>
            <w:r w:rsidR="000230BC" w:rsidRPr="00653448">
              <w:rPr>
                <w:rFonts w:ascii="Arial Narrow" w:eastAsia="MS Mincho" w:hAnsi="Arial Narrow"/>
                <w:b/>
                <w:sz w:val="22"/>
                <w:szCs w:val="22"/>
              </w:rPr>
              <w:tab/>
              <w:t>PROCEDURAL REQUIREMENTS:</w:t>
            </w:r>
          </w:p>
          <w:p w14:paraId="5F2B8DD8" w14:textId="77777777" w:rsidR="000230BC" w:rsidRPr="00653448" w:rsidRDefault="000230BC" w:rsidP="000230B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eastAsia="MS Mincho" w:hAnsi="Arial Narrow"/>
                <w:sz w:val="22"/>
                <w:szCs w:val="22"/>
              </w:rPr>
              <w:tab/>
              <w:t>J.</w:t>
            </w:r>
            <w:r w:rsidRPr="00653448">
              <w:rPr>
                <w:rFonts w:ascii="Arial Narrow" w:eastAsia="MS Mincho" w:hAnsi="Arial Narrow"/>
                <w:sz w:val="22"/>
                <w:szCs w:val="22"/>
              </w:rPr>
              <w:tab/>
              <w:t>Graduation requirements.</w:t>
            </w:r>
          </w:p>
          <w:p w14:paraId="24ED7DE6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(11)     Alternative credit.  Local districts, charter schools or state educational institutions may design elective courses, known as alternative credit courses, to satisfy any of the specified credits required for graduation.</w:t>
            </w:r>
          </w:p>
          <w:p w14:paraId="46039FA5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(a)     The process includes:</w:t>
            </w:r>
          </w:p>
          <w:p w14:paraId="14105489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(i)     review of the licensure and endorsements of affected staff;</w:t>
            </w:r>
          </w:p>
          <w:p w14:paraId="5187CC35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</w:t>
            </w:r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highlight w:val="lightGray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r w:rsidRPr="00653448">
              <w:rPr>
                <w:rFonts w:ascii="Arial Narrow" w:eastAsia="MS Mincho" w:hAnsi="Arial Narrow" w:cs="Arial"/>
                <w:b/>
                <w:sz w:val="22"/>
                <w:szCs w:val="22"/>
                <w:shd w:val="clear" w:color="auto" w:fill="FFFFCC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ii)     review of required course content standards with benchmarks and performance standards with the proposed elective course, and summary of alignment between the two courses;</w:t>
            </w:r>
          </w:p>
          <w:p w14:paraId="61B1EF2F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(iii)     determination of the amount of credit that will be generated;</w:t>
            </w:r>
          </w:p>
          <w:p w14:paraId="0231C76D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(iv)     publication of information regarding what course is available for alternative credit and identification of STARS course number;</w:t>
            </w:r>
          </w:p>
          <w:p w14:paraId="4ABC62E9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(v)     inclusion of the availability of alternative credit in all next-step plans;</w:t>
            </w:r>
          </w:p>
          <w:p w14:paraId="382B54F9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lastRenderedPageBreak/>
              <w:t xml:space="preserve">                                        (vi)     note on the student transcript that the graduation requirement course was completed using the named alternative credit course;</w:t>
            </w:r>
          </w:p>
          <w:p w14:paraId="71679425" w14:textId="77777777" w:rsidR="000230BC" w:rsidRPr="00653448" w:rsidRDefault="000230BC" w:rsidP="000230BC">
            <w:pPr>
              <w:pStyle w:val="PlainText"/>
              <w:ind w:left="720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 xml:space="preserve">                                        (vii)     review and preliminary approval by the local board of education or governing body of a charter school.</w:t>
            </w:r>
          </w:p>
          <w:p w14:paraId="2DAB386B" w14:textId="77777777" w:rsidR="000230BC" w:rsidRPr="00653448" w:rsidRDefault="000230BC" w:rsidP="000230BC">
            <w:pPr>
              <w:pStyle w:val="PlainText"/>
              <w:ind w:left="1440"/>
              <w:jc w:val="both"/>
              <w:rPr>
                <w:rFonts w:ascii="Arial Narrow" w:eastAsia="MS Mincho" w:hAnsi="Arial Narrow" w:cs="Arial"/>
                <w:strike/>
                <w:sz w:val="22"/>
                <w:szCs w:val="22"/>
              </w:rPr>
            </w:pPr>
            <w:r w:rsidRPr="00653448">
              <w:rPr>
                <w:rFonts w:ascii="Arial Narrow" w:eastAsia="MS Mincho" w:hAnsi="Arial Narrow" w:cs="Arial"/>
                <w:sz w:val="22"/>
                <w:szCs w:val="22"/>
              </w:rPr>
              <w:t>(b)     Once the process has been completed, the district superintendent or administrator of a charter school or state educational institution shall submit a written request, with appropriate documentation, to the secretary for approval.</w:t>
            </w:r>
          </w:p>
          <w:p w14:paraId="1CA026C8" w14:textId="77777777" w:rsidR="000230BC" w:rsidRPr="00653448" w:rsidRDefault="000230BC" w:rsidP="000230BC">
            <w:pPr>
              <w:pStyle w:val="PlainText"/>
              <w:jc w:val="both"/>
              <w:rPr>
                <w:rFonts w:ascii="Arial Narrow" w:eastAsia="MS Mincho" w:hAnsi="Arial Narrow" w:cs="Arial"/>
                <w:sz w:val="22"/>
                <w:szCs w:val="22"/>
              </w:rPr>
            </w:pPr>
          </w:p>
          <w:p w14:paraId="46FC8C31" w14:textId="77777777" w:rsidR="0015640F" w:rsidRPr="00653448" w:rsidRDefault="0015640F" w:rsidP="000230BC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A5FADC" w14:textId="3C95A2DD" w:rsidR="00653448" w:rsidRDefault="00653448" w:rsidP="007A1DB4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3448" w14:paraId="31C3847D" w14:textId="77777777" w:rsidTr="00653448">
        <w:tc>
          <w:tcPr>
            <w:tcW w:w="10790" w:type="dxa"/>
            <w:shd w:val="clear" w:color="auto" w:fill="002060"/>
          </w:tcPr>
          <w:p w14:paraId="5802715F" w14:textId="77777777" w:rsidR="006555DD" w:rsidRPr="006555DD" w:rsidRDefault="006555DD" w:rsidP="007A1DB4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32952273" w14:textId="62783B06" w:rsidR="00653448" w:rsidRDefault="00653448" w:rsidP="007A1DB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Please  Use  One  Form  Per  Course</w:t>
            </w:r>
          </w:p>
          <w:p w14:paraId="09ED5811" w14:textId="77777777" w:rsidR="006555DD" w:rsidRPr="006555DD" w:rsidRDefault="006555DD" w:rsidP="007A1DB4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  <w:p w14:paraId="1783AE54" w14:textId="70C43794" w:rsidR="006555DD" w:rsidRPr="006555DD" w:rsidRDefault="006555DD" w:rsidP="007A1DB4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</w:tbl>
    <w:p w14:paraId="5395C310" w14:textId="77777777" w:rsidR="00653448" w:rsidRPr="00653448" w:rsidRDefault="00653448" w:rsidP="007A1DB4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5"/>
        <w:gridCol w:w="5095"/>
      </w:tblGrid>
      <w:tr w:rsidR="007A1DB4" w:rsidRPr="00653448" w14:paraId="7017F60D" w14:textId="77777777" w:rsidTr="007A1DB4">
        <w:tc>
          <w:tcPr>
            <w:tcW w:w="5778" w:type="dxa"/>
          </w:tcPr>
          <w:p w14:paraId="431B5A89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Course to be replaced and its assigned STARS number</w:t>
            </w:r>
          </w:p>
        </w:tc>
        <w:tc>
          <w:tcPr>
            <w:tcW w:w="5238" w:type="dxa"/>
          </w:tcPr>
          <w:p w14:paraId="0B6D02FA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1DB4" w:rsidRPr="00653448" w14:paraId="794D3102" w14:textId="77777777" w:rsidTr="006555DD">
        <w:tc>
          <w:tcPr>
            <w:tcW w:w="5778" w:type="dxa"/>
            <w:shd w:val="clear" w:color="auto" w:fill="D9D9D9" w:themeFill="background1" w:themeFillShade="D9"/>
          </w:tcPr>
          <w:p w14:paraId="62474AA1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Proposed alternative course with STARS number</w:t>
            </w:r>
            <w:r w:rsidR="00072A95" w:rsidRPr="00653448">
              <w:rPr>
                <w:rFonts w:ascii="Arial Narrow" w:hAnsi="Arial Narrow"/>
                <w:sz w:val="22"/>
                <w:szCs w:val="22"/>
              </w:rPr>
              <w:t>,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if applicable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14:paraId="6406F0B5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A1DB4" w:rsidRPr="00653448" w14:paraId="2BFBAF84" w14:textId="77777777" w:rsidTr="007A1DB4">
        <w:tc>
          <w:tcPr>
            <w:tcW w:w="5778" w:type="dxa"/>
          </w:tcPr>
          <w:p w14:paraId="215E1117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Amount of credit offered for the proposed alternative course</w:t>
            </w:r>
          </w:p>
        </w:tc>
        <w:tc>
          <w:tcPr>
            <w:tcW w:w="5238" w:type="dxa"/>
          </w:tcPr>
          <w:p w14:paraId="30C26078" w14:textId="77777777" w:rsidR="007A1DB4" w:rsidRPr="00653448" w:rsidRDefault="007A1DB4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347F46AA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71891F36" w14:textId="77777777" w:rsidR="00BF2E26" w:rsidRPr="00653448" w:rsidRDefault="00BF2E26" w:rsidP="00072A9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Please explain if there is not a one-to-one </w:t>
            </w:r>
            <w:r w:rsidR="00072A95" w:rsidRPr="00653448">
              <w:rPr>
                <w:rFonts w:ascii="Arial Narrow" w:hAnsi="Arial Narrow"/>
                <w:sz w:val="22"/>
                <w:szCs w:val="22"/>
              </w:rPr>
              <w:t xml:space="preserve">unit </w:t>
            </w:r>
            <w:r w:rsidRPr="00653448">
              <w:rPr>
                <w:rFonts w:ascii="Arial Narrow" w:hAnsi="Arial Narrow"/>
                <w:sz w:val="22"/>
                <w:szCs w:val="22"/>
              </w:rPr>
              <w:t>ratio between the two courses.</w:t>
            </w:r>
          </w:p>
        </w:tc>
      </w:tr>
      <w:tr w:rsidR="00BF2E26" w:rsidRPr="00653448" w14:paraId="3CAE444A" w14:textId="77777777" w:rsidTr="00BF2E26">
        <w:tc>
          <w:tcPr>
            <w:tcW w:w="11016" w:type="dxa"/>
            <w:gridSpan w:val="2"/>
          </w:tcPr>
          <w:p w14:paraId="11C6BEE7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9660EA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4109EF0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72F5" w:rsidRPr="00653448" w14:paraId="09262305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047EA254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Assurances</w:t>
            </w:r>
          </w:p>
        </w:tc>
      </w:tr>
      <w:tr w:rsidR="00BF2E26" w:rsidRPr="00653448" w14:paraId="6447F4B9" w14:textId="77777777" w:rsidTr="001634B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171A3AA1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How will the alternative credit information be included in the Next Step Plan</w:t>
            </w:r>
            <w:r w:rsidR="00072A95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Pr="00653448">
              <w:rPr>
                <w:rFonts w:ascii="Arial Narrow" w:hAnsi="Arial Narrow"/>
                <w:sz w:val="22"/>
                <w:szCs w:val="22"/>
              </w:rPr>
              <w:t>?</w:t>
            </w:r>
          </w:p>
        </w:tc>
      </w:tr>
      <w:tr w:rsidR="00BF2E26" w:rsidRPr="00653448" w14:paraId="1F8C695F" w14:textId="77777777" w:rsidTr="00BF2E26">
        <w:tc>
          <w:tcPr>
            <w:tcW w:w="11016" w:type="dxa"/>
            <w:gridSpan w:val="2"/>
          </w:tcPr>
          <w:p w14:paraId="37844CED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BD74434" w14:textId="77777777" w:rsidR="00B972F5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87F344" w14:textId="328BE4DA" w:rsidR="006555DD" w:rsidRPr="00653448" w:rsidRDefault="006555DD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3C60BB3E" w14:textId="77777777" w:rsidTr="001634B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68B32A0A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How will alternative credit information be disseminated in advance of the course offering?</w:t>
            </w:r>
          </w:p>
        </w:tc>
      </w:tr>
      <w:tr w:rsidR="00BF2E26" w:rsidRPr="00653448" w14:paraId="44A6A2F0" w14:textId="77777777" w:rsidTr="00BF2E26">
        <w:tc>
          <w:tcPr>
            <w:tcW w:w="11016" w:type="dxa"/>
            <w:gridSpan w:val="2"/>
          </w:tcPr>
          <w:p w14:paraId="65FC0BCB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90A131C" w14:textId="77777777" w:rsidR="00B972F5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5D5586" w14:textId="6552155A" w:rsidR="006555DD" w:rsidRPr="00653448" w:rsidRDefault="006555DD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0395905C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47C59FF0" w14:textId="77777777" w:rsidR="00BF2E26" w:rsidRPr="00653448" w:rsidRDefault="00B972F5" w:rsidP="00BF2E26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="00BF2E26" w:rsidRPr="00653448">
              <w:rPr>
                <w:rFonts w:ascii="Arial Narrow" w:hAnsi="Arial Narrow"/>
                <w:b/>
                <w:sz w:val="22"/>
                <w:szCs w:val="22"/>
              </w:rPr>
              <w:t>ationale</w:t>
            </w:r>
            <w:r w:rsidRPr="00653448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2E26"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Provide the rationale </w:t>
            </w:r>
            <w:r w:rsidR="00BF2E26" w:rsidRPr="00653448">
              <w:rPr>
                <w:rFonts w:ascii="Arial Narrow" w:hAnsi="Arial Narrow"/>
                <w:sz w:val="22"/>
                <w:szCs w:val="22"/>
              </w:rPr>
              <w:t>for alternative credit request.</w:t>
            </w:r>
          </w:p>
        </w:tc>
      </w:tr>
      <w:tr w:rsidR="00BF2E26" w:rsidRPr="00653448" w14:paraId="77E83DCC" w14:textId="77777777" w:rsidTr="00BF2E26">
        <w:tc>
          <w:tcPr>
            <w:tcW w:w="11016" w:type="dxa"/>
            <w:gridSpan w:val="2"/>
          </w:tcPr>
          <w:p w14:paraId="1BCFC88E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D4DACBB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2E26" w:rsidRPr="00653448" w14:paraId="0FBA5539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2397C055" w14:textId="77777777" w:rsidR="00BF2E26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Transcript.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2E26" w:rsidRPr="00653448">
              <w:rPr>
                <w:rFonts w:ascii="Arial Narrow" w:hAnsi="Arial Narrow"/>
                <w:sz w:val="22"/>
                <w:szCs w:val="22"/>
              </w:rPr>
              <w:t>Explain the process for how the district will transcript the graduation requirement course completed using the named alternative credit. (</w:t>
            </w:r>
            <w:r w:rsidR="00DB0944" w:rsidRPr="00653448">
              <w:rPr>
                <w:rFonts w:ascii="Arial Narrow" w:hAnsi="Arial Narrow"/>
                <w:sz w:val="22"/>
                <w:szCs w:val="22"/>
              </w:rPr>
              <w:t>You may include how this will be cited on the transcript.)</w:t>
            </w:r>
          </w:p>
        </w:tc>
      </w:tr>
      <w:tr w:rsidR="00BF2E26" w:rsidRPr="00653448" w14:paraId="5ECB2F7B" w14:textId="77777777" w:rsidTr="00BF2E26">
        <w:tc>
          <w:tcPr>
            <w:tcW w:w="11016" w:type="dxa"/>
            <w:gridSpan w:val="2"/>
          </w:tcPr>
          <w:p w14:paraId="7A642519" w14:textId="77777777" w:rsidR="00BF2E26" w:rsidRPr="00653448" w:rsidRDefault="00BF2E26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EF0358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042693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72F5" w:rsidRPr="00653448" w14:paraId="1D06B739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3E96CFB" w14:textId="77777777" w:rsidR="00B972F5" w:rsidRPr="00653448" w:rsidRDefault="00B972F5" w:rsidP="00072A95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Alignment with content standards.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Provide a rubric showing how the alternative course will align with the content standards of the graduation requirement course.  </w:t>
            </w:r>
          </w:p>
        </w:tc>
      </w:tr>
      <w:tr w:rsidR="00072A95" w:rsidRPr="00653448" w14:paraId="6123B476" w14:textId="77777777" w:rsidTr="001634BA">
        <w:tc>
          <w:tcPr>
            <w:tcW w:w="11016" w:type="dxa"/>
            <w:gridSpan w:val="2"/>
            <w:shd w:val="clear" w:color="auto" w:fill="F2F2F2" w:themeFill="background1" w:themeFillShade="F2"/>
          </w:tcPr>
          <w:p w14:paraId="24EAF8A8" w14:textId="77777777" w:rsidR="00072A95" w:rsidRDefault="00072A9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Alternative course content:</w:t>
            </w:r>
          </w:p>
          <w:p w14:paraId="25AFB79C" w14:textId="11EBFA38" w:rsidR="006555DD" w:rsidRPr="00653448" w:rsidRDefault="006555DD" w:rsidP="007A1DB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972F5" w:rsidRPr="00653448" w14:paraId="312F4A56" w14:textId="77777777" w:rsidTr="00BF2E26">
        <w:tc>
          <w:tcPr>
            <w:tcW w:w="11016" w:type="dxa"/>
            <w:gridSpan w:val="2"/>
          </w:tcPr>
          <w:p w14:paraId="31CEF613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C2FD42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27ABC52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9976CA2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972F5" w:rsidRPr="00653448" w14:paraId="565E9161" w14:textId="77777777" w:rsidTr="006555DD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7E4383A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Standards</w:t>
            </w:r>
            <w:r w:rsidRPr="00653448">
              <w:rPr>
                <w:rFonts w:ascii="Arial Narrow" w:hAnsi="Arial Narrow"/>
                <w:sz w:val="22"/>
                <w:szCs w:val="22"/>
              </w:rPr>
              <w:t>. Copy and paste the complete set of standards that you are aligning to the course here.</w:t>
            </w:r>
          </w:p>
          <w:p w14:paraId="7F1EA9A1" w14:textId="77777777" w:rsidR="00B972F5" w:rsidRPr="00653448" w:rsidRDefault="00000000" w:rsidP="00B972F5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hyperlink r:id="rId10" w:history="1">
              <w:r w:rsidR="00B972F5" w:rsidRPr="00653448">
                <w:rPr>
                  <w:rStyle w:val="Hyperlink"/>
                  <w:rFonts w:ascii="Arial Narrow" w:hAnsi="Arial Narrow"/>
                  <w:sz w:val="22"/>
                  <w:szCs w:val="22"/>
                </w:rPr>
                <w:t>http://www.nmcpr.state.nm.us/NMAC/_title06/T06C029.htm</w:t>
              </w:r>
            </w:hyperlink>
          </w:p>
        </w:tc>
      </w:tr>
      <w:tr w:rsidR="00B972F5" w:rsidRPr="00653448" w14:paraId="314B52A5" w14:textId="77777777" w:rsidTr="00BF2E26">
        <w:tc>
          <w:tcPr>
            <w:tcW w:w="11016" w:type="dxa"/>
            <w:gridSpan w:val="2"/>
          </w:tcPr>
          <w:p w14:paraId="04FC14E0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B998A9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C226994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3938F7" w14:textId="77777777" w:rsidR="00B972F5" w:rsidRPr="00653448" w:rsidRDefault="00B972F5" w:rsidP="007A1D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1AE4189" w14:textId="58E9F354" w:rsidR="00072A95" w:rsidRDefault="00072A95" w:rsidP="00072A95">
      <w:pPr>
        <w:rPr>
          <w:rFonts w:ascii="Arial Narrow" w:hAnsi="Arial Narrow"/>
          <w:sz w:val="22"/>
          <w:szCs w:val="22"/>
        </w:rPr>
      </w:pPr>
    </w:p>
    <w:p w14:paraId="2228CA77" w14:textId="77777777" w:rsidR="006555DD" w:rsidRPr="00653448" w:rsidRDefault="006555DD" w:rsidP="00072A95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55DD" w:rsidRPr="00653448" w14:paraId="20FDC91D" w14:textId="77777777" w:rsidTr="006555DD">
        <w:tc>
          <w:tcPr>
            <w:tcW w:w="10790" w:type="dxa"/>
            <w:shd w:val="clear" w:color="auto" w:fill="D9D9D9" w:themeFill="background1" w:themeFillShade="D9"/>
          </w:tcPr>
          <w:p w14:paraId="4628A990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lastRenderedPageBreak/>
              <w:t>Rationale for Request</w:t>
            </w:r>
          </w:p>
        </w:tc>
      </w:tr>
      <w:tr w:rsidR="006555DD" w:rsidRPr="00653448" w14:paraId="6746D3BB" w14:textId="77777777" w:rsidTr="006555DD">
        <w:tc>
          <w:tcPr>
            <w:tcW w:w="10790" w:type="dxa"/>
          </w:tcPr>
          <w:p w14:paraId="4319222B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640B426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4BD830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7B1A717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640EB9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A95A239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7D6ECC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C107F52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FF14640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62100CF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B28CCD4" w14:textId="77777777" w:rsidR="006555DD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514E416" w14:textId="6CF4B284" w:rsidR="00072A95" w:rsidRDefault="00072A95" w:rsidP="00072A95">
      <w:pPr>
        <w:rPr>
          <w:rFonts w:ascii="Arial Narrow" w:hAnsi="Arial Narrow"/>
          <w:sz w:val="22"/>
          <w:szCs w:val="22"/>
        </w:rPr>
      </w:pPr>
    </w:p>
    <w:p w14:paraId="027170F6" w14:textId="55073C59" w:rsidR="006555DD" w:rsidRDefault="006555DD" w:rsidP="00072A95">
      <w:pPr>
        <w:rPr>
          <w:rFonts w:ascii="Arial Narrow" w:hAnsi="Arial Narrow"/>
          <w:sz w:val="22"/>
          <w:szCs w:val="22"/>
        </w:rPr>
      </w:pPr>
    </w:p>
    <w:p w14:paraId="11A2F7E8" w14:textId="340D3408" w:rsidR="006555DD" w:rsidRDefault="006555DD" w:rsidP="00072A9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010"/>
      </w:tblGrid>
      <w:tr w:rsidR="0015640F" w:rsidRPr="00653448" w14:paraId="7972549D" w14:textId="77777777" w:rsidTr="006555DD">
        <w:tc>
          <w:tcPr>
            <w:tcW w:w="5000" w:type="pct"/>
            <w:gridSpan w:val="2"/>
            <w:shd w:val="clear" w:color="auto" w:fill="002060"/>
          </w:tcPr>
          <w:p w14:paraId="4F2D4701" w14:textId="77777777" w:rsidR="006555DD" w:rsidRPr="006555DD" w:rsidRDefault="006555DD" w:rsidP="001634BA">
            <w:pPr>
              <w:jc w:val="center"/>
              <w:rPr>
                <w:rFonts w:ascii="Arial Narrow" w:hAnsi="Arial Narrow"/>
                <w:b/>
                <w:color w:val="FFFFFF" w:themeColor="background1"/>
                <w:sz w:val="4"/>
                <w:szCs w:val="4"/>
              </w:rPr>
            </w:pPr>
          </w:p>
          <w:p w14:paraId="6CBCE775" w14:textId="77777777" w:rsidR="0015640F" w:rsidRDefault="008F5ACB" w:rsidP="001634BA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FOR PED INTERNAL USE ONLY</w:t>
            </w:r>
          </w:p>
          <w:p w14:paraId="58F63C40" w14:textId="1709C450" w:rsidR="006555DD" w:rsidRPr="006555DD" w:rsidRDefault="006555DD" w:rsidP="001634BA">
            <w:pPr>
              <w:jc w:val="center"/>
              <w:rPr>
                <w:rFonts w:ascii="Arial Narrow" w:hAnsi="Arial Narrow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15640F" w:rsidRPr="00653448" w14:paraId="6EB1C4B7" w14:textId="77777777" w:rsidTr="006555DD">
        <w:trPr>
          <w:trHeight w:val="413"/>
        </w:trPr>
        <w:tc>
          <w:tcPr>
            <w:tcW w:w="3142" w:type="pct"/>
            <w:shd w:val="clear" w:color="auto" w:fill="auto"/>
          </w:tcPr>
          <w:p w14:paraId="3225046C" w14:textId="6FE05681" w:rsidR="0015640F" w:rsidRPr="00653448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Reviewed by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  <w:r w:rsidR="00EF7A6B" w:rsidRPr="006534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858" w:type="pct"/>
            <w:shd w:val="clear" w:color="auto" w:fill="auto"/>
          </w:tcPr>
          <w:p w14:paraId="5127609A" w14:textId="0C6379E5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  <w:r w:rsidR="00EF7A6B" w:rsidRPr="0065344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15640F" w:rsidRPr="00653448" w14:paraId="4B29CD0A" w14:textId="77777777" w:rsidTr="000A2295">
        <w:trPr>
          <w:trHeight w:val="143"/>
        </w:trPr>
        <w:tc>
          <w:tcPr>
            <w:tcW w:w="3142" w:type="pct"/>
            <w:shd w:val="clear" w:color="auto" w:fill="DBE5F1" w:themeFill="accent1" w:themeFillTint="33"/>
          </w:tcPr>
          <w:p w14:paraId="34D49957" w14:textId="65DD76D4" w:rsidR="0015640F" w:rsidRPr="00653448" w:rsidRDefault="00EF7A6B" w:rsidP="0015640F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 xml:space="preserve">Rationale </w:t>
            </w:r>
            <w:r w:rsidR="00F13512" w:rsidRPr="00653448">
              <w:rPr>
                <w:rFonts w:ascii="Arial Narrow" w:hAnsi="Arial Narrow"/>
                <w:b/>
                <w:sz w:val="22"/>
                <w:szCs w:val="22"/>
              </w:rPr>
              <w:t>f</w:t>
            </w:r>
            <w:r w:rsidRPr="00653448">
              <w:rPr>
                <w:rFonts w:ascii="Arial Narrow" w:hAnsi="Arial Narrow"/>
                <w:b/>
                <w:sz w:val="22"/>
                <w:szCs w:val="22"/>
              </w:rPr>
              <w:t>or Approval</w:t>
            </w:r>
            <w:r w:rsidR="006555DD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184FAC9D" w14:textId="77777777" w:rsidR="0015640F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B0B77FE" w14:textId="77777777" w:rsidR="000A2295" w:rsidRPr="00653448" w:rsidRDefault="000A2295" w:rsidP="00156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BE5F1" w:themeFill="accent1" w:themeFillTint="33"/>
          </w:tcPr>
          <w:p w14:paraId="62073FDC" w14:textId="7C2488B1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15640F" w:rsidRPr="00653448" w14:paraId="1D1B0DAE" w14:textId="77777777" w:rsidTr="006555DD">
        <w:tc>
          <w:tcPr>
            <w:tcW w:w="3142" w:type="pct"/>
            <w:shd w:val="clear" w:color="auto" w:fill="auto"/>
          </w:tcPr>
          <w:p w14:paraId="1DABC49D" w14:textId="2EA42B65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Concur with staff recommendations for approval</w:t>
            </w:r>
            <w:r w:rsidR="006555D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61A2758D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849D1B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A8BEA73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AFBA10" w14:textId="7BE22EBE" w:rsidR="000A2295" w:rsidRDefault="000A2295" w:rsidP="008B7DC0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Padilla</w:t>
            </w:r>
          </w:p>
          <w:p w14:paraId="79565154" w14:textId="013D4B01" w:rsidR="0015640F" w:rsidRPr="00653448" w:rsidRDefault="005C3252" w:rsidP="008B7DC0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 w:cs="Calibri"/>
                <w:sz w:val="22"/>
                <w:szCs w:val="22"/>
              </w:rPr>
              <w:t>Secretary</w:t>
            </w:r>
            <w:r w:rsidR="000A2295">
              <w:rPr>
                <w:rFonts w:ascii="Arial Narrow" w:hAnsi="Arial Narrow" w:cs="Calibri"/>
                <w:sz w:val="22"/>
                <w:szCs w:val="22"/>
              </w:rPr>
              <w:t xml:space="preserve"> Designate of Public</w:t>
            </w:r>
            <w:r w:rsidRPr="00653448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858" w:type="pct"/>
            <w:shd w:val="clear" w:color="auto" w:fill="auto"/>
          </w:tcPr>
          <w:p w14:paraId="2E27D18F" w14:textId="77777777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9F2A00" w14:textId="77777777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640F" w:rsidRPr="00653448" w14:paraId="0AB10473" w14:textId="77777777" w:rsidTr="000A2295">
        <w:trPr>
          <w:trHeight w:val="215"/>
        </w:trPr>
        <w:tc>
          <w:tcPr>
            <w:tcW w:w="3142" w:type="pct"/>
            <w:shd w:val="clear" w:color="auto" w:fill="DBE5F1" w:themeFill="accent1" w:themeFillTint="33"/>
          </w:tcPr>
          <w:p w14:paraId="1BE9F5EA" w14:textId="77777777" w:rsidR="0015640F" w:rsidRDefault="00EF7A6B" w:rsidP="001564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53448">
              <w:rPr>
                <w:rFonts w:ascii="Arial Narrow" w:hAnsi="Arial Narrow"/>
                <w:b/>
                <w:sz w:val="22"/>
                <w:szCs w:val="22"/>
              </w:rPr>
              <w:t>Rationale for Non-Approval</w:t>
            </w:r>
            <w:r w:rsidR="006555DD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064B9EE0" w14:textId="77777777" w:rsidR="000A2295" w:rsidRDefault="000A2295" w:rsidP="0015640F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78939BB" w14:textId="76E1BEE6" w:rsidR="000A2295" w:rsidRPr="000A2295" w:rsidRDefault="000A2295" w:rsidP="0015640F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BE5F1" w:themeFill="accent1" w:themeFillTint="33"/>
          </w:tcPr>
          <w:p w14:paraId="7678931F" w14:textId="3DCBAB0B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15640F" w:rsidRPr="00653448" w14:paraId="4B8DF599" w14:textId="77777777" w:rsidTr="006555DD">
        <w:trPr>
          <w:trHeight w:val="1028"/>
        </w:trPr>
        <w:tc>
          <w:tcPr>
            <w:tcW w:w="3142" w:type="pct"/>
            <w:shd w:val="clear" w:color="auto" w:fill="auto"/>
          </w:tcPr>
          <w:p w14:paraId="440470BE" w14:textId="0216FECC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Concur with staff recommendations for non-approval</w:t>
            </w:r>
            <w:r w:rsidR="00502E3A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965EF01" w14:textId="77777777" w:rsidR="0015640F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68EEC3A" w14:textId="77777777" w:rsidR="0015640F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342DB3E" w14:textId="77777777" w:rsidR="000A2295" w:rsidRPr="00653448" w:rsidRDefault="000A2295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E7A2088" w14:textId="3182EFE0" w:rsidR="006555DD" w:rsidRPr="00653448" w:rsidRDefault="000A2295" w:rsidP="006555DD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Padilla</w:t>
            </w:r>
          </w:p>
          <w:p w14:paraId="3592CC0E" w14:textId="61177224" w:rsidR="0015640F" w:rsidRPr="00653448" w:rsidRDefault="006555DD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 w:cs="Calibri"/>
                <w:sz w:val="22"/>
                <w:szCs w:val="22"/>
              </w:rPr>
              <w:t xml:space="preserve">Secretary </w:t>
            </w:r>
            <w:r w:rsidR="000A2295">
              <w:rPr>
                <w:rFonts w:ascii="Arial Narrow" w:hAnsi="Arial Narrow" w:cs="Calibri"/>
                <w:sz w:val="22"/>
                <w:szCs w:val="22"/>
              </w:rPr>
              <w:t>Designate of Public</w:t>
            </w:r>
            <w:r w:rsidRPr="00653448"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858" w:type="pct"/>
            <w:shd w:val="clear" w:color="auto" w:fill="auto"/>
          </w:tcPr>
          <w:p w14:paraId="5BAB093B" w14:textId="496DA1E8" w:rsidR="0015640F" w:rsidRPr="00653448" w:rsidRDefault="0015640F" w:rsidP="006555DD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15640F" w:rsidRPr="00653448" w14:paraId="2EA001A7" w14:textId="77777777" w:rsidTr="006555DD">
        <w:tc>
          <w:tcPr>
            <w:tcW w:w="3142" w:type="pct"/>
            <w:shd w:val="clear" w:color="auto" w:fill="D9D9D9" w:themeFill="background1" w:themeFillShade="D9"/>
          </w:tcPr>
          <w:p w14:paraId="32DCDED2" w14:textId="16204AC0" w:rsidR="00820B8E" w:rsidRPr="0065344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 xml:space="preserve">Returned to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 xml:space="preserve">uperintendent or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c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 xml:space="preserve">harter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s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 xml:space="preserve">chool </w:t>
            </w:r>
            <w:r w:rsidR="00932071" w:rsidRPr="00653448">
              <w:rPr>
                <w:rFonts w:ascii="Arial Narrow" w:hAnsi="Arial Narrow"/>
                <w:sz w:val="22"/>
                <w:szCs w:val="22"/>
              </w:rPr>
              <w:t>a</w:t>
            </w:r>
            <w:r w:rsidR="00F13512" w:rsidRPr="00653448">
              <w:rPr>
                <w:rFonts w:ascii="Arial Narrow" w:hAnsi="Arial Narrow"/>
                <w:sz w:val="22"/>
                <w:szCs w:val="22"/>
              </w:rPr>
              <w:t>dministrator</w:t>
            </w:r>
            <w:r w:rsidRPr="00653448">
              <w:rPr>
                <w:rFonts w:ascii="Arial Narrow" w:hAnsi="Arial Narrow"/>
                <w:sz w:val="22"/>
                <w:szCs w:val="22"/>
              </w:rPr>
              <w:t xml:space="preserve"> by</w:t>
            </w:r>
            <w:r w:rsidR="006555DD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5E5CE924" w14:textId="77777777" w:rsidR="00820B8E" w:rsidRPr="00653448" w:rsidRDefault="00820B8E" w:rsidP="00156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9D9D9" w:themeFill="background1" w:themeFillShade="D9"/>
          </w:tcPr>
          <w:p w14:paraId="2D68F587" w14:textId="5E508B11" w:rsidR="0015640F" w:rsidRPr="00653448" w:rsidRDefault="008008B1" w:rsidP="008008B1">
            <w:pPr>
              <w:rPr>
                <w:rFonts w:ascii="Arial Narrow" w:hAnsi="Arial Narrow"/>
                <w:sz w:val="22"/>
                <w:szCs w:val="22"/>
              </w:rPr>
            </w:pPr>
            <w:r w:rsidRPr="00653448">
              <w:rPr>
                <w:rFonts w:ascii="Arial Narrow" w:hAnsi="Arial Narrow"/>
                <w:sz w:val="22"/>
                <w:szCs w:val="22"/>
              </w:rPr>
              <w:t>Date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14:paraId="4B6C33B1" w14:textId="5AC9D0FE" w:rsidR="0015640F" w:rsidRPr="00653448" w:rsidRDefault="00D26C06" w:rsidP="00932071">
      <w:pPr>
        <w:spacing w:before="60"/>
        <w:rPr>
          <w:rFonts w:ascii="Arial Narrow" w:hAnsi="Arial Narrow"/>
          <w:color w:val="632423" w:themeColor="accent2" w:themeShade="80"/>
          <w:sz w:val="12"/>
          <w:szCs w:val="12"/>
        </w:rPr>
      </w:pPr>
      <w:r w:rsidRPr="00653448">
        <w:rPr>
          <w:rFonts w:ascii="Arial Narrow" w:hAnsi="Arial Narrow"/>
          <w:color w:val="632423" w:themeColor="accent2" w:themeShade="80"/>
          <w:sz w:val="12"/>
          <w:szCs w:val="12"/>
        </w:rPr>
        <w:t>R</w:t>
      </w:r>
      <w:r w:rsidR="00653448" w:rsidRPr="00653448">
        <w:rPr>
          <w:rFonts w:ascii="Arial Narrow" w:hAnsi="Arial Narrow"/>
          <w:color w:val="632423" w:themeColor="accent2" w:themeShade="80"/>
          <w:sz w:val="12"/>
          <w:szCs w:val="12"/>
        </w:rPr>
        <w:t>EVISED:</w:t>
      </w:r>
      <w:r w:rsidR="005C3252" w:rsidRPr="00653448">
        <w:rPr>
          <w:rFonts w:ascii="Arial Narrow" w:hAnsi="Arial Narrow"/>
          <w:color w:val="632423" w:themeColor="accent2" w:themeShade="80"/>
          <w:sz w:val="12"/>
          <w:szCs w:val="12"/>
        </w:rPr>
        <w:t xml:space="preserve"> </w:t>
      </w:r>
      <w:r w:rsidR="007D5789" w:rsidRPr="00A86620">
        <w:rPr>
          <w:rFonts w:ascii="Arial Narrow" w:hAnsi="Arial Narrow"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0</w:t>
      </w:r>
      <w:r w:rsidR="00502E3A">
        <w:rPr>
          <w:rFonts w:ascii="Arial Narrow" w:hAnsi="Arial Narrow"/>
          <w:color w:val="632423" w:themeColor="accent2" w:themeShade="80"/>
          <w:sz w:val="12"/>
          <w:szCs w:val="12"/>
          <w:shd w:val="clear" w:color="auto" w:fill="F2F2F2" w:themeFill="background1" w:themeFillShade="F2"/>
        </w:rPr>
        <w:t>9.10.2024</w:t>
      </w:r>
    </w:p>
    <w:p w14:paraId="1107E6D8" w14:textId="77777777" w:rsidR="00254CA4" w:rsidRPr="00653448" w:rsidRDefault="00254CA4">
      <w:pPr>
        <w:rPr>
          <w:rFonts w:ascii="Arial Narrow" w:hAnsi="Arial Narrow"/>
          <w:sz w:val="22"/>
          <w:szCs w:val="22"/>
        </w:rPr>
      </w:pPr>
    </w:p>
    <w:sectPr w:rsidR="00254CA4" w:rsidRPr="00653448" w:rsidSect="00CF6CCC"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F0186" w14:textId="77777777" w:rsidR="0095779D" w:rsidRDefault="0095779D">
      <w:r>
        <w:separator/>
      </w:r>
    </w:p>
  </w:endnote>
  <w:endnote w:type="continuationSeparator" w:id="0">
    <w:p w14:paraId="159C4D9F" w14:textId="77777777" w:rsidR="0095779D" w:rsidRDefault="0095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BC82" w14:textId="4AB31CB1" w:rsidR="00B460BF" w:rsidRPr="0051144E" w:rsidRDefault="00B460BF" w:rsidP="0015640F">
    <w:pPr>
      <w:pStyle w:val="Footer"/>
      <w:jc w:val="center"/>
      <w:rPr>
        <w:sz w:val="16"/>
        <w:szCs w:val="16"/>
      </w:rPr>
    </w:pPr>
    <w:r w:rsidRPr="00844C8C">
      <w:rPr>
        <w:sz w:val="16"/>
        <w:szCs w:val="16"/>
      </w:rPr>
      <w:t xml:space="preserve">Page </w:t>
    </w:r>
    <w:r w:rsidRPr="00844C8C">
      <w:rPr>
        <w:sz w:val="16"/>
        <w:szCs w:val="16"/>
      </w:rPr>
      <w:fldChar w:fldCharType="begin"/>
    </w:r>
    <w:r w:rsidRPr="00844C8C">
      <w:rPr>
        <w:sz w:val="16"/>
        <w:szCs w:val="16"/>
      </w:rPr>
      <w:instrText xml:space="preserve"> PAGE </w:instrText>
    </w:r>
    <w:r w:rsidRPr="00844C8C">
      <w:rPr>
        <w:sz w:val="16"/>
        <w:szCs w:val="16"/>
      </w:rPr>
      <w:fldChar w:fldCharType="separate"/>
    </w:r>
    <w:r w:rsidR="00C04AEE">
      <w:rPr>
        <w:noProof/>
        <w:sz w:val="16"/>
        <w:szCs w:val="16"/>
      </w:rPr>
      <w:t>3</w:t>
    </w:r>
    <w:r w:rsidRPr="00844C8C">
      <w:rPr>
        <w:sz w:val="16"/>
        <w:szCs w:val="16"/>
      </w:rPr>
      <w:fldChar w:fldCharType="end"/>
    </w:r>
    <w:r w:rsidRPr="00844C8C">
      <w:rPr>
        <w:sz w:val="16"/>
        <w:szCs w:val="16"/>
      </w:rPr>
      <w:t xml:space="preserve"> of </w:t>
    </w:r>
    <w:r w:rsidRPr="00844C8C">
      <w:rPr>
        <w:sz w:val="16"/>
        <w:szCs w:val="16"/>
      </w:rPr>
      <w:fldChar w:fldCharType="begin"/>
    </w:r>
    <w:r w:rsidRPr="00844C8C">
      <w:rPr>
        <w:sz w:val="16"/>
        <w:szCs w:val="16"/>
      </w:rPr>
      <w:instrText xml:space="preserve"> NUMPAGES </w:instrText>
    </w:r>
    <w:r w:rsidRPr="00844C8C">
      <w:rPr>
        <w:sz w:val="16"/>
        <w:szCs w:val="16"/>
      </w:rPr>
      <w:fldChar w:fldCharType="separate"/>
    </w:r>
    <w:r w:rsidR="00C04AEE">
      <w:rPr>
        <w:noProof/>
        <w:sz w:val="16"/>
        <w:szCs w:val="16"/>
      </w:rPr>
      <w:t>3</w:t>
    </w:r>
    <w:r w:rsidRPr="00844C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BFCF" w14:textId="77777777" w:rsidR="0095779D" w:rsidRDefault="0095779D">
      <w:r>
        <w:separator/>
      </w:r>
    </w:p>
  </w:footnote>
  <w:footnote w:type="continuationSeparator" w:id="0">
    <w:p w14:paraId="505CD83D" w14:textId="77777777" w:rsidR="0095779D" w:rsidRDefault="0095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B5A7" w14:textId="77777777" w:rsidR="00B460BF" w:rsidRDefault="00B460BF" w:rsidP="00617B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4EA50" w14:textId="7D3E1499" w:rsidR="00B460BF" w:rsidRDefault="00B460BF" w:rsidP="00692DB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0F"/>
    <w:rsid w:val="000230BC"/>
    <w:rsid w:val="0002561E"/>
    <w:rsid w:val="00033FAD"/>
    <w:rsid w:val="00072A95"/>
    <w:rsid w:val="000A2295"/>
    <w:rsid w:val="00103A3E"/>
    <w:rsid w:val="001227CD"/>
    <w:rsid w:val="00137264"/>
    <w:rsid w:val="0014026E"/>
    <w:rsid w:val="0014639E"/>
    <w:rsid w:val="00150815"/>
    <w:rsid w:val="00154A90"/>
    <w:rsid w:val="00155658"/>
    <w:rsid w:val="0015640F"/>
    <w:rsid w:val="001634BA"/>
    <w:rsid w:val="00182D0C"/>
    <w:rsid w:val="00187317"/>
    <w:rsid w:val="0019332B"/>
    <w:rsid w:val="00194707"/>
    <w:rsid w:val="001F0C9D"/>
    <w:rsid w:val="0021035A"/>
    <w:rsid w:val="00223209"/>
    <w:rsid w:val="00254CA4"/>
    <w:rsid w:val="002574E8"/>
    <w:rsid w:val="0027471E"/>
    <w:rsid w:val="002B0044"/>
    <w:rsid w:val="002C4E47"/>
    <w:rsid w:val="002F05EF"/>
    <w:rsid w:val="002F1A9A"/>
    <w:rsid w:val="003012AF"/>
    <w:rsid w:val="003104BB"/>
    <w:rsid w:val="00311DD4"/>
    <w:rsid w:val="00365D5E"/>
    <w:rsid w:val="003911D7"/>
    <w:rsid w:val="003B684B"/>
    <w:rsid w:val="003C2A89"/>
    <w:rsid w:val="003C4534"/>
    <w:rsid w:val="003C694F"/>
    <w:rsid w:val="00402901"/>
    <w:rsid w:val="00451174"/>
    <w:rsid w:val="00487827"/>
    <w:rsid w:val="004B314C"/>
    <w:rsid w:val="004E1EDE"/>
    <w:rsid w:val="00502E3A"/>
    <w:rsid w:val="00531A51"/>
    <w:rsid w:val="00536A5A"/>
    <w:rsid w:val="00537F19"/>
    <w:rsid w:val="00590F81"/>
    <w:rsid w:val="005910FD"/>
    <w:rsid w:val="00592B8F"/>
    <w:rsid w:val="005A25EF"/>
    <w:rsid w:val="005A2947"/>
    <w:rsid w:val="005A4839"/>
    <w:rsid w:val="005C3252"/>
    <w:rsid w:val="005E348B"/>
    <w:rsid w:val="00604EB1"/>
    <w:rsid w:val="00617BB9"/>
    <w:rsid w:val="00651A1E"/>
    <w:rsid w:val="00653448"/>
    <w:rsid w:val="006555DD"/>
    <w:rsid w:val="00692DB4"/>
    <w:rsid w:val="00703567"/>
    <w:rsid w:val="00711D33"/>
    <w:rsid w:val="0072090D"/>
    <w:rsid w:val="0073746E"/>
    <w:rsid w:val="00757E05"/>
    <w:rsid w:val="00781A89"/>
    <w:rsid w:val="007A1DB4"/>
    <w:rsid w:val="007B11C6"/>
    <w:rsid w:val="007D5789"/>
    <w:rsid w:val="007F3938"/>
    <w:rsid w:val="008008B1"/>
    <w:rsid w:val="0080351C"/>
    <w:rsid w:val="00820B8E"/>
    <w:rsid w:val="00875D9A"/>
    <w:rsid w:val="0088356E"/>
    <w:rsid w:val="008B79DF"/>
    <w:rsid w:val="008B7DC0"/>
    <w:rsid w:val="008D0B0D"/>
    <w:rsid w:val="008F5ACB"/>
    <w:rsid w:val="00923DDD"/>
    <w:rsid w:val="00932071"/>
    <w:rsid w:val="0095779D"/>
    <w:rsid w:val="00997EEC"/>
    <w:rsid w:val="009D5E9F"/>
    <w:rsid w:val="009D6B71"/>
    <w:rsid w:val="00A05A55"/>
    <w:rsid w:val="00A17296"/>
    <w:rsid w:val="00A34509"/>
    <w:rsid w:val="00AA302C"/>
    <w:rsid w:val="00AB0E2C"/>
    <w:rsid w:val="00AB217A"/>
    <w:rsid w:val="00AB3424"/>
    <w:rsid w:val="00AF2CF5"/>
    <w:rsid w:val="00AF5931"/>
    <w:rsid w:val="00B460BF"/>
    <w:rsid w:val="00B80FED"/>
    <w:rsid w:val="00B95B6D"/>
    <w:rsid w:val="00B972F5"/>
    <w:rsid w:val="00BA6335"/>
    <w:rsid w:val="00BF2E26"/>
    <w:rsid w:val="00BF30D3"/>
    <w:rsid w:val="00BF7957"/>
    <w:rsid w:val="00C02A8A"/>
    <w:rsid w:val="00C04AEE"/>
    <w:rsid w:val="00C16355"/>
    <w:rsid w:val="00C27C02"/>
    <w:rsid w:val="00C30F2C"/>
    <w:rsid w:val="00C3545F"/>
    <w:rsid w:val="00C40206"/>
    <w:rsid w:val="00C43185"/>
    <w:rsid w:val="00C610EB"/>
    <w:rsid w:val="00C86914"/>
    <w:rsid w:val="00CD5B20"/>
    <w:rsid w:val="00CF12DF"/>
    <w:rsid w:val="00CF6CCC"/>
    <w:rsid w:val="00D26C06"/>
    <w:rsid w:val="00D348BB"/>
    <w:rsid w:val="00D370E2"/>
    <w:rsid w:val="00D54F4B"/>
    <w:rsid w:val="00D76D06"/>
    <w:rsid w:val="00DA1706"/>
    <w:rsid w:val="00DB0944"/>
    <w:rsid w:val="00DB229C"/>
    <w:rsid w:val="00DC10FE"/>
    <w:rsid w:val="00DF6228"/>
    <w:rsid w:val="00DF6850"/>
    <w:rsid w:val="00E02589"/>
    <w:rsid w:val="00E46EF3"/>
    <w:rsid w:val="00E921FD"/>
    <w:rsid w:val="00E951AB"/>
    <w:rsid w:val="00EC0337"/>
    <w:rsid w:val="00EE7034"/>
    <w:rsid w:val="00EF2E09"/>
    <w:rsid w:val="00EF7A6B"/>
    <w:rsid w:val="00F0652A"/>
    <w:rsid w:val="00F13512"/>
    <w:rsid w:val="00F63E8B"/>
    <w:rsid w:val="00F663F0"/>
    <w:rsid w:val="00F86CB1"/>
    <w:rsid w:val="00FA2159"/>
    <w:rsid w:val="00FD2238"/>
    <w:rsid w:val="00FE5D46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4E803"/>
  <w15:docId w15:val="{37338D74-145B-4A91-8234-5FF8E042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0F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F2C"/>
    <w:pPr>
      <w:pBdr>
        <w:bottom w:val="thinThickSmallGap" w:sz="12" w:space="1" w:color="943634"/>
      </w:pBdr>
      <w:spacing w:before="400" w:after="200" w:line="252" w:lineRule="auto"/>
      <w:outlineLvl w:val="0"/>
    </w:pPr>
    <w:rPr>
      <w:rFonts w:ascii="Arial Narrow" w:eastAsia="Calibri" w:hAnsi="Arial Narrow" w:cs="Times New Roman"/>
      <w:b/>
      <w:color w:val="244061"/>
      <w:spacing w:val="1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5640F"/>
    <w:pPr>
      <w:tabs>
        <w:tab w:val="center" w:pos="4320"/>
        <w:tab w:val="right" w:pos="8640"/>
      </w:tabs>
    </w:pPr>
  </w:style>
  <w:style w:type="character" w:styleId="Hyperlink">
    <w:name w:val="Hyperlink"/>
    <w:rsid w:val="0015640F"/>
    <w:rPr>
      <w:color w:val="0000FF"/>
      <w:u w:val="single"/>
    </w:rPr>
  </w:style>
  <w:style w:type="paragraph" w:styleId="Header">
    <w:name w:val="header"/>
    <w:basedOn w:val="Normal"/>
    <w:rsid w:val="00EF2E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5A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F2C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F5"/>
  </w:style>
  <w:style w:type="character" w:customStyle="1" w:styleId="CommentTextChar">
    <w:name w:val="Comment Text Char"/>
    <w:basedOn w:val="DefaultParagraphFont"/>
    <w:link w:val="CommentText"/>
    <w:rsid w:val="00AF2CF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F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F5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F2CF5"/>
    <w:rPr>
      <w:rFonts w:ascii="Arial" w:hAnsi="Arial" w:cs="Arial"/>
    </w:rPr>
  </w:style>
  <w:style w:type="paragraph" w:styleId="NormalWeb">
    <w:name w:val="Normal (Web)"/>
    <w:basedOn w:val="Normal"/>
    <w:rsid w:val="001F0C9D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rsid w:val="000230BC"/>
    <w:rPr>
      <w:rFonts w:ascii="Courier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0230BC"/>
    <w:rPr>
      <w:rFonts w:ascii="Courier" w:hAnsi="Courier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0F2C"/>
    <w:rPr>
      <w:rFonts w:ascii="Arial Narrow" w:eastAsia="Calibri" w:hAnsi="Arial Narrow"/>
      <w:b/>
      <w:color w:val="244061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mcpr.state.nm.us/NMAC/_title06/T06C029.ht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0" ma:contentTypeDescription="Create a new document." ma:contentTypeScope="" ma:versionID="b882a8959f81ec5cb03347c207596611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2500f69028158cad5a69cdc85e08eaa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C09969-DB60-459C-9E34-09452F6C7407}"/>
</file>

<file path=customXml/itemProps2.xml><?xml version="1.0" encoding="utf-8"?>
<ds:datastoreItem xmlns:ds="http://schemas.openxmlformats.org/officeDocument/2006/customXml" ds:itemID="{342F0863-BA55-441C-8FAB-1C21CE927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F67423-8207-4818-AE24-0B6B8F735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Public Education Department</vt:lpstr>
    </vt:vector>
  </TitlesOfParts>
  <Company>PED</Company>
  <LinksUpToDate>false</LinksUpToDate>
  <CharactersWithSpaces>4220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mailto:Lorianne.Romero@state.nm.us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Public Education Department</dc:title>
  <dc:creator>pbaca</dc:creator>
  <cp:lastModifiedBy>Archuleta, Jaden, PED</cp:lastModifiedBy>
  <cp:revision>3</cp:revision>
  <cp:lastPrinted>2015-10-14T21:54:00Z</cp:lastPrinted>
  <dcterms:created xsi:type="dcterms:W3CDTF">2024-09-10T16:54:00Z</dcterms:created>
  <dcterms:modified xsi:type="dcterms:W3CDTF">2024-09-10T17:40:00Z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0x0101007B1473D60AE92D449564FBD9065BB7E6</vt:lpwstr>
  </property>
</Properties>
</file>