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E249" w14:textId="2AF2C798" w:rsidR="00F44D89" w:rsidRDefault="007D2956" w:rsidP="004A0C9C">
      <w:pPr>
        <w:tabs>
          <w:tab w:val="center" w:pos="4680"/>
        </w:tabs>
      </w:pPr>
      <w:r>
        <w:rPr>
          <w:noProof/>
        </w:rPr>
        <mc:AlternateContent>
          <mc:Choice Requires="wps">
            <w:drawing>
              <wp:anchor distT="45720" distB="45720" distL="114300" distR="114300" simplePos="0" relativeHeight="251662336" behindDoc="0" locked="0" layoutInCell="1" allowOverlap="1" wp14:anchorId="0027E43C" wp14:editId="6A3E0BD5">
                <wp:simplePos x="0" y="0"/>
                <wp:positionH relativeFrom="margin">
                  <wp:align>left</wp:align>
                </wp:positionH>
                <wp:positionV relativeFrom="paragraph">
                  <wp:posOffset>3158490</wp:posOffset>
                </wp:positionV>
                <wp:extent cx="5924550" cy="1404620"/>
                <wp:effectExtent l="0" t="0" r="0" b="1905"/>
                <wp:wrapSquare wrapText="bothSides"/>
                <wp:docPr id="1885078565" name="Text Box 1885078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noFill/>
                        <a:ln w="9525">
                          <a:noFill/>
                          <a:miter lim="800000"/>
                          <a:headEnd/>
                          <a:tailEnd/>
                        </a:ln>
                      </wps:spPr>
                      <wps:txbx>
                        <w:txbxContent>
                          <w:p w14:paraId="3E3A116E" w14:textId="77777777" w:rsidR="00F44D89" w:rsidRPr="000827CD" w:rsidRDefault="00F44D89" w:rsidP="00F44D89">
                            <w:pPr>
                              <w:jc w:val="center"/>
                              <w:rPr>
                                <w:rFonts w:ascii="Calibri" w:hAnsi="Calibri"/>
                                <w:b/>
                                <w:bCs/>
                                <w:color w:val="306663"/>
                                <w:sz w:val="32"/>
                                <w:szCs w:val="32"/>
                              </w:rPr>
                            </w:pPr>
                            <w:r w:rsidRPr="000827CD">
                              <w:rPr>
                                <w:rFonts w:ascii="Calibri" w:hAnsi="Calibri"/>
                                <w:b/>
                                <w:bCs/>
                                <w:color w:val="306663"/>
                                <w:sz w:val="32"/>
                                <w:szCs w:val="32"/>
                              </w:rPr>
                              <w:t>Application for Area Vocational High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7E43C" id="_x0000_t202" coordsize="21600,21600" o:spt="202" path="m,l,21600r21600,l21600,xe">
                <v:stroke joinstyle="miter"/>
                <v:path gradientshapeok="t" o:connecttype="rect"/>
              </v:shapetype>
              <v:shape id="Text Box 1885078565" o:spid="_x0000_s1026" type="#_x0000_t202" style="position:absolute;margin-left:0;margin-top:248.7pt;width:466.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" filled="f" stroked="f">
                <v:textbox style="mso-fit-shape-to-text:t">
                  <w:txbxContent>
                    <w:p w14:paraId="3E3A116E" w14:textId="77777777" w:rsidR="00F44D89" w:rsidRPr="000827CD" w:rsidRDefault="00F44D89" w:rsidP="00F44D89">
                      <w:pPr>
                        <w:jc w:val="center"/>
                        <w:rPr>
                          <w:rFonts w:ascii="Calibri" w:hAnsi="Calibri"/>
                          <w:b/>
                          <w:bCs/>
                          <w:color w:val="306663"/>
                          <w:sz w:val="32"/>
                          <w:szCs w:val="32"/>
                        </w:rPr>
                      </w:pPr>
                      <w:r w:rsidRPr="000827CD">
                        <w:rPr>
                          <w:rFonts w:ascii="Calibri" w:hAnsi="Calibri"/>
                          <w:b/>
                          <w:bCs/>
                          <w:color w:val="306663"/>
                          <w:sz w:val="32"/>
                          <w:szCs w:val="32"/>
                        </w:rPr>
                        <w:t>Application for Area Vocational High School</w:t>
                      </w:r>
                    </w:p>
                  </w:txbxContent>
                </v:textbox>
                <w10:wrap type="square" anchorx="margin"/>
              </v:shape>
            </w:pict>
          </mc:Fallback>
        </mc:AlternateContent>
      </w:r>
      <w:r w:rsidR="000827CD">
        <w:rPr>
          <w:noProof/>
        </w:rPr>
        <mc:AlternateContent>
          <mc:Choice Requires="wps">
            <w:drawing>
              <wp:anchor distT="45720" distB="45720" distL="114300" distR="114300" simplePos="0" relativeHeight="251661312" behindDoc="0" locked="0" layoutInCell="1" allowOverlap="1" wp14:anchorId="5616006F" wp14:editId="30ADDCFC">
                <wp:simplePos x="0" y="0"/>
                <wp:positionH relativeFrom="margin">
                  <wp:align>center</wp:align>
                </wp:positionH>
                <wp:positionV relativeFrom="paragraph">
                  <wp:posOffset>121920</wp:posOffset>
                </wp:positionV>
                <wp:extent cx="7029450" cy="1404620"/>
                <wp:effectExtent l="0" t="0" r="0" b="0"/>
                <wp:wrapSquare wrapText="bothSides"/>
                <wp:docPr id="572606609" name="Text Box 572606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4620"/>
                        </a:xfrm>
                        <a:prstGeom prst="rect">
                          <a:avLst/>
                        </a:prstGeom>
                        <a:noFill/>
                        <a:ln w="9525">
                          <a:noFill/>
                          <a:miter lim="800000"/>
                          <a:headEnd/>
                          <a:tailEnd/>
                        </a:ln>
                      </wps:spPr>
                      <wps:txbx>
                        <w:txbxContent>
                          <w:p w14:paraId="38E080C8" w14:textId="77777777" w:rsidR="00F44D89" w:rsidRPr="0064414A" w:rsidRDefault="00F44D89" w:rsidP="00F44D89">
                            <w:pPr>
                              <w:spacing w:after="0" w:line="240" w:lineRule="auto"/>
                              <w:jc w:val="center"/>
                              <w:rPr>
                                <w:rFonts w:ascii="Calibri" w:hAnsi="Calibri"/>
                                <w:color w:val="3D8380"/>
                                <w:sz w:val="104"/>
                                <w:szCs w:val="104"/>
                                <w14:shadow w14:blurRad="50800" w14:dist="38100" w14:dir="2700000" w14:sx="100000" w14:sy="100000" w14:kx="0" w14:ky="0" w14:algn="tl">
                                  <w14:srgbClr w14:val="306663">
                                    <w14:alpha w14:val="60000"/>
                                  </w14:srgbClr>
                                </w14:shadow>
                              </w:rPr>
                            </w:pPr>
                            <w:r w:rsidRPr="0064414A">
                              <w:rPr>
                                <w:rFonts w:ascii="Calibri" w:hAnsi="Calibri"/>
                                <w:color w:val="3D8380"/>
                                <w:sz w:val="104"/>
                                <w:szCs w:val="104"/>
                                <w14:shadow w14:blurRad="50800" w14:dist="38100" w14:dir="2700000" w14:sx="100000" w14:sy="100000" w14:kx="0" w14:ky="0" w14:algn="tl">
                                  <w14:srgbClr w14:val="306663">
                                    <w14:alpha w14:val="60000"/>
                                  </w14:srgbClr>
                                </w14:shadow>
                              </w:rPr>
                              <w:t xml:space="preserve">Application for </w:t>
                            </w:r>
                          </w:p>
                          <w:p w14:paraId="17B959FE" w14:textId="42061145" w:rsidR="00F44D89" w:rsidRPr="0064414A" w:rsidRDefault="00F44D89" w:rsidP="00F44D89">
                            <w:pPr>
                              <w:spacing w:after="0" w:line="240" w:lineRule="auto"/>
                              <w:jc w:val="center"/>
                              <w:rPr>
                                <w:color w:val="3D8380"/>
                                <w:sz w:val="104"/>
                                <w:szCs w:val="104"/>
                                <w14:shadow w14:blurRad="50800" w14:dist="38100" w14:dir="2700000" w14:sx="100000" w14:sy="100000" w14:kx="0" w14:ky="0" w14:algn="tl">
                                  <w14:srgbClr w14:val="306663">
                                    <w14:alpha w14:val="60000"/>
                                  </w14:srgbClr>
                                </w14:shadow>
                              </w:rPr>
                            </w:pPr>
                            <w:r w:rsidRPr="0064414A">
                              <w:rPr>
                                <w:rFonts w:ascii="Calibri" w:hAnsi="Calibri"/>
                                <w:color w:val="3D8380"/>
                                <w:sz w:val="104"/>
                                <w:szCs w:val="104"/>
                                <w14:shadow w14:blurRad="50800" w14:dist="38100" w14:dir="2700000" w14:sx="100000" w14:sy="100000" w14:kx="0" w14:ky="0" w14:algn="tl">
                                  <w14:srgbClr w14:val="306663">
                                    <w14:alpha w14:val="60000"/>
                                  </w14:srgbClr>
                                </w14:shadow>
                              </w:rPr>
                              <w:t>Area Career Technical Education School</w:t>
                            </w:r>
                            <w:r w:rsidR="000827CD">
                              <w:rPr>
                                <w:rFonts w:ascii="Calibri" w:hAnsi="Calibri"/>
                                <w:color w:val="3D8380"/>
                                <w:sz w:val="104"/>
                                <w:szCs w:val="104"/>
                                <w14:shadow w14:blurRad="50800" w14:dist="38100" w14:dir="2700000" w14:sx="100000" w14:sy="100000" w14:kx="0" w14:ky="0" w14:algn="tl">
                                  <w14:srgbClr w14:val="306663">
                                    <w14:alpha w14:val="60000"/>
                                  </w14:srgbClr>
                                </w14:shado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16006F" id="Text Box 572606609" o:spid="_x0000_s1027" type="#_x0000_t202" style="position:absolute;margin-left:0;margin-top:9.6pt;width:55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0l/AEAANU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" filled="f" stroked="f">
                <v:textbox style="mso-fit-shape-to-text:t">
                  <w:txbxContent>
                    <w:p w14:paraId="38E080C8" w14:textId="77777777" w:rsidR="00F44D89" w:rsidRPr="0064414A" w:rsidRDefault="00F44D89" w:rsidP="00F44D89">
                      <w:pPr>
                        <w:spacing w:after="0" w:line="240" w:lineRule="auto"/>
                        <w:jc w:val="center"/>
                        <w:rPr>
                          <w:rFonts w:ascii="Calibri" w:hAnsi="Calibri"/>
                          <w:color w:val="3D8380"/>
                          <w:sz w:val="104"/>
                          <w:szCs w:val="104"/>
                          <w14:shadow w14:blurRad="50800" w14:dist="38100" w14:dir="2700000" w14:sx="100000" w14:sy="100000" w14:kx="0" w14:ky="0" w14:algn="tl">
                            <w14:srgbClr w14:val="306663">
                              <w14:alpha w14:val="60000"/>
                            </w14:srgbClr>
                          </w14:shadow>
                        </w:rPr>
                      </w:pPr>
                      <w:r w:rsidRPr="0064414A">
                        <w:rPr>
                          <w:rFonts w:ascii="Calibri" w:hAnsi="Calibri"/>
                          <w:color w:val="3D8380"/>
                          <w:sz w:val="104"/>
                          <w:szCs w:val="104"/>
                          <w14:shadow w14:blurRad="50800" w14:dist="38100" w14:dir="2700000" w14:sx="100000" w14:sy="100000" w14:kx="0" w14:ky="0" w14:algn="tl">
                            <w14:srgbClr w14:val="306663">
                              <w14:alpha w14:val="60000"/>
                            </w14:srgbClr>
                          </w14:shadow>
                        </w:rPr>
                        <w:t xml:space="preserve">Application for </w:t>
                      </w:r>
                    </w:p>
                    <w:p w14:paraId="17B959FE" w14:textId="42061145" w:rsidR="00F44D89" w:rsidRPr="0064414A" w:rsidRDefault="00F44D89" w:rsidP="00F44D89">
                      <w:pPr>
                        <w:spacing w:after="0" w:line="240" w:lineRule="auto"/>
                        <w:jc w:val="center"/>
                        <w:rPr>
                          <w:color w:val="3D8380"/>
                          <w:sz w:val="104"/>
                          <w:szCs w:val="104"/>
                          <w14:shadow w14:blurRad="50800" w14:dist="38100" w14:dir="2700000" w14:sx="100000" w14:sy="100000" w14:kx="0" w14:ky="0" w14:algn="tl">
                            <w14:srgbClr w14:val="306663">
                              <w14:alpha w14:val="60000"/>
                            </w14:srgbClr>
                          </w14:shadow>
                        </w:rPr>
                      </w:pPr>
                      <w:r w:rsidRPr="0064414A">
                        <w:rPr>
                          <w:rFonts w:ascii="Calibri" w:hAnsi="Calibri"/>
                          <w:color w:val="3D8380"/>
                          <w:sz w:val="104"/>
                          <w:szCs w:val="104"/>
                          <w14:shadow w14:blurRad="50800" w14:dist="38100" w14:dir="2700000" w14:sx="100000" w14:sy="100000" w14:kx="0" w14:ky="0" w14:algn="tl">
                            <w14:srgbClr w14:val="306663">
                              <w14:alpha w14:val="60000"/>
                            </w14:srgbClr>
                          </w14:shadow>
                        </w:rPr>
                        <w:t>Area Career Technical Education School</w:t>
                      </w:r>
                      <w:r w:rsidR="000827CD">
                        <w:rPr>
                          <w:rFonts w:ascii="Calibri" w:hAnsi="Calibri"/>
                          <w:color w:val="3D8380"/>
                          <w:sz w:val="104"/>
                          <w:szCs w:val="104"/>
                          <w14:shadow w14:blurRad="50800" w14:dist="38100" w14:dir="2700000" w14:sx="100000" w14:sy="100000" w14:kx="0" w14:ky="0" w14:algn="tl">
                            <w14:srgbClr w14:val="306663">
                              <w14:alpha w14:val="60000"/>
                            </w14:srgbClr>
                          </w14:shadow>
                        </w:rPr>
                        <w:t xml:space="preserve"> </w:t>
                      </w:r>
                    </w:p>
                  </w:txbxContent>
                </v:textbox>
                <w10:wrap type="square" anchorx="margin"/>
              </v:shape>
            </w:pict>
          </mc:Fallback>
        </mc:AlternateContent>
      </w:r>
      <w:r w:rsidR="00050B2A">
        <w:rPr>
          <w:noProof/>
        </w:rPr>
        <w:t xml:space="preserve"> </w:t>
      </w:r>
      <w:r w:rsidR="00F44D89">
        <w:rPr>
          <w:noProof/>
        </w:rPr>
        <mc:AlternateContent>
          <mc:Choice Requires="wps">
            <w:drawing>
              <wp:anchor distT="45720" distB="45720" distL="114300" distR="114300" simplePos="0" relativeHeight="251660288" behindDoc="0" locked="0" layoutInCell="1" allowOverlap="1" wp14:anchorId="2BB8627F" wp14:editId="092700A6">
                <wp:simplePos x="0" y="0"/>
                <wp:positionH relativeFrom="margin">
                  <wp:posOffset>-11430</wp:posOffset>
                </wp:positionH>
                <wp:positionV relativeFrom="paragraph">
                  <wp:posOffset>-838200</wp:posOffset>
                </wp:positionV>
                <wp:extent cx="592455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noFill/>
                        <a:ln w="9525">
                          <a:noFill/>
                          <a:miter lim="800000"/>
                          <a:headEnd/>
                          <a:tailEnd/>
                        </a:ln>
                      </wps:spPr>
                      <wps:txbx>
                        <w:txbxContent>
                          <w:p w14:paraId="638072A7" w14:textId="77777777" w:rsidR="00F44D89" w:rsidRPr="00287FB9" w:rsidRDefault="00F44D89" w:rsidP="00F44D89">
                            <w:pPr>
                              <w:jc w:val="center"/>
                              <w:rPr>
                                <w:color w:val="306663"/>
                              </w:rPr>
                            </w:pPr>
                            <w:r w:rsidRPr="00287FB9">
                              <w:rPr>
                                <w:rFonts w:ascii="Calibri" w:hAnsi="Calibri"/>
                                <w:color w:val="306663"/>
                                <w:sz w:val="24"/>
                                <w:szCs w:val="24"/>
                              </w:rPr>
                              <w:t>NEW MEXICO PUBLIC EDUCATION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8627F" id="Text Box 217" o:spid="_x0000_s1031" type="#_x0000_t202" style="position:absolute;margin-left:-.9pt;margin-top:-66pt;width:46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" filled="f" stroked="f">
                <v:textbox style="mso-fit-shape-to-text:t">
                  <w:txbxContent>
                    <w:p w14:paraId="638072A7" w14:textId="77777777" w:rsidR="00F44D89" w:rsidRPr="00287FB9" w:rsidRDefault="00F44D89" w:rsidP="00F44D89">
                      <w:pPr>
                        <w:jc w:val="center"/>
                        <w:rPr>
                          <w:color w:val="306663"/>
                        </w:rPr>
                      </w:pPr>
                      <w:r w:rsidRPr="00287FB9">
                        <w:rPr>
                          <w:rFonts w:ascii="Calibri" w:hAnsi="Calibri"/>
                          <w:color w:val="306663"/>
                          <w:sz w:val="24"/>
                          <w:szCs w:val="24"/>
                        </w:rPr>
                        <w:t>NEW MEXICO PUBLIC EDUCATION DEPARTMENT</w:t>
                      </w:r>
                    </w:p>
                  </w:txbxContent>
                </v:textbox>
                <w10:wrap anchorx="margin"/>
              </v:shape>
            </w:pict>
          </mc:Fallback>
        </mc:AlternateContent>
      </w:r>
      <w:r w:rsidR="00F44D89" w:rsidRPr="00AB2E64">
        <w:rPr>
          <w:rFonts w:ascii="Calibri" w:hAnsi="Calibri"/>
          <w:noProof/>
          <w:color w:val="489B97"/>
          <w:sz w:val="24"/>
          <w:szCs w:val="24"/>
        </w:rPr>
        <w:drawing>
          <wp:anchor distT="0" distB="0" distL="114300" distR="114300" simplePos="0" relativeHeight="251659264" behindDoc="1" locked="0" layoutInCell="1" allowOverlap="1" wp14:anchorId="4377158D" wp14:editId="75D04C84">
            <wp:simplePos x="0" y="0"/>
            <wp:positionH relativeFrom="page">
              <wp:align>right</wp:align>
            </wp:positionH>
            <wp:positionV relativeFrom="paragraph">
              <wp:posOffset>-1273145</wp:posOffset>
            </wp:positionV>
            <wp:extent cx="8020050" cy="10758775"/>
            <wp:effectExtent l="0" t="0" r="0" b="5080"/>
            <wp:wrapNone/>
            <wp:docPr id="374308779" name="Picture 374308779" descr="A person teaching a c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08779" name="Picture 1" descr="A person teaching a class&#10;&#10;Description automatically generated with medium confidence"/>
                    <pic:cNvPicPr/>
                  </pic:nvPicPr>
                  <pic:blipFill>
                    <a:blip r:embed="rId11">
                      <a:duotone>
                        <a:schemeClr val="bg2">
                          <a:shade val="45000"/>
                          <a:satMod val="135000"/>
                        </a:schemeClr>
                        <a:prstClr val="white"/>
                      </a:duotone>
                      <a:alphaModFix amt="50000"/>
                      <a:extLst>
                        <a:ext uri="{BEBA8EAE-BF5A-486C-A8C5-ECC9F3942E4B}">
                          <a14:imgProps xmlns:a14="http://schemas.microsoft.com/office/drawing/2010/main">
                            <a14:imgLayer r:embed="rId12">
                              <a14:imgEffect>
                                <a14:saturation sat="15000"/>
                              </a14:imgEffect>
                            </a14:imgLayer>
                          </a14:imgProps>
                        </a:ext>
                        <a:ext uri="{28A0092B-C50C-407E-A947-70E740481C1C}">
                          <a14:useLocalDpi xmlns:a14="http://schemas.microsoft.com/office/drawing/2010/main" val="0"/>
                        </a:ext>
                      </a:extLst>
                    </a:blip>
                    <a:stretch>
                      <a:fillRect/>
                    </a:stretch>
                  </pic:blipFill>
                  <pic:spPr>
                    <a:xfrm>
                      <a:off x="0" y="0"/>
                      <a:ext cx="8020050" cy="10758775"/>
                    </a:xfrm>
                    <a:prstGeom prst="rect">
                      <a:avLst/>
                    </a:prstGeom>
                  </pic:spPr>
                </pic:pic>
              </a:graphicData>
            </a:graphic>
            <wp14:sizeRelH relativeFrom="page">
              <wp14:pctWidth>0</wp14:pctWidth>
            </wp14:sizeRelH>
            <wp14:sizeRelV relativeFrom="page">
              <wp14:pctHeight>0</wp14:pctHeight>
            </wp14:sizeRelV>
          </wp:anchor>
        </w:drawing>
      </w:r>
      <w:r>
        <w:rPr>
          <w:noProof/>
        </w:rPr>
        <w:tab/>
      </w:r>
    </w:p>
    <w:p w14:paraId="734C57DD" w14:textId="0E54EDE2" w:rsidR="009B09C3" w:rsidRPr="00FE7D65" w:rsidRDefault="007D2956" w:rsidP="004A0C9C">
      <w:pPr>
        <w:tabs>
          <w:tab w:val="center" w:pos="4680"/>
        </w:tabs>
        <w:jc w:val="right"/>
        <w:rPr>
          <w:rFonts w:ascii="Calibri" w:hAnsi="Calibri"/>
          <w:sz w:val="24"/>
          <w:szCs w:val="24"/>
        </w:rPr>
        <w:sectPr w:rsidR="009B09C3" w:rsidRPr="00FE7D65" w:rsidSect="0061032A">
          <w:headerReference w:type="default" r:id="rId13"/>
          <w:footerReference w:type="default" r:id="rId14"/>
          <w:type w:val="continuous"/>
          <w:pgSz w:w="12240" w:h="15840" w:code="1"/>
          <w:pgMar w:top="1440" w:right="1440" w:bottom="1440" w:left="1440" w:header="720" w:footer="720" w:gutter="0"/>
          <w:pgBorders w:offsetFrom="page">
            <w:top w:val="single" w:sz="2" w:space="24" w:color="ACD8D6"/>
            <w:left w:val="single" w:sz="2" w:space="24" w:color="ACD8D6"/>
            <w:bottom w:val="single" w:sz="2" w:space="24" w:color="ACD8D6"/>
            <w:right w:val="single" w:sz="2" w:space="24" w:color="ACD8D6"/>
          </w:pgBorders>
          <w:pgNumType w:fmt="lowerRoman"/>
          <w:cols w:space="720"/>
          <w:titlePg/>
          <w:docGrid w:linePitch="360"/>
        </w:sectPr>
      </w:pPr>
      <w:r>
        <w:rPr>
          <w:noProof/>
        </w:rPr>
        <mc:AlternateContent>
          <mc:Choice Requires="wps">
            <w:drawing>
              <wp:anchor distT="45720" distB="45720" distL="114300" distR="114300" simplePos="0" relativeHeight="251663360" behindDoc="1" locked="0" layoutInCell="1" allowOverlap="1" wp14:anchorId="05C6BB3A" wp14:editId="7C4E7631">
                <wp:simplePos x="0" y="0"/>
                <wp:positionH relativeFrom="margin">
                  <wp:posOffset>-38100</wp:posOffset>
                </wp:positionH>
                <wp:positionV relativeFrom="paragraph">
                  <wp:posOffset>2899410</wp:posOffset>
                </wp:positionV>
                <wp:extent cx="5924550" cy="1404620"/>
                <wp:effectExtent l="0" t="0" r="0" b="0"/>
                <wp:wrapNone/>
                <wp:docPr id="1465177620" name="Text Box 1465177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noFill/>
                        <a:ln w="9525">
                          <a:noFill/>
                          <a:miter lim="800000"/>
                          <a:headEnd/>
                          <a:tailEnd/>
                        </a:ln>
                      </wps:spPr>
                      <wps:txbx>
                        <w:txbxContent>
                          <w:p w14:paraId="56B46A55" w14:textId="07AB29D1" w:rsidR="00F44D89" w:rsidRPr="005065DF" w:rsidRDefault="007D2956" w:rsidP="00050B2A">
                            <w:pPr>
                              <w:spacing w:after="0" w:line="240" w:lineRule="auto"/>
                              <w:jc w:val="center"/>
                              <w:rPr>
                                <w:rFonts w:ascii="Calibri" w:hAnsi="Calibri"/>
                                <w:b/>
                                <w:bCs/>
                                <w:color w:val="306663"/>
                                <w:sz w:val="28"/>
                                <w:szCs w:val="28"/>
                              </w:rPr>
                            </w:pPr>
                            <w:r>
                              <w:rPr>
                                <w:rFonts w:ascii="Calibri" w:hAnsi="Calibri"/>
                                <w:b/>
                                <w:bCs/>
                                <w:color w:val="306663"/>
                                <w:sz w:val="28"/>
                                <w:szCs w:val="28"/>
                              </w:rPr>
                              <w:t xml:space="preserve"> </w:t>
                            </w:r>
                            <w:r w:rsidR="00F44D89" w:rsidRPr="005065DF">
                              <w:rPr>
                                <w:rFonts w:ascii="Calibri" w:hAnsi="Calibri"/>
                                <w:b/>
                                <w:bCs/>
                                <w:color w:val="306663"/>
                                <w:sz w:val="28"/>
                                <w:szCs w:val="28"/>
                              </w:rPr>
                              <w:t>Arsenio Romero</w:t>
                            </w:r>
                            <w:r>
                              <w:rPr>
                                <w:rFonts w:ascii="Calibri" w:hAnsi="Calibri"/>
                                <w:b/>
                                <w:bCs/>
                                <w:color w:val="306663"/>
                                <w:sz w:val="28"/>
                                <w:szCs w:val="28"/>
                              </w:rPr>
                              <w:t>, Ph.D.</w:t>
                            </w:r>
                          </w:p>
                          <w:p w14:paraId="1EB4B915" w14:textId="02B7B980"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Secretary of Education</w:t>
                            </w:r>
                          </w:p>
                          <w:p w14:paraId="4F850F3E" w14:textId="77777777" w:rsidR="00050B2A" w:rsidRPr="00DC7704" w:rsidRDefault="00050B2A" w:rsidP="00050B2A">
                            <w:pPr>
                              <w:jc w:val="center"/>
                              <w:rPr>
                                <w:rFonts w:ascii="Calibri" w:hAnsi="Calibri"/>
                                <w:color w:val="306663"/>
                                <w:sz w:val="28"/>
                                <w:szCs w:val="28"/>
                              </w:rPr>
                            </w:pPr>
                          </w:p>
                          <w:p w14:paraId="162D2363" w14:textId="014F0525"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New Mexico Public Education Department</w:t>
                            </w:r>
                          </w:p>
                          <w:p w14:paraId="65E10805" w14:textId="77777777"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300 Don Gaspar Ave, Room 203</w:t>
                            </w:r>
                          </w:p>
                          <w:p w14:paraId="04FD93B8" w14:textId="77777777"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Santa Fe, New Mexico 87501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6BB3A" id="Text Box 1465177620" o:spid="_x0000_s1029" type="#_x0000_t202" style="position:absolute;left:0;text-align:left;margin-left:-3pt;margin-top:228.3pt;width:466.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" filled="f" stroked="f">
                <v:textbox style="mso-fit-shape-to-text:t">
                  <w:txbxContent>
                    <w:p w14:paraId="56B46A55" w14:textId="07AB29D1" w:rsidR="00F44D89" w:rsidRPr="005065DF" w:rsidRDefault="007D2956" w:rsidP="00050B2A">
                      <w:pPr>
                        <w:spacing w:after="0" w:line="240" w:lineRule="auto"/>
                        <w:jc w:val="center"/>
                        <w:rPr>
                          <w:rFonts w:ascii="Calibri" w:hAnsi="Calibri"/>
                          <w:b/>
                          <w:bCs/>
                          <w:color w:val="306663"/>
                          <w:sz w:val="28"/>
                          <w:szCs w:val="28"/>
                        </w:rPr>
                      </w:pPr>
                      <w:r>
                        <w:rPr>
                          <w:rFonts w:ascii="Calibri" w:hAnsi="Calibri"/>
                          <w:b/>
                          <w:bCs/>
                          <w:color w:val="306663"/>
                          <w:sz w:val="28"/>
                          <w:szCs w:val="28"/>
                        </w:rPr>
                        <w:t xml:space="preserve"> </w:t>
                      </w:r>
                      <w:r w:rsidR="00F44D89" w:rsidRPr="005065DF">
                        <w:rPr>
                          <w:rFonts w:ascii="Calibri" w:hAnsi="Calibri"/>
                          <w:b/>
                          <w:bCs/>
                          <w:color w:val="306663"/>
                          <w:sz w:val="28"/>
                          <w:szCs w:val="28"/>
                        </w:rPr>
                        <w:t>Arsenio Romero</w:t>
                      </w:r>
                      <w:r>
                        <w:rPr>
                          <w:rFonts w:ascii="Calibri" w:hAnsi="Calibri"/>
                          <w:b/>
                          <w:bCs/>
                          <w:color w:val="306663"/>
                          <w:sz w:val="28"/>
                          <w:szCs w:val="28"/>
                        </w:rPr>
                        <w:t>, Ph.D.</w:t>
                      </w:r>
                    </w:p>
                    <w:p w14:paraId="1EB4B915" w14:textId="02B7B980"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Secretary of Education</w:t>
                      </w:r>
                    </w:p>
                    <w:p w14:paraId="4F850F3E" w14:textId="77777777" w:rsidR="00050B2A" w:rsidRPr="00DC7704" w:rsidRDefault="00050B2A" w:rsidP="00050B2A">
                      <w:pPr>
                        <w:jc w:val="center"/>
                        <w:rPr>
                          <w:rFonts w:ascii="Calibri" w:hAnsi="Calibri"/>
                          <w:color w:val="306663"/>
                          <w:sz w:val="28"/>
                          <w:szCs w:val="28"/>
                        </w:rPr>
                      </w:pPr>
                    </w:p>
                    <w:p w14:paraId="162D2363" w14:textId="014F0525"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New Mexico Public Education Department</w:t>
                      </w:r>
                    </w:p>
                    <w:p w14:paraId="65E10805" w14:textId="77777777"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300 Don Gaspar Ave, Room 203</w:t>
                      </w:r>
                    </w:p>
                    <w:p w14:paraId="04FD93B8" w14:textId="77777777" w:rsidR="00F44D89" w:rsidRPr="00DC7704" w:rsidRDefault="00F44D89" w:rsidP="00050B2A">
                      <w:pPr>
                        <w:spacing w:after="0" w:line="240" w:lineRule="auto"/>
                        <w:jc w:val="center"/>
                        <w:rPr>
                          <w:rFonts w:ascii="Calibri" w:hAnsi="Calibri"/>
                          <w:color w:val="306663"/>
                          <w:sz w:val="28"/>
                          <w:szCs w:val="28"/>
                        </w:rPr>
                      </w:pPr>
                      <w:r w:rsidRPr="00DC7704">
                        <w:rPr>
                          <w:rFonts w:ascii="Calibri" w:hAnsi="Calibri"/>
                          <w:color w:val="306663"/>
                          <w:sz w:val="28"/>
                          <w:szCs w:val="28"/>
                        </w:rPr>
                        <w:t>Santa Fe, New Mexico 87501</w:t>
                      </w:r>
                    </w:p>
                  </w:txbxContent>
                </v:textbox>
                <w10:wrap anchorx="margin"/>
              </v:shape>
            </w:pict>
          </mc:Fallback>
        </mc:AlternateContent>
      </w:r>
      <w:r>
        <w:rPr>
          <w:noProof/>
        </w:rPr>
        <w:drawing>
          <wp:anchor distT="0" distB="0" distL="114300" distR="114300" simplePos="0" relativeHeight="251666432" behindDoc="0" locked="0" layoutInCell="1" allowOverlap="1" wp14:anchorId="0688B9F5" wp14:editId="5EEED527">
            <wp:simplePos x="0" y="0"/>
            <wp:positionH relativeFrom="margin">
              <wp:align>center</wp:align>
            </wp:positionH>
            <wp:positionV relativeFrom="paragraph">
              <wp:posOffset>876935</wp:posOffset>
            </wp:positionV>
            <wp:extent cx="4430110" cy="1692529"/>
            <wp:effectExtent l="0" t="0" r="0" b="0"/>
            <wp:wrapNone/>
            <wp:docPr id="884698756" name="Picture 884698756" descr="New Mexico Public Education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exico Public Education Depart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0110" cy="16925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4"/>
          <w:szCs w:val="24"/>
        </w:rPr>
        <w:tab/>
      </w:r>
    </w:p>
    <w:p w14:paraId="52D3B31E" w14:textId="7CAA7DB6" w:rsidR="001F4D41" w:rsidRPr="00FE7D65" w:rsidRDefault="001F4D41" w:rsidP="00C72569">
      <w:pPr>
        <w:jc w:val="right"/>
        <w:rPr>
          <w:rFonts w:ascii="Calibri" w:hAnsi="Calibri"/>
          <w:sz w:val="24"/>
          <w:szCs w:val="24"/>
        </w:rPr>
      </w:pPr>
    </w:p>
    <w:p w14:paraId="1E8B6D14" w14:textId="77777777" w:rsidR="00C72569" w:rsidRPr="00FE7D65" w:rsidRDefault="00C72569" w:rsidP="00C72569">
      <w:pPr>
        <w:jc w:val="center"/>
        <w:rPr>
          <w:rFonts w:ascii="Calibri" w:hAnsi="Calibri"/>
          <w:szCs w:val="24"/>
        </w:rPr>
      </w:pPr>
    </w:p>
    <w:p w14:paraId="65E4504F" w14:textId="77777777" w:rsidR="00C72569" w:rsidRPr="00FE7D65" w:rsidRDefault="00C72569" w:rsidP="00C72569">
      <w:pPr>
        <w:jc w:val="center"/>
        <w:rPr>
          <w:rFonts w:ascii="Calibri" w:hAnsi="Calibri"/>
          <w:sz w:val="20"/>
          <w:szCs w:val="24"/>
        </w:rPr>
      </w:pPr>
    </w:p>
    <w:p w14:paraId="52164FE4" w14:textId="0BDC0277" w:rsidR="00FB2CDF" w:rsidRPr="00BB504A" w:rsidRDefault="00FB2CDF" w:rsidP="00BB504A">
      <w:pPr>
        <w:pStyle w:val="TOCHeading"/>
        <w:rPr>
          <w:rFonts w:ascii="Calibri" w:hAnsi="Calibri"/>
        </w:rPr>
      </w:pPr>
    </w:p>
    <w:p w14:paraId="4BD7F132" w14:textId="1CC6BFCD" w:rsidR="00F3048E" w:rsidRDefault="005545DD" w:rsidP="00F3048E">
      <w:pPr>
        <w:pStyle w:val="Heading1"/>
        <w:rPr>
          <w:rFonts w:ascii="Calibri" w:hAnsi="Calibri"/>
        </w:rPr>
      </w:pPr>
      <w:r>
        <w:rPr>
          <w:rFonts w:ascii="Calibri" w:hAnsi="Calibri"/>
          <w:noProof/>
          <w:sz w:val="18"/>
        </w:rPr>
        <w:drawing>
          <wp:anchor distT="0" distB="0" distL="114300" distR="114300" simplePos="0" relativeHeight="251665408" behindDoc="0" locked="0" layoutInCell="1" allowOverlap="1" wp14:anchorId="76FEA58D" wp14:editId="0FB8DACA">
            <wp:simplePos x="0" y="0"/>
            <wp:positionH relativeFrom="margin">
              <wp:align>center</wp:align>
            </wp:positionH>
            <wp:positionV relativeFrom="paragraph">
              <wp:posOffset>484593</wp:posOffset>
            </wp:positionV>
            <wp:extent cx="2917544" cy="1115962"/>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917544" cy="1115962"/>
                    </a:xfrm>
                    <a:prstGeom prst="rect">
                      <a:avLst/>
                    </a:prstGeom>
                    <a:noFill/>
                  </pic:spPr>
                </pic:pic>
              </a:graphicData>
            </a:graphic>
          </wp:anchor>
        </w:drawing>
      </w:r>
    </w:p>
    <w:p w14:paraId="585FA8F5" w14:textId="5A80DDB8" w:rsidR="00AF0EC1" w:rsidRPr="00AF0EC1" w:rsidRDefault="00AF0EC1" w:rsidP="00F3048E">
      <w:pPr>
        <w:pStyle w:val="Heading1"/>
        <w:rPr>
          <w:rFonts w:ascii="Calibri" w:hAnsi="Calibri"/>
          <w:sz w:val="18"/>
        </w:rPr>
      </w:pPr>
    </w:p>
    <w:p w14:paraId="547ACB64" w14:textId="77777777" w:rsidR="005545DD" w:rsidRDefault="005545DD" w:rsidP="00F3048E">
      <w:pPr>
        <w:pStyle w:val="Heading1"/>
        <w:rPr>
          <w:rFonts w:ascii="Calibri" w:hAnsi="Calibri"/>
        </w:rPr>
      </w:pPr>
      <w:bookmarkStart w:id="0" w:name="_Toc512850307"/>
    </w:p>
    <w:p w14:paraId="79A9C0EE" w14:textId="71B01E17" w:rsidR="00F3048E" w:rsidRPr="00694DF0" w:rsidRDefault="00F3048E" w:rsidP="00694DF0">
      <w:pPr>
        <w:pStyle w:val="Heading1"/>
        <w:spacing w:after="240"/>
        <w:rPr>
          <w:rFonts w:ascii="Calibri" w:hAnsi="Calibri"/>
        </w:rPr>
      </w:pPr>
      <w:r w:rsidRPr="00FE7D65">
        <w:rPr>
          <w:rFonts w:ascii="Calibri" w:hAnsi="Calibri"/>
        </w:rPr>
        <w:t>APPLICATION MANAGER</w:t>
      </w:r>
      <w:bookmarkEnd w:id="0"/>
    </w:p>
    <w:p w14:paraId="005B5C48" w14:textId="2F9F53A3" w:rsidR="00F3048E" w:rsidRPr="00FE7D65" w:rsidRDefault="00F3048E" w:rsidP="004A0C9C">
      <w:pPr>
        <w:jc w:val="both"/>
        <w:rPr>
          <w:rFonts w:ascii="Calibri" w:hAnsi="Calibri"/>
          <w:sz w:val="24"/>
          <w:szCs w:val="24"/>
        </w:rPr>
      </w:pPr>
      <w:r w:rsidRPr="00FE7D65">
        <w:rPr>
          <w:rFonts w:ascii="Calibri" w:hAnsi="Calibri"/>
          <w:sz w:val="24"/>
          <w:szCs w:val="24"/>
        </w:rPr>
        <w:t xml:space="preserve">The agency has designated an </w:t>
      </w:r>
      <w:r w:rsidR="00DE693B">
        <w:rPr>
          <w:rFonts w:ascii="Calibri" w:hAnsi="Calibri"/>
          <w:sz w:val="24"/>
          <w:szCs w:val="24"/>
        </w:rPr>
        <w:t>a</w:t>
      </w:r>
      <w:r w:rsidRPr="00FE7D65">
        <w:rPr>
          <w:rFonts w:ascii="Calibri" w:hAnsi="Calibri"/>
          <w:sz w:val="24"/>
          <w:szCs w:val="24"/>
        </w:rPr>
        <w:t xml:space="preserve">pplication </w:t>
      </w:r>
      <w:r w:rsidR="00DE693B">
        <w:rPr>
          <w:rFonts w:ascii="Calibri" w:hAnsi="Calibri"/>
          <w:sz w:val="24"/>
          <w:szCs w:val="24"/>
        </w:rPr>
        <w:t>m</w:t>
      </w:r>
      <w:r w:rsidRPr="00FE7D65">
        <w:rPr>
          <w:rFonts w:ascii="Calibri" w:hAnsi="Calibri"/>
          <w:sz w:val="24"/>
          <w:szCs w:val="24"/>
        </w:rPr>
        <w:t xml:space="preserve">anager who is responsible for the conduct of this application. </w:t>
      </w:r>
      <w:r>
        <w:rPr>
          <w:rFonts w:ascii="Calibri" w:hAnsi="Calibri"/>
          <w:sz w:val="24"/>
          <w:szCs w:val="24"/>
        </w:rPr>
        <w:t>C</w:t>
      </w:r>
      <w:r w:rsidRPr="00FE7D65">
        <w:rPr>
          <w:rFonts w:ascii="Calibri" w:hAnsi="Calibri"/>
          <w:sz w:val="24"/>
          <w:szCs w:val="24"/>
        </w:rPr>
        <w:t xml:space="preserve">ompleted applications </w:t>
      </w:r>
      <w:r>
        <w:rPr>
          <w:rFonts w:ascii="Calibri" w:hAnsi="Calibri"/>
          <w:sz w:val="24"/>
          <w:szCs w:val="24"/>
        </w:rPr>
        <w:t>as well as</w:t>
      </w:r>
      <w:r w:rsidRPr="00292850">
        <w:rPr>
          <w:rFonts w:ascii="Calibri" w:hAnsi="Calibri"/>
          <w:sz w:val="24"/>
          <w:szCs w:val="24"/>
        </w:rPr>
        <w:t xml:space="preserve"> </w:t>
      </w:r>
      <w:r>
        <w:rPr>
          <w:rFonts w:ascii="Calibri" w:hAnsi="Calibri"/>
          <w:sz w:val="24"/>
          <w:szCs w:val="24"/>
        </w:rPr>
        <w:t xml:space="preserve">written </w:t>
      </w:r>
      <w:r w:rsidRPr="00292850">
        <w:rPr>
          <w:rFonts w:ascii="Calibri" w:hAnsi="Calibri"/>
          <w:sz w:val="24"/>
          <w:szCs w:val="24"/>
        </w:rPr>
        <w:t xml:space="preserve">inquiries or requests regarding this application </w:t>
      </w:r>
      <w:r w:rsidRPr="00FE7D65">
        <w:rPr>
          <w:rFonts w:ascii="Calibri" w:hAnsi="Calibri"/>
          <w:sz w:val="24"/>
          <w:szCs w:val="24"/>
        </w:rPr>
        <w:t>should be addressed as follows:</w:t>
      </w:r>
    </w:p>
    <w:p w14:paraId="4BEFE656" w14:textId="19CDB4EB" w:rsidR="00F3048E" w:rsidRPr="005545DD" w:rsidRDefault="000B363F" w:rsidP="00DE693B">
      <w:pPr>
        <w:spacing w:after="0" w:line="240" w:lineRule="auto"/>
        <w:ind w:left="2520"/>
        <w:jc w:val="both"/>
        <w:rPr>
          <w:rFonts w:ascii="Calibri" w:hAnsi="Calibri"/>
          <w:b/>
          <w:bCs/>
          <w:sz w:val="24"/>
          <w:szCs w:val="24"/>
        </w:rPr>
      </w:pPr>
      <w:r w:rsidRPr="005545DD">
        <w:rPr>
          <w:rFonts w:ascii="Calibri" w:hAnsi="Calibri"/>
          <w:b/>
          <w:bCs/>
          <w:sz w:val="24"/>
          <w:szCs w:val="24"/>
        </w:rPr>
        <w:t>Breezy Gutierrez</w:t>
      </w:r>
    </w:p>
    <w:p w14:paraId="4D644337" w14:textId="77777777" w:rsidR="00F3048E" w:rsidRPr="00FE7D65" w:rsidRDefault="00F3048E" w:rsidP="00DE693B">
      <w:pPr>
        <w:spacing w:after="0" w:line="240" w:lineRule="auto"/>
        <w:ind w:left="2520"/>
        <w:jc w:val="both"/>
        <w:rPr>
          <w:rFonts w:ascii="Calibri" w:hAnsi="Calibri"/>
          <w:sz w:val="24"/>
          <w:szCs w:val="24"/>
        </w:rPr>
      </w:pPr>
      <w:r w:rsidRPr="00FE7D65">
        <w:rPr>
          <w:rFonts w:ascii="Calibri" w:hAnsi="Calibri"/>
          <w:sz w:val="24"/>
          <w:szCs w:val="24"/>
        </w:rPr>
        <w:t>College and Career Readiness Bureau</w:t>
      </w:r>
    </w:p>
    <w:p w14:paraId="1A737245" w14:textId="77777777" w:rsidR="00F3048E" w:rsidRPr="00FE7D65" w:rsidRDefault="00F3048E" w:rsidP="00DE693B">
      <w:pPr>
        <w:spacing w:after="0" w:line="240" w:lineRule="auto"/>
        <w:ind w:left="2520"/>
        <w:jc w:val="both"/>
        <w:rPr>
          <w:rFonts w:ascii="Calibri" w:hAnsi="Calibri"/>
          <w:sz w:val="24"/>
          <w:szCs w:val="24"/>
        </w:rPr>
      </w:pPr>
      <w:r w:rsidRPr="00FE7D65">
        <w:rPr>
          <w:rFonts w:ascii="Calibri" w:hAnsi="Calibri"/>
          <w:sz w:val="24"/>
          <w:szCs w:val="24"/>
        </w:rPr>
        <w:t>New Mexico Public Education Department</w:t>
      </w:r>
    </w:p>
    <w:p w14:paraId="59F37A03" w14:textId="77777777" w:rsidR="00F3048E" w:rsidRPr="00FE7D65" w:rsidRDefault="00F3048E" w:rsidP="00DE693B">
      <w:pPr>
        <w:spacing w:after="0" w:line="240" w:lineRule="auto"/>
        <w:ind w:left="2520"/>
        <w:jc w:val="both"/>
        <w:rPr>
          <w:rFonts w:ascii="Calibri" w:hAnsi="Calibri"/>
          <w:sz w:val="24"/>
          <w:szCs w:val="24"/>
        </w:rPr>
      </w:pPr>
      <w:r w:rsidRPr="00FE7D65">
        <w:rPr>
          <w:rFonts w:ascii="Calibri" w:hAnsi="Calibri"/>
          <w:sz w:val="24"/>
          <w:szCs w:val="24"/>
        </w:rPr>
        <w:t>Jerry Apodaca Public Education Building</w:t>
      </w:r>
    </w:p>
    <w:p w14:paraId="6C9CA0BA" w14:textId="280FB55B" w:rsidR="00F3048E" w:rsidRPr="00FE7D65" w:rsidRDefault="00F3048E" w:rsidP="00DE693B">
      <w:pPr>
        <w:spacing w:after="0" w:line="240" w:lineRule="auto"/>
        <w:ind w:left="2520"/>
        <w:jc w:val="both"/>
        <w:rPr>
          <w:rFonts w:ascii="Calibri" w:hAnsi="Calibri"/>
          <w:sz w:val="24"/>
          <w:szCs w:val="24"/>
        </w:rPr>
      </w:pPr>
      <w:r w:rsidRPr="00FE7D65">
        <w:rPr>
          <w:rFonts w:ascii="Calibri" w:hAnsi="Calibri"/>
          <w:sz w:val="24"/>
          <w:szCs w:val="24"/>
        </w:rPr>
        <w:t>300 Don Gaspar Ave</w:t>
      </w:r>
      <w:r>
        <w:rPr>
          <w:rFonts w:ascii="Calibri" w:hAnsi="Calibri"/>
          <w:sz w:val="24"/>
          <w:szCs w:val="24"/>
        </w:rPr>
        <w:t xml:space="preserve">, Room </w:t>
      </w:r>
      <w:r w:rsidR="00BB504A">
        <w:rPr>
          <w:rFonts w:ascii="Calibri" w:hAnsi="Calibri"/>
          <w:sz w:val="24"/>
          <w:szCs w:val="24"/>
        </w:rPr>
        <w:t>203</w:t>
      </w:r>
    </w:p>
    <w:p w14:paraId="4FCEDF07" w14:textId="77777777" w:rsidR="00F3048E" w:rsidRPr="00FE7D65" w:rsidRDefault="00F3048E" w:rsidP="00DE693B">
      <w:pPr>
        <w:spacing w:after="0" w:line="240" w:lineRule="auto"/>
        <w:ind w:left="2520"/>
        <w:jc w:val="both"/>
        <w:rPr>
          <w:rFonts w:ascii="Calibri" w:hAnsi="Calibri"/>
          <w:sz w:val="24"/>
          <w:szCs w:val="24"/>
        </w:rPr>
      </w:pPr>
      <w:r w:rsidRPr="00FE7D65">
        <w:rPr>
          <w:rFonts w:ascii="Calibri" w:hAnsi="Calibri"/>
          <w:sz w:val="24"/>
          <w:szCs w:val="24"/>
        </w:rPr>
        <w:t>Santa Fe, NM 87501</w:t>
      </w:r>
    </w:p>
    <w:p w14:paraId="4E4EF91E" w14:textId="3675F018" w:rsidR="00F3048E" w:rsidRPr="00FE7D65" w:rsidRDefault="000B363F" w:rsidP="00DE693B">
      <w:pPr>
        <w:spacing w:after="0" w:line="240" w:lineRule="auto"/>
        <w:ind w:left="2520"/>
        <w:jc w:val="both"/>
        <w:rPr>
          <w:rFonts w:ascii="Calibri" w:hAnsi="Calibri"/>
          <w:sz w:val="24"/>
          <w:szCs w:val="24"/>
        </w:rPr>
      </w:pPr>
      <w:r>
        <w:rPr>
          <w:rFonts w:ascii="Calibri" w:hAnsi="Calibri"/>
          <w:sz w:val="24"/>
          <w:szCs w:val="24"/>
        </w:rPr>
        <w:t>Phone: 505-231-5425</w:t>
      </w:r>
    </w:p>
    <w:p w14:paraId="7157596F" w14:textId="50763354" w:rsidR="006238F0" w:rsidRPr="00FE7D65" w:rsidRDefault="00F3048E" w:rsidP="004A0C9C">
      <w:pPr>
        <w:ind w:left="2520"/>
        <w:jc w:val="both"/>
        <w:rPr>
          <w:rFonts w:ascii="Calibri" w:hAnsi="Calibri"/>
          <w:sz w:val="24"/>
          <w:szCs w:val="24"/>
        </w:rPr>
        <w:sectPr w:rsidR="006238F0" w:rsidRPr="00FE7D65" w:rsidSect="00E70FE9">
          <w:pgSz w:w="12240" w:h="15840" w:code="1"/>
          <w:pgMar w:top="1440" w:right="1440" w:bottom="1440" w:left="1440" w:header="720" w:footer="576" w:gutter="0"/>
          <w:pgBorders w:offsetFrom="page">
            <w:top w:val="single" w:sz="2" w:space="24" w:color="ACD8D6"/>
            <w:left w:val="single" w:sz="2" w:space="24" w:color="ACD8D6"/>
            <w:bottom w:val="single" w:sz="2" w:space="24" w:color="ACD8D6"/>
            <w:right w:val="single" w:sz="2" w:space="24" w:color="ACD8D6"/>
          </w:pgBorders>
          <w:pgNumType w:start="1"/>
          <w:cols w:space="720"/>
          <w:docGrid w:linePitch="360"/>
        </w:sectPr>
      </w:pPr>
      <w:r w:rsidRPr="158F0819">
        <w:rPr>
          <w:rFonts w:ascii="Calibri" w:hAnsi="Calibri"/>
        </w:rPr>
        <w:t xml:space="preserve">Email: </w:t>
      </w:r>
      <w:hyperlink r:id="rId17">
        <w:r w:rsidR="000B363F" w:rsidRPr="158F0819">
          <w:rPr>
            <w:rStyle w:val="Hyperlink"/>
          </w:rPr>
          <w:t>breezy.gutierrez</w:t>
        </w:r>
        <w:r w:rsidR="000B363F" w:rsidRPr="158F0819">
          <w:rPr>
            <w:rStyle w:val="Hyperlink"/>
            <w:rFonts w:ascii="Calibri" w:hAnsi="Calibri"/>
            <w:sz w:val="24"/>
            <w:szCs w:val="24"/>
          </w:rPr>
          <w:t>@</w:t>
        </w:r>
        <w:r w:rsidR="73CC108A" w:rsidRPr="158F0819">
          <w:rPr>
            <w:rStyle w:val="Hyperlink"/>
            <w:rFonts w:ascii="Calibri" w:hAnsi="Calibri"/>
            <w:sz w:val="24"/>
            <w:szCs w:val="24"/>
          </w:rPr>
          <w:t>ped.nm.gov</w:t>
        </w:r>
      </w:hyperlink>
    </w:p>
    <w:p w14:paraId="2153A7E5" w14:textId="0E585568" w:rsidR="00BB504A" w:rsidRPr="00E3014D" w:rsidRDefault="00BB504A" w:rsidP="00BB504A">
      <w:pPr>
        <w:jc w:val="center"/>
        <w:rPr>
          <w:rFonts w:ascii="Times New Roman" w:hAnsi="Times New Roman" w:cs="Times New Roman"/>
          <w:b/>
          <w:bCs/>
          <w:sz w:val="28"/>
          <w:szCs w:val="28"/>
          <w:u w:val="single"/>
        </w:rPr>
      </w:pPr>
      <w:r w:rsidRPr="00E3014D">
        <w:rPr>
          <w:rFonts w:ascii="Times New Roman" w:hAnsi="Times New Roman" w:cs="Times New Roman"/>
          <w:b/>
          <w:bCs/>
          <w:sz w:val="28"/>
          <w:szCs w:val="28"/>
          <w:u w:val="single"/>
        </w:rPr>
        <w:lastRenderedPageBreak/>
        <w:t>APPLICATION</w:t>
      </w:r>
    </w:p>
    <w:p w14:paraId="215CCA92" w14:textId="0C7735D7" w:rsidR="00BB504A" w:rsidRPr="00E3014D" w:rsidRDefault="00BB504A" w:rsidP="004A0C9C">
      <w:pPr>
        <w:jc w:val="both"/>
        <w:rPr>
          <w:rFonts w:ascii="Times New Roman" w:hAnsi="Times New Roman" w:cs="Times New Roman"/>
          <w:sz w:val="28"/>
          <w:szCs w:val="28"/>
        </w:rPr>
      </w:pPr>
      <w:r w:rsidRPr="00E3014D">
        <w:rPr>
          <w:rFonts w:ascii="Times New Roman" w:hAnsi="Times New Roman" w:cs="Times New Roman"/>
          <w:sz w:val="28"/>
          <w:szCs w:val="28"/>
        </w:rPr>
        <w:t>The Public School Code (</w:t>
      </w:r>
      <w:hyperlink r:id="rId18" w:anchor="!b/22-5-4.7" w:history="1">
        <w:r w:rsidRPr="00665096">
          <w:rPr>
            <w:rStyle w:val="Hyperlink"/>
            <w:rFonts w:ascii="Times New Roman" w:hAnsi="Times New Roman" w:cs="Times New Roman"/>
            <w:sz w:val="28"/>
            <w:szCs w:val="28"/>
          </w:rPr>
          <w:t xml:space="preserve">Section </w:t>
        </w:r>
        <w:r w:rsidRPr="004A0C9C">
          <w:rPr>
            <w:rStyle w:val="Hyperlink"/>
            <w:rFonts w:ascii="Times New Roman" w:hAnsi="Times New Roman"/>
            <w:sz w:val="28"/>
          </w:rPr>
          <w:t>22-5-4.8 NMSA 1978</w:t>
        </w:r>
      </w:hyperlink>
      <w:r w:rsidRPr="00E3014D">
        <w:rPr>
          <w:rFonts w:ascii="Times New Roman" w:hAnsi="Times New Roman" w:cs="Times New Roman"/>
          <w:sz w:val="28"/>
          <w:szCs w:val="28"/>
        </w:rPr>
        <w:t xml:space="preserve">) </w:t>
      </w:r>
      <w:r w:rsidR="000827CD">
        <w:rPr>
          <w:rFonts w:ascii="Times New Roman" w:hAnsi="Times New Roman" w:cs="Times New Roman"/>
          <w:sz w:val="28"/>
          <w:szCs w:val="28"/>
        </w:rPr>
        <w:t xml:space="preserve">provides that </w:t>
      </w:r>
      <w:r w:rsidRPr="00E3014D">
        <w:rPr>
          <w:rFonts w:ascii="Times New Roman" w:hAnsi="Times New Roman" w:cs="Times New Roman"/>
          <w:sz w:val="28"/>
          <w:szCs w:val="28"/>
        </w:rPr>
        <w:t xml:space="preserve">the </w:t>
      </w:r>
      <w:r w:rsidR="0014412C">
        <w:rPr>
          <w:rFonts w:ascii="Times New Roman" w:hAnsi="Times New Roman" w:cs="Times New Roman"/>
          <w:sz w:val="28"/>
          <w:szCs w:val="28"/>
        </w:rPr>
        <w:t xml:space="preserve">New Mexico </w:t>
      </w:r>
      <w:r w:rsidRPr="00E3014D">
        <w:rPr>
          <w:rFonts w:ascii="Times New Roman" w:hAnsi="Times New Roman" w:cs="Times New Roman"/>
          <w:sz w:val="28"/>
          <w:szCs w:val="28"/>
        </w:rPr>
        <w:t>Public Education Department</w:t>
      </w:r>
      <w:r>
        <w:rPr>
          <w:rFonts w:ascii="Times New Roman" w:hAnsi="Times New Roman" w:cs="Times New Roman"/>
          <w:sz w:val="28"/>
          <w:szCs w:val="28"/>
        </w:rPr>
        <w:t xml:space="preserve"> (PED)</w:t>
      </w:r>
      <w:r w:rsidRPr="00E3014D">
        <w:rPr>
          <w:rFonts w:ascii="Times New Roman" w:hAnsi="Times New Roman" w:cs="Times New Roman"/>
          <w:sz w:val="28"/>
          <w:szCs w:val="28"/>
        </w:rPr>
        <w:t xml:space="preserve"> </w:t>
      </w:r>
      <w:r w:rsidR="000827CD">
        <w:rPr>
          <w:rFonts w:ascii="Times New Roman" w:hAnsi="Times New Roman" w:cs="Times New Roman"/>
          <w:sz w:val="28"/>
          <w:szCs w:val="28"/>
        </w:rPr>
        <w:t>may</w:t>
      </w:r>
      <w:r w:rsidRPr="00E3014D">
        <w:rPr>
          <w:rFonts w:ascii="Times New Roman" w:hAnsi="Times New Roman" w:cs="Times New Roman"/>
          <w:sz w:val="28"/>
          <w:szCs w:val="28"/>
        </w:rPr>
        <w:t xml:space="preserve"> approve a local school board’s plan for an area vocational high school if the plan adequately provides for:</w:t>
      </w:r>
    </w:p>
    <w:p w14:paraId="7FD3F65D" w14:textId="77777777" w:rsidR="00BB504A" w:rsidRPr="00E3014D" w:rsidRDefault="00BB504A" w:rsidP="004A0C9C">
      <w:pPr>
        <w:pStyle w:val="ListParagraph"/>
        <w:numPr>
          <w:ilvl w:val="0"/>
          <w:numId w:val="31"/>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sufficient financing for the operation of the school, which may include an election for a special levy not to exceed one dollar ($1.00) for each one thousand dollars ($1,000) of net taxable value, and that may be in addition to levies authorized by the College District Tax </w:t>
      </w:r>
      <w:proofErr w:type="gramStart"/>
      <w:r w:rsidRPr="00E3014D">
        <w:rPr>
          <w:rFonts w:ascii="Times New Roman" w:hAnsi="Times New Roman" w:cs="Times New Roman"/>
          <w:sz w:val="28"/>
          <w:szCs w:val="28"/>
        </w:rPr>
        <w:t>Act;</w:t>
      </w:r>
      <w:proofErr w:type="gramEnd"/>
    </w:p>
    <w:p w14:paraId="019F37E3" w14:textId="77777777" w:rsidR="00BB504A" w:rsidRPr="00E3014D" w:rsidRDefault="00BB504A" w:rsidP="004A0C9C">
      <w:pPr>
        <w:pStyle w:val="ListParagraph"/>
        <w:numPr>
          <w:ilvl w:val="0"/>
          <w:numId w:val="31"/>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a broad vocational and technical education program serving </w:t>
      </w:r>
      <w:proofErr w:type="gramStart"/>
      <w:r w:rsidRPr="00E3014D">
        <w:rPr>
          <w:rFonts w:ascii="Times New Roman" w:hAnsi="Times New Roman" w:cs="Times New Roman"/>
          <w:sz w:val="28"/>
          <w:szCs w:val="28"/>
        </w:rPr>
        <w:t>a sufficient number of</w:t>
      </w:r>
      <w:proofErr w:type="gramEnd"/>
      <w:r w:rsidRPr="00E3014D">
        <w:rPr>
          <w:rFonts w:ascii="Times New Roman" w:hAnsi="Times New Roman" w:cs="Times New Roman"/>
          <w:sz w:val="28"/>
          <w:szCs w:val="28"/>
        </w:rPr>
        <w:t xml:space="preserve"> students to achieve economic viability; and</w:t>
      </w:r>
    </w:p>
    <w:p w14:paraId="542FBABB" w14:textId="77777777" w:rsidR="00BB504A" w:rsidRPr="00E3014D" w:rsidRDefault="00BB504A" w:rsidP="004A0C9C">
      <w:pPr>
        <w:pStyle w:val="ListParagraph"/>
        <w:numPr>
          <w:ilvl w:val="0"/>
          <w:numId w:val="31"/>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compliance with the s</w:t>
      </w:r>
      <w:r>
        <w:rPr>
          <w:rFonts w:ascii="Times New Roman" w:hAnsi="Times New Roman" w:cs="Times New Roman"/>
          <w:sz w:val="28"/>
          <w:szCs w:val="28"/>
        </w:rPr>
        <w:t>tate plan</w:t>
      </w:r>
      <w:r w:rsidRPr="00E3014D">
        <w:rPr>
          <w:rFonts w:ascii="Times New Roman" w:hAnsi="Times New Roman" w:cs="Times New Roman"/>
          <w:sz w:val="28"/>
          <w:szCs w:val="28"/>
        </w:rPr>
        <w:t xml:space="preserve"> for vocational education.</w:t>
      </w:r>
    </w:p>
    <w:p w14:paraId="461B8BC6" w14:textId="77777777" w:rsidR="00BB504A" w:rsidRPr="00E3014D" w:rsidRDefault="00BB504A" w:rsidP="00BB504A">
      <w:pPr>
        <w:pBdr>
          <w:bottom w:val="single" w:sz="12" w:space="1" w:color="auto"/>
        </w:pBdr>
        <w:rPr>
          <w:rFonts w:ascii="Times New Roman" w:hAnsi="Times New Roman" w:cs="Times New Roman"/>
          <w:sz w:val="28"/>
          <w:szCs w:val="28"/>
        </w:rPr>
      </w:pPr>
    </w:p>
    <w:p w14:paraId="29CE0931" w14:textId="430EA913" w:rsidR="00BB504A" w:rsidRPr="00E3014D" w:rsidRDefault="00BB504A" w:rsidP="004A0C9C">
      <w:pPr>
        <w:jc w:val="both"/>
        <w:rPr>
          <w:rFonts w:ascii="Times New Roman" w:hAnsi="Times New Roman" w:cs="Times New Roman"/>
          <w:i/>
          <w:iCs/>
          <w:sz w:val="28"/>
          <w:szCs w:val="28"/>
        </w:rPr>
      </w:pPr>
      <w:r w:rsidRPr="00E3014D">
        <w:rPr>
          <w:rFonts w:ascii="Times New Roman" w:hAnsi="Times New Roman" w:cs="Times New Roman"/>
          <w:i/>
          <w:iCs/>
          <w:sz w:val="28"/>
          <w:szCs w:val="28"/>
        </w:rPr>
        <w:t>Complete each of the following items and submit one complete packet to</w:t>
      </w:r>
      <w:r w:rsidR="0014412C">
        <w:rPr>
          <w:rFonts w:ascii="Times New Roman" w:hAnsi="Times New Roman" w:cs="Times New Roman"/>
          <w:i/>
          <w:iCs/>
          <w:sz w:val="28"/>
          <w:szCs w:val="28"/>
        </w:rPr>
        <w:t xml:space="preserve"> the</w:t>
      </w:r>
      <w:r w:rsidRPr="00E3014D">
        <w:rPr>
          <w:rFonts w:ascii="Times New Roman" w:hAnsi="Times New Roman" w:cs="Times New Roman"/>
          <w:i/>
          <w:iCs/>
          <w:sz w:val="28"/>
          <w:szCs w:val="28"/>
        </w:rPr>
        <w:t xml:space="preserve"> PED’s Director </w:t>
      </w:r>
      <w:r w:rsidRPr="000827CD">
        <w:rPr>
          <w:rFonts w:ascii="Times New Roman" w:hAnsi="Times New Roman" w:cs="Times New Roman"/>
          <w:i/>
          <w:iCs/>
          <w:sz w:val="28"/>
          <w:szCs w:val="28"/>
        </w:rPr>
        <w:t xml:space="preserve">of </w:t>
      </w:r>
      <w:r w:rsidRPr="004A0C9C">
        <w:rPr>
          <w:rFonts w:ascii="Times New Roman" w:hAnsi="Times New Roman"/>
          <w:i/>
          <w:sz w:val="28"/>
        </w:rPr>
        <w:t>College and Career Readiness</w:t>
      </w:r>
      <w:r w:rsidRPr="00E3014D">
        <w:rPr>
          <w:rFonts w:ascii="Times New Roman" w:hAnsi="Times New Roman" w:cs="Times New Roman"/>
          <w:sz w:val="28"/>
          <w:szCs w:val="28"/>
        </w:rPr>
        <w:t>.</w:t>
      </w:r>
      <w:r w:rsidRPr="00E3014D">
        <w:rPr>
          <w:rFonts w:ascii="Times New Roman" w:hAnsi="Times New Roman" w:cs="Times New Roman"/>
          <w:i/>
          <w:iCs/>
          <w:sz w:val="28"/>
          <w:szCs w:val="28"/>
        </w:rPr>
        <w:t xml:space="preserve"> From there, the application will be routed to appropriate divisions for review.</w:t>
      </w:r>
    </w:p>
    <w:tbl>
      <w:tblPr>
        <w:tblStyle w:val="TableGrid"/>
        <w:tblW w:w="91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75"/>
      </w:tblGrid>
      <w:tr w:rsidR="00816378" w:rsidRPr="00816378" w14:paraId="4F0E76DD" w14:textId="77777777" w:rsidTr="004A2A65">
        <w:trPr>
          <w:trHeight w:val="288"/>
        </w:trPr>
        <w:tc>
          <w:tcPr>
            <w:tcW w:w="9175" w:type="dxa"/>
            <w:shd w:val="clear" w:color="auto" w:fill="489B97"/>
          </w:tcPr>
          <w:p w14:paraId="07E2B76A" w14:textId="54593F2A" w:rsidR="00816378" w:rsidRPr="00816378" w:rsidRDefault="00816378" w:rsidP="00BB504A">
            <w:pPr>
              <w:pStyle w:val="NoSpacing"/>
              <w:numPr>
                <w:ilvl w:val="0"/>
                <w:numId w:val="30"/>
              </w:numPr>
              <w:ind w:left="510"/>
              <w:rPr>
                <w:rFonts w:ascii="Times New Roman" w:hAnsi="Times New Roman" w:cs="Times New Roman"/>
                <w:b/>
                <w:bCs/>
                <w:color w:val="FFFFFF" w:themeColor="background1"/>
                <w:sz w:val="24"/>
                <w:szCs w:val="24"/>
              </w:rPr>
            </w:pPr>
            <w:r w:rsidRPr="00816378">
              <w:rPr>
                <w:rFonts w:ascii="Times New Roman" w:hAnsi="Times New Roman" w:cs="Times New Roman"/>
                <w:b/>
                <w:bCs/>
                <w:color w:val="FFFFFF" w:themeColor="background1"/>
                <w:sz w:val="24"/>
                <w:szCs w:val="24"/>
              </w:rPr>
              <w:t>Proposed School Name</w:t>
            </w:r>
          </w:p>
        </w:tc>
      </w:tr>
      <w:tr w:rsidR="00816378" w:rsidRPr="00665096" w14:paraId="7525448C" w14:textId="77777777" w:rsidTr="004A2A65">
        <w:trPr>
          <w:trHeight w:val="576"/>
        </w:trPr>
        <w:tc>
          <w:tcPr>
            <w:tcW w:w="9175" w:type="dxa"/>
          </w:tcPr>
          <w:p w14:paraId="707FE29B" w14:textId="77777777" w:rsidR="00816378" w:rsidRPr="008641B0" w:rsidRDefault="00816378" w:rsidP="00816378">
            <w:pPr>
              <w:pStyle w:val="NoSpacing"/>
              <w:ind w:left="510"/>
              <w:rPr>
                <w:rFonts w:ascii="Times New Roman" w:hAnsi="Times New Roman" w:cs="Times New Roman"/>
                <w:b/>
                <w:bCs/>
                <w:sz w:val="24"/>
                <w:szCs w:val="24"/>
              </w:rPr>
            </w:pPr>
          </w:p>
        </w:tc>
      </w:tr>
      <w:tr w:rsidR="00816378" w:rsidRPr="00831699" w14:paraId="2D87F278" w14:textId="77777777" w:rsidTr="004A2A65">
        <w:trPr>
          <w:trHeight w:val="288"/>
        </w:trPr>
        <w:tc>
          <w:tcPr>
            <w:tcW w:w="9175" w:type="dxa"/>
            <w:shd w:val="clear" w:color="auto" w:fill="489B97"/>
          </w:tcPr>
          <w:p w14:paraId="78F2D898" w14:textId="7ED901B9" w:rsidR="00816378" w:rsidRPr="00831699" w:rsidRDefault="00816378" w:rsidP="00BB504A">
            <w:pPr>
              <w:pStyle w:val="NoSpacing"/>
              <w:numPr>
                <w:ilvl w:val="0"/>
                <w:numId w:val="30"/>
              </w:numPr>
              <w:ind w:left="510"/>
              <w:rPr>
                <w:rFonts w:ascii="Times New Roman" w:hAnsi="Times New Roman" w:cs="Times New Roman"/>
                <w:b/>
                <w:bCs/>
                <w:color w:val="FFFFFF" w:themeColor="background1"/>
                <w:sz w:val="24"/>
                <w:szCs w:val="24"/>
              </w:rPr>
            </w:pPr>
            <w:r w:rsidRPr="00831699">
              <w:rPr>
                <w:rFonts w:ascii="Times New Roman" w:hAnsi="Times New Roman" w:cs="Times New Roman"/>
                <w:b/>
                <w:bCs/>
                <w:color w:val="FFFFFF" w:themeColor="background1"/>
                <w:sz w:val="24"/>
                <w:szCs w:val="24"/>
              </w:rPr>
              <w:t>Proposed School Address</w:t>
            </w:r>
          </w:p>
        </w:tc>
      </w:tr>
      <w:tr w:rsidR="00816378" w:rsidRPr="00665096" w14:paraId="33F8329F" w14:textId="77777777" w:rsidTr="004A2A65">
        <w:trPr>
          <w:trHeight w:val="576"/>
        </w:trPr>
        <w:tc>
          <w:tcPr>
            <w:tcW w:w="9175" w:type="dxa"/>
          </w:tcPr>
          <w:p w14:paraId="3BB543D6" w14:textId="77777777" w:rsidR="00816378" w:rsidRPr="008641B0" w:rsidRDefault="00816378" w:rsidP="00816378">
            <w:pPr>
              <w:pStyle w:val="NoSpacing"/>
              <w:ind w:left="510"/>
              <w:rPr>
                <w:rFonts w:ascii="Times New Roman" w:hAnsi="Times New Roman" w:cs="Times New Roman"/>
                <w:b/>
                <w:bCs/>
                <w:sz w:val="24"/>
                <w:szCs w:val="24"/>
              </w:rPr>
            </w:pPr>
          </w:p>
        </w:tc>
      </w:tr>
      <w:tr w:rsidR="00816378" w:rsidRPr="00831699" w14:paraId="6C718DD6" w14:textId="77777777" w:rsidTr="004A2A65">
        <w:trPr>
          <w:trHeight w:val="288"/>
        </w:trPr>
        <w:tc>
          <w:tcPr>
            <w:tcW w:w="9175" w:type="dxa"/>
            <w:shd w:val="clear" w:color="auto" w:fill="489B97"/>
          </w:tcPr>
          <w:p w14:paraId="2FBE2BE4" w14:textId="56F24BEA" w:rsidR="00816378" w:rsidRPr="00831699" w:rsidRDefault="00816378" w:rsidP="00831699">
            <w:pPr>
              <w:pStyle w:val="NoSpacing"/>
              <w:numPr>
                <w:ilvl w:val="0"/>
                <w:numId w:val="30"/>
              </w:numPr>
              <w:ind w:left="510"/>
              <w:rPr>
                <w:rFonts w:ascii="Times New Roman" w:hAnsi="Times New Roman" w:cs="Times New Roman"/>
                <w:b/>
                <w:bCs/>
                <w:color w:val="FFFFFF" w:themeColor="background1"/>
                <w:sz w:val="24"/>
                <w:szCs w:val="24"/>
              </w:rPr>
            </w:pPr>
            <w:r w:rsidRPr="00831699">
              <w:rPr>
                <w:rFonts w:ascii="Times New Roman" w:hAnsi="Times New Roman" w:cs="Times New Roman"/>
                <w:b/>
                <w:bCs/>
                <w:color w:val="FFFFFF" w:themeColor="background1"/>
                <w:sz w:val="24"/>
                <w:szCs w:val="24"/>
              </w:rPr>
              <w:t>District(s) of Students Served</w:t>
            </w:r>
          </w:p>
        </w:tc>
      </w:tr>
      <w:tr w:rsidR="00816378" w:rsidRPr="00665096" w14:paraId="6BD53546" w14:textId="77777777" w:rsidTr="004A2A65">
        <w:trPr>
          <w:trHeight w:val="576"/>
        </w:trPr>
        <w:tc>
          <w:tcPr>
            <w:tcW w:w="9175" w:type="dxa"/>
          </w:tcPr>
          <w:p w14:paraId="37EBCAF0" w14:textId="77777777" w:rsidR="00816378" w:rsidRPr="008641B0" w:rsidRDefault="00816378" w:rsidP="00816378">
            <w:pPr>
              <w:pStyle w:val="NoSpacing"/>
              <w:ind w:left="510"/>
              <w:rPr>
                <w:rFonts w:ascii="Times New Roman" w:hAnsi="Times New Roman" w:cs="Times New Roman"/>
                <w:b/>
                <w:bCs/>
                <w:sz w:val="24"/>
                <w:szCs w:val="24"/>
              </w:rPr>
            </w:pPr>
          </w:p>
        </w:tc>
      </w:tr>
      <w:tr w:rsidR="00816378" w:rsidRPr="00831699" w14:paraId="7F05B0BD" w14:textId="77777777" w:rsidTr="004A2A65">
        <w:trPr>
          <w:trHeight w:val="288"/>
        </w:trPr>
        <w:tc>
          <w:tcPr>
            <w:tcW w:w="9175" w:type="dxa"/>
            <w:shd w:val="clear" w:color="auto" w:fill="489B97"/>
          </w:tcPr>
          <w:p w14:paraId="539CCE2E" w14:textId="19F90FB1" w:rsidR="00816378" w:rsidRPr="00831699" w:rsidRDefault="00816378" w:rsidP="00816378">
            <w:pPr>
              <w:pStyle w:val="NoSpacing"/>
              <w:numPr>
                <w:ilvl w:val="0"/>
                <w:numId w:val="30"/>
              </w:numPr>
              <w:ind w:left="510"/>
              <w:rPr>
                <w:rFonts w:ascii="Times New Roman" w:hAnsi="Times New Roman" w:cs="Times New Roman"/>
                <w:b/>
                <w:bCs/>
                <w:color w:val="FFFFFF" w:themeColor="background1"/>
                <w:sz w:val="24"/>
                <w:szCs w:val="24"/>
              </w:rPr>
            </w:pPr>
            <w:r w:rsidRPr="00831699">
              <w:rPr>
                <w:rFonts w:ascii="Times New Roman" w:hAnsi="Times New Roman" w:cs="Times New Roman"/>
                <w:b/>
                <w:bCs/>
                <w:color w:val="FFFFFF" w:themeColor="background1"/>
                <w:sz w:val="24"/>
                <w:szCs w:val="24"/>
              </w:rPr>
              <w:t>School Administrator Name (Name of applicant)</w:t>
            </w:r>
          </w:p>
        </w:tc>
      </w:tr>
      <w:tr w:rsidR="00816378" w:rsidRPr="00665096" w14:paraId="6B2012A5" w14:textId="77777777" w:rsidTr="004A2A65">
        <w:trPr>
          <w:trHeight w:val="576"/>
        </w:trPr>
        <w:tc>
          <w:tcPr>
            <w:tcW w:w="9175" w:type="dxa"/>
          </w:tcPr>
          <w:p w14:paraId="411F5C2D" w14:textId="77777777" w:rsidR="00816378" w:rsidRPr="008641B0" w:rsidRDefault="00816378" w:rsidP="00831699">
            <w:pPr>
              <w:pStyle w:val="NoSpacing"/>
              <w:ind w:left="510"/>
              <w:rPr>
                <w:rFonts w:ascii="Times New Roman" w:hAnsi="Times New Roman" w:cs="Times New Roman"/>
                <w:b/>
                <w:bCs/>
                <w:sz w:val="24"/>
                <w:szCs w:val="24"/>
              </w:rPr>
            </w:pPr>
          </w:p>
        </w:tc>
      </w:tr>
      <w:tr w:rsidR="00816378" w:rsidRPr="00831699" w14:paraId="34087EAA" w14:textId="77777777" w:rsidTr="004A2A65">
        <w:trPr>
          <w:trHeight w:val="288"/>
        </w:trPr>
        <w:tc>
          <w:tcPr>
            <w:tcW w:w="9175" w:type="dxa"/>
            <w:shd w:val="clear" w:color="auto" w:fill="489B97"/>
          </w:tcPr>
          <w:p w14:paraId="185A4E54" w14:textId="77777777" w:rsidR="00816378" w:rsidRPr="00831699" w:rsidRDefault="00816378" w:rsidP="00BB504A">
            <w:pPr>
              <w:pStyle w:val="NoSpacing"/>
              <w:numPr>
                <w:ilvl w:val="0"/>
                <w:numId w:val="30"/>
              </w:numPr>
              <w:ind w:left="510"/>
              <w:rPr>
                <w:rFonts w:ascii="Times New Roman" w:hAnsi="Times New Roman" w:cs="Times New Roman"/>
                <w:b/>
                <w:bCs/>
                <w:color w:val="FFFFFF" w:themeColor="background1"/>
                <w:sz w:val="24"/>
                <w:szCs w:val="24"/>
              </w:rPr>
            </w:pPr>
            <w:r w:rsidRPr="00831699">
              <w:rPr>
                <w:rFonts w:ascii="Times New Roman" w:hAnsi="Times New Roman" w:cs="Times New Roman"/>
                <w:b/>
                <w:bCs/>
                <w:color w:val="FFFFFF" w:themeColor="background1"/>
                <w:sz w:val="24"/>
                <w:szCs w:val="24"/>
              </w:rPr>
              <w:t>School Administrator Email</w:t>
            </w:r>
          </w:p>
        </w:tc>
      </w:tr>
      <w:tr w:rsidR="00816378" w:rsidRPr="00665096" w14:paraId="46EB18E5" w14:textId="77777777" w:rsidTr="004A2A65">
        <w:trPr>
          <w:trHeight w:val="576"/>
        </w:trPr>
        <w:tc>
          <w:tcPr>
            <w:tcW w:w="9175" w:type="dxa"/>
          </w:tcPr>
          <w:p w14:paraId="085F3118" w14:textId="77777777" w:rsidR="00816378" w:rsidRPr="008641B0" w:rsidRDefault="00816378" w:rsidP="00831699">
            <w:pPr>
              <w:pStyle w:val="NoSpacing"/>
              <w:ind w:left="510"/>
              <w:rPr>
                <w:rFonts w:ascii="Times New Roman" w:hAnsi="Times New Roman" w:cs="Times New Roman"/>
                <w:b/>
                <w:bCs/>
                <w:sz w:val="24"/>
                <w:szCs w:val="24"/>
              </w:rPr>
            </w:pPr>
          </w:p>
        </w:tc>
      </w:tr>
      <w:tr w:rsidR="00816378" w:rsidRPr="00831699" w14:paraId="065A244B" w14:textId="77777777" w:rsidTr="004A2A65">
        <w:trPr>
          <w:trHeight w:val="288"/>
        </w:trPr>
        <w:tc>
          <w:tcPr>
            <w:tcW w:w="9175" w:type="dxa"/>
            <w:shd w:val="clear" w:color="auto" w:fill="489B97"/>
          </w:tcPr>
          <w:p w14:paraId="44F020F1" w14:textId="77777777" w:rsidR="00816378" w:rsidRPr="00831699" w:rsidRDefault="00816378" w:rsidP="00BB504A">
            <w:pPr>
              <w:pStyle w:val="NoSpacing"/>
              <w:numPr>
                <w:ilvl w:val="0"/>
                <w:numId w:val="30"/>
              </w:numPr>
              <w:ind w:left="510"/>
              <w:rPr>
                <w:rFonts w:ascii="Times New Roman" w:hAnsi="Times New Roman" w:cs="Times New Roman"/>
                <w:b/>
                <w:bCs/>
                <w:color w:val="FFFFFF" w:themeColor="background1"/>
                <w:sz w:val="24"/>
                <w:szCs w:val="24"/>
              </w:rPr>
            </w:pPr>
            <w:r w:rsidRPr="00831699">
              <w:rPr>
                <w:rFonts w:ascii="Times New Roman" w:hAnsi="Times New Roman" w:cs="Times New Roman"/>
                <w:b/>
                <w:bCs/>
                <w:color w:val="FFFFFF" w:themeColor="background1"/>
                <w:sz w:val="24"/>
                <w:szCs w:val="24"/>
              </w:rPr>
              <w:t>School Administrator Office Phone</w:t>
            </w:r>
          </w:p>
        </w:tc>
      </w:tr>
      <w:tr w:rsidR="00816378" w:rsidRPr="00665096" w14:paraId="737888C3" w14:textId="77777777" w:rsidTr="004A2A65">
        <w:trPr>
          <w:trHeight w:val="576"/>
        </w:trPr>
        <w:tc>
          <w:tcPr>
            <w:tcW w:w="9175" w:type="dxa"/>
          </w:tcPr>
          <w:p w14:paraId="23399792" w14:textId="77777777" w:rsidR="00816378" w:rsidRPr="008641B0" w:rsidRDefault="00816378" w:rsidP="00831699">
            <w:pPr>
              <w:pStyle w:val="NoSpacing"/>
              <w:ind w:left="510"/>
              <w:rPr>
                <w:rFonts w:ascii="Times New Roman" w:hAnsi="Times New Roman" w:cs="Times New Roman"/>
                <w:b/>
                <w:bCs/>
                <w:sz w:val="24"/>
                <w:szCs w:val="24"/>
              </w:rPr>
            </w:pPr>
          </w:p>
        </w:tc>
      </w:tr>
      <w:tr w:rsidR="00816378" w:rsidRPr="00831699" w14:paraId="7893A07A" w14:textId="77777777" w:rsidTr="004A2A65">
        <w:trPr>
          <w:trHeight w:val="288"/>
        </w:trPr>
        <w:tc>
          <w:tcPr>
            <w:tcW w:w="9175" w:type="dxa"/>
            <w:shd w:val="clear" w:color="auto" w:fill="489B97"/>
          </w:tcPr>
          <w:p w14:paraId="4B2EF776" w14:textId="77777777" w:rsidR="00816378" w:rsidRPr="00831699" w:rsidRDefault="00816378" w:rsidP="00BB504A">
            <w:pPr>
              <w:pStyle w:val="NoSpacing"/>
              <w:numPr>
                <w:ilvl w:val="0"/>
                <w:numId w:val="30"/>
              </w:numPr>
              <w:ind w:left="510"/>
              <w:rPr>
                <w:rFonts w:ascii="Times New Roman" w:hAnsi="Times New Roman" w:cs="Times New Roman"/>
                <w:b/>
                <w:bCs/>
                <w:color w:val="FFFFFF" w:themeColor="background1"/>
                <w:sz w:val="24"/>
                <w:szCs w:val="24"/>
              </w:rPr>
            </w:pPr>
            <w:r w:rsidRPr="00831699">
              <w:rPr>
                <w:rFonts w:ascii="Times New Roman" w:hAnsi="Times New Roman" w:cs="Times New Roman"/>
                <w:b/>
                <w:bCs/>
                <w:color w:val="FFFFFF" w:themeColor="background1"/>
                <w:sz w:val="24"/>
                <w:szCs w:val="24"/>
              </w:rPr>
              <w:t>School Administrator Cell Phone</w:t>
            </w:r>
          </w:p>
        </w:tc>
      </w:tr>
      <w:tr w:rsidR="00816378" w:rsidRPr="00665096" w14:paraId="45A8EFC6" w14:textId="77777777" w:rsidTr="004A2A65">
        <w:trPr>
          <w:trHeight w:val="576"/>
        </w:trPr>
        <w:tc>
          <w:tcPr>
            <w:tcW w:w="9175" w:type="dxa"/>
          </w:tcPr>
          <w:p w14:paraId="150A4294" w14:textId="77777777" w:rsidR="00816378" w:rsidRPr="008641B0" w:rsidRDefault="00816378" w:rsidP="00831699">
            <w:pPr>
              <w:pStyle w:val="NoSpacing"/>
              <w:ind w:left="510"/>
              <w:rPr>
                <w:rFonts w:ascii="Times New Roman" w:hAnsi="Times New Roman" w:cs="Times New Roman"/>
                <w:b/>
                <w:bCs/>
                <w:sz w:val="24"/>
                <w:szCs w:val="24"/>
              </w:rPr>
            </w:pPr>
          </w:p>
        </w:tc>
      </w:tr>
    </w:tbl>
    <w:p w14:paraId="6F05CAB4" w14:textId="6E569618" w:rsidR="00BC102F" w:rsidRPr="00BC102F" w:rsidRDefault="00F44D89" w:rsidP="00694DF0">
      <w:pPr>
        <w:pStyle w:val="NoSpacing"/>
        <w:numPr>
          <w:ilvl w:val="0"/>
          <w:numId w:val="32"/>
        </w:numPr>
        <w:shd w:val="clear" w:color="auto" w:fill="489B97"/>
        <w:spacing w:after="120"/>
        <w:ind w:left="360"/>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lastRenderedPageBreak/>
        <w:t>Introduction</w:t>
      </w:r>
    </w:p>
    <w:p w14:paraId="1F67CDB5" w14:textId="524833DE" w:rsidR="00BB504A" w:rsidRDefault="00BB504A" w:rsidP="004A0C9C">
      <w:pPr>
        <w:pStyle w:val="NoSpacing"/>
        <w:spacing w:before="120" w:after="200"/>
        <w:jc w:val="both"/>
        <w:rPr>
          <w:rFonts w:ascii="Times New Roman" w:hAnsi="Times New Roman" w:cs="Times New Roman"/>
          <w:sz w:val="28"/>
          <w:szCs w:val="28"/>
        </w:rPr>
      </w:pPr>
      <w:r w:rsidRPr="00E3014D">
        <w:rPr>
          <w:rFonts w:ascii="Times New Roman" w:hAnsi="Times New Roman" w:cs="Times New Roman"/>
          <w:sz w:val="28"/>
          <w:szCs w:val="28"/>
        </w:rPr>
        <w:t>Write a summary for each prompt below</w:t>
      </w:r>
      <w:r w:rsidR="00661776">
        <w:rPr>
          <w:rFonts w:ascii="Times New Roman" w:hAnsi="Times New Roman" w:cs="Times New Roman"/>
          <w:sz w:val="28"/>
          <w:szCs w:val="28"/>
        </w:rPr>
        <w:t>:</w:t>
      </w:r>
    </w:p>
    <w:p w14:paraId="6C4B5CDD" w14:textId="77777777" w:rsidR="00BB504A" w:rsidRPr="00E3014D" w:rsidRDefault="00BB504A" w:rsidP="004A0C9C">
      <w:pPr>
        <w:pStyle w:val="NoSpacing"/>
        <w:numPr>
          <w:ilvl w:val="0"/>
          <w:numId w:val="36"/>
        </w:numPr>
        <w:spacing w:after="120" w:line="23" w:lineRule="atLeast"/>
        <w:jc w:val="both"/>
        <w:rPr>
          <w:rFonts w:ascii="Times New Roman" w:hAnsi="Times New Roman" w:cs="Times New Roman"/>
          <w:sz w:val="28"/>
          <w:szCs w:val="28"/>
        </w:rPr>
      </w:pPr>
      <w:r w:rsidRPr="00E3014D">
        <w:rPr>
          <w:rFonts w:ascii="Times New Roman" w:hAnsi="Times New Roman" w:cs="Times New Roman"/>
          <w:sz w:val="28"/>
          <w:szCs w:val="28"/>
        </w:rPr>
        <w:t>Describe a vision for the school, including how it is responsive to the community and school district needs.</w:t>
      </w:r>
      <w:r>
        <w:rPr>
          <w:rFonts w:ascii="Times New Roman" w:hAnsi="Times New Roman" w:cs="Times New Roman"/>
          <w:sz w:val="28"/>
          <w:szCs w:val="28"/>
        </w:rPr>
        <w:t xml:space="preserve"> </w:t>
      </w:r>
    </w:p>
    <w:p w14:paraId="22366866" w14:textId="77777777" w:rsidR="00BB504A" w:rsidRPr="00E3014D" w:rsidRDefault="00BB504A" w:rsidP="004A0C9C">
      <w:pPr>
        <w:pStyle w:val="NoSpacing"/>
        <w:numPr>
          <w:ilvl w:val="0"/>
          <w:numId w:val="36"/>
        </w:numPr>
        <w:spacing w:after="120" w:line="23" w:lineRule="atLeast"/>
        <w:jc w:val="both"/>
        <w:rPr>
          <w:rFonts w:ascii="Times New Roman" w:eastAsia="Calibri" w:hAnsi="Times New Roman" w:cs="Times New Roman"/>
          <w:color w:val="000000" w:themeColor="text1"/>
          <w:sz w:val="28"/>
          <w:szCs w:val="28"/>
        </w:rPr>
      </w:pPr>
      <w:r w:rsidRPr="00E3014D">
        <w:rPr>
          <w:rFonts w:ascii="Times New Roman" w:eastAsia="Calibri" w:hAnsi="Times New Roman" w:cs="Times New Roman"/>
          <w:color w:val="000000" w:themeColor="text1"/>
          <w:sz w:val="28"/>
          <w:szCs w:val="28"/>
        </w:rPr>
        <w:t xml:space="preserve">Include a description of the design structure of the proposed school. </w:t>
      </w:r>
    </w:p>
    <w:p w14:paraId="4D7F4778" w14:textId="77777777" w:rsidR="0014412C" w:rsidRPr="004F4ED7" w:rsidRDefault="0014412C"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4F4ED7">
        <w:rPr>
          <w:rFonts w:ascii="Times New Roman" w:hAnsi="Times New Roman" w:cs="Times New Roman"/>
          <w:sz w:val="28"/>
          <w:szCs w:val="28"/>
        </w:rPr>
        <w:t>How is your school connected to other existing schools within the district or as part of other districts?  How does your school design create efficiency in resources whether programmatic or otherwise? Will students from multiple campuses or school districts be invited to enroll? How will students meet all graduation requirements under the proposed model?</w:t>
      </w:r>
    </w:p>
    <w:p w14:paraId="3C025DC4" w14:textId="77777777" w:rsidR="00BB504A" w:rsidRPr="00E3014D" w:rsidRDefault="00BB504A" w:rsidP="004A0C9C">
      <w:pPr>
        <w:pStyle w:val="NoSpacing"/>
        <w:numPr>
          <w:ilvl w:val="0"/>
          <w:numId w:val="36"/>
        </w:numPr>
        <w:spacing w:after="120" w:line="23" w:lineRule="atLeast"/>
        <w:jc w:val="both"/>
        <w:rPr>
          <w:rFonts w:ascii="Times New Roman" w:hAnsi="Times New Roman" w:cs="Times New Roman"/>
          <w:sz w:val="28"/>
          <w:szCs w:val="28"/>
        </w:rPr>
      </w:pPr>
      <w:r w:rsidRPr="00E3014D">
        <w:rPr>
          <w:rFonts w:ascii="Times New Roman" w:hAnsi="Times New Roman" w:cs="Times New Roman"/>
          <w:sz w:val="28"/>
          <w:szCs w:val="28"/>
        </w:rPr>
        <w:t>How will students be selected for enrollment? How will you ensure equitable access?</w:t>
      </w:r>
    </w:p>
    <w:p w14:paraId="41D40BC8" w14:textId="77777777" w:rsidR="00BB504A" w:rsidRDefault="00BB504A" w:rsidP="004A0C9C">
      <w:pPr>
        <w:pStyle w:val="NoSpacing"/>
        <w:numPr>
          <w:ilvl w:val="0"/>
          <w:numId w:val="36"/>
        </w:numPr>
        <w:spacing w:after="120" w:line="23" w:lineRule="atLeast"/>
        <w:jc w:val="both"/>
        <w:rPr>
          <w:rFonts w:ascii="Times New Roman" w:hAnsi="Times New Roman" w:cs="Times New Roman"/>
          <w:sz w:val="28"/>
          <w:szCs w:val="28"/>
        </w:rPr>
      </w:pPr>
      <w:r w:rsidRPr="00E3014D">
        <w:rPr>
          <w:rFonts w:ascii="Times New Roman" w:hAnsi="Times New Roman" w:cs="Times New Roman"/>
          <w:sz w:val="28"/>
          <w:szCs w:val="28"/>
        </w:rPr>
        <w:t xml:space="preserve">Describe expected student outcomes, especially how they differ from those available in CTE programs available at current high schools in the </w:t>
      </w:r>
      <w:r>
        <w:rPr>
          <w:rFonts w:ascii="Times New Roman" w:hAnsi="Times New Roman" w:cs="Times New Roman"/>
          <w:sz w:val="28"/>
          <w:szCs w:val="28"/>
        </w:rPr>
        <w:t xml:space="preserve">school </w:t>
      </w:r>
      <w:r w:rsidRPr="00E3014D">
        <w:rPr>
          <w:rFonts w:ascii="Times New Roman" w:hAnsi="Times New Roman" w:cs="Times New Roman"/>
          <w:sz w:val="28"/>
          <w:szCs w:val="28"/>
        </w:rPr>
        <w:t>district.</w:t>
      </w:r>
    </w:p>
    <w:p w14:paraId="6F931F3E" w14:textId="77777777" w:rsidR="00F44D89" w:rsidRDefault="00F44D89" w:rsidP="00F44D89">
      <w:pPr>
        <w:pStyle w:val="NoSpacing"/>
        <w:rPr>
          <w:rFonts w:ascii="Times New Roman" w:hAnsi="Times New Roman" w:cs="Times New Roman"/>
          <w:sz w:val="28"/>
          <w:szCs w:val="28"/>
        </w:rPr>
      </w:pPr>
    </w:p>
    <w:p w14:paraId="1961F8CE" w14:textId="2C5DF903" w:rsidR="00F44D89" w:rsidRPr="00F44D89" w:rsidRDefault="00F44D89" w:rsidP="00694DF0">
      <w:pPr>
        <w:pStyle w:val="NoSpacing"/>
        <w:numPr>
          <w:ilvl w:val="0"/>
          <w:numId w:val="32"/>
        </w:numPr>
        <w:shd w:val="clear" w:color="auto" w:fill="489B97"/>
        <w:spacing w:after="120"/>
        <w:ind w:left="360"/>
        <w:rPr>
          <w:rFonts w:ascii="Times New Roman" w:hAnsi="Times New Roman" w:cs="Times New Roman"/>
          <w:b/>
          <w:bCs/>
          <w:color w:val="FFFFFF" w:themeColor="background1"/>
          <w:sz w:val="28"/>
          <w:szCs w:val="28"/>
        </w:rPr>
      </w:pPr>
      <w:r w:rsidRPr="00F44D89">
        <w:rPr>
          <w:rFonts w:ascii="Times New Roman" w:hAnsi="Times New Roman" w:cs="Times New Roman"/>
          <w:b/>
          <w:bCs/>
          <w:color w:val="FFFFFF" w:themeColor="background1"/>
          <w:sz w:val="28"/>
          <w:szCs w:val="28"/>
        </w:rPr>
        <w:t xml:space="preserve">Fiscal </w:t>
      </w:r>
      <w:r>
        <w:rPr>
          <w:rFonts w:ascii="Times New Roman" w:hAnsi="Times New Roman" w:cs="Times New Roman"/>
          <w:b/>
          <w:bCs/>
          <w:color w:val="FFFFFF" w:themeColor="background1"/>
          <w:sz w:val="28"/>
          <w:szCs w:val="28"/>
        </w:rPr>
        <w:t>R</w:t>
      </w:r>
      <w:r w:rsidRPr="00F44D89">
        <w:rPr>
          <w:rFonts w:ascii="Times New Roman" w:hAnsi="Times New Roman" w:cs="Times New Roman"/>
          <w:b/>
          <w:bCs/>
          <w:color w:val="FFFFFF" w:themeColor="background1"/>
          <w:sz w:val="28"/>
          <w:szCs w:val="28"/>
        </w:rPr>
        <w:t>equirements</w:t>
      </w:r>
    </w:p>
    <w:p w14:paraId="47C30C4C" w14:textId="7E5B11F1" w:rsidR="00BB504A" w:rsidRPr="00694DF0" w:rsidRDefault="00BB504A" w:rsidP="004A0C9C">
      <w:pPr>
        <w:jc w:val="both"/>
        <w:rPr>
          <w:rFonts w:ascii="Times New Roman" w:hAnsi="Times New Roman" w:cs="Times New Roman"/>
          <w:sz w:val="28"/>
          <w:szCs w:val="28"/>
        </w:rPr>
      </w:pPr>
      <w:r w:rsidRPr="00694DF0">
        <w:rPr>
          <w:rFonts w:ascii="Times New Roman" w:hAnsi="Times New Roman" w:cs="Times New Roman"/>
          <w:sz w:val="28"/>
          <w:szCs w:val="28"/>
        </w:rPr>
        <w:t xml:space="preserve">This plan must demonstrate sufficient financing for the operation of the school, which may include an election for a special levy not to exceed one dollar ($1.00) for each one thousand dollars ($1,000) of net taxable value, and that may be in addition to levies authorized by the College District Tax Act. </w:t>
      </w:r>
      <w:r w:rsidR="0014412C" w:rsidRPr="00694DF0">
        <w:rPr>
          <w:rFonts w:ascii="Times New Roman" w:hAnsi="Times New Roman" w:cs="Times New Roman"/>
          <w:sz w:val="28"/>
          <w:szCs w:val="28"/>
        </w:rPr>
        <w:t xml:space="preserve">The </w:t>
      </w:r>
      <w:r w:rsidRPr="00694DF0">
        <w:rPr>
          <w:rFonts w:ascii="Times New Roman" w:hAnsi="Times New Roman" w:cs="Times New Roman"/>
          <w:sz w:val="28"/>
          <w:szCs w:val="28"/>
        </w:rPr>
        <w:t>PED requires:</w:t>
      </w:r>
    </w:p>
    <w:p w14:paraId="61337211" w14:textId="2B0635F4" w:rsidR="005545DD" w:rsidRDefault="008C3142" w:rsidP="004A0C9C">
      <w:pPr>
        <w:pStyle w:val="NoSpacing"/>
        <w:spacing w:after="200"/>
        <w:jc w:val="both"/>
        <w:rPr>
          <w:rFonts w:ascii="Times New Roman" w:hAnsi="Times New Roman" w:cs="Times New Roman"/>
          <w:sz w:val="28"/>
          <w:szCs w:val="28"/>
        </w:rPr>
      </w:pPr>
      <w:r>
        <w:rPr>
          <w:rFonts w:ascii="Times New Roman" w:hAnsi="Times New Roman" w:cs="Times New Roman"/>
          <w:sz w:val="28"/>
          <w:szCs w:val="28"/>
        </w:rPr>
        <w:t xml:space="preserve">Projected funding needed to implement the </w:t>
      </w:r>
      <w:proofErr w:type="gramStart"/>
      <w:r>
        <w:rPr>
          <w:rFonts w:ascii="Times New Roman" w:hAnsi="Times New Roman" w:cs="Times New Roman"/>
          <w:sz w:val="28"/>
          <w:szCs w:val="28"/>
        </w:rPr>
        <w:t>program</w:t>
      </w:r>
      <w:r w:rsidR="0014412C">
        <w:rPr>
          <w:rFonts w:ascii="Times New Roman" w:hAnsi="Times New Roman" w:cs="Times New Roman"/>
          <w:sz w:val="28"/>
          <w:szCs w:val="28"/>
        </w:rPr>
        <w:t>;</w:t>
      </w:r>
      <w:proofErr w:type="gramEnd"/>
    </w:p>
    <w:p w14:paraId="12F00066" w14:textId="56C3CDCB" w:rsidR="008C3142" w:rsidRDefault="0014412C" w:rsidP="004A0C9C">
      <w:pPr>
        <w:pStyle w:val="NoSpacing"/>
        <w:numPr>
          <w:ilvl w:val="0"/>
          <w:numId w:val="35"/>
        </w:numPr>
        <w:spacing w:after="120"/>
        <w:ind w:left="720"/>
        <w:jc w:val="both"/>
        <w:rPr>
          <w:rFonts w:ascii="Times New Roman" w:hAnsi="Times New Roman" w:cs="Times New Roman"/>
          <w:sz w:val="28"/>
          <w:szCs w:val="28"/>
        </w:rPr>
      </w:pPr>
      <w:r>
        <w:rPr>
          <w:rFonts w:ascii="Times New Roman" w:hAnsi="Times New Roman" w:cs="Times New Roman"/>
          <w:sz w:val="28"/>
          <w:szCs w:val="28"/>
        </w:rPr>
        <w:t xml:space="preserve">A </w:t>
      </w:r>
      <w:r w:rsidR="008C3142">
        <w:rPr>
          <w:rFonts w:ascii="Times New Roman" w:hAnsi="Times New Roman" w:cs="Times New Roman"/>
          <w:sz w:val="28"/>
          <w:szCs w:val="28"/>
        </w:rPr>
        <w:t>break-down of funding source(s)</w:t>
      </w:r>
      <w:r>
        <w:rPr>
          <w:rFonts w:ascii="Times New Roman" w:hAnsi="Times New Roman" w:cs="Times New Roman"/>
          <w:sz w:val="28"/>
          <w:szCs w:val="28"/>
        </w:rPr>
        <w:t>; and</w:t>
      </w:r>
    </w:p>
    <w:p w14:paraId="022CE99D" w14:textId="2611E28F" w:rsidR="008C3142" w:rsidRPr="008C3142" w:rsidRDefault="008C3142" w:rsidP="004A0C9C">
      <w:pPr>
        <w:pStyle w:val="NoSpacing"/>
        <w:numPr>
          <w:ilvl w:val="0"/>
          <w:numId w:val="35"/>
        </w:numPr>
        <w:spacing w:after="120"/>
        <w:ind w:left="720"/>
        <w:jc w:val="both"/>
        <w:rPr>
          <w:rFonts w:ascii="Times New Roman" w:hAnsi="Times New Roman" w:cs="Times New Roman"/>
          <w:sz w:val="28"/>
          <w:szCs w:val="28"/>
        </w:rPr>
      </w:pPr>
      <w:r>
        <w:rPr>
          <w:rFonts w:ascii="Times New Roman" w:hAnsi="Times New Roman" w:cs="Times New Roman"/>
          <w:sz w:val="28"/>
          <w:szCs w:val="28"/>
        </w:rPr>
        <w:t xml:space="preserve">Details about special levy, if applicable </w:t>
      </w:r>
    </w:p>
    <w:p w14:paraId="66C9FD8B" w14:textId="77777777" w:rsidR="005545DD" w:rsidRDefault="005545DD" w:rsidP="004A0C9C">
      <w:pPr>
        <w:jc w:val="both"/>
        <w:rPr>
          <w:rFonts w:ascii="Times New Roman" w:eastAsiaTheme="minorEastAsia" w:hAnsi="Times New Roman" w:cs="Times New Roman"/>
          <w:sz w:val="28"/>
          <w:szCs w:val="28"/>
          <w:lang w:eastAsia="ja-JP"/>
        </w:rPr>
      </w:pPr>
      <w:r>
        <w:rPr>
          <w:rFonts w:ascii="Times New Roman" w:hAnsi="Times New Roman" w:cs="Times New Roman"/>
          <w:sz w:val="28"/>
          <w:szCs w:val="28"/>
        </w:rPr>
        <w:br w:type="page"/>
      </w:r>
    </w:p>
    <w:p w14:paraId="0DABF0FD" w14:textId="2515496D" w:rsidR="00BB504A" w:rsidRPr="00F44D89" w:rsidRDefault="00F44D89" w:rsidP="00694DF0">
      <w:pPr>
        <w:pStyle w:val="NoSpacing"/>
        <w:numPr>
          <w:ilvl w:val="0"/>
          <w:numId w:val="32"/>
        </w:numPr>
        <w:shd w:val="clear" w:color="auto" w:fill="489B97"/>
        <w:spacing w:after="120"/>
        <w:ind w:left="360"/>
        <w:rPr>
          <w:rFonts w:ascii="Times New Roman" w:hAnsi="Times New Roman" w:cs="Times New Roman"/>
          <w:b/>
          <w:bCs/>
          <w:color w:val="FFFFFF" w:themeColor="background1"/>
          <w:sz w:val="28"/>
          <w:szCs w:val="28"/>
        </w:rPr>
      </w:pPr>
      <w:r w:rsidRPr="00F44D89">
        <w:rPr>
          <w:rFonts w:ascii="Times New Roman" w:hAnsi="Times New Roman" w:cs="Times New Roman"/>
          <w:b/>
          <w:bCs/>
          <w:color w:val="FFFFFF" w:themeColor="background1"/>
          <w:sz w:val="28"/>
          <w:szCs w:val="28"/>
        </w:rPr>
        <w:lastRenderedPageBreak/>
        <w:t>Program Requirements</w:t>
      </w:r>
    </w:p>
    <w:p w14:paraId="1848C239" w14:textId="209146DE" w:rsidR="00BB504A" w:rsidRPr="00E3014D" w:rsidRDefault="00BB504A" w:rsidP="004A0C9C">
      <w:pPr>
        <w:jc w:val="both"/>
        <w:rPr>
          <w:rFonts w:ascii="Times New Roman" w:hAnsi="Times New Roman" w:cs="Times New Roman"/>
          <w:sz w:val="28"/>
          <w:szCs w:val="28"/>
        </w:rPr>
      </w:pPr>
      <w:r>
        <w:rPr>
          <w:rFonts w:ascii="Times New Roman" w:hAnsi="Times New Roman" w:cs="Times New Roman"/>
          <w:sz w:val="28"/>
          <w:szCs w:val="28"/>
        </w:rPr>
        <w:t xml:space="preserve">A </w:t>
      </w:r>
      <w:r w:rsidRPr="00E3014D">
        <w:rPr>
          <w:rFonts w:ascii="Times New Roman" w:hAnsi="Times New Roman" w:cs="Times New Roman"/>
          <w:sz w:val="28"/>
          <w:szCs w:val="28"/>
        </w:rPr>
        <w:t>broad career and technical education program of sufficient size, scope, and quality to achieve economic viability and compliance with the state plan for career technical education</w:t>
      </w:r>
      <w:r w:rsidR="00661776">
        <w:rPr>
          <w:rFonts w:ascii="Times New Roman" w:hAnsi="Times New Roman" w:cs="Times New Roman"/>
          <w:sz w:val="28"/>
          <w:szCs w:val="28"/>
        </w:rPr>
        <w:t>.</w:t>
      </w:r>
    </w:p>
    <w:p w14:paraId="3A4FD3E8" w14:textId="28627394" w:rsidR="00BB504A" w:rsidRPr="00E3014D" w:rsidRDefault="00BB504A" w:rsidP="004A0C9C">
      <w:pPr>
        <w:pStyle w:val="ListParagraph"/>
        <w:numPr>
          <w:ilvl w:val="0"/>
          <w:numId w:val="23"/>
        </w:numPr>
        <w:spacing w:before="160" w:after="120" w:line="259" w:lineRule="auto"/>
        <w:ind w:left="720"/>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Complete a five-year projection for each expected program of study. Please include </w:t>
      </w:r>
      <w:r w:rsidR="00E70FE9" w:rsidRPr="00E3014D">
        <w:rPr>
          <w:rFonts w:ascii="Times New Roman" w:hAnsi="Times New Roman" w:cs="Times New Roman"/>
          <w:sz w:val="28"/>
          <w:szCs w:val="28"/>
        </w:rPr>
        <w:t>all</w:t>
      </w:r>
      <w:r w:rsidRPr="00E3014D">
        <w:rPr>
          <w:rFonts w:ascii="Times New Roman" w:hAnsi="Times New Roman" w:cs="Times New Roman"/>
          <w:sz w:val="28"/>
          <w:szCs w:val="28"/>
        </w:rPr>
        <w:t xml:space="preserve"> the following:   </w:t>
      </w:r>
    </w:p>
    <w:p w14:paraId="238144E6" w14:textId="2F2B4321" w:rsidR="00BB504A" w:rsidRPr="00E3014D" w:rsidRDefault="0014412C"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Pr>
          <w:rFonts w:ascii="Times New Roman" w:hAnsi="Times New Roman" w:cs="Times New Roman"/>
          <w:sz w:val="28"/>
          <w:szCs w:val="28"/>
        </w:rPr>
        <w:t>A l</w:t>
      </w:r>
      <w:r w:rsidR="00BB504A" w:rsidRPr="00E3014D">
        <w:rPr>
          <w:rFonts w:ascii="Times New Roman" w:hAnsi="Times New Roman" w:cs="Times New Roman"/>
          <w:sz w:val="28"/>
          <w:szCs w:val="28"/>
        </w:rPr>
        <w:t xml:space="preserve">ist </w:t>
      </w:r>
      <w:r>
        <w:rPr>
          <w:rFonts w:ascii="Times New Roman" w:hAnsi="Times New Roman" w:cs="Times New Roman"/>
          <w:sz w:val="28"/>
          <w:szCs w:val="28"/>
        </w:rPr>
        <w:t xml:space="preserve">of </w:t>
      </w:r>
      <w:r w:rsidR="00BB504A" w:rsidRPr="00E3014D">
        <w:rPr>
          <w:rFonts w:ascii="Times New Roman" w:hAnsi="Times New Roman" w:cs="Times New Roman"/>
          <w:sz w:val="28"/>
          <w:szCs w:val="28"/>
        </w:rPr>
        <w:t xml:space="preserve">anticipated course sequence with NOVA course codes for each program, including expected student enrollment per course per </w:t>
      </w:r>
      <w:proofErr w:type="gramStart"/>
      <w:r w:rsidR="00BB504A" w:rsidRPr="00E3014D">
        <w:rPr>
          <w:rFonts w:ascii="Times New Roman" w:hAnsi="Times New Roman" w:cs="Times New Roman"/>
          <w:sz w:val="28"/>
          <w:szCs w:val="28"/>
        </w:rPr>
        <w:t>year</w:t>
      </w:r>
      <w:r w:rsidR="009D5B95">
        <w:rPr>
          <w:rFonts w:ascii="Times New Roman" w:hAnsi="Times New Roman" w:cs="Times New Roman"/>
          <w:sz w:val="28"/>
          <w:szCs w:val="28"/>
        </w:rPr>
        <w:t>;</w:t>
      </w:r>
      <w:proofErr w:type="gramEnd"/>
    </w:p>
    <w:p w14:paraId="313CE853" w14:textId="7BD14947" w:rsidR="00BB504A" w:rsidRPr="00E3014D" w:rsidRDefault="009D5B95"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Details ensuring that planning will not take place more than two </w:t>
      </w:r>
      <w:proofErr w:type="gramStart"/>
      <w:r>
        <w:rPr>
          <w:rFonts w:ascii="Times New Roman" w:hAnsi="Times New Roman" w:cs="Times New Roman"/>
          <w:sz w:val="28"/>
          <w:szCs w:val="28"/>
        </w:rPr>
        <w:t>years;</w:t>
      </w:r>
      <w:proofErr w:type="gramEnd"/>
    </w:p>
    <w:p w14:paraId="08A9778C" w14:textId="0CE89F74" w:rsidR="00BB504A" w:rsidRPr="00E3014D" w:rsidRDefault="009D5B95"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Pr>
          <w:rFonts w:ascii="Times New Roman" w:hAnsi="Times New Roman" w:cs="Times New Roman"/>
          <w:sz w:val="28"/>
          <w:szCs w:val="28"/>
        </w:rPr>
        <w:t>Assurances that concentrators will be placed for each</w:t>
      </w:r>
      <w:r w:rsidR="00BB504A" w:rsidRPr="00E3014D">
        <w:rPr>
          <w:rFonts w:ascii="Times New Roman" w:hAnsi="Times New Roman" w:cs="Times New Roman"/>
          <w:sz w:val="28"/>
          <w:szCs w:val="28"/>
        </w:rPr>
        <w:t xml:space="preserve"> program of study</w:t>
      </w:r>
      <w:r>
        <w:rPr>
          <w:rFonts w:ascii="Times New Roman" w:hAnsi="Times New Roman" w:cs="Times New Roman"/>
          <w:sz w:val="28"/>
          <w:szCs w:val="28"/>
        </w:rPr>
        <w:t xml:space="preserve"> </w:t>
      </w:r>
      <w:r w:rsidR="00BB504A" w:rsidRPr="00E3014D">
        <w:rPr>
          <w:rFonts w:ascii="Times New Roman" w:hAnsi="Times New Roman" w:cs="Times New Roman"/>
          <w:sz w:val="28"/>
          <w:szCs w:val="28"/>
        </w:rPr>
        <w:t>by</w:t>
      </w:r>
      <w:r>
        <w:rPr>
          <w:rFonts w:ascii="Times New Roman" w:hAnsi="Times New Roman" w:cs="Times New Roman"/>
          <w:sz w:val="28"/>
          <w:szCs w:val="28"/>
        </w:rPr>
        <w:t xml:space="preserve"> no later than</w:t>
      </w:r>
      <w:r w:rsidR="00BB504A" w:rsidRPr="00E3014D">
        <w:rPr>
          <w:rFonts w:ascii="Times New Roman" w:hAnsi="Times New Roman" w:cs="Times New Roman"/>
          <w:sz w:val="28"/>
          <w:szCs w:val="28"/>
        </w:rPr>
        <w:t xml:space="preserve"> year </w:t>
      </w:r>
      <w:r w:rsidR="00831699">
        <w:rPr>
          <w:rFonts w:ascii="Times New Roman" w:hAnsi="Times New Roman" w:cs="Times New Roman"/>
          <w:sz w:val="28"/>
          <w:szCs w:val="28"/>
        </w:rPr>
        <w:t xml:space="preserve">five </w:t>
      </w:r>
      <w:r>
        <w:rPr>
          <w:rFonts w:ascii="Times New Roman" w:hAnsi="Times New Roman" w:cs="Times New Roman"/>
          <w:sz w:val="28"/>
          <w:szCs w:val="28"/>
        </w:rPr>
        <w:t xml:space="preserve">of the education </w:t>
      </w:r>
      <w:proofErr w:type="gramStart"/>
      <w:r>
        <w:rPr>
          <w:rFonts w:ascii="Times New Roman" w:hAnsi="Times New Roman" w:cs="Times New Roman"/>
          <w:sz w:val="28"/>
          <w:szCs w:val="28"/>
        </w:rPr>
        <w:t>program;</w:t>
      </w:r>
      <w:proofErr w:type="gramEnd"/>
    </w:p>
    <w:p w14:paraId="685BDC98" w14:textId="75CFD835" w:rsidR="00BB504A" w:rsidRPr="00E3014D" w:rsidRDefault="009D5B95"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Pr>
          <w:rFonts w:ascii="Times New Roman" w:hAnsi="Times New Roman" w:cs="Times New Roman"/>
          <w:sz w:val="28"/>
          <w:szCs w:val="28"/>
        </w:rPr>
        <w:t>Assurances that i</w:t>
      </w:r>
      <w:r w:rsidR="00BB504A" w:rsidRPr="00E3014D">
        <w:rPr>
          <w:rFonts w:ascii="Times New Roman" w:hAnsi="Times New Roman" w:cs="Times New Roman"/>
          <w:sz w:val="28"/>
          <w:szCs w:val="28"/>
        </w:rPr>
        <w:t xml:space="preserve">ndustry certifications </w:t>
      </w:r>
      <w:r>
        <w:rPr>
          <w:rFonts w:ascii="Times New Roman" w:hAnsi="Times New Roman" w:cs="Times New Roman"/>
          <w:sz w:val="28"/>
          <w:szCs w:val="28"/>
        </w:rPr>
        <w:t xml:space="preserve">will be </w:t>
      </w:r>
      <w:r w:rsidR="00BB504A" w:rsidRPr="00E3014D">
        <w:rPr>
          <w:rFonts w:ascii="Times New Roman" w:hAnsi="Times New Roman" w:cs="Times New Roman"/>
          <w:sz w:val="28"/>
          <w:szCs w:val="28"/>
        </w:rPr>
        <w:t>offered for each program</w:t>
      </w:r>
      <w:r>
        <w:rPr>
          <w:rFonts w:ascii="Times New Roman" w:hAnsi="Times New Roman" w:cs="Times New Roman"/>
          <w:sz w:val="28"/>
          <w:szCs w:val="28"/>
        </w:rPr>
        <w:t>; and</w:t>
      </w:r>
    </w:p>
    <w:p w14:paraId="272AAFE7" w14:textId="1096518F" w:rsidR="00BB504A" w:rsidRPr="00E3014D" w:rsidRDefault="009D5B95"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Details ensuring that </w:t>
      </w:r>
      <w:r w:rsidR="00BB504A" w:rsidRPr="00E3014D">
        <w:rPr>
          <w:rFonts w:ascii="Times New Roman" w:hAnsi="Times New Roman" w:cs="Times New Roman"/>
          <w:sz w:val="28"/>
          <w:szCs w:val="28"/>
        </w:rPr>
        <w:t xml:space="preserve">Dual Credit or </w:t>
      </w:r>
      <w:proofErr w:type="gramStart"/>
      <w:r w:rsidR="00BB504A" w:rsidRPr="00E3014D">
        <w:rPr>
          <w:rFonts w:ascii="Times New Roman" w:hAnsi="Times New Roman" w:cs="Times New Roman"/>
          <w:sz w:val="28"/>
          <w:szCs w:val="28"/>
        </w:rPr>
        <w:t>other</w:t>
      </w:r>
      <w:proofErr w:type="gramEnd"/>
      <w:r w:rsidR="00BB504A" w:rsidRPr="00E3014D">
        <w:rPr>
          <w:rFonts w:ascii="Times New Roman" w:hAnsi="Times New Roman" w:cs="Times New Roman"/>
          <w:sz w:val="28"/>
          <w:szCs w:val="28"/>
        </w:rPr>
        <w:t xml:space="preserve"> Capstone</w:t>
      </w:r>
      <w:r>
        <w:rPr>
          <w:rFonts w:ascii="Times New Roman" w:hAnsi="Times New Roman" w:cs="Times New Roman"/>
          <w:sz w:val="28"/>
          <w:szCs w:val="28"/>
        </w:rPr>
        <w:t xml:space="preserve"> will be a requirement within the educational program. </w:t>
      </w:r>
    </w:p>
    <w:p w14:paraId="2BAAEDFC" w14:textId="77777777" w:rsidR="00BB504A" w:rsidRPr="00E3014D" w:rsidRDefault="00BB504A" w:rsidP="004A0C9C">
      <w:pPr>
        <w:pStyle w:val="ListParagraph"/>
        <w:numPr>
          <w:ilvl w:val="0"/>
          <w:numId w:val="23"/>
        </w:numPr>
        <w:spacing w:before="160" w:after="120" w:line="259" w:lineRule="auto"/>
        <w:ind w:left="720"/>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Explain how each program of study was selected. Include the data sources accessed and analyzed in your selection process. For example, labor market projections, consultation with local industry, student enrollment, surveys, etc. </w:t>
      </w:r>
    </w:p>
    <w:p w14:paraId="5778B7CF" w14:textId="77777777" w:rsidR="00BB504A" w:rsidRPr="00E3014D" w:rsidRDefault="00BB504A" w:rsidP="004A0C9C">
      <w:pPr>
        <w:pStyle w:val="ListParagraph"/>
        <w:numPr>
          <w:ilvl w:val="0"/>
          <w:numId w:val="23"/>
        </w:numPr>
        <w:spacing w:before="160" w:after="120" w:line="259" w:lineRule="auto"/>
        <w:ind w:left="720"/>
        <w:contextualSpacing w:val="0"/>
        <w:jc w:val="both"/>
        <w:rPr>
          <w:rFonts w:ascii="Times New Roman" w:hAnsi="Times New Roman" w:cs="Times New Roman"/>
          <w:sz w:val="28"/>
          <w:szCs w:val="28"/>
        </w:rPr>
      </w:pPr>
      <w:r w:rsidRPr="00E3014D">
        <w:rPr>
          <w:rFonts w:ascii="Times New Roman" w:hAnsi="Times New Roman" w:cs="Times New Roman"/>
          <w:sz w:val="28"/>
          <w:szCs w:val="28"/>
        </w:rPr>
        <w:t>Describe how the school will incorporate each of the following elements:</w:t>
      </w:r>
    </w:p>
    <w:p w14:paraId="4D30632E" w14:textId="662423BF"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Anticipated </w:t>
      </w:r>
      <w:r w:rsidR="008C3823">
        <w:rPr>
          <w:rFonts w:ascii="Times New Roman" w:hAnsi="Times New Roman" w:cs="Times New Roman"/>
          <w:sz w:val="28"/>
          <w:szCs w:val="28"/>
        </w:rPr>
        <w:t>High Quality Instructional Materials</w:t>
      </w:r>
      <w:r w:rsidR="009D5B95">
        <w:rPr>
          <w:rFonts w:ascii="Times New Roman" w:hAnsi="Times New Roman" w:cs="Times New Roman"/>
          <w:sz w:val="28"/>
          <w:szCs w:val="28"/>
        </w:rPr>
        <w:t>, and whether it is</w:t>
      </w:r>
      <w:r w:rsidRPr="00E3014D">
        <w:rPr>
          <w:rFonts w:ascii="Times New Roman" w:hAnsi="Times New Roman" w:cs="Times New Roman"/>
          <w:sz w:val="28"/>
          <w:szCs w:val="28"/>
        </w:rPr>
        <w:t xml:space="preserve"> evidence based</w:t>
      </w:r>
      <w:r w:rsidR="009D5B95">
        <w:rPr>
          <w:rFonts w:ascii="Times New Roman" w:hAnsi="Times New Roman" w:cs="Times New Roman"/>
          <w:sz w:val="28"/>
          <w:szCs w:val="28"/>
        </w:rPr>
        <w:t>, or based on</w:t>
      </w:r>
      <w:r w:rsidRPr="00E3014D">
        <w:rPr>
          <w:rFonts w:ascii="Times New Roman" w:hAnsi="Times New Roman" w:cs="Times New Roman"/>
          <w:sz w:val="28"/>
          <w:szCs w:val="28"/>
        </w:rPr>
        <w:t xml:space="preserve"> </w:t>
      </w:r>
      <w:r w:rsidR="009D5B95">
        <w:rPr>
          <w:rFonts w:ascii="Times New Roman" w:hAnsi="Times New Roman" w:cs="Times New Roman"/>
          <w:sz w:val="28"/>
          <w:szCs w:val="28"/>
        </w:rPr>
        <w:t>p</w:t>
      </w:r>
      <w:r w:rsidRPr="00E3014D">
        <w:rPr>
          <w:rFonts w:ascii="Times New Roman" w:hAnsi="Times New Roman" w:cs="Times New Roman"/>
          <w:sz w:val="28"/>
          <w:szCs w:val="28"/>
        </w:rPr>
        <w:t xml:space="preserve">roven </w:t>
      </w:r>
      <w:proofErr w:type="gramStart"/>
      <w:r w:rsidRPr="00E3014D">
        <w:rPr>
          <w:rFonts w:ascii="Times New Roman" w:hAnsi="Times New Roman" w:cs="Times New Roman"/>
          <w:sz w:val="28"/>
          <w:szCs w:val="28"/>
        </w:rPr>
        <w:t>outcomes</w:t>
      </w:r>
      <w:r w:rsidR="009D5B95">
        <w:rPr>
          <w:rFonts w:ascii="Times New Roman" w:hAnsi="Times New Roman" w:cs="Times New Roman"/>
          <w:sz w:val="28"/>
          <w:szCs w:val="28"/>
        </w:rPr>
        <w:t>;</w:t>
      </w:r>
      <w:proofErr w:type="gramEnd"/>
    </w:p>
    <w:p w14:paraId="5459B387" w14:textId="6F97B7E4"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Career Technical Student Organization(s) aligned to each P</w:t>
      </w:r>
      <w:r w:rsidR="009D5B95">
        <w:rPr>
          <w:rFonts w:ascii="Times New Roman" w:hAnsi="Times New Roman" w:cs="Times New Roman"/>
          <w:sz w:val="28"/>
          <w:szCs w:val="28"/>
        </w:rPr>
        <w:t xml:space="preserve">rogram of </w:t>
      </w:r>
      <w:r w:rsidRPr="00E3014D">
        <w:rPr>
          <w:rFonts w:ascii="Times New Roman" w:hAnsi="Times New Roman" w:cs="Times New Roman"/>
          <w:sz w:val="28"/>
          <w:szCs w:val="28"/>
        </w:rPr>
        <w:t>S</w:t>
      </w:r>
      <w:r w:rsidR="009D5B95">
        <w:rPr>
          <w:rFonts w:ascii="Times New Roman" w:hAnsi="Times New Roman" w:cs="Times New Roman"/>
          <w:sz w:val="28"/>
          <w:szCs w:val="28"/>
        </w:rPr>
        <w:t>tudy (POS); and</w:t>
      </w:r>
    </w:p>
    <w:p w14:paraId="10491764" w14:textId="2A769912"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Identify the specific college and degree program to which the program(s) of study are aligned</w:t>
      </w:r>
      <w:r w:rsidR="009D5B95">
        <w:rPr>
          <w:rFonts w:ascii="Times New Roman" w:hAnsi="Times New Roman" w:cs="Times New Roman"/>
          <w:sz w:val="28"/>
          <w:szCs w:val="28"/>
        </w:rPr>
        <w:t>.</w:t>
      </w:r>
    </w:p>
    <w:p w14:paraId="5F130688" w14:textId="77777777" w:rsidR="00BB504A" w:rsidRPr="00E3014D" w:rsidRDefault="00BB504A" w:rsidP="004A0C9C">
      <w:pPr>
        <w:pStyle w:val="ListParagraph"/>
        <w:numPr>
          <w:ilvl w:val="0"/>
          <w:numId w:val="23"/>
        </w:numPr>
        <w:spacing w:before="160" w:after="120" w:line="259" w:lineRule="auto"/>
        <w:ind w:left="720"/>
        <w:contextualSpacing w:val="0"/>
        <w:jc w:val="both"/>
        <w:rPr>
          <w:rFonts w:ascii="Times New Roman" w:hAnsi="Times New Roman" w:cs="Times New Roman"/>
          <w:sz w:val="28"/>
          <w:szCs w:val="28"/>
        </w:rPr>
      </w:pPr>
      <w:r w:rsidRPr="00E3014D">
        <w:rPr>
          <w:rFonts w:ascii="Times New Roman" w:hAnsi="Times New Roman" w:cs="Times New Roman"/>
          <w:sz w:val="28"/>
          <w:szCs w:val="28"/>
        </w:rPr>
        <w:t>Identify the industry partnerships for each program of study, including, but not limited to:</w:t>
      </w:r>
    </w:p>
    <w:p w14:paraId="77EE79E0" w14:textId="22DB091A"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Work based learning </w:t>
      </w:r>
      <w:proofErr w:type="gramStart"/>
      <w:r w:rsidRPr="00E3014D">
        <w:rPr>
          <w:rFonts w:ascii="Times New Roman" w:hAnsi="Times New Roman" w:cs="Times New Roman"/>
          <w:sz w:val="28"/>
          <w:szCs w:val="28"/>
        </w:rPr>
        <w:t>opportunities</w:t>
      </w:r>
      <w:r w:rsidR="009D5B95">
        <w:rPr>
          <w:rFonts w:ascii="Times New Roman" w:hAnsi="Times New Roman" w:cs="Times New Roman"/>
          <w:sz w:val="28"/>
          <w:szCs w:val="28"/>
        </w:rPr>
        <w:t>;</w:t>
      </w:r>
      <w:proofErr w:type="gramEnd"/>
    </w:p>
    <w:p w14:paraId="12C68ADA" w14:textId="23DEC700"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lastRenderedPageBreak/>
        <w:t xml:space="preserve">Input provided from industry related to academic, employability, and technical skills needed for the </w:t>
      </w:r>
      <w:proofErr w:type="gramStart"/>
      <w:r w:rsidRPr="00E3014D">
        <w:rPr>
          <w:rFonts w:ascii="Times New Roman" w:hAnsi="Times New Roman" w:cs="Times New Roman"/>
          <w:sz w:val="28"/>
          <w:szCs w:val="28"/>
        </w:rPr>
        <w:t>workplace</w:t>
      </w:r>
      <w:r w:rsidR="002F6721">
        <w:rPr>
          <w:rFonts w:ascii="Times New Roman" w:hAnsi="Times New Roman" w:cs="Times New Roman"/>
          <w:sz w:val="28"/>
          <w:szCs w:val="28"/>
        </w:rPr>
        <w:t>;</w:t>
      </w:r>
      <w:proofErr w:type="gramEnd"/>
    </w:p>
    <w:p w14:paraId="65C98610" w14:textId="386AD297"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Participation in advisory committees</w:t>
      </w:r>
      <w:r w:rsidR="002F6721">
        <w:rPr>
          <w:rFonts w:ascii="Times New Roman" w:hAnsi="Times New Roman" w:cs="Times New Roman"/>
          <w:sz w:val="28"/>
          <w:szCs w:val="28"/>
        </w:rPr>
        <w:t>; and</w:t>
      </w:r>
    </w:p>
    <w:p w14:paraId="7F290ED7" w14:textId="77777777" w:rsidR="00BB504A" w:rsidRPr="00E3014D" w:rsidRDefault="00BB504A" w:rsidP="004A0C9C">
      <w:pPr>
        <w:pStyle w:val="ListParagraph"/>
        <w:numPr>
          <w:ilvl w:val="1"/>
          <w:numId w:val="26"/>
        </w:numPr>
        <w:spacing w:after="120" w:line="259" w:lineRule="auto"/>
        <w:contextualSpacing w:val="0"/>
        <w:jc w:val="both"/>
        <w:rPr>
          <w:rFonts w:ascii="Times New Roman" w:hAnsi="Times New Roman" w:cs="Times New Roman"/>
          <w:sz w:val="28"/>
          <w:szCs w:val="28"/>
        </w:rPr>
      </w:pPr>
      <w:r w:rsidRPr="00E3014D">
        <w:rPr>
          <w:rFonts w:ascii="Times New Roman" w:hAnsi="Times New Roman" w:cs="Times New Roman"/>
          <w:sz w:val="28"/>
          <w:szCs w:val="28"/>
        </w:rPr>
        <w:t>Other possible supports</w:t>
      </w:r>
    </w:p>
    <w:p w14:paraId="15EDE6C8" w14:textId="6B897CC0" w:rsidR="002F6721" w:rsidRDefault="00BB504A" w:rsidP="004A0C9C">
      <w:pPr>
        <w:pStyle w:val="ListParagraph"/>
        <w:numPr>
          <w:ilvl w:val="0"/>
          <w:numId w:val="23"/>
        </w:numPr>
        <w:spacing w:before="160" w:line="259" w:lineRule="auto"/>
        <w:ind w:left="720"/>
        <w:contextualSpacing w:val="0"/>
        <w:jc w:val="both"/>
        <w:rPr>
          <w:rFonts w:ascii="Times New Roman" w:hAnsi="Times New Roman" w:cs="Times New Roman"/>
          <w:sz w:val="28"/>
          <w:szCs w:val="28"/>
        </w:rPr>
      </w:pPr>
      <w:r w:rsidRPr="00E3014D">
        <w:rPr>
          <w:rFonts w:ascii="Times New Roman" w:hAnsi="Times New Roman" w:cs="Times New Roman"/>
          <w:sz w:val="28"/>
          <w:szCs w:val="28"/>
        </w:rPr>
        <w:t xml:space="preserve">Highlight any other details you would consider relevant to your application. For example, do you have existing partnerships with colleges, </w:t>
      </w:r>
      <w:proofErr w:type="gramStart"/>
      <w:r w:rsidRPr="00E3014D">
        <w:rPr>
          <w:rFonts w:ascii="Times New Roman" w:hAnsi="Times New Roman" w:cs="Times New Roman"/>
          <w:sz w:val="28"/>
          <w:szCs w:val="28"/>
        </w:rPr>
        <w:t>tribes</w:t>
      </w:r>
      <w:proofErr w:type="gramEnd"/>
      <w:r w:rsidRPr="00E3014D">
        <w:rPr>
          <w:rFonts w:ascii="Times New Roman" w:hAnsi="Times New Roman" w:cs="Times New Roman"/>
          <w:sz w:val="28"/>
          <w:szCs w:val="28"/>
        </w:rPr>
        <w:t xml:space="preserve"> or other community partners? </w:t>
      </w:r>
    </w:p>
    <w:p w14:paraId="27700BCC" w14:textId="696889FA" w:rsidR="002F6721" w:rsidRPr="00694DF0" w:rsidRDefault="002F6721" w:rsidP="00694DF0">
      <w:pPr>
        <w:pStyle w:val="NoSpacing"/>
        <w:numPr>
          <w:ilvl w:val="0"/>
          <w:numId w:val="32"/>
        </w:numPr>
        <w:shd w:val="clear" w:color="auto" w:fill="489B97"/>
        <w:spacing w:after="120"/>
        <w:ind w:left="360"/>
        <w:rPr>
          <w:rFonts w:ascii="Times New Roman" w:hAnsi="Times New Roman" w:cs="Times New Roman"/>
          <w:b/>
          <w:bCs/>
          <w:color w:val="FFFFFF" w:themeColor="background1"/>
          <w:sz w:val="28"/>
          <w:szCs w:val="28"/>
        </w:rPr>
      </w:pPr>
      <w:r w:rsidRPr="00694DF0">
        <w:rPr>
          <w:rFonts w:ascii="Times New Roman" w:hAnsi="Times New Roman" w:cs="Times New Roman"/>
          <w:b/>
          <w:bCs/>
          <w:color w:val="FFFFFF" w:themeColor="background1"/>
          <w:sz w:val="28"/>
          <w:szCs w:val="28"/>
        </w:rPr>
        <w:t xml:space="preserve">Tribal Consultation       </w:t>
      </w:r>
    </w:p>
    <w:p w14:paraId="108159CB" w14:textId="2F532CEE" w:rsidR="002F6721" w:rsidRPr="00694DF0" w:rsidRDefault="002F6721" w:rsidP="004A0C9C">
      <w:pPr>
        <w:jc w:val="both"/>
        <w:rPr>
          <w:rFonts w:ascii="Times New Roman" w:hAnsi="Times New Roman" w:cs="Times New Roman"/>
          <w:sz w:val="28"/>
          <w:szCs w:val="28"/>
        </w:rPr>
      </w:pPr>
      <w:r w:rsidRPr="00694DF0">
        <w:rPr>
          <w:rFonts w:ascii="Times New Roman" w:hAnsi="Times New Roman" w:cs="Times New Roman"/>
          <w:sz w:val="28"/>
          <w:szCs w:val="28"/>
        </w:rPr>
        <w:t xml:space="preserve">Please </w:t>
      </w:r>
      <w:r w:rsidR="00233B69">
        <w:rPr>
          <w:rFonts w:ascii="Times New Roman" w:hAnsi="Times New Roman" w:cs="Times New Roman"/>
          <w:sz w:val="28"/>
          <w:szCs w:val="28"/>
        </w:rPr>
        <w:t xml:space="preserve">state </w:t>
      </w:r>
      <w:r w:rsidRPr="00694DF0">
        <w:rPr>
          <w:rFonts w:ascii="Times New Roman" w:hAnsi="Times New Roman" w:cs="Times New Roman"/>
          <w:sz w:val="28"/>
          <w:szCs w:val="28"/>
        </w:rPr>
        <w:t xml:space="preserve">whether the proposed </w:t>
      </w:r>
      <w:r w:rsidR="00233B69">
        <w:rPr>
          <w:rFonts w:ascii="Times New Roman" w:hAnsi="Times New Roman" w:cs="Times New Roman"/>
          <w:sz w:val="28"/>
          <w:szCs w:val="28"/>
        </w:rPr>
        <w:t>school</w:t>
      </w:r>
      <w:r w:rsidRPr="00694DF0">
        <w:rPr>
          <w:rFonts w:ascii="Times New Roman" w:hAnsi="Times New Roman" w:cs="Times New Roman"/>
          <w:sz w:val="28"/>
          <w:szCs w:val="28"/>
        </w:rPr>
        <w:t xml:space="preserve"> will be on tribal lands or otherwise requires tribal consultation to take place.  If so, please detail what steps your district(s) has taken to conduct tribal consultation in the creation of the </w:t>
      </w:r>
      <w:r w:rsidR="00233B69">
        <w:rPr>
          <w:rFonts w:ascii="Times New Roman" w:hAnsi="Times New Roman" w:cs="Times New Roman"/>
          <w:sz w:val="28"/>
          <w:szCs w:val="28"/>
        </w:rPr>
        <w:t>school</w:t>
      </w:r>
      <w:r w:rsidRPr="00694DF0">
        <w:rPr>
          <w:rFonts w:ascii="Times New Roman" w:hAnsi="Times New Roman" w:cs="Times New Roman"/>
          <w:sz w:val="28"/>
          <w:szCs w:val="28"/>
        </w:rPr>
        <w:t>.</w:t>
      </w:r>
      <w:r w:rsidR="0062698E">
        <w:rPr>
          <w:rFonts w:ascii="Times New Roman" w:hAnsi="Times New Roman" w:cs="Times New Roman"/>
          <w:sz w:val="28"/>
          <w:szCs w:val="28"/>
        </w:rPr>
        <w:t xml:space="preserve">  Please describe whether the school will be </w:t>
      </w:r>
      <w:r w:rsidR="00E623A2">
        <w:rPr>
          <w:rFonts w:ascii="Times New Roman" w:hAnsi="Times New Roman" w:cs="Times New Roman"/>
          <w:sz w:val="28"/>
          <w:szCs w:val="28"/>
        </w:rPr>
        <w:t>with</w:t>
      </w:r>
      <w:r w:rsidR="0062698E">
        <w:rPr>
          <w:rFonts w:ascii="Times New Roman" w:hAnsi="Times New Roman" w:cs="Times New Roman"/>
          <w:sz w:val="28"/>
          <w:szCs w:val="28"/>
        </w:rPr>
        <w:t>in a</w:t>
      </w:r>
      <w:r w:rsidR="00E623A2">
        <w:rPr>
          <w:rFonts w:ascii="Times New Roman" w:hAnsi="Times New Roman" w:cs="Times New Roman"/>
          <w:sz w:val="28"/>
          <w:szCs w:val="28"/>
        </w:rPr>
        <w:t>n</w:t>
      </w:r>
      <w:r w:rsidR="0062698E">
        <w:rPr>
          <w:rFonts w:ascii="Times New Roman" w:hAnsi="Times New Roman" w:cs="Times New Roman"/>
          <w:sz w:val="28"/>
          <w:szCs w:val="28"/>
        </w:rPr>
        <w:t xml:space="preserve"> historically defined Indian impacted school district</w:t>
      </w:r>
      <w:r w:rsidR="00233B69">
        <w:rPr>
          <w:rFonts w:ascii="Times New Roman" w:hAnsi="Times New Roman" w:cs="Times New Roman"/>
          <w:sz w:val="28"/>
          <w:szCs w:val="28"/>
        </w:rPr>
        <w:t>.</w:t>
      </w:r>
    </w:p>
    <w:p w14:paraId="4D5E7B90" w14:textId="593E7F8D" w:rsidR="002F6721" w:rsidRPr="00694DF0" w:rsidRDefault="002F6721" w:rsidP="00694DF0">
      <w:pPr>
        <w:pStyle w:val="NoSpacing"/>
        <w:shd w:val="clear" w:color="auto" w:fill="489B97"/>
        <w:spacing w:after="120"/>
        <w:ind w:left="360" w:hanging="360"/>
        <w:rPr>
          <w:rFonts w:ascii="Times New Roman" w:hAnsi="Times New Roman" w:cs="Times New Roman"/>
          <w:b/>
          <w:bCs/>
          <w:color w:val="FFFFFF" w:themeColor="background1"/>
          <w:sz w:val="28"/>
          <w:szCs w:val="28"/>
        </w:rPr>
      </w:pPr>
      <w:r w:rsidRPr="00694DF0">
        <w:rPr>
          <w:rFonts w:ascii="Times New Roman" w:hAnsi="Times New Roman" w:cs="Times New Roman"/>
          <w:b/>
          <w:bCs/>
          <w:color w:val="FFFFFF" w:themeColor="background1"/>
          <w:sz w:val="28"/>
          <w:szCs w:val="28"/>
        </w:rPr>
        <w:t xml:space="preserve">Note Regarding Approvals                                                                              </w:t>
      </w:r>
    </w:p>
    <w:p w14:paraId="3CB733B5" w14:textId="6C3BA76A" w:rsidR="002F6721" w:rsidRPr="00694DF0" w:rsidRDefault="002F6721" w:rsidP="004A0C9C">
      <w:pPr>
        <w:jc w:val="both"/>
        <w:rPr>
          <w:rFonts w:ascii="Times New Roman" w:hAnsi="Times New Roman" w:cs="Times New Roman"/>
          <w:sz w:val="28"/>
          <w:szCs w:val="28"/>
        </w:rPr>
      </w:pPr>
      <w:r w:rsidRPr="00694DF0">
        <w:rPr>
          <w:rFonts w:ascii="Times New Roman" w:hAnsi="Times New Roman" w:cs="Times New Roman"/>
          <w:sz w:val="28"/>
          <w:szCs w:val="28"/>
        </w:rPr>
        <w:t>Applicants should be aware that submission of complete applications does not result in automatic approval and may still receive a denial.  NMSA</w:t>
      </w:r>
      <w:r w:rsidR="00EE6865" w:rsidRPr="00694DF0">
        <w:rPr>
          <w:rFonts w:ascii="Times New Roman" w:hAnsi="Times New Roman" w:cs="Times New Roman"/>
          <w:sz w:val="28"/>
          <w:szCs w:val="28"/>
        </w:rPr>
        <w:t xml:space="preserve"> </w:t>
      </w:r>
      <w:r w:rsidRPr="00694DF0">
        <w:rPr>
          <w:rFonts w:ascii="Times New Roman" w:hAnsi="Times New Roman" w:cs="Times New Roman"/>
          <w:sz w:val="28"/>
          <w:szCs w:val="28"/>
        </w:rPr>
        <w:t xml:space="preserve">1978, Section 22-5-4.8 provides that the department may approve a plan for a Vocational Area High School. Applications will be reviewed, and the PED will work with districts that submit a plan.  However, the PED may have additional questions or reservations to providing an approval despite its efforts to work with districts. </w:t>
      </w:r>
    </w:p>
    <w:p w14:paraId="1D265154" w14:textId="77777777" w:rsidR="002F6721" w:rsidRPr="002F6721" w:rsidRDefault="002F6721" w:rsidP="002F6721">
      <w:pPr>
        <w:spacing w:before="160" w:after="120" w:line="259" w:lineRule="auto"/>
        <w:rPr>
          <w:rFonts w:ascii="Times New Roman" w:hAnsi="Times New Roman" w:cs="Times New Roman"/>
          <w:sz w:val="28"/>
          <w:szCs w:val="28"/>
        </w:rPr>
      </w:pPr>
    </w:p>
    <w:p w14:paraId="2174E68F" w14:textId="77777777" w:rsidR="002F6721" w:rsidRPr="002F6721" w:rsidRDefault="002F6721" w:rsidP="002F6721">
      <w:pPr>
        <w:spacing w:before="160" w:after="120" w:line="259" w:lineRule="auto"/>
        <w:ind w:left="360"/>
        <w:rPr>
          <w:rFonts w:ascii="Times New Roman" w:hAnsi="Times New Roman" w:cs="Times New Roman"/>
          <w:sz w:val="28"/>
          <w:szCs w:val="28"/>
        </w:rPr>
      </w:pPr>
    </w:p>
    <w:sectPr w:rsidR="002F6721" w:rsidRPr="002F6721" w:rsidSect="00DC7704">
      <w:pgSz w:w="12240" w:h="15840"/>
      <w:pgMar w:top="1440" w:right="1440" w:bottom="1440" w:left="1440" w:header="720" w:footer="720" w:gutter="0"/>
      <w:pgBorders w:offsetFrom="page">
        <w:top w:val="single" w:sz="2" w:space="24" w:color="ACD8D6"/>
        <w:left w:val="single" w:sz="2" w:space="24" w:color="ACD8D6"/>
        <w:bottom w:val="single" w:sz="2" w:space="24" w:color="ACD8D6"/>
        <w:right w:val="single" w:sz="2" w:space="24" w:color="ACD8D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0D70" w14:textId="77777777" w:rsidR="00C16E79" w:rsidRDefault="00C16E79" w:rsidP="007F2FC8">
      <w:pPr>
        <w:spacing w:after="0" w:line="240" w:lineRule="auto"/>
      </w:pPr>
      <w:r>
        <w:separator/>
      </w:r>
    </w:p>
  </w:endnote>
  <w:endnote w:type="continuationSeparator" w:id="0">
    <w:p w14:paraId="108EC38D" w14:textId="77777777" w:rsidR="00C16E79" w:rsidRDefault="00C16E79" w:rsidP="007F2FC8">
      <w:pPr>
        <w:spacing w:after="0" w:line="240" w:lineRule="auto"/>
      </w:pPr>
      <w:r>
        <w:continuationSeparator/>
      </w:r>
    </w:p>
  </w:endnote>
  <w:endnote w:type="continuationNotice" w:id="1">
    <w:p w14:paraId="5F64FEC9" w14:textId="77777777" w:rsidR="00C16E79" w:rsidRDefault="00C16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23221809" w14:textId="148AF931" w:rsidR="00A279CB" w:rsidRPr="004A0C9C" w:rsidRDefault="00A279CB" w:rsidP="00A279CB">
        <w:pPr>
          <w:pStyle w:val="Footer"/>
          <w:jc w:val="right"/>
          <w:rPr>
            <w:b/>
          </w:rPr>
        </w:pPr>
        <w:r w:rsidRPr="000827CD">
          <w:t xml:space="preserve">Page </w:t>
        </w:r>
        <w:r w:rsidRPr="004A0C9C">
          <w:rPr>
            <w:b/>
          </w:rPr>
          <w:fldChar w:fldCharType="begin"/>
        </w:r>
        <w:r w:rsidRPr="000827CD">
          <w:rPr>
            <w:b/>
            <w:bCs/>
          </w:rPr>
          <w:instrText xml:space="preserve"> PAGE </w:instrText>
        </w:r>
        <w:r w:rsidRPr="004A0C9C">
          <w:rPr>
            <w:b/>
          </w:rPr>
          <w:fldChar w:fldCharType="separate"/>
        </w:r>
        <w:r w:rsidRPr="004A0C9C">
          <w:rPr>
            <w:b/>
          </w:rPr>
          <w:t>1</w:t>
        </w:r>
        <w:r w:rsidRPr="004A0C9C">
          <w:rPr>
            <w:b/>
          </w:rPr>
          <w:fldChar w:fldCharType="end"/>
        </w:r>
        <w:r w:rsidRPr="000827CD">
          <w:t xml:space="preserve"> of </w:t>
        </w:r>
        <w:r w:rsidRPr="004A0C9C">
          <w:rPr>
            <w:b/>
          </w:rPr>
          <w:t>5</w:t>
        </w:r>
      </w:p>
    </w:sdtContent>
  </w:sdt>
  <w:p w14:paraId="17B2CF30" w14:textId="77777777" w:rsidR="00E85433" w:rsidRDefault="00E8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F2C2" w14:textId="77777777" w:rsidR="00C16E79" w:rsidRDefault="00C16E79" w:rsidP="007F2FC8">
      <w:pPr>
        <w:spacing w:after="0" w:line="240" w:lineRule="auto"/>
      </w:pPr>
      <w:r>
        <w:separator/>
      </w:r>
    </w:p>
  </w:footnote>
  <w:footnote w:type="continuationSeparator" w:id="0">
    <w:p w14:paraId="40218183" w14:textId="77777777" w:rsidR="00C16E79" w:rsidRDefault="00C16E79" w:rsidP="007F2FC8">
      <w:pPr>
        <w:spacing w:after="0" w:line="240" w:lineRule="auto"/>
      </w:pPr>
      <w:r>
        <w:continuationSeparator/>
      </w:r>
    </w:p>
  </w:footnote>
  <w:footnote w:type="continuationNotice" w:id="1">
    <w:p w14:paraId="1D416AF0" w14:textId="77777777" w:rsidR="00C16E79" w:rsidRDefault="00C16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A6D" w14:textId="77777777" w:rsidR="004A0C9C" w:rsidRDefault="004A0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88"/>
    <w:multiLevelType w:val="hybridMultilevel"/>
    <w:tmpl w:val="2A72BA5C"/>
    <w:lvl w:ilvl="0" w:tplc="B0FC31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71B1"/>
    <w:multiLevelType w:val="multilevel"/>
    <w:tmpl w:val="7A7C7FB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u w:val="none"/>
      </w:rPr>
    </w:lvl>
    <w:lvl w:ilvl="5">
      <w:start w:val="1"/>
      <w:numFmt w:val="decimal"/>
      <w:lvlText w:val="(%6)"/>
      <w:lvlJc w:val="left"/>
      <w:pPr>
        <w:ind w:left="4320" w:hanging="360"/>
      </w:pPr>
      <w:rPr>
        <w:rFonts w:hint="default"/>
      </w:rPr>
    </w:lvl>
    <w:lvl w:ilvl="6">
      <w:start w:val="1"/>
      <w:numFmt w:val="upp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1D6F"/>
    <w:multiLevelType w:val="hybridMultilevel"/>
    <w:tmpl w:val="F52AEDD6"/>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417D7"/>
    <w:multiLevelType w:val="hybridMultilevel"/>
    <w:tmpl w:val="FD5A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F7418"/>
    <w:multiLevelType w:val="hybridMultilevel"/>
    <w:tmpl w:val="5A5E3B0A"/>
    <w:lvl w:ilvl="0" w:tplc="88803808">
      <w:start w:val="1"/>
      <w:numFmt w:val="upperRoman"/>
      <w:lvlText w:val="%1."/>
      <w:lvlJc w:val="right"/>
      <w:pPr>
        <w:ind w:left="720" w:hanging="360"/>
      </w:pPr>
      <w:rPr>
        <w:rFonts w:hint="default"/>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1B24DD"/>
    <w:multiLevelType w:val="hybridMultilevel"/>
    <w:tmpl w:val="B224B2E8"/>
    <w:lvl w:ilvl="0" w:tplc="09C41226">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AF3A16"/>
    <w:multiLevelType w:val="hybridMultilevel"/>
    <w:tmpl w:val="2E8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00269"/>
    <w:multiLevelType w:val="hybridMultilevel"/>
    <w:tmpl w:val="BC4654B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C3E2B32"/>
    <w:multiLevelType w:val="hybridMultilevel"/>
    <w:tmpl w:val="A182A792"/>
    <w:lvl w:ilvl="0" w:tplc="1CE264A8">
      <w:start w:val="3"/>
      <w:numFmt w:val="decimal"/>
      <w:lvlText w:val="%1."/>
      <w:lvlJc w:val="left"/>
      <w:pPr>
        <w:ind w:left="1919" w:hanging="359"/>
      </w:pPr>
      <w:rPr>
        <w:rFonts w:ascii="Times New Roman" w:eastAsia="Times New Roman" w:hAnsi="Times New Roman" w:cs="Times New Roman" w:hint="default"/>
        <w:b/>
        <w:bCs/>
        <w:i w:val="0"/>
        <w:iCs w:val="0"/>
        <w:color w:val="FFFFFF"/>
        <w:spacing w:val="0"/>
        <w:w w:val="100"/>
        <w:sz w:val="28"/>
        <w:szCs w:val="28"/>
        <w:shd w:val="clear" w:color="auto" w:fill="399894"/>
        <w:lang w:val="en-US" w:eastAsia="en-US" w:bidi="ar-SA"/>
      </w:rPr>
    </w:lvl>
    <w:lvl w:ilvl="1" w:tplc="0C12715C">
      <w:start w:val="1"/>
      <w:numFmt w:val="lowerLetter"/>
      <w:lvlText w:val="%2."/>
      <w:lvlJc w:val="left"/>
      <w:pPr>
        <w:ind w:left="2280" w:hanging="361"/>
      </w:pPr>
      <w:rPr>
        <w:rFonts w:ascii="Times New Roman" w:eastAsia="Times New Roman" w:hAnsi="Times New Roman" w:cs="Times New Roman" w:hint="default"/>
        <w:b w:val="0"/>
        <w:bCs w:val="0"/>
        <w:i w:val="0"/>
        <w:iCs w:val="0"/>
        <w:color w:val="231F20"/>
        <w:spacing w:val="0"/>
        <w:w w:val="100"/>
        <w:sz w:val="28"/>
        <w:szCs w:val="28"/>
        <w:lang w:val="en-US" w:eastAsia="en-US" w:bidi="ar-SA"/>
      </w:rPr>
    </w:lvl>
    <w:lvl w:ilvl="2" w:tplc="5FD045DC">
      <w:numFmt w:val="bullet"/>
      <w:lvlText w:val="o"/>
      <w:lvlJc w:val="left"/>
      <w:pPr>
        <w:ind w:left="3000" w:hanging="361"/>
      </w:pPr>
      <w:rPr>
        <w:rFonts w:ascii="Courier New" w:eastAsia="Courier New" w:hAnsi="Courier New" w:cs="Courier New" w:hint="default"/>
        <w:b w:val="0"/>
        <w:bCs w:val="0"/>
        <w:i w:val="0"/>
        <w:iCs w:val="0"/>
        <w:color w:val="231F20"/>
        <w:spacing w:val="0"/>
        <w:w w:val="100"/>
        <w:sz w:val="28"/>
        <w:szCs w:val="28"/>
        <w:lang w:val="en-US" w:eastAsia="en-US" w:bidi="ar-SA"/>
      </w:rPr>
    </w:lvl>
    <w:lvl w:ilvl="3" w:tplc="7F7C357E">
      <w:numFmt w:val="bullet"/>
      <w:lvlText w:val="•"/>
      <w:lvlJc w:val="left"/>
      <w:pPr>
        <w:ind w:left="3962" w:hanging="361"/>
      </w:pPr>
      <w:rPr>
        <w:rFonts w:hint="default"/>
        <w:lang w:val="en-US" w:eastAsia="en-US" w:bidi="ar-SA"/>
      </w:rPr>
    </w:lvl>
    <w:lvl w:ilvl="4" w:tplc="97D2D89A">
      <w:numFmt w:val="bullet"/>
      <w:lvlText w:val="•"/>
      <w:lvlJc w:val="left"/>
      <w:pPr>
        <w:ind w:left="4925" w:hanging="361"/>
      </w:pPr>
      <w:rPr>
        <w:rFonts w:hint="default"/>
        <w:lang w:val="en-US" w:eastAsia="en-US" w:bidi="ar-SA"/>
      </w:rPr>
    </w:lvl>
    <w:lvl w:ilvl="5" w:tplc="20EA32D8">
      <w:numFmt w:val="bullet"/>
      <w:lvlText w:val="•"/>
      <w:lvlJc w:val="left"/>
      <w:pPr>
        <w:ind w:left="5887" w:hanging="361"/>
      </w:pPr>
      <w:rPr>
        <w:rFonts w:hint="default"/>
        <w:lang w:val="en-US" w:eastAsia="en-US" w:bidi="ar-SA"/>
      </w:rPr>
    </w:lvl>
    <w:lvl w:ilvl="6" w:tplc="F04C4BCA">
      <w:numFmt w:val="bullet"/>
      <w:lvlText w:val="•"/>
      <w:lvlJc w:val="left"/>
      <w:pPr>
        <w:ind w:left="6850" w:hanging="361"/>
      </w:pPr>
      <w:rPr>
        <w:rFonts w:hint="default"/>
        <w:lang w:val="en-US" w:eastAsia="en-US" w:bidi="ar-SA"/>
      </w:rPr>
    </w:lvl>
    <w:lvl w:ilvl="7" w:tplc="D572F434">
      <w:numFmt w:val="bullet"/>
      <w:lvlText w:val="•"/>
      <w:lvlJc w:val="left"/>
      <w:pPr>
        <w:ind w:left="7812" w:hanging="361"/>
      </w:pPr>
      <w:rPr>
        <w:rFonts w:hint="default"/>
        <w:lang w:val="en-US" w:eastAsia="en-US" w:bidi="ar-SA"/>
      </w:rPr>
    </w:lvl>
    <w:lvl w:ilvl="8" w:tplc="322C2480">
      <w:numFmt w:val="bullet"/>
      <w:lvlText w:val="•"/>
      <w:lvlJc w:val="left"/>
      <w:pPr>
        <w:ind w:left="8775" w:hanging="361"/>
      </w:pPr>
      <w:rPr>
        <w:rFonts w:hint="default"/>
        <w:lang w:val="en-US" w:eastAsia="en-US" w:bidi="ar-SA"/>
      </w:rPr>
    </w:lvl>
  </w:abstractNum>
  <w:abstractNum w:abstractNumId="9" w15:restartNumberingAfterBreak="0">
    <w:nsid w:val="1C46533A"/>
    <w:multiLevelType w:val="hybridMultilevel"/>
    <w:tmpl w:val="21E4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BA3DDE"/>
    <w:multiLevelType w:val="hybridMultilevel"/>
    <w:tmpl w:val="296ED3A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236254"/>
    <w:multiLevelType w:val="hybridMultilevel"/>
    <w:tmpl w:val="097658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94913"/>
    <w:multiLevelType w:val="hybridMultilevel"/>
    <w:tmpl w:val="FB163266"/>
    <w:lvl w:ilvl="0" w:tplc="A9A48DA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25A5650C"/>
    <w:multiLevelType w:val="hybridMultilevel"/>
    <w:tmpl w:val="C3202474"/>
    <w:lvl w:ilvl="0" w:tplc="F50C78A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780B64"/>
    <w:multiLevelType w:val="hybridMultilevel"/>
    <w:tmpl w:val="53487B8A"/>
    <w:lvl w:ilvl="0" w:tplc="E364FC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6010D"/>
    <w:multiLevelType w:val="multilevel"/>
    <w:tmpl w:val="E1D081E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u w:val="none"/>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72A6B"/>
    <w:multiLevelType w:val="hybridMultilevel"/>
    <w:tmpl w:val="AC105566"/>
    <w:lvl w:ilvl="0" w:tplc="B030A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DD2B71"/>
    <w:multiLevelType w:val="hybridMultilevel"/>
    <w:tmpl w:val="C54A3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F4036"/>
    <w:multiLevelType w:val="hybridMultilevel"/>
    <w:tmpl w:val="51A49224"/>
    <w:lvl w:ilvl="0" w:tplc="692E6F1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E19D5"/>
    <w:multiLevelType w:val="hybridMultilevel"/>
    <w:tmpl w:val="3F3A0B68"/>
    <w:lvl w:ilvl="0" w:tplc="FFFFFFFF">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81070B"/>
    <w:multiLevelType w:val="hybridMultilevel"/>
    <w:tmpl w:val="8B24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625C5"/>
    <w:multiLevelType w:val="hybridMultilevel"/>
    <w:tmpl w:val="648E04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F402E1"/>
    <w:multiLevelType w:val="hybridMultilevel"/>
    <w:tmpl w:val="D2303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187B52"/>
    <w:multiLevelType w:val="hybridMultilevel"/>
    <w:tmpl w:val="ABBC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546F1"/>
    <w:multiLevelType w:val="hybridMultilevel"/>
    <w:tmpl w:val="3BFEE3B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243CDC"/>
    <w:multiLevelType w:val="hybridMultilevel"/>
    <w:tmpl w:val="2538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4A65D"/>
    <w:multiLevelType w:val="hybridMultilevel"/>
    <w:tmpl w:val="3CFE257C"/>
    <w:lvl w:ilvl="0" w:tplc="58726566">
      <w:start w:val="1"/>
      <w:numFmt w:val="lowerLetter"/>
      <w:lvlText w:val="%1."/>
      <w:lvlJc w:val="left"/>
      <w:pPr>
        <w:ind w:left="720" w:hanging="360"/>
      </w:pPr>
    </w:lvl>
    <w:lvl w:ilvl="1" w:tplc="89F4D4B4">
      <w:start w:val="1"/>
      <w:numFmt w:val="lowerLetter"/>
      <w:lvlText w:val="%2."/>
      <w:lvlJc w:val="left"/>
      <w:pPr>
        <w:ind w:left="1440" w:hanging="360"/>
      </w:pPr>
    </w:lvl>
    <w:lvl w:ilvl="2" w:tplc="80B28D68">
      <w:start w:val="1"/>
      <w:numFmt w:val="lowerRoman"/>
      <w:lvlText w:val="%3."/>
      <w:lvlJc w:val="right"/>
      <w:pPr>
        <w:ind w:left="2160" w:hanging="180"/>
      </w:pPr>
    </w:lvl>
    <w:lvl w:ilvl="3" w:tplc="3DE00B32">
      <w:start w:val="1"/>
      <w:numFmt w:val="decimal"/>
      <w:lvlText w:val="%4."/>
      <w:lvlJc w:val="left"/>
      <w:pPr>
        <w:ind w:left="2880" w:hanging="360"/>
      </w:pPr>
    </w:lvl>
    <w:lvl w:ilvl="4" w:tplc="000E60F0">
      <w:start w:val="1"/>
      <w:numFmt w:val="lowerLetter"/>
      <w:lvlText w:val="%5."/>
      <w:lvlJc w:val="left"/>
      <w:pPr>
        <w:ind w:left="3600" w:hanging="360"/>
      </w:pPr>
    </w:lvl>
    <w:lvl w:ilvl="5" w:tplc="6F86E604">
      <w:start w:val="1"/>
      <w:numFmt w:val="lowerRoman"/>
      <w:lvlText w:val="%6."/>
      <w:lvlJc w:val="right"/>
      <w:pPr>
        <w:ind w:left="4320" w:hanging="180"/>
      </w:pPr>
    </w:lvl>
    <w:lvl w:ilvl="6" w:tplc="AA588E4E">
      <w:start w:val="1"/>
      <w:numFmt w:val="decimal"/>
      <w:lvlText w:val="%7."/>
      <w:lvlJc w:val="left"/>
      <w:pPr>
        <w:ind w:left="5040" w:hanging="360"/>
      </w:pPr>
    </w:lvl>
    <w:lvl w:ilvl="7" w:tplc="D32AB174">
      <w:start w:val="1"/>
      <w:numFmt w:val="lowerLetter"/>
      <w:lvlText w:val="%8."/>
      <w:lvlJc w:val="left"/>
      <w:pPr>
        <w:ind w:left="5760" w:hanging="360"/>
      </w:pPr>
    </w:lvl>
    <w:lvl w:ilvl="8" w:tplc="4F18B8BC">
      <w:start w:val="1"/>
      <w:numFmt w:val="lowerRoman"/>
      <w:lvlText w:val="%9."/>
      <w:lvlJc w:val="right"/>
      <w:pPr>
        <w:ind w:left="6480" w:hanging="180"/>
      </w:pPr>
    </w:lvl>
  </w:abstractNum>
  <w:abstractNum w:abstractNumId="27" w15:restartNumberingAfterBreak="0">
    <w:nsid w:val="586AF37E"/>
    <w:multiLevelType w:val="hybridMultilevel"/>
    <w:tmpl w:val="2AFC7CEA"/>
    <w:lvl w:ilvl="0" w:tplc="8E143A54">
      <w:start w:val="1"/>
      <w:numFmt w:val="lowerLetter"/>
      <w:lvlText w:val="%1."/>
      <w:lvlJc w:val="left"/>
      <w:pPr>
        <w:ind w:left="1080" w:hanging="360"/>
      </w:pPr>
    </w:lvl>
    <w:lvl w:ilvl="1" w:tplc="0920579C">
      <w:start w:val="1"/>
      <w:numFmt w:val="lowerLetter"/>
      <w:lvlText w:val="%2."/>
      <w:lvlJc w:val="left"/>
      <w:pPr>
        <w:ind w:left="1800" w:hanging="360"/>
      </w:pPr>
    </w:lvl>
    <w:lvl w:ilvl="2" w:tplc="85942626">
      <w:start w:val="1"/>
      <w:numFmt w:val="lowerRoman"/>
      <w:lvlText w:val="%3."/>
      <w:lvlJc w:val="right"/>
      <w:pPr>
        <w:ind w:left="2520" w:hanging="180"/>
      </w:pPr>
    </w:lvl>
    <w:lvl w:ilvl="3" w:tplc="07709ACA">
      <w:start w:val="1"/>
      <w:numFmt w:val="decimal"/>
      <w:lvlText w:val="%4."/>
      <w:lvlJc w:val="left"/>
      <w:pPr>
        <w:ind w:left="3240" w:hanging="360"/>
      </w:pPr>
    </w:lvl>
    <w:lvl w:ilvl="4" w:tplc="CCDC896C">
      <w:start w:val="1"/>
      <w:numFmt w:val="lowerLetter"/>
      <w:lvlText w:val="%5."/>
      <w:lvlJc w:val="left"/>
      <w:pPr>
        <w:ind w:left="3960" w:hanging="360"/>
      </w:pPr>
    </w:lvl>
    <w:lvl w:ilvl="5" w:tplc="9C505014">
      <w:start w:val="1"/>
      <w:numFmt w:val="lowerRoman"/>
      <w:lvlText w:val="%6."/>
      <w:lvlJc w:val="right"/>
      <w:pPr>
        <w:ind w:left="4680" w:hanging="180"/>
      </w:pPr>
    </w:lvl>
    <w:lvl w:ilvl="6" w:tplc="6DCED5A8">
      <w:start w:val="1"/>
      <w:numFmt w:val="decimal"/>
      <w:lvlText w:val="%7."/>
      <w:lvlJc w:val="left"/>
      <w:pPr>
        <w:ind w:left="5400" w:hanging="360"/>
      </w:pPr>
    </w:lvl>
    <w:lvl w:ilvl="7" w:tplc="47E47D86">
      <w:start w:val="1"/>
      <w:numFmt w:val="lowerLetter"/>
      <w:lvlText w:val="%8."/>
      <w:lvlJc w:val="left"/>
      <w:pPr>
        <w:ind w:left="6120" w:hanging="360"/>
      </w:pPr>
    </w:lvl>
    <w:lvl w:ilvl="8" w:tplc="1C9E591A">
      <w:start w:val="1"/>
      <w:numFmt w:val="lowerRoman"/>
      <w:lvlText w:val="%9."/>
      <w:lvlJc w:val="right"/>
      <w:pPr>
        <w:ind w:left="6840" w:hanging="180"/>
      </w:pPr>
    </w:lvl>
  </w:abstractNum>
  <w:abstractNum w:abstractNumId="28" w15:restartNumberingAfterBreak="0">
    <w:nsid w:val="59D5078F"/>
    <w:multiLevelType w:val="hybridMultilevel"/>
    <w:tmpl w:val="DD5E135C"/>
    <w:lvl w:ilvl="0" w:tplc="C0E6AE5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757275"/>
    <w:multiLevelType w:val="hybridMultilevel"/>
    <w:tmpl w:val="F2FC4AB4"/>
    <w:lvl w:ilvl="0" w:tplc="33A80FC0">
      <w:start w:val="4"/>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A063C"/>
    <w:multiLevelType w:val="hybridMultilevel"/>
    <w:tmpl w:val="CBF87A9E"/>
    <w:lvl w:ilvl="0" w:tplc="A43C29A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A13A2"/>
    <w:multiLevelType w:val="hybridMultilevel"/>
    <w:tmpl w:val="6B503B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886767"/>
    <w:multiLevelType w:val="hybridMultilevel"/>
    <w:tmpl w:val="45CE809C"/>
    <w:lvl w:ilvl="0" w:tplc="91F0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306E5"/>
    <w:multiLevelType w:val="hybridMultilevel"/>
    <w:tmpl w:val="148A5208"/>
    <w:lvl w:ilvl="0" w:tplc="0A22F41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4" w15:restartNumberingAfterBreak="0">
    <w:nsid w:val="6FD16853"/>
    <w:multiLevelType w:val="multilevel"/>
    <w:tmpl w:val="2FBC94F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gt;"/>
      <w:lvlJc w:val="left"/>
      <w:pPr>
        <w:ind w:left="1800" w:hanging="720"/>
      </w:pPr>
      <w:rPr>
        <w:rFonts w:hint="default"/>
        <w:b/>
        <w:sz w:val="24"/>
      </w:rPr>
    </w:lvl>
    <w:lvl w:ilvl="2">
      <w:start w:val="1"/>
      <w:numFmt w:val="lowerRoman"/>
      <w:lvlText w:val="%3)"/>
      <w:lvlJc w:val="left"/>
      <w:pPr>
        <w:ind w:left="2520" w:hanging="72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3774AD"/>
    <w:multiLevelType w:val="hybridMultilevel"/>
    <w:tmpl w:val="A4803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B36C8"/>
    <w:multiLevelType w:val="multilevel"/>
    <w:tmpl w:val="D9F885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758884">
    <w:abstractNumId w:val="28"/>
  </w:num>
  <w:num w:numId="2" w16cid:durableId="69085073">
    <w:abstractNumId w:val="36"/>
  </w:num>
  <w:num w:numId="3" w16cid:durableId="502546218">
    <w:abstractNumId w:val="34"/>
  </w:num>
  <w:num w:numId="4" w16cid:durableId="1745566849">
    <w:abstractNumId w:val="1"/>
  </w:num>
  <w:num w:numId="5" w16cid:durableId="2100559953">
    <w:abstractNumId w:val="20"/>
  </w:num>
  <w:num w:numId="6" w16cid:durableId="947736586">
    <w:abstractNumId w:val="29"/>
  </w:num>
  <w:num w:numId="7" w16cid:durableId="103428318">
    <w:abstractNumId w:val="16"/>
  </w:num>
  <w:num w:numId="8" w16cid:durableId="543955280">
    <w:abstractNumId w:val="12"/>
  </w:num>
  <w:num w:numId="9" w16cid:durableId="757561875">
    <w:abstractNumId w:val="33"/>
  </w:num>
  <w:num w:numId="10" w16cid:durableId="1481078449">
    <w:abstractNumId w:val="31"/>
  </w:num>
  <w:num w:numId="11" w16cid:durableId="1866821929">
    <w:abstractNumId w:val="3"/>
  </w:num>
  <w:num w:numId="12" w16cid:durableId="1024476619">
    <w:abstractNumId w:val="21"/>
  </w:num>
  <w:num w:numId="13" w16cid:durableId="857233254">
    <w:abstractNumId w:val="17"/>
  </w:num>
  <w:num w:numId="14" w16cid:durableId="612592758">
    <w:abstractNumId w:val="24"/>
  </w:num>
  <w:num w:numId="15" w16cid:durableId="1560550331">
    <w:abstractNumId w:val="15"/>
  </w:num>
  <w:num w:numId="16" w16cid:durableId="162818816">
    <w:abstractNumId w:val="25"/>
  </w:num>
  <w:num w:numId="17" w16cid:durableId="122695423">
    <w:abstractNumId w:val="32"/>
  </w:num>
  <w:num w:numId="18" w16cid:durableId="619149094">
    <w:abstractNumId w:val="14"/>
  </w:num>
  <w:num w:numId="19" w16cid:durableId="1382439339">
    <w:abstractNumId w:val="22"/>
  </w:num>
  <w:num w:numId="20" w16cid:durableId="754087623">
    <w:abstractNumId w:val="9"/>
  </w:num>
  <w:num w:numId="21" w16cid:durableId="1585458609">
    <w:abstractNumId w:val="6"/>
  </w:num>
  <w:num w:numId="22" w16cid:durableId="1194460476">
    <w:abstractNumId w:val="23"/>
  </w:num>
  <w:num w:numId="23" w16cid:durableId="2024433344">
    <w:abstractNumId w:val="27"/>
  </w:num>
  <w:num w:numId="24" w16cid:durableId="261114125">
    <w:abstractNumId w:val="26"/>
  </w:num>
  <w:num w:numId="25" w16cid:durableId="1451169321">
    <w:abstractNumId w:val="30"/>
  </w:num>
  <w:num w:numId="26" w16cid:durableId="1938246808">
    <w:abstractNumId w:val="19"/>
  </w:num>
  <w:num w:numId="27" w16cid:durableId="9068034">
    <w:abstractNumId w:val="18"/>
  </w:num>
  <w:num w:numId="28" w16cid:durableId="1509906319">
    <w:abstractNumId w:val="5"/>
  </w:num>
  <w:num w:numId="29" w16cid:durableId="1480610724">
    <w:abstractNumId w:val="13"/>
  </w:num>
  <w:num w:numId="30" w16cid:durableId="1820144415">
    <w:abstractNumId w:val="2"/>
  </w:num>
  <w:num w:numId="31" w16cid:durableId="378893758">
    <w:abstractNumId w:val="4"/>
  </w:num>
  <w:num w:numId="32" w16cid:durableId="1892420774">
    <w:abstractNumId w:val="0"/>
  </w:num>
  <w:num w:numId="33" w16cid:durableId="1338927421">
    <w:abstractNumId w:val="8"/>
  </w:num>
  <w:num w:numId="34" w16cid:durableId="543759804">
    <w:abstractNumId w:val="35"/>
  </w:num>
  <w:num w:numId="35" w16cid:durableId="617445246">
    <w:abstractNumId w:val="7"/>
  </w:num>
  <w:num w:numId="36" w16cid:durableId="1595239852">
    <w:abstractNumId w:val="11"/>
  </w:num>
  <w:num w:numId="37" w16cid:durableId="1050810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09"/>
    <w:rsid w:val="00014B0D"/>
    <w:rsid w:val="00023C27"/>
    <w:rsid w:val="00024537"/>
    <w:rsid w:val="00044C81"/>
    <w:rsid w:val="000473E4"/>
    <w:rsid w:val="00050B2A"/>
    <w:rsid w:val="00067DD1"/>
    <w:rsid w:val="0007363B"/>
    <w:rsid w:val="000827CD"/>
    <w:rsid w:val="00090CCA"/>
    <w:rsid w:val="00095DEF"/>
    <w:rsid w:val="00096FCF"/>
    <w:rsid w:val="00097B0A"/>
    <w:rsid w:val="000A5132"/>
    <w:rsid w:val="000B363F"/>
    <w:rsid w:val="000B6F68"/>
    <w:rsid w:val="000C0432"/>
    <w:rsid w:val="000C7170"/>
    <w:rsid w:val="000D6DDA"/>
    <w:rsid w:val="000E2AEE"/>
    <w:rsid w:val="000F2ABC"/>
    <w:rsid w:val="00103CB5"/>
    <w:rsid w:val="001203CD"/>
    <w:rsid w:val="00127CAC"/>
    <w:rsid w:val="001377EA"/>
    <w:rsid w:val="0014412C"/>
    <w:rsid w:val="001537E9"/>
    <w:rsid w:val="00154826"/>
    <w:rsid w:val="00167A83"/>
    <w:rsid w:val="00181609"/>
    <w:rsid w:val="001871D6"/>
    <w:rsid w:val="001907A0"/>
    <w:rsid w:val="00196077"/>
    <w:rsid w:val="001A0E0F"/>
    <w:rsid w:val="001A249B"/>
    <w:rsid w:val="001A6A71"/>
    <w:rsid w:val="001C7B3B"/>
    <w:rsid w:val="001D34DF"/>
    <w:rsid w:val="001D427D"/>
    <w:rsid w:val="001D4D71"/>
    <w:rsid w:val="001D626E"/>
    <w:rsid w:val="001F18BE"/>
    <w:rsid w:val="001F1CDC"/>
    <w:rsid w:val="001F4D41"/>
    <w:rsid w:val="00200525"/>
    <w:rsid w:val="002051E0"/>
    <w:rsid w:val="00211C6B"/>
    <w:rsid w:val="00233185"/>
    <w:rsid w:val="00233B69"/>
    <w:rsid w:val="00242085"/>
    <w:rsid w:val="002472B6"/>
    <w:rsid w:val="0024798E"/>
    <w:rsid w:val="00254C9A"/>
    <w:rsid w:val="00254FF2"/>
    <w:rsid w:val="00273602"/>
    <w:rsid w:val="00276E95"/>
    <w:rsid w:val="00282E94"/>
    <w:rsid w:val="002831C4"/>
    <w:rsid w:val="00292850"/>
    <w:rsid w:val="00294374"/>
    <w:rsid w:val="002A1C14"/>
    <w:rsid w:val="002A29A8"/>
    <w:rsid w:val="002E5925"/>
    <w:rsid w:val="002F38C5"/>
    <w:rsid w:val="002F5078"/>
    <w:rsid w:val="002F6721"/>
    <w:rsid w:val="002F6805"/>
    <w:rsid w:val="00300217"/>
    <w:rsid w:val="00304262"/>
    <w:rsid w:val="0031491D"/>
    <w:rsid w:val="00326F90"/>
    <w:rsid w:val="00337BC1"/>
    <w:rsid w:val="00345BA9"/>
    <w:rsid w:val="0035700D"/>
    <w:rsid w:val="003571AD"/>
    <w:rsid w:val="00357D9D"/>
    <w:rsid w:val="00370703"/>
    <w:rsid w:val="00385B98"/>
    <w:rsid w:val="00387A50"/>
    <w:rsid w:val="00396344"/>
    <w:rsid w:val="003A178C"/>
    <w:rsid w:val="003A275E"/>
    <w:rsid w:val="003A6E5E"/>
    <w:rsid w:val="003B08F3"/>
    <w:rsid w:val="003C690B"/>
    <w:rsid w:val="003C7AEB"/>
    <w:rsid w:val="003E229D"/>
    <w:rsid w:val="003E2D88"/>
    <w:rsid w:val="003F7267"/>
    <w:rsid w:val="00404522"/>
    <w:rsid w:val="0040737C"/>
    <w:rsid w:val="00413A8A"/>
    <w:rsid w:val="00422523"/>
    <w:rsid w:val="00422DA0"/>
    <w:rsid w:val="00426738"/>
    <w:rsid w:val="00453B99"/>
    <w:rsid w:val="0046156E"/>
    <w:rsid w:val="004658C9"/>
    <w:rsid w:val="00473E9D"/>
    <w:rsid w:val="004814F9"/>
    <w:rsid w:val="00484C84"/>
    <w:rsid w:val="004904AA"/>
    <w:rsid w:val="00493DD5"/>
    <w:rsid w:val="00497108"/>
    <w:rsid w:val="004A0C9C"/>
    <w:rsid w:val="004A1CB2"/>
    <w:rsid w:val="004A2A65"/>
    <w:rsid w:val="004A4720"/>
    <w:rsid w:val="004A4C60"/>
    <w:rsid w:val="004C1117"/>
    <w:rsid w:val="004C68F6"/>
    <w:rsid w:val="004D0E0B"/>
    <w:rsid w:val="004F441B"/>
    <w:rsid w:val="004F4ED7"/>
    <w:rsid w:val="005002D6"/>
    <w:rsid w:val="00503A9A"/>
    <w:rsid w:val="005064E4"/>
    <w:rsid w:val="005065DF"/>
    <w:rsid w:val="0050681F"/>
    <w:rsid w:val="005105FE"/>
    <w:rsid w:val="0051116F"/>
    <w:rsid w:val="00514417"/>
    <w:rsid w:val="00532778"/>
    <w:rsid w:val="005327AC"/>
    <w:rsid w:val="005359DE"/>
    <w:rsid w:val="00537040"/>
    <w:rsid w:val="00544313"/>
    <w:rsid w:val="005458E1"/>
    <w:rsid w:val="005545DD"/>
    <w:rsid w:val="0055771B"/>
    <w:rsid w:val="00561048"/>
    <w:rsid w:val="00561C2C"/>
    <w:rsid w:val="0056329A"/>
    <w:rsid w:val="00575BE8"/>
    <w:rsid w:val="0059193D"/>
    <w:rsid w:val="00593DB5"/>
    <w:rsid w:val="00595DEA"/>
    <w:rsid w:val="005A1F80"/>
    <w:rsid w:val="005A2208"/>
    <w:rsid w:val="005A3797"/>
    <w:rsid w:val="005A3BCB"/>
    <w:rsid w:val="005A4E97"/>
    <w:rsid w:val="005A63AB"/>
    <w:rsid w:val="005B06D8"/>
    <w:rsid w:val="005D0115"/>
    <w:rsid w:val="005D32AB"/>
    <w:rsid w:val="005D57F7"/>
    <w:rsid w:val="0061032A"/>
    <w:rsid w:val="00611FFC"/>
    <w:rsid w:val="00622A5E"/>
    <w:rsid w:val="006238F0"/>
    <w:rsid w:val="00626423"/>
    <w:rsid w:val="0062698E"/>
    <w:rsid w:val="0063503F"/>
    <w:rsid w:val="0064414A"/>
    <w:rsid w:val="006449FF"/>
    <w:rsid w:val="00661776"/>
    <w:rsid w:val="006844C1"/>
    <w:rsid w:val="00684E65"/>
    <w:rsid w:val="00686D68"/>
    <w:rsid w:val="006940D9"/>
    <w:rsid w:val="00694DF0"/>
    <w:rsid w:val="00697046"/>
    <w:rsid w:val="006A2B09"/>
    <w:rsid w:val="006A43B3"/>
    <w:rsid w:val="006A5591"/>
    <w:rsid w:val="006A57B9"/>
    <w:rsid w:val="006B5D44"/>
    <w:rsid w:val="006C74D7"/>
    <w:rsid w:val="006D0461"/>
    <w:rsid w:val="006D6133"/>
    <w:rsid w:val="006E1C84"/>
    <w:rsid w:val="006F2714"/>
    <w:rsid w:val="006F272E"/>
    <w:rsid w:val="006F6D25"/>
    <w:rsid w:val="006F735A"/>
    <w:rsid w:val="00701647"/>
    <w:rsid w:val="0070456C"/>
    <w:rsid w:val="00704A9E"/>
    <w:rsid w:val="00714716"/>
    <w:rsid w:val="0071589C"/>
    <w:rsid w:val="007168F8"/>
    <w:rsid w:val="00717896"/>
    <w:rsid w:val="007253E5"/>
    <w:rsid w:val="00733B9B"/>
    <w:rsid w:val="00734027"/>
    <w:rsid w:val="007343DC"/>
    <w:rsid w:val="00735F72"/>
    <w:rsid w:val="00755172"/>
    <w:rsid w:val="007800ED"/>
    <w:rsid w:val="007833A2"/>
    <w:rsid w:val="00795B04"/>
    <w:rsid w:val="007D2956"/>
    <w:rsid w:val="007D50F7"/>
    <w:rsid w:val="007D6708"/>
    <w:rsid w:val="007F1DD0"/>
    <w:rsid w:val="007F2A4E"/>
    <w:rsid w:val="007F2FC8"/>
    <w:rsid w:val="00800D22"/>
    <w:rsid w:val="00816378"/>
    <w:rsid w:val="008312BB"/>
    <w:rsid w:val="00831699"/>
    <w:rsid w:val="0083184A"/>
    <w:rsid w:val="0084342E"/>
    <w:rsid w:val="00845957"/>
    <w:rsid w:val="00850C07"/>
    <w:rsid w:val="00851C6F"/>
    <w:rsid w:val="00853F72"/>
    <w:rsid w:val="00861796"/>
    <w:rsid w:val="00861C22"/>
    <w:rsid w:val="008641B0"/>
    <w:rsid w:val="0089711A"/>
    <w:rsid w:val="008A515C"/>
    <w:rsid w:val="008A6FE0"/>
    <w:rsid w:val="008B06FF"/>
    <w:rsid w:val="008B09B9"/>
    <w:rsid w:val="008C3142"/>
    <w:rsid w:val="008C3823"/>
    <w:rsid w:val="008D4279"/>
    <w:rsid w:val="008E0D08"/>
    <w:rsid w:val="008E193F"/>
    <w:rsid w:val="008E2165"/>
    <w:rsid w:val="008E4F0D"/>
    <w:rsid w:val="0091248B"/>
    <w:rsid w:val="00937234"/>
    <w:rsid w:val="009418B6"/>
    <w:rsid w:val="009465AB"/>
    <w:rsid w:val="00946FD0"/>
    <w:rsid w:val="0094769A"/>
    <w:rsid w:val="00957EFA"/>
    <w:rsid w:val="0096262F"/>
    <w:rsid w:val="009652AF"/>
    <w:rsid w:val="00971A0A"/>
    <w:rsid w:val="00994A5E"/>
    <w:rsid w:val="009969EC"/>
    <w:rsid w:val="00997871"/>
    <w:rsid w:val="009A202A"/>
    <w:rsid w:val="009A3331"/>
    <w:rsid w:val="009A3626"/>
    <w:rsid w:val="009B09C3"/>
    <w:rsid w:val="009D18DF"/>
    <w:rsid w:val="009D19BC"/>
    <w:rsid w:val="009D4085"/>
    <w:rsid w:val="009D5B95"/>
    <w:rsid w:val="009E0C9C"/>
    <w:rsid w:val="009E5F8D"/>
    <w:rsid w:val="009F0F17"/>
    <w:rsid w:val="009F5CF8"/>
    <w:rsid w:val="00A00738"/>
    <w:rsid w:val="00A1052C"/>
    <w:rsid w:val="00A14F9D"/>
    <w:rsid w:val="00A17447"/>
    <w:rsid w:val="00A22567"/>
    <w:rsid w:val="00A22B13"/>
    <w:rsid w:val="00A24099"/>
    <w:rsid w:val="00A279CB"/>
    <w:rsid w:val="00A43E77"/>
    <w:rsid w:val="00A565FC"/>
    <w:rsid w:val="00A60983"/>
    <w:rsid w:val="00A71B22"/>
    <w:rsid w:val="00A76306"/>
    <w:rsid w:val="00A80951"/>
    <w:rsid w:val="00A86C3B"/>
    <w:rsid w:val="00A942EE"/>
    <w:rsid w:val="00A95CFD"/>
    <w:rsid w:val="00AA5D76"/>
    <w:rsid w:val="00AB05D8"/>
    <w:rsid w:val="00AB2E64"/>
    <w:rsid w:val="00AB72CB"/>
    <w:rsid w:val="00AD1A47"/>
    <w:rsid w:val="00AD47CF"/>
    <w:rsid w:val="00AE0F92"/>
    <w:rsid w:val="00AE240F"/>
    <w:rsid w:val="00AF0962"/>
    <w:rsid w:val="00AF0EC1"/>
    <w:rsid w:val="00B02C95"/>
    <w:rsid w:val="00B153D2"/>
    <w:rsid w:val="00B21667"/>
    <w:rsid w:val="00B62D60"/>
    <w:rsid w:val="00B65744"/>
    <w:rsid w:val="00B71E2A"/>
    <w:rsid w:val="00B72E60"/>
    <w:rsid w:val="00B772E0"/>
    <w:rsid w:val="00B77A9B"/>
    <w:rsid w:val="00B84CD3"/>
    <w:rsid w:val="00BA2BD2"/>
    <w:rsid w:val="00BB34CB"/>
    <w:rsid w:val="00BB504A"/>
    <w:rsid w:val="00BB7081"/>
    <w:rsid w:val="00BB72DF"/>
    <w:rsid w:val="00BC102F"/>
    <w:rsid w:val="00BD2DC5"/>
    <w:rsid w:val="00BD3015"/>
    <w:rsid w:val="00BD58B8"/>
    <w:rsid w:val="00BD7129"/>
    <w:rsid w:val="00BE5487"/>
    <w:rsid w:val="00BF4D19"/>
    <w:rsid w:val="00BF6B51"/>
    <w:rsid w:val="00C04D04"/>
    <w:rsid w:val="00C128BF"/>
    <w:rsid w:val="00C16E79"/>
    <w:rsid w:val="00C20569"/>
    <w:rsid w:val="00C36615"/>
    <w:rsid w:val="00C3707D"/>
    <w:rsid w:val="00C57378"/>
    <w:rsid w:val="00C70218"/>
    <w:rsid w:val="00C72569"/>
    <w:rsid w:val="00C77468"/>
    <w:rsid w:val="00C94B28"/>
    <w:rsid w:val="00C97848"/>
    <w:rsid w:val="00CA1414"/>
    <w:rsid w:val="00CB41AC"/>
    <w:rsid w:val="00CB6DFE"/>
    <w:rsid w:val="00CC49BD"/>
    <w:rsid w:val="00CC5498"/>
    <w:rsid w:val="00CE480B"/>
    <w:rsid w:val="00CF6EAB"/>
    <w:rsid w:val="00D00B93"/>
    <w:rsid w:val="00D018F1"/>
    <w:rsid w:val="00D02872"/>
    <w:rsid w:val="00D07441"/>
    <w:rsid w:val="00D16ADF"/>
    <w:rsid w:val="00D27B3B"/>
    <w:rsid w:val="00D37E4A"/>
    <w:rsid w:val="00D46622"/>
    <w:rsid w:val="00D472E5"/>
    <w:rsid w:val="00D512F4"/>
    <w:rsid w:val="00D56FE8"/>
    <w:rsid w:val="00D63669"/>
    <w:rsid w:val="00D821F0"/>
    <w:rsid w:val="00D825C0"/>
    <w:rsid w:val="00D87987"/>
    <w:rsid w:val="00D919FE"/>
    <w:rsid w:val="00D94318"/>
    <w:rsid w:val="00D958BC"/>
    <w:rsid w:val="00D95955"/>
    <w:rsid w:val="00D96EA9"/>
    <w:rsid w:val="00DB7878"/>
    <w:rsid w:val="00DC053E"/>
    <w:rsid w:val="00DC0BE8"/>
    <w:rsid w:val="00DC0CD1"/>
    <w:rsid w:val="00DC7704"/>
    <w:rsid w:val="00DE220A"/>
    <w:rsid w:val="00DE693B"/>
    <w:rsid w:val="00DF5594"/>
    <w:rsid w:val="00E01B53"/>
    <w:rsid w:val="00E04F2D"/>
    <w:rsid w:val="00E167F2"/>
    <w:rsid w:val="00E21AB2"/>
    <w:rsid w:val="00E21ED2"/>
    <w:rsid w:val="00E31525"/>
    <w:rsid w:val="00E4148F"/>
    <w:rsid w:val="00E42834"/>
    <w:rsid w:val="00E435C9"/>
    <w:rsid w:val="00E44EFE"/>
    <w:rsid w:val="00E61AB1"/>
    <w:rsid w:val="00E623A2"/>
    <w:rsid w:val="00E624EE"/>
    <w:rsid w:val="00E67A0E"/>
    <w:rsid w:val="00E70FE9"/>
    <w:rsid w:val="00E82771"/>
    <w:rsid w:val="00E85433"/>
    <w:rsid w:val="00E9188F"/>
    <w:rsid w:val="00E93835"/>
    <w:rsid w:val="00E9391C"/>
    <w:rsid w:val="00EB01EA"/>
    <w:rsid w:val="00EB7A4A"/>
    <w:rsid w:val="00EB7D63"/>
    <w:rsid w:val="00EC1391"/>
    <w:rsid w:val="00EC2368"/>
    <w:rsid w:val="00ED72A2"/>
    <w:rsid w:val="00EE6865"/>
    <w:rsid w:val="00EF5463"/>
    <w:rsid w:val="00EF657F"/>
    <w:rsid w:val="00EF6F6B"/>
    <w:rsid w:val="00F063F4"/>
    <w:rsid w:val="00F3048E"/>
    <w:rsid w:val="00F30A43"/>
    <w:rsid w:val="00F3685B"/>
    <w:rsid w:val="00F4448D"/>
    <w:rsid w:val="00F44D89"/>
    <w:rsid w:val="00F459BB"/>
    <w:rsid w:val="00F50B0F"/>
    <w:rsid w:val="00F82A09"/>
    <w:rsid w:val="00FA4920"/>
    <w:rsid w:val="00FA60EF"/>
    <w:rsid w:val="00FB2CDF"/>
    <w:rsid w:val="00FC0BEF"/>
    <w:rsid w:val="00FD2E01"/>
    <w:rsid w:val="00FE0401"/>
    <w:rsid w:val="00FE10B5"/>
    <w:rsid w:val="00FE4FBE"/>
    <w:rsid w:val="00FE7D65"/>
    <w:rsid w:val="00FF1962"/>
    <w:rsid w:val="00FF29F5"/>
    <w:rsid w:val="00FF445C"/>
    <w:rsid w:val="158F0819"/>
    <w:rsid w:val="1DCD3280"/>
    <w:rsid w:val="2C236CA8"/>
    <w:rsid w:val="4369389C"/>
    <w:rsid w:val="69F421B7"/>
    <w:rsid w:val="73CC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EDF9"/>
  <w15:docId w15:val="{9BE22B2F-5032-408C-BD70-032962CD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D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F0F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40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4A4720"/>
    <w:pPr>
      <w:ind w:left="720"/>
      <w:contextualSpacing/>
    </w:pPr>
  </w:style>
  <w:style w:type="paragraph" w:customStyle="1" w:styleId="Default">
    <w:name w:val="Default"/>
    <w:rsid w:val="002E5925"/>
    <w:pPr>
      <w:autoSpaceDE w:val="0"/>
      <w:autoSpaceDN w:val="0"/>
      <w:adjustRightInd w:val="0"/>
      <w:spacing w:after="0" w:line="240" w:lineRule="auto"/>
    </w:pPr>
    <w:rPr>
      <w:rFonts w:ascii="Interstate" w:eastAsia="Calibri" w:hAnsi="Interstate" w:cs="Interstate"/>
      <w:color w:val="000000"/>
      <w:sz w:val="24"/>
      <w:szCs w:val="24"/>
    </w:rPr>
  </w:style>
  <w:style w:type="character" w:styleId="Strong">
    <w:name w:val="Strong"/>
    <w:basedOn w:val="DefaultParagraphFont"/>
    <w:uiPriority w:val="22"/>
    <w:qFormat/>
    <w:rsid w:val="002E5925"/>
    <w:rPr>
      <w:b/>
      <w:bCs/>
    </w:rPr>
  </w:style>
  <w:style w:type="character" w:styleId="Hyperlink">
    <w:name w:val="Hyperlink"/>
    <w:uiPriority w:val="99"/>
    <w:unhideWhenUsed/>
    <w:rsid w:val="001F4D41"/>
    <w:rPr>
      <w:color w:val="0000FF"/>
      <w:u w:val="single"/>
    </w:rPr>
  </w:style>
  <w:style w:type="paragraph" w:customStyle="1" w:styleId="ColorfulList-Accent11">
    <w:name w:val="Colorful List - Accent 11"/>
    <w:basedOn w:val="Normal"/>
    <w:uiPriority w:val="34"/>
    <w:qFormat/>
    <w:rsid w:val="00CB6DFE"/>
    <w:pPr>
      <w:spacing w:after="0" w:line="240" w:lineRule="auto"/>
      <w:ind w:left="720"/>
      <w:contextualSpacing/>
    </w:pPr>
    <w:rPr>
      <w:rFonts w:ascii="Arial" w:eastAsia="Calibri" w:hAnsi="Arial" w:cs="Times New Roman"/>
      <w:sz w:val="20"/>
      <w:szCs w:val="20"/>
    </w:rPr>
  </w:style>
  <w:style w:type="paragraph" w:styleId="Title">
    <w:name w:val="Title"/>
    <w:basedOn w:val="Normal"/>
    <w:next w:val="Normal"/>
    <w:link w:val="TitleChar"/>
    <w:uiPriority w:val="10"/>
    <w:qFormat/>
    <w:rsid w:val="00AE2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40F"/>
    <w:rPr>
      <w:rFonts w:asciiTheme="majorHAnsi" w:eastAsiaTheme="majorEastAsia" w:hAnsiTheme="majorHAnsi" w:cstheme="majorBidi"/>
      <w:color w:val="17365D" w:themeColor="text2" w:themeShade="BF"/>
      <w:spacing w:val="5"/>
      <w:kern w:val="28"/>
      <w:sz w:val="52"/>
      <w:szCs w:val="52"/>
    </w:rPr>
  </w:style>
  <w:style w:type="table" w:styleId="LightList-Accent1">
    <w:name w:val="Light List Accent 1"/>
    <w:basedOn w:val="TableNormal"/>
    <w:uiPriority w:val="61"/>
    <w:rsid w:val="00AE24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E24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AE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0F"/>
    <w:rPr>
      <w:rFonts w:ascii="Tahoma" w:hAnsi="Tahoma" w:cs="Tahoma"/>
      <w:sz w:val="16"/>
      <w:szCs w:val="16"/>
    </w:rPr>
  </w:style>
  <w:style w:type="character" w:customStyle="1" w:styleId="Heading4Char">
    <w:name w:val="Heading 4 Char"/>
    <w:basedOn w:val="DefaultParagraphFont"/>
    <w:link w:val="Heading4"/>
    <w:uiPriority w:val="9"/>
    <w:rsid w:val="009F0F17"/>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rsid w:val="009F0F17"/>
    <w:rPr>
      <w:rFonts w:eastAsiaTheme="minorEastAsia"/>
    </w:rPr>
  </w:style>
  <w:style w:type="paragraph" w:styleId="Header">
    <w:name w:val="header"/>
    <w:basedOn w:val="Normal"/>
    <w:link w:val="HeaderChar"/>
    <w:uiPriority w:val="99"/>
    <w:unhideWhenUsed/>
    <w:rsid w:val="009F0F1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F0F17"/>
    <w:rPr>
      <w:rFonts w:eastAsiaTheme="minorEastAsia"/>
    </w:rPr>
  </w:style>
  <w:style w:type="paragraph" w:styleId="Footer">
    <w:name w:val="footer"/>
    <w:basedOn w:val="Normal"/>
    <w:link w:val="FooterChar"/>
    <w:uiPriority w:val="99"/>
    <w:unhideWhenUsed/>
    <w:rsid w:val="009F0F17"/>
    <w:pPr>
      <w:tabs>
        <w:tab w:val="center" w:pos="4680"/>
        <w:tab w:val="right" w:pos="9360"/>
      </w:tabs>
      <w:spacing w:after="0" w:line="240" w:lineRule="auto"/>
    </w:pPr>
    <w:rPr>
      <w:rFonts w:eastAsiaTheme="minorEastAsia"/>
    </w:rPr>
  </w:style>
  <w:style w:type="character" w:styleId="CommentReference">
    <w:name w:val="annotation reference"/>
    <w:basedOn w:val="DefaultParagraphFont"/>
    <w:uiPriority w:val="99"/>
    <w:semiHidden/>
    <w:unhideWhenUsed/>
    <w:rsid w:val="00971A0A"/>
    <w:rPr>
      <w:sz w:val="16"/>
      <w:szCs w:val="16"/>
    </w:rPr>
  </w:style>
  <w:style w:type="paragraph" w:styleId="CommentText">
    <w:name w:val="annotation text"/>
    <w:basedOn w:val="Normal"/>
    <w:link w:val="CommentTextChar"/>
    <w:uiPriority w:val="99"/>
    <w:unhideWhenUsed/>
    <w:rsid w:val="00971A0A"/>
    <w:pPr>
      <w:spacing w:line="240" w:lineRule="auto"/>
    </w:pPr>
    <w:rPr>
      <w:sz w:val="20"/>
      <w:szCs w:val="20"/>
    </w:rPr>
  </w:style>
  <w:style w:type="character" w:customStyle="1" w:styleId="CommentTextChar">
    <w:name w:val="Comment Text Char"/>
    <w:basedOn w:val="DefaultParagraphFont"/>
    <w:link w:val="CommentText"/>
    <w:uiPriority w:val="99"/>
    <w:rsid w:val="00971A0A"/>
    <w:rPr>
      <w:sz w:val="20"/>
      <w:szCs w:val="20"/>
    </w:rPr>
  </w:style>
  <w:style w:type="paragraph" w:styleId="CommentSubject">
    <w:name w:val="annotation subject"/>
    <w:basedOn w:val="CommentText"/>
    <w:next w:val="CommentText"/>
    <w:link w:val="CommentSubjectChar"/>
    <w:uiPriority w:val="99"/>
    <w:semiHidden/>
    <w:unhideWhenUsed/>
    <w:rsid w:val="00971A0A"/>
    <w:rPr>
      <w:b/>
      <w:bCs/>
    </w:rPr>
  </w:style>
  <w:style w:type="character" w:customStyle="1" w:styleId="CommentSubjectChar">
    <w:name w:val="Comment Subject Char"/>
    <w:basedOn w:val="CommentTextChar"/>
    <w:link w:val="CommentSubject"/>
    <w:uiPriority w:val="99"/>
    <w:semiHidden/>
    <w:rsid w:val="00971A0A"/>
    <w:rPr>
      <w:b/>
      <w:bCs/>
      <w:sz w:val="20"/>
      <w:szCs w:val="20"/>
    </w:rPr>
  </w:style>
  <w:style w:type="paragraph" w:styleId="NoSpacing">
    <w:name w:val="No Spacing"/>
    <w:link w:val="NoSpacingChar"/>
    <w:uiPriority w:val="1"/>
    <w:qFormat/>
    <w:rsid w:val="00D00B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00B93"/>
    <w:rPr>
      <w:rFonts w:eastAsiaTheme="minorEastAsia"/>
      <w:lang w:eastAsia="ja-JP"/>
    </w:rPr>
  </w:style>
  <w:style w:type="paragraph" w:styleId="TOCHeading">
    <w:name w:val="TOC Heading"/>
    <w:basedOn w:val="Heading1"/>
    <w:next w:val="Normal"/>
    <w:uiPriority w:val="39"/>
    <w:unhideWhenUsed/>
    <w:qFormat/>
    <w:rsid w:val="00FB2CDF"/>
    <w:pPr>
      <w:outlineLvl w:val="9"/>
    </w:pPr>
    <w:rPr>
      <w:lang w:eastAsia="ja-JP"/>
    </w:rPr>
  </w:style>
  <w:style w:type="paragraph" w:styleId="TOC1">
    <w:name w:val="toc 1"/>
    <w:basedOn w:val="Normal"/>
    <w:next w:val="Normal"/>
    <w:autoRedefine/>
    <w:uiPriority w:val="39"/>
    <w:unhideWhenUsed/>
    <w:rsid w:val="00FB2CDF"/>
    <w:pPr>
      <w:spacing w:after="100"/>
    </w:pPr>
  </w:style>
  <w:style w:type="character" w:customStyle="1" w:styleId="Heading2Char">
    <w:name w:val="Heading 2 Char"/>
    <w:basedOn w:val="DefaultParagraphFont"/>
    <w:link w:val="Heading2"/>
    <w:uiPriority w:val="9"/>
    <w:rsid w:val="006B5D4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5105FE"/>
    <w:pPr>
      <w:spacing w:after="100"/>
      <w:ind w:left="220"/>
    </w:pPr>
  </w:style>
  <w:style w:type="character" w:styleId="FollowedHyperlink">
    <w:name w:val="FollowedHyperlink"/>
    <w:basedOn w:val="DefaultParagraphFont"/>
    <w:uiPriority w:val="99"/>
    <w:semiHidden/>
    <w:unhideWhenUsed/>
    <w:rsid w:val="00AF0EC1"/>
    <w:rPr>
      <w:color w:val="800080" w:themeColor="followedHyperlink"/>
      <w:u w:val="single"/>
    </w:rPr>
  </w:style>
  <w:style w:type="table" w:styleId="TableGrid">
    <w:name w:val="Table Grid"/>
    <w:basedOn w:val="TableNormal"/>
    <w:uiPriority w:val="39"/>
    <w:rsid w:val="00BB504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672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F6721"/>
    <w:rPr>
      <w:rFonts w:ascii="Times New Roman" w:eastAsia="Times New Roman" w:hAnsi="Times New Roman" w:cs="Times New Roman"/>
      <w:sz w:val="28"/>
      <w:szCs w:val="28"/>
    </w:rPr>
  </w:style>
  <w:style w:type="paragraph" w:styleId="Revision">
    <w:name w:val="Revision"/>
    <w:hidden/>
    <w:uiPriority w:val="99"/>
    <w:semiHidden/>
    <w:rsid w:val="006A2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7385">
      <w:bodyDiv w:val="1"/>
      <w:marLeft w:val="0"/>
      <w:marRight w:val="0"/>
      <w:marTop w:val="0"/>
      <w:marBottom w:val="0"/>
      <w:divBdr>
        <w:top w:val="none" w:sz="0" w:space="0" w:color="auto"/>
        <w:left w:val="none" w:sz="0" w:space="0" w:color="auto"/>
        <w:bottom w:val="none" w:sz="0" w:space="0" w:color="auto"/>
        <w:right w:val="none" w:sz="0" w:space="0" w:color="auto"/>
      </w:divBdr>
    </w:div>
    <w:div w:id="1566260980">
      <w:bodyDiv w:val="1"/>
      <w:marLeft w:val="0"/>
      <w:marRight w:val="0"/>
      <w:marTop w:val="0"/>
      <w:marBottom w:val="0"/>
      <w:divBdr>
        <w:top w:val="none" w:sz="0" w:space="0" w:color="auto"/>
        <w:left w:val="none" w:sz="0" w:space="0" w:color="auto"/>
        <w:bottom w:val="none" w:sz="0" w:space="0" w:color="auto"/>
        <w:right w:val="none" w:sz="0" w:space="0" w:color="auto"/>
      </w:divBdr>
      <w:divsChild>
        <w:div w:id="2038461157">
          <w:marLeft w:val="0"/>
          <w:marRight w:val="0"/>
          <w:marTop w:val="0"/>
          <w:marBottom w:val="0"/>
          <w:divBdr>
            <w:top w:val="none" w:sz="0" w:space="0" w:color="auto"/>
            <w:left w:val="none" w:sz="0" w:space="0" w:color="auto"/>
            <w:bottom w:val="none" w:sz="0" w:space="0" w:color="auto"/>
            <w:right w:val="none" w:sz="0" w:space="0" w:color="auto"/>
          </w:divBdr>
          <w:divsChild>
            <w:div w:id="1160458870">
              <w:marLeft w:val="0"/>
              <w:marRight w:val="0"/>
              <w:marTop w:val="0"/>
              <w:marBottom w:val="0"/>
              <w:divBdr>
                <w:top w:val="none" w:sz="0" w:space="0" w:color="auto"/>
                <w:left w:val="none" w:sz="0" w:space="0" w:color="auto"/>
                <w:bottom w:val="none" w:sz="0" w:space="0" w:color="auto"/>
                <w:right w:val="none" w:sz="0" w:space="0" w:color="auto"/>
              </w:divBdr>
              <w:divsChild>
                <w:div w:id="1140541180">
                  <w:marLeft w:val="0"/>
                  <w:marRight w:val="0"/>
                  <w:marTop w:val="0"/>
                  <w:marBottom w:val="0"/>
                  <w:divBdr>
                    <w:top w:val="none" w:sz="0" w:space="0" w:color="auto"/>
                    <w:left w:val="none" w:sz="0" w:space="0" w:color="auto"/>
                    <w:bottom w:val="none" w:sz="0" w:space="0" w:color="auto"/>
                    <w:right w:val="none" w:sz="0" w:space="0" w:color="auto"/>
                  </w:divBdr>
                  <w:divsChild>
                    <w:div w:id="840314725">
                      <w:marLeft w:val="0"/>
                      <w:marRight w:val="0"/>
                      <w:marTop w:val="0"/>
                      <w:marBottom w:val="0"/>
                      <w:divBdr>
                        <w:top w:val="none" w:sz="0" w:space="0" w:color="auto"/>
                        <w:left w:val="none" w:sz="0" w:space="0" w:color="auto"/>
                        <w:bottom w:val="none" w:sz="0" w:space="0" w:color="auto"/>
                        <w:right w:val="none" w:sz="0" w:space="0" w:color="auto"/>
                      </w:divBdr>
                      <w:divsChild>
                        <w:div w:id="574752906">
                          <w:marLeft w:val="0"/>
                          <w:marRight w:val="0"/>
                          <w:marTop w:val="0"/>
                          <w:marBottom w:val="0"/>
                          <w:divBdr>
                            <w:top w:val="none" w:sz="0" w:space="0" w:color="auto"/>
                            <w:left w:val="none" w:sz="0" w:space="0" w:color="auto"/>
                            <w:bottom w:val="none" w:sz="0" w:space="0" w:color="auto"/>
                            <w:right w:val="none" w:sz="0" w:space="0" w:color="auto"/>
                          </w:divBdr>
                          <w:divsChild>
                            <w:div w:id="1142964239">
                              <w:marLeft w:val="0"/>
                              <w:marRight w:val="0"/>
                              <w:marTop w:val="0"/>
                              <w:marBottom w:val="0"/>
                              <w:divBdr>
                                <w:top w:val="none" w:sz="0" w:space="0" w:color="auto"/>
                                <w:left w:val="none" w:sz="0" w:space="0" w:color="auto"/>
                                <w:bottom w:val="none" w:sz="0" w:space="0" w:color="auto"/>
                                <w:right w:val="none" w:sz="0" w:space="0" w:color="auto"/>
                              </w:divBdr>
                              <w:divsChild>
                                <w:div w:id="1149250675">
                                  <w:marLeft w:val="0"/>
                                  <w:marRight w:val="0"/>
                                  <w:marTop w:val="0"/>
                                  <w:marBottom w:val="0"/>
                                  <w:divBdr>
                                    <w:top w:val="none" w:sz="0" w:space="0" w:color="auto"/>
                                    <w:left w:val="none" w:sz="0" w:space="0" w:color="auto"/>
                                    <w:bottom w:val="none" w:sz="0" w:space="0" w:color="auto"/>
                                    <w:right w:val="none" w:sz="0" w:space="0" w:color="auto"/>
                                  </w:divBdr>
                                  <w:divsChild>
                                    <w:div w:id="1979244">
                                      <w:marLeft w:val="0"/>
                                      <w:marRight w:val="0"/>
                                      <w:marTop w:val="0"/>
                                      <w:marBottom w:val="0"/>
                                      <w:divBdr>
                                        <w:top w:val="none" w:sz="0" w:space="0" w:color="auto"/>
                                        <w:left w:val="none" w:sz="0" w:space="0" w:color="auto"/>
                                        <w:bottom w:val="none" w:sz="0" w:space="0" w:color="auto"/>
                                        <w:right w:val="none" w:sz="0" w:space="0" w:color="auto"/>
                                      </w:divBdr>
                                      <w:divsChild>
                                        <w:div w:id="14427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4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nmonesource.com/nmos/nmsa/en/item/4368/index.d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breezy.gutierrez@ped.nm.gov"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d9e27a-8631-4ef7-9803-37e652ec8027">
      <UserInfo>
        <DisplayName/>
        <AccountId xsi:nil="true"/>
        <AccountType/>
      </UserInfo>
    </SharedWithUsers>
    <lcf76f155ced4ddcb4097134ff3c332f xmlns="efd9e27a-8631-4ef7-9803-37e652ec8027">
      <Terms xmlns="http://schemas.microsoft.com/office/infopath/2007/PartnerControls"/>
    </lcf76f155ced4ddcb4097134ff3c332f>
    <TaxCatchAll xmlns="ca3f9ca7-0bf4-4ea7-a40e-e555fbcfef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9F0DF8118C47468C52B93917ED5949" ma:contentTypeVersion="25" ma:contentTypeDescription="Create a new document." ma:contentTypeScope="" ma:versionID="62f65b8df85950b3ea9814697b50b78a">
  <xsd:schema xmlns:xsd="http://www.w3.org/2001/XMLSchema" xmlns:xs="http://www.w3.org/2001/XMLSchema" xmlns:p="http://schemas.microsoft.com/office/2006/metadata/properties" xmlns:ns2="efd9e27a-8631-4ef7-9803-37e652ec8027" xmlns:ns3="ca3f9ca7-0bf4-4ea7-a40e-e555fbcfef31" targetNamespace="http://schemas.microsoft.com/office/2006/metadata/properties" ma:root="true" ma:fieldsID="643a77709b154bbc00f9fe73c1d8c8a7" ns2:_="" ns3:_="">
    <xsd:import namespace="efd9e27a-8631-4ef7-9803-37e652ec8027"/>
    <xsd:import namespace="ca3f9ca7-0bf4-4ea7-a40e-e555fbcfef31"/>
    <xsd:element name="properties">
      <xsd:complexType>
        <xsd:sequence>
          <xsd:element name="documentManagement">
            <xsd:complexType>
              <xsd:all>
                <xsd:element ref="ns2:SharedWithUser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e27a-8631-4ef7-9803-37e652ec8027"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f9ca7-0bf4-4ea7-a40e-e555fbcfef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3e1d3f-acdf-4dd1-a763-6542cc03831d}" ma:internalName="TaxCatchAll" ma:showField="CatchAllData" ma:web="ca3f9ca7-0bf4-4ea7-a40e-e555fbcfef31">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5E2DB-B116-46CD-AFE3-3E4F70C12BA4}">
  <ds:schemaRefs>
    <ds:schemaRef ds:uri="http://schemas.microsoft.com/office/2006/metadata/properties"/>
    <ds:schemaRef ds:uri="http://schemas.microsoft.com/office/infopath/2007/PartnerControls"/>
    <ds:schemaRef ds:uri="efd9e27a-8631-4ef7-9803-37e652ec8027"/>
    <ds:schemaRef ds:uri="ca3f9ca7-0bf4-4ea7-a40e-e555fbcfef31"/>
  </ds:schemaRefs>
</ds:datastoreItem>
</file>

<file path=customXml/itemProps2.xml><?xml version="1.0" encoding="utf-8"?>
<ds:datastoreItem xmlns:ds="http://schemas.openxmlformats.org/officeDocument/2006/customXml" ds:itemID="{31AB2F10-C1B8-43D7-987D-3A1467BBC2FC}">
  <ds:schemaRefs>
    <ds:schemaRef ds:uri="http://schemas.openxmlformats.org/officeDocument/2006/bibliography"/>
  </ds:schemaRefs>
</ds:datastoreItem>
</file>

<file path=customXml/itemProps3.xml><?xml version="1.0" encoding="utf-8"?>
<ds:datastoreItem xmlns:ds="http://schemas.openxmlformats.org/officeDocument/2006/customXml" ds:itemID="{902DE60C-5708-4259-98D8-E84A97679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9e27a-8631-4ef7-9803-37e652ec8027"/>
    <ds:schemaRef ds:uri="ca3f9ca7-0bf4-4ea7-a40e-e555fbcf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88F4-2FB0-4C40-8895-B2E2C8D27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Williams</dc:creator>
  <cp:lastModifiedBy>Gutierrez, Breezy, PED</cp:lastModifiedBy>
  <cp:revision>2</cp:revision>
  <cp:lastPrinted>2022-03-17T19:16:00Z</cp:lastPrinted>
  <dcterms:created xsi:type="dcterms:W3CDTF">2023-12-06T16:09:00Z</dcterms:created>
  <dcterms:modified xsi:type="dcterms:W3CDTF">2023-12-06T16:09:00Z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0x010100839F0DF8118C47468C52B93917ED5949</vt:lpwstr>
  </property>
  <property fmtid="{D5CDD505-2E9C-101B-9397-08002B2CF9AE}" pid="3" name="Order">
    <vt:r8>8854900</vt:r8>
  </property>
  <property fmtid="{D5CDD505-2E9C-101B-9397-08002B2CF9AE}" pid="4" name="MediaServiceImageTags">
    <vt:lpwstr/>
  </property>
</Properties>
</file>