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6A8D" w14:textId="77777777" w:rsidR="00632617" w:rsidRDefault="00632617" w:rsidP="00632617">
      <w:r>
        <w:t>15:04:32 From Clyde Ortiz to Everyone:</w:t>
      </w:r>
    </w:p>
    <w:p w14:paraId="61479B5E" w14:textId="1BFA5ECD" w:rsidR="00632617" w:rsidRDefault="00632617" w:rsidP="00632617">
      <w:r>
        <w:tab/>
        <w:t>Thank you for doing this. Where can a person find links to view previous sessions?</w:t>
      </w:r>
    </w:p>
    <w:p w14:paraId="1320450F" w14:textId="77777777" w:rsidR="00632617" w:rsidRDefault="00632617" w:rsidP="00632617">
      <w:r>
        <w:t>15:05:09 From Janel Sanchez to Everyone:</w:t>
      </w:r>
    </w:p>
    <w:p w14:paraId="5806171B" w14:textId="77777777" w:rsidR="00632617" w:rsidRDefault="00632617" w:rsidP="00632617">
      <w:r>
        <w:tab/>
        <w:t>Replying to "Thank you for doing this. Where can a person find ...":</w:t>
      </w:r>
    </w:p>
    <w:p w14:paraId="38B07EF7" w14:textId="60AFBC76" w:rsidR="00632617" w:rsidRDefault="00632617" w:rsidP="00632617">
      <w:r>
        <w:tab/>
      </w:r>
      <w:hyperlink r:id="rId5" w:history="1">
        <w:r w:rsidRPr="002D2EC8">
          <w:rPr>
            <w:rStyle w:val="Hyperlink"/>
          </w:rPr>
          <w:t>https://webnew.ped.state.nm.us/bureaus/college-career-readiness/connections-to-work/work-based-learning/</w:t>
        </w:r>
      </w:hyperlink>
    </w:p>
    <w:p w14:paraId="6603AB36" w14:textId="77777777" w:rsidR="00632617" w:rsidRDefault="00632617" w:rsidP="00632617">
      <w:r>
        <w:t>15:05:25 From Clyde Ortiz to Everyone:</w:t>
      </w:r>
    </w:p>
    <w:p w14:paraId="726EF55A" w14:textId="696F72D6" w:rsidR="00632617" w:rsidRDefault="00632617" w:rsidP="00632617">
      <w:r>
        <w:tab/>
        <w:t>Thank you</w:t>
      </w:r>
    </w:p>
    <w:p w14:paraId="25C77223" w14:textId="77777777" w:rsidR="00632617" w:rsidRDefault="00632617" w:rsidP="00632617">
      <w:r>
        <w:t>15:06:34 From Jennifer DeRedin to Everyone:</w:t>
      </w:r>
    </w:p>
    <w:p w14:paraId="45EA5D5D" w14:textId="739575CC" w:rsidR="00632617" w:rsidRDefault="00632617" w:rsidP="00632617">
      <w:r>
        <w:tab/>
        <w:t>chrome-extension://efaidnbmnnnibpcajpcglclefindmkaj/file:///C:/Users/jennifer.deredin/Downloads/PI_1500-01_Pre-Apprenticeship_Program_Policy_Final_12.20.2024-Signed%20(003).pdf</w:t>
      </w:r>
      <w:r>
        <w:tab/>
      </w:r>
      <w:r>
        <w:tab/>
      </w:r>
    </w:p>
    <w:p w14:paraId="4B0C9373" w14:textId="77777777" w:rsidR="00632617" w:rsidRDefault="00632617" w:rsidP="00632617">
      <w:r>
        <w:t>15:09:40 From Judy Cruz-NMPED.CCRB to Everyone:</w:t>
      </w:r>
    </w:p>
    <w:p w14:paraId="5EE754B5" w14:textId="77777777" w:rsidR="00632617" w:rsidRDefault="00632617" w:rsidP="00632617">
      <w:r>
        <w:tab/>
      </w:r>
      <w:hyperlink r:id="rId6" w:history="1">
        <w:r w:rsidRPr="00632617">
          <w:rPr>
            <w:rStyle w:val="Hyperlink"/>
          </w:rPr>
          <w:t xml:space="preserve">Work-Based Learning – New Mexico Public Education </w:t>
        </w:r>
        <w:proofErr w:type="spellStart"/>
        <w:r w:rsidRPr="00632617">
          <w:rPr>
            <w:rStyle w:val="Hyperlink"/>
          </w:rPr>
          <w:t>Department</w:t>
        </w:r>
      </w:hyperlink>
      <w:proofErr w:type="spellEnd"/>
    </w:p>
    <w:p w14:paraId="4D5A594C" w14:textId="53B49CD9" w:rsidR="00632617" w:rsidRDefault="00632617" w:rsidP="00632617">
      <w:r>
        <w:t>Scroll to the bottom for past WBL CoPs</w:t>
      </w:r>
    </w:p>
    <w:p w14:paraId="1E208AF5" w14:textId="77777777" w:rsidR="00632617" w:rsidRDefault="00632617" w:rsidP="00632617">
      <w:r>
        <w:t>15:29:18 From Jennifer DeRedin to Everyone:</w:t>
      </w:r>
    </w:p>
    <w:p w14:paraId="39A2B608" w14:textId="52F206B3" w:rsidR="00632617" w:rsidRDefault="00632617" w:rsidP="00632617">
      <w:r>
        <w:tab/>
      </w:r>
      <w:hyperlink r:id="rId7" w:history="1">
        <w:r w:rsidRPr="0013321E">
          <w:rPr>
            <w:rStyle w:val="Hyperlink"/>
          </w:rPr>
          <w:t>https://www.dws.state.nm.us/en-us/Job-Seekers/Explore-Career-Options/Pre-Apprenticeship</w:t>
        </w:r>
      </w:hyperlink>
      <w:r>
        <w:tab/>
      </w:r>
    </w:p>
    <w:p w14:paraId="14242033" w14:textId="77777777" w:rsidR="00632617" w:rsidRDefault="00632617" w:rsidP="00632617">
      <w:r>
        <w:t>15:46:47 From Judy Cruz-NMPED.CCRB to Everyone:</w:t>
      </w:r>
    </w:p>
    <w:p w14:paraId="5210D4F3" w14:textId="29F7E103" w:rsidR="00632617" w:rsidRDefault="00632617" w:rsidP="00632617">
      <w:r>
        <w:tab/>
        <w:t xml:space="preserve">All resources from this CoP will be uploaded to </w:t>
      </w:r>
      <w:hyperlink r:id="rId8" w:history="1">
        <w:r w:rsidRPr="00632617">
          <w:rPr>
            <w:rStyle w:val="Hyperlink"/>
          </w:rPr>
          <w:t>Work-Based Learning – New Mexico Public Education Department</w:t>
        </w:r>
      </w:hyperlink>
      <w:r>
        <w:t xml:space="preserve"> </w:t>
      </w:r>
      <w:r>
        <w:t>under Communities of Practice Archive at the bottom of the webpage.</w:t>
      </w:r>
      <w:r>
        <w:tab/>
      </w:r>
    </w:p>
    <w:p w14:paraId="6AC64AD0" w14:textId="77777777" w:rsidR="00632617" w:rsidRDefault="00632617" w:rsidP="00632617">
      <w:r>
        <w:t>15:46:48 From Jennifer DeRedin to Everyone:</w:t>
      </w:r>
    </w:p>
    <w:p w14:paraId="750A36A4" w14:textId="257FFDB8" w:rsidR="00632617" w:rsidRDefault="00632617" w:rsidP="00632617">
      <w:r>
        <w:tab/>
      </w:r>
      <w:hyperlink r:id="rId9" w:history="1">
        <w:r w:rsidRPr="0013321E">
          <w:rPr>
            <w:rStyle w:val="Hyperlink"/>
          </w:rPr>
          <w:t>https://www.dws.state.nm.us/Portals/0/PDF/BECA_Summary.pdf</w:t>
        </w:r>
      </w:hyperlink>
      <w:r>
        <w:tab/>
      </w:r>
    </w:p>
    <w:p w14:paraId="23DF1B3B" w14:textId="77777777" w:rsidR="00632617" w:rsidRDefault="00632617" w:rsidP="00632617">
      <w:r>
        <w:t>15:53:28 From Lisa Ortiz to Everyone:</w:t>
      </w:r>
    </w:p>
    <w:p w14:paraId="2B46898F" w14:textId="3A353637" w:rsidR="00632617" w:rsidRDefault="00632617" w:rsidP="00632617">
      <w:r>
        <w:tab/>
        <w:t>I apologize I have another meeting @ 4pm.  Thank you for the important information.</w:t>
      </w:r>
      <w:r>
        <w:tab/>
      </w:r>
    </w:p>
    <w:p w14:paraId="4C17FB41" w14:textId="77777777" w:rsidR="00632617" w:rsidRDefault="00632617" w:rsidP="00632617">
      <w:r>
        <w:t>15:54:15 From Jennifer DeRedin to Everyone:</w:t>
      </w:r>
    </w:p>
    <w:p w14:paraId="46D6FBE8" w14:textId="266DA291" w:rsidR="00632617" w:rsidRDefault="00632617" w:rsidP="00632617">
      <w:r>
        <w:tab/>
      </w:r>
      <w:hyperlink r:id="rId10" w:history="1">
        <w:r w:rsidRPr="0013321E">
          <w:rPr>
            <w:rStyle w:val="Hyperlink"/>
          </w:rPr>
          <w:t>https://www.dws.state.nm.us/en-us/Job-Seekers/Explore-Career-Options/Apprenticeship</w:t>
        </w:r>
      </w:hyperlink>
      <w:r>
        <w:tab/>
      </w:r>
      <w:r>
        <w:tab/>
      </w:r>
    </w:p>
    <w:p w14:paraId="408AC3D4" w14:textId="77777777" w:rsidR="00632617" w:rsidRDefault="00632617" w:rsidP="00632617">
      <w:r>
        <w:t>15:56:39 From Judy Cruz-NMPED.CCRB to Everyone:</w:t>
      </w:r>
    </w:p>
    <w:p w14:paraId="714D96B3" w14:textId="74EAA8E0" w:rsidR="00632617" w:rsidRPr="00632617" w:rsidRDefault="00632617" w:rsidP="00632617">
      <w:r>
        <w:tab/>
      </w:r>
      <w:r w:rsidRPr="00632617">
        <w:t xml:space="preserve">The College and Career Readiness Bureau of the New Mexico Public Education Department is launching a new initiative to ensure our Career and Technical Education program graduates are well prepared for the industries, employers, and careers that eagerly await them, but the real key to success lies in directly hearing from employers about their needs and challenges. </w:t>
      </w:r>
    </w:p>
    <w:p w14:paraId="09151B5B" w14:textId="695D9F45" w:rsidR="00632617" w:rsidRPr="00632617" w:rsidRDefault="00632617" w:rsidP="00632617">
      <w:r w:rsidRPr="00632617">
        <w:lastRenderedPageBreak/>
        <w:t>We are committed to collecting employers’ wisdom and experiences over the next few months as we create a new resource hub, complete with high-demand skills and credentials, that will guide the Career and Technical Education programs in high schools and colleges across the state.</w:t>
      </w:r>
    </w:p>
    <w:p w14:paraId="09C73772" w14:textId="77777777" w:rsidR="00632617" w:rsidRPr="00632617" w:rsidRDefault="00632617" w:rsidP="00632617">
      <w:r w:rsidRPr="00632617">
        <w:t xml:space="preserve">There are three ways for us to engage directly with employers to gather the most up-to-date information for preparing the best-trained and </w:t>
      </w:r>
      <w:proofErr w:type="gramStart"/>
      <w:r w:rsidRPr="00632617">
        <w:t>ready talent</w:t>
      </w:r>
      <w:proofErr w:type="gramEnd"/>
      <w:r w:rsidRPr="00632617">
        <w:t xml:space="preserve"> possible:</w:t>
      </w:r>
    </w:p>
    <w:p w14:paraId="3AA6CB88" w14:textId="77777777" w:rsidR="00632617" w:rsidRPr="00632617" w:rsidRDefault="00632617" w:rsidP="00632617">
      <w:pPr>
        <w:numPr>
          <w:ilvl w:val="0"/>
          <w:numId w:val="1"/>
        </w:numPr>
      </w:pPr>
      <w:r w:rsidRPr="00632617">
        <w:rPr>
          <w:b/>
          <w:bCs/>
        </w:rPr>
        <w:t>Join us for a one-hour virtual conversation</w:t>
      </w:r>
      <w:r w:rsidRPr="00632617">
        <w:t xml:space="preserve"> where we can hear directly from employers about skills and credentials needed to drive their </w:t>
      </w:r>
      <w:proofErr w:type="gramStart"/>
      <w:r w:rsidRPr="00632617">
        <w:t>organizations</w:t>
      </w:r>
      <w:proofErr w:type="gramEnd"/>
      <w:r w:rsidRPr="00632617">
        <w:t xml:space="preserve"> forward. We are doing them by sector, so that the conversation can be as specific and detailed as possible. Each meeting will be from 9 to 10 a.m. (with exceptions noted below) and </w:t>
      </w:r>
      <w:proofErr w:type="gramStart"/>
      <w:r w:rsidRPr="00632617">
        <w:t>following</w:t>
      </w:r>
      <w:proofErr w:type="gramEnd"/>
      <w:r w:rsidRPr="00632617">
        <w:t xml:space="preserve"> are the sectors’ meeting dates. Please click on the date to register to attend:</w:t>
      </w:r>
    </w:p>
    <w:p w14:paraId="2BDB064F" w14:textId="77777777" w:rsidR="00632617" w:rsidRPr="00632617" w:rsidRDefault="00632617" w:rsidP="00632617">
      <w:pPr>
        <w:numPr>
          <w:ilvl w:val="1"/>
          <w:numId w:val="1"/>
        </w:numPr>
      </w:pPr>
      <w:r w:rsidRPr="00632617">
        <w:rPr>
          <w:b/>
          <w:bCs/>
        </w:rPr>
        <w:t>Hospitality &amp; Events</w:t>
      </w:r>
      <w:r w:rsidRPr="00632617">
        <w:t xml:space="preserve"> – </w:t>
      </w:r>
      <w:hyperlink r:id="rId11" w:history="1">
        <w:r w:rsidRPr="00632617">
          <w:rPr>
            <w:rStyle w:val="Hyperlink"/>
          </w:rPr>
          <w:t>Friday, February 21</w:t>
        </w:r>
      </w:hyperlink>
    </w:p>
    <w:p w14:paraId="0C8DDFBE" w14:textId="77777777" w:rsidR="00632617" w:rsidRPr="00632617" w:rsidRDefault="00632617" w:rsidP="00632617">
      <w:pPr>
        <w:numPr>
          <w:ilvl w:val="1"/>
          <w:numId w:val="1"/>
        </w:numPr>
      </w:pPr>
      <w:r w:rsidRPr="00632617">
        <w:rPr>
          <w:b/>
          <w:bCs/>
        </w:rPr>
        <w:t>Agriculture</w:t>
      </w:r>
      <w:r w:rsidRPr="00632617">
        <w:t xml:space="preserve"> – </w:t>
      </w:r>
      <w:hyperlink r:id="rId12" w:history="1">
        <w:r w:rsidRPr="00632617">
          <w:rPr>
            <w:rStyle w:val="Hyperlink"/>
          </w:rPr>
          <w:t>Tuesday, February 25</w:t>
        </w:r>
      </w:hyperlink>
    </w:p>
    <w:p w14:paraId="39CD23BC" w14:textId="77777777" w:rsidR="00632617" w:rsidRPr="00632617" w:rsidRDefault="00632617" w:rsidP="00632617">
      <w:pPr>
        <w:numPr>
          <w:ilvl w:val="1"/>
          <w:numId w:val="1"/>
        </w:numPr>
      </w:pPr>
      <w:r w:rsidRPr="00632617">
        <w:rPr>
          <w:b/>
          <w:bCs/>
        </w:rPr>
        <w:t>Management &amp; Entrepreneurship</w:t>
      </w:r>
      <w:r w:rsidRPr="00632617">
        <w:t xml:space="preserve"> – </w:t>
      </w:r>
      <w:hyperlink r:id="rId13" w:history="1">
        <w:r w:rsidRPr="00632617">
          <w:rPr>
            <w:rStyle w:val="Hyperlink"/>
          </w:rPr>
          <w:t>Wednesday, February 26 at 10 a.m.</w:t>
        </w:r>
      </w:hyperlink>
    </w:p>
    <w:p w14:paraId="0DE0C77B" w14:textId="77777777" w:rsidR="00632617" w:rsidRPr="00632617" w:rsidRDefault="00632617" w:rsidP="00632617">
      <w:pPr>
        <w:numPr>
          <w:ilvl w:val="1"/>
          <w:numId w:val="1"/>
        </w:numPr>
      </w:pPr>
      <w:r w:rsidRPr="00632617">
        <w:rPr>
          <w:b/>
          <w:bCs/>
        </w:rPr>
        <w:t>Advanced Manufacturing</w:t>
      </w:r>
      <w:r w:rsidRPr="00632617">
        <w:t xml:space="preserve"> – </w:t>
      </w:r>
      <w:hyperlink r:id="rId14" w:history="1">
        <w:r w:rsidRPr="00632617">
          <w:rPr>
            <w:rStyle w:val="Hyperlink"/>
          </w:rPr>
          <w:t>Friday, February 28</w:t>
        </w:r>
      </w:hyperlink>
    </w:p>
    <w:p w14:paraId="0351678B" w14:textId="77777777" w:rsidR="00632617" w:rsidRPr="00632617" w:rsidRDefault="00632617" w:rsidP="00632617">
      <w:pPr>
        <w:numPr>
          <w:ilvl w:val="1"/>
          <w:numId w:val="1"/>
        </w:numPr>
      </w:pPr>
      <w:r w:rsidRPr="00632617">
        <w:rPr>
          <w:b/>
          <w:bCs/>
        </w:rPr>
        <w:t>Arts, Entertainment, &amp; Design</w:t>
      </w:r>
      <w:r w:rsidRPr="00632617">
        <w:t xml:space="preserve"> – </w:t>
      </w:r>
      <w:hyperlink r:id="rId15" w:history="1">
        <w:r w:rsidRPr="00632617">
          <w:rPr>
            <w:rStyle w:val="Hyperlink"/>
          </w:rPr>
          <w:t>Tuesday, March 4</w:t>
        </w:r>
      </w:hyperlink>
    </w:p>
    <w:p w14:paraId="64FDF944" w14:textId="77777777" w:rsidR="00632617" w:rsidRPr="00632617" w:rsidRDefault="00632617" w:rsidP="00632617">
      <w:pPr>
        <w:numPr>
          <w:ilvl w:val="1"/>
          <w:numId w:val="1"/>
        </w:numPr>
      </w:pPr>
      <w:r w:rsidRPr="00632617">
        <w:rPr>
          <w:b/>
          <w:bCs/>
        </w:rPr>
        <w:t xml:space="preserve">Marketing &amp; Sales – </w:t>
      </w:r>
      <w:hyperlink r:id="rId16" w:history="1">
        <w:r w:rsidRPr="00632617">
          <w:rPr>
            <w:rStyle w:val="Hyperlink"/>
          </w:rPr>
          <w:t>Wednesday, March 5 at 10 a.m.</w:t>
        </w:r>
      </w:hyperlink>
    </w:p>
    <w:p w14:paraId="7E508144" w14:textId="77777777" w:rsidR="00632617" w:rsidRPr="00632617" w:rsidRDefault="00632617" w:rsidP="00632617">
      <w:pPr>
        <w:numPr>
          <w:ilvl w:val="1"/>
          <w:numId w:val="1"/>
        </w:numPr>
      </w:pPr>
      <w:r w:rsidRPr="00632617">
        <w:rPr>
          <w:b/>
          <w:bCs/>
        </w:rPr>
        <w:t>Energy and Natural Resources</w:t>
      </w:r>
      <w:r w:rsidRPr="00632617">
        <w:t xml:space="preserve"> – </w:t>
      </w:r>
      <w:hyperlink r:id="rId17" w:history="1">
        <w:r w:rsidRPr="00632617">
          <w:rPr>
            <w:rStyle w:val="Hyperlink"/>
          </w:rPr>
          <w:t>Friday, March 7</w:t>
        </w:r>
      </w:hyperlink>
    </w:p>
    <w:p w14:paraId="717BFD32" w14:textId="77777777" w:rsidR="00632617" w:rsidRPr="00632617" w:rsidRDefault="00632617" w:rsidP="00632617">
      <w:pPr>
        <w:numPr>
          <w:ilvl w:val="1"/>
          <w:numId w:val="1"/>
        </w:numPr>
      </w:pPr>
      <w:r w:rsidRPr="00632617">
        <w:rPr>
          <w:b/>
          <w:bCs/>
        </w:rPr>
        <w:t>Financial Services</w:t>
      </w:r>
      <w:r w:rsidRPr="00632617">
        <w:t xml:space="preserve"> – </w:t>
      </w:r>
      <w:hyperlink r:id="rId18" w:history="1">
        <w:r w:rsidRPr="00632617">
          <w:rPr>
            <w:rStyle w:val="Hyperlink"/>
          </w:rPr>
          <w:t>Tuesday, March 11</w:t>
        </w:r>
      </w:hyperlink>
    </w:p>
    <w:p w14:paraId="3CAD4BCB" w14:textId="77777777" w:rsidR="00632617" w:rsidRPr="00632617" w:rsidRDefault="00632617" w:rsidP="00632617">
      <w:pPr>
        <w:numPr>
          <w:ilvl w:val="1"/>
          <w:numId w:val="1"/>
        </w:numPr>
      </w:pPr>
      <w:r w:rsidRPr="00632617">
        <w:rPr>
          <w:b/>
          <w:bCs/>
        </w:rPr>
        <w:t>Public Service and Safety</w:t>
      </w:r>
      <w:r w:rsidRPr="00632617">
        <w:t xml:space="preserve"> – </w:t>
      </w:r>
      <w:hyperlink r:id="rId19" w:history="1">
        <w:r w:rsidRPr="00632617">
          <w:rPr>
            <w:rStyle w:val="Hyperlink"/>
          </w:rPr>
          <w:t>Tuesday, March 18</w:t>
        </w:r>
      </w:hyperlink>
    </w:p>
    <w:p w14:paraId="5F41827C" w14:textId="77777777" w:rsidR="00632617" w:rsidRPr="00632617" w:rsidRDefault="00632617" w:rsidP="00632617">
      <w:pPr>
        <w:numPr>
          <w:ilvl w:val="1"/>
          <w:numId w:val="1"/>
        </w:numPr>
      </w:pPr>
      <w:r w:rsidRPr="00632617">
        <w:rPr>
          <w:b/>
          <w:bCs/>
        </w:rPr>
        <w:t>Supply Chain &amp; Transportation</w:t>
      </w:r>
      <w:r w:rsidRPr="00632617">
        <w:t xml:space="preserve"> – </w:t>
      </w:r>
      <w:hyperlink r:id="rId20" w:history="1">
        <w:r w:rsidRPr="00632617">
          <w:rPr>
            <w:rStyle w:val="Hyperlink"/>
          </w:rPr>
          <w:t>Friday, March 21</w:t>
        </w:r>
      </w:hyperlink>
    </w:p>
    <w:p w14:paraId="495ECFB5" w14:textId="22BE88DC" w:rsidR="00632617" w:rsidRPr="00632617" w:rsidRDefault="00632617" w:rsidP="00632617">
      <w:pPr>
        <w:numPr>
          <w:ilvl w:val="1"/>
          <w:numId w:val="1"/>
        </w:numPr>
      </w:pPr>
      <w:r w:rsidRPr="00632617">
        <w:rPr>
          <w:b/>
          <w:bCs/>
        </w:rPr>
        <w:t>Construction –</w:t>
      </w:r>
      <w:r w:rsidRPr="00632617">
        <w:t xml:space="preserve"> </w:t>
      </w:r>
      <w:hyperlink r:id="rId21" w:history="1">
        <w:r w:rsidRPr="00632617">
          <w:rPr>
            <w:rStyle w:val="Hyperlink"/>
          </w:rPr>
          <w:t>Friday, March 28</w:t>
        </w:r>
      </w:hyperlink>
    </w:p>
    <w:p w14:paraId="755538B2" w14:textId="1D59D590" w:rsidR="00632617" w:rsidRPr="00632617" w:rsidRDefault="00632617" w:rsidP="00632617">
      <w:pPr>
        <w:numPr>
          <w:ilvl w:val="0"/>
          <w:numId w:val="1"/>
        </w:numPr>
      </w:pPr>
      <w:r w:rsidRPr="00632617">
        <w:rPr>
          <w:b/>
          <w:bCs/>
        </w:rPr>
        <w:t xml:space="preserve">Allow </w:t>
      </w:r>
      <w:proofErr w:type="gramStart"/>
      <w:r w:rsidRPr="00632617">
        <w:rPr>
          <w:b/>
          <w:bCs/>
        </w:rPr>
        <w:t>us</w:t>
      </w:r>
      <w:proofErr w:type="gramEnd"/>
      <w:r w:rsidRPr="00632617">
        <w:rPr>
          <w:b/>
          <w:bCs/>
        </w:rPr>
        <w:t xml:space="preserve"> some time on one of your organization’s meetings</w:t>
      </w:r>
      <w:r w:rsidRPr="00632617">
        <w:t xml:space="preserve"> (virtual or in-person) to allow us to hear directly about the needs of the workforce for key sectors in your region. To schedule a meeting, please contact </w:t>
      </w:r>
      <w:hyperlink r:id="rId22" w:history="1">
        <w:r w:rsidRPr="00632617">
          <w:rPr>
            <w:rStyle w:val="Hyperlink"/>
          </w:rPr>
          <w:t>support@p2c.org</w:t>
        </w:r>
      </w:hyperlink>
      <w:r w:rsidRPr="00632617">
        <w:t>.</w:t>
      </w:r>
    </w:p>
    <w:p w14:paraId="616CF461" w14:textId="77777777" w:rsidR="00632617" w:rsidRPr="00632617" w:rsidRDefault="00632617" w:rsidP="00632617">
      <w:pPr>
        <w:numPr>
          <w:ilvl w:val="0"/>
          <w:numId w:val="1"/>
        </w:numPr>
      </w:pPr>
      <w:r w:rsidRPr="00632617">
        <w:rPr>
          <w:b/>
          <w:bCs/>
        </w:rPr>
        <w:t>Take and share a 10- to 15-minute survey</w:t>
      </w:r>
      <w:r w:rsidRPr="00632617">
        <w:t xml:space="preserve"> about employers’ workforce needs. </w:t>
      </w:r>
      <w:hyperlink r:id="rId23" w:history="1">
        <w:r w:rsidRPr="00632617">
          <w:rPr>
            <w:rStyle w:val="Hyperlink"/>
          </w:rPr>
          <w:t>https://singuser26f6af57.az1.qualtrics.com/jfe/form/SV_d7svxaSlauDNckS</w:t>
        </w:r>
      </w:hyperlink>
    </w:p>
    <w:p w14:paraId="1960EEA5" w14:textId="1A62AD10" w:rsidR="00632617" w:rsidRDefault="00632617" w:rsidP="00632617">
      <w:r w:rsidRPr="00632617">
        <w:t>Thank you, in advance, for your partnership with us in building the next generation of New Mexico’s skilled talent! We look forward to great things when we work together!</w:t>
      </w:r>
      <w:r>
        <w:tab/>
      </w:r>
    </w:p>
    <w:p w14:paraId="36AFF8C6" w14:textId="77777777" w:rsidR="00632617" w:rsidRDefault="00632617" w:rsidP="00632617">
      <w:r>
        <w:t>15:57:49 From Judy Cruz-NMPED.CCRB to Everyone:</w:t>
      </w:r>
    </w:p>
    <w:p w14:paraId="792A6CC6" w14:textId="57024C32" w:rsidR="00632617" w:rsidRDefault="00632617" w:rsidP="00632617">
      <w:r>
        <w:tab/>
        <w:t>cristy.wade@dws.nm.gov  | (505) 470-4243</w:t>
      </w:r>
    </w:p>
    <w:p w14:paraId="6B9BDC97" w14:textId="77777777" w:rsidR="00632617" w:rsidRDefault="00632617" w:rsidP="00632617">
      <w:r>
        <w:t>15:57:59 From Judy Cruz-NMPED.CCRB to Everyone:</w:t>
      </w:r>
    </w:p>
    <w:p w14:paraId="524BC93E" w14:textId="556A8603" w:rsidR="00632617" w:rsidRDefault="00632617" w:rsidP="00632617">
      <w:r>
        <w:tab/>
        <w:t>alessandra.barbiero@dws.nm.gov | (505) 859-5346</w:t>
      </w:r>
    </w:p>
    <w:p w14:paraId="671B0CFD" w14:textId="290CFDBA" w:rsidR="00632617" w:rsidRDefault="00632617" w:rsidP="00632617">
      <w:r>
        <w:tab/>
      </w:r>
    </w:p>
    <w:sectPr w:rsidR="00632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B7E43"/>
    <w:multiLevelType w:val="hybridMultilevel"/>
    <w:tmpl w:val="6B144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33766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17"/>
    <w:rsid w:val="00494709"/>
    <w:rsid w:val="005478FA"/>
    <w:rsid w:val="00632617"/>
    <w:rsid w:val="008B0DF4"/>
    <w:rsid w:val="00D558DB"/>
    <w:rsid w:val="00DE639B"/>
    <w:rsid w:val="00F7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334D"/>
  <w15:chartTrackingRefBased/>
  <w15:docId w15:val="{AAA4646E-3D62-4579-B9C6-210CA527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6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26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26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26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26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2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6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26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26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26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26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2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617"/>
    <w:rPr>
      <w:rFonts w:eastAsiaTheme="majorEastAsia" w:cstheme="majorBidi"/>
      <w:color w:val="272727" w:themeColor="text1" w:themeTint="D8"/>
    </w:rPr>
  </w:style>
  <w:style w:type="paragraph" w:styleId="Title">
    <w:name w:val="Title"/>
    <w:basedOn w:val="Normal"/>
    <w:next w:val="Normal"/>
    <w:link w:val="TitleChar"/>
    <w:uiPriority w:val="10"/>
    <w:qFormat/>
    <w:rsid w:val="00632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617"/>
    <w:pPr>
      <w:spacing w:before="160"/>
      <w:jc w:val="center"/>
    </w:pPr>
    <w:rPr>
      <w:i/>
      <w:iCs/>
      <w:color w:val="404040" w:themeColor="text1" w:themeTint="BF"/>
    </w:rPr>
  </w:style>
  <w:style w:type="character" w:customStyle="1" w:styleId="QuoteChar">
    <w:name w:val="Quote Char"/>
    <w:basedOn w:val="DefaultParagraphFont"/>
    <w:link w:val="Quote"/>
    <w:uiPriority w:val="29"/>
    <w:rsid w:val="00632617"/>
    <w:rPr>
      <w:i/>
      <w:iCs/>
      <w:color w:val="404040" w:themeColor="text1" w:themeTint="BF"/>
    </w:rPr>
  </w:style>
  <w:style w:type="paragraph" w:styleId="ListParagraph">
    <w:name w:val="List Paragraph"/>
    <w:basedOn w:val="Normal"/>
    <w:uiPriority w:val="34"/>
    <w:qFormat/>
    <w:rsid w:val="00632617"/>
    <w:pPr>
      <w:ind w:left="720"/>
      <w:contextualSpacing/>
    </w:pPr>
  </w:style>
  <w:style w:type="character" w:styleId="IntenseEmphasis">
    <w:name w:val="Intense Emphasis"/>
    <w:basedOn w:val="DefaultParagraphFont"/>
    <w:uiPriority w:val="21"/>
    <w:qFormat/>
    <w:rsid w:val="00632617"/>
    <w:rPr>
      <w:i/>
      <w:iCs/>
      <w:color w:val="2F5496" w:themeColor="accent1" w:themeShade="BF"/>
    </w:rPr>
  </w:style>
  <w:style w:type="paragraph" w:styleId="IntenseQuote">
    <w:name w:val="Intense Quote"/>
    <w:basedOn w:val="Normal"/>
    <w:next w:val="Normal"/>
    <w:link w:val="IntenseQuoteChar"/>
    <w:uiPriority w:val="30"/>
    <w:qFormat/>
    <w:rsid w:val="00632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2617"/>
    <w:rPr>
      <w:i/>
      <w:iCs/>
      <w:color w:val="2F5496" w:themeColor="accent1" w:themeShade="BF"/>
    </w:rPr>
  </w:style>
  <w:style w:type="character" w:styleId="IntenseReference">
    <w:name w:val="Intense Reference"/>
    <w:basedOn w:val="DefaultParagraphFont"/>
    <w:uiPriority w:val="32"/>
    <w:qFormat/>
    <w:rsid w:val="00632617"/>
    <w:rPr>
      <w:b/>
      <w:bCs/>
      <w:smallCaps/>
      <w:color w:val="2F5496" w:themeColor="accent1" w:themeShade="BF"/>
      <w:spacing w:val="5"/>
    </w:rPr>
  </w:style>
  <w:style w:type="character" w:styleId="Hyperlink">
    <w:name w:val="Hyperlink"/>
    <w:basedOn w:val="DefaultParagraphFont"/>
    <w:uiPriority w:val="99"/>
    <w:unhideWhenUsed/>
    <w:rsid w:val="00632617"/>
    <w:rPr>
      <w:color w:val="0563C1" w:themeColor="hyperlink"/>
      <w:u w:val="single"/>
    </w:rPr>
  </w:style>
  <w:style w:type="character" w:styleId="UnresolvedMention">
    <w:name w:val="Unresolved Mention"/>
    <w:basedOn w:val="DefaultParagraphFont"/>
    <w:uiPriority w:val="99"/>
    <w:semiHidden/>
    <w:unhideWhenUsed/>
    <w:rsid w:val="00632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21214">
      <w:bodyDiv w:val="1"/>
      <w:marLeft w:val="0"/>
      <w:marRight w:val="0"/>
      <w:marTop w:val="0"/>
      <w:marBottom w:val="0"/>
      <w:divBdr>
        <w:top w:val="none" w:sz="0" w:space="0" w:color="auto"/>
        <w:left w:val="none" w:sz="0" w:space="0" w:color="auto"/>
        <w:bottom w:val="none" w:sz="0" w:space="0" w:color="auto"/>
        <w:right w:val="none" w:sz="0" w:space="0" w:color="auto"/>
      </w:divBdr>
    </w:div>
    <w:div w:id="7176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ew.ped.state.nm.us/bureaus/college-career-readiness/connections-to-work/work-based-learning/" TargetMode="External"/><Relationship Id="rId13" Type="http://schemas.openxmlformats.org/officeDocument/2006/relationships/hyperlink" Target="https://us06web.zoom.us/meeting/register/wqjdUNAjSlWWLpEK97qdNw" TargetMode="External"/><Relationship Id="rId18" Type="http://schemas.openxmlformats.org/officeDocument/2006/relationships/hyperlink" Target="https://us06web.zoom.us/meeting/register/E0zYYBoWTReau8XjjkqSVg" TargetMode="External"/><Relationship Id="rId3" Type="http://schemas.openxmlformats.org/officeDocument/2006/relationships/settings" Target="settings.xml"/><Relationship Id="rId21" Type="http://schemas.openxmlformats.org/officeDocument/2006/relationships/hyperlink" Target="https://us06web.zoom.us/meeting/register/bX-SrMy3RN-eb0UP3L_mlg" TargetMode="External"/><Relationship Id="rId7" Type="http://schemas.openxmlformats.org/officeDocument/2006/relationships/hyperlink" Target="https://www.dws.state.nm.us/en-us/Job-Seekers/Explore-Career-Options/Pre-Apprenticeship" TargetMode="External"/><Relationship Id="rId12" Type="http://schemas.openxmlformats.org/officeDocument/2006/relationships/hyperlink" Target="https://us06web.zoom.us/meeting/register/OaUqjF1hQuSYMk7WHp7S1A" TargetMode="External"/><Relationship Id="rId17" Type="http://schemas.openxmlformats.org/officeDocument/2006/relationships/hyperlink" Target="https://us06web.zoom.us/meeting/register/Xav6ksBbTx6wmhoYkX5sx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s06web.zoom.us/meeting/register/ojwsNk2ZQI-pA9oi6eLP5A" TargetMode="External"/><Relationship Id="rId20" Type="http://schemas.openxmlformats.org/officeDocument/2006/relationships/hyperlink" Target="https://us06web.zoom.us/meeting/register/SJ8vYHi4Q7Wx_7n5iwlXbw" TargetMode="External"/><Relationship Id="rId1" Type="http://schemas.openxmlformats.org/officeDocument/2006/relationships/numbering" Target="numbering.xml"/><Relationship Id="rId6" Type="http://schemas.openxmlformats.org/officeDocument/2006/relationships/hyperlink" Target="https://webnew.ped.state.nm.us/bureaus/college-career-readiness/connections-to-work/work-based-learning/" TargetMode="External"/><Relationship Id="rId11" Type="http://schemas.openxmlformats.org/officeDocument/2006/relationships/hyperlink" Target="https://us06web.zoom.us/meeting/register/ZAXqxoBMRvKcituDsDd7yA" TargetMode="External"/><Relationship Id="rId24" Type="http://schemas.openxmlformats.org/officeDocument/2006/relationships/fontTable" Target="fontTable.xml"/><Relationship Id="rId5" Type="http://schemas.openxmlformats.org/officeDocument/2006/relationships/hyperlink" Target="https://webnew.ped.state.nm.us/bureaus/college-career-readiness/connections-to-work/work-based-learning/" TargetMode="External"/><Relationship Id="rId15" Type="http://schemas.openxmlformats.org/officeDocument/2006/relationships/hyperlink" Target="https://us06web.zoom.us/meeting/register/7ZSDLHglQnu_cNukgPFACQ" TargetMode="External"/><Relationship Id="rId23" Type="http://schemas.openxmlformats.org/officeDocument/2006/relationships/hyperlink" Target="https://singuser26f6af57.az1.qualtrics.com/jfe/form/SV_d7svxaSlauDNckS" TargetMode="External"/><Relationship Id="rId10" Type="http://schemas.openxmlformats.org/officeDocument/2006/relationships/hyperlink" Target="https://www.dws.state.nm.us/en-us/Job-Seekers/Explore-Career-Options/Apprenticeship" TargetMode="External"/><Relationship Id="rId19" Type="http://schemas.openxmlformats.org/officeDocument/2006/relationships/hyperlink" Target="https://us06web.zoom.us/meeting/register/1_-DqN1STD-5ZB2JBIIaXA" TargetMode="External"/><Relationship Id="rId4" Type="http://schemas.openxmlformats.org/officeDocument/2006/relationships/webSettings" Target="webSettings.xml"/><Relationship Id="rId9" Type="http://schemas.openxmlformats.org/officeDocument/2006/relationships/hyperlink" Target="https://www.dws.state.nm.us/Portals/0/PDF/BECA_Summary.pdf" TargetMode="External"/><Relationship Id="rId14" Type="http://schemas.openxmlformats.org/officeDocument/2006/relationships/hyperlink" Target="https://us06web.zoom.us/meeting/register/a2iwaah1SL-cbJqf3SwWOQ" TargetMode="External"/><Relationship Id="rId22" Type="http://schemas.openxmlformats.org/officeDocument/2006/relationships/hyperlink" Target="mailto:support@p2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Judith, PED</dc:creator>
  <cp:keywords/>
  <dc:description/>
  <cp:lastModifiedBy>Cruz, Judith, PED</cp:lastModifiedBy>
  <cp:revision>1</cp:revision>
  <dcterms:created xsi:type="dcterms:W3CDTF">2025-02-19T23:14:00Z</dcterms:created>
  <dcterms:modified xsi:type="dcterms:W3CDTF">2025-02-19T23:19:00Z</dcterms:modified>
</cp:coreProperties>
</file>